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30E" w14:textId="77777777" w:rsidR="00756878" w:rsidRPr="00A30A12" w:rsidRDefault="006A325D" w:rsidP="00756878">
      <w:pPr>
        <w:pBdr>
          <w:bottom w:val="single" w:sz="6" w:space="0" w:color="auto"/>
        </w:pBdr>
        <w:jc w:val="center"/>
        <w:rPr>
          <w:rFonts w:asciiTheme="minorHAnsi" w:hAnsiTheme="minorHAnsi" w:cstheme="minorHAnsi"/>
          <w:b/>
          <w:bCs/>
          <w:sz w:val="28"/>
          <w:szCs w:val="28"/>
        </w:rPr>
      </w:pPr>
      <w:r w:rsidRPr="00A30A12">
        <w:rPr>
          <w:rFonts w:asciiTheme="minorHAnsi" w:hAnsiTheme="minorHAnsi" w:cstheme="minorHAnsi"/>
          <w:b/>
          <w:sz w:val="28"/>
          <w:szCs w:val="28"/>
        </w:rPr>
        <w:t xml:space="preserve">Smlouva </w:t>
      </w:r>
      <w:r w:rsidRPr="00A30A12">
        <w:rPr>
          <w:rFonts w:asciiTheme="minorHAnsi" w:hAnsiTheme="minorHAnsi" w:cstheme="minorHAnsi"/>
          <w:b/>
          <w:bCs/>
          <w:sz w:val="28"/>
          <w:szCs w:val="28"/>
        </w:rPr>
        <w:t xml:space="preserve">na </w:t>
      </w:r>
      <w:r w:rsidR="00641021">
        <w:rPr>
          <w:rFonts w:asciiTheme="minorHAnsi" w:hAnsiTheme="minorHAnsi" w:cstheme="minorHAnsi"/>
          <w:b/>
          <w:bCs/>
          <w:sz w:val="28"/>
          <w:szCs w:val="28"/>
        </w:rPr>
        <w:t>malířské a natěračské práce</w:t>
      </w:r>
      <w:r w:rsidRPr="00A30A12">
        <w:rPr>
          <w:rFonts w:asciiTheme="minorHAnsi" w:hAnsiTheme="minorHAnsi" w:cstheme="minorHAnsi"/>
          <w:b/>
          <w:bCs/>
          <w:sz w:val="28"/>
          <w:szCs w:val="28"/>
        </w:rPr>
        <w:t xml:space="preserve"> </w:t>
      </w:r>
      <w:r w:rsidR="00AE6291">
        <w:rPr>
          <w:rFonts w:asciiTheme="minorHAnsi" w:hAnsiTheme="minorHAnsi" w:cstheme="minorHAnsi"/>
          <w:b/>
          <w:bCs/>
          <w:sz w:val="28"/>
          <w:szCs w:val="28"/>
        </w:rPr>
        <w:t xml:space="preserve">pro </w:t>
      </w:r>
      <w:r w:rsidR="00004A9A" w:rsidRPr="007D254A">
        <w:rPr>
          <w:rFonts w:asciiTheme="minorHAnsi" w:hAnsiTheme="minorHAnsi" w:cstheme="minorHAnsi"/>
          <w:b/>
          <w:bCs/>
          <w:sz w:val="28"/>
          <w:szCs w:val="28"/>
        </w:rPr>
        <w:t>K</w:t>
      </w:r>
      <w:r w:rsidR="00004A9A">
        <w:rPr>
          <w:rFonts w:asciiTheme="minorHAnsi" w:hAnsiTheme="minorHAnsi" w:cstheme="minorHAnsi"/>
          <w:b/>
          <w:bCs/>
          <w:sz w:val="28"/>
          <w:szCs w:val="28"/>
        </w:rPr>
        <w:t xml:space="preserve">oleje </w:t>
      </w:r>
      <w:r w:rsidR="00756878" w:rsidRPr="00A30A12">
        <w:rPr>
          <w:rFonts w:asciiTheme="minorHAnsi" w:hAnsiTheme="minorHAnsi" w:cstheme="minorHAnsi"/>
          <w:b/>
          <w:bCs/>
          <w:sz w:val="28"/>
          <w:szCs w:val="28"/>
          <w:highlight w:val="yellow"/>
        </w:rPr>
        <w:t>……</w:t>
      </w:r>
      <w:r w:rsidR="00756878">
        <w:rPr>
          <w:rFonts w:asciiTheme="minorHAnsi" w:hAnsiTheme="minorHAnsi" w:cstheme="minorHAnsi"/>
          <w:b/>
          <w:bCs/>
          <w:sz w:val="28"/>
          <w:szCs w:val="28"/>
          <w:highlight w:val="yellow"/>
        </w:rPr>
        <w:t>bude doplněno podle části VZ…</w:t>
      </w:r>
      <w:r w:rsidR="00756878" w:rsidRPr="007D254A">
        <w:rPr>
          <w:rFonts w:asciiTheme="minorHAnsi" w:hAnsiTheme="minorHAnsi" w:cstheme="minorHAnsi"/>
          <w:b/>
          <w:bCs/>
          <w:sz w:val="28"/>
          <w:szCs w:val="28"/>
          <w:highlight w:val="yellow"/>
        </w:rPr>
        <w:t>…</w:t>
      </w:r>
      <w:r w:rsidR="00756878">
        <w:rPr>
          <w:rFonts w:asciiTheme="minorHAnsi" w:hAnsiTheme="minorHAnsi" w:cstheme="minorHAnsi"/>
          <w:b/>
          <w:bCs/>
          <w:sz w:val="28"/>
          <w:szCs w:val="28"/>
        </w:rPr>
        <w:t>.</w:t>
      </w:r>
      <w:r w:rsidR="00756878" w:rsidRPr="00A30A12">
        <w:rPr>
          <w:rFonts w:asciiTheme="minorHAnsi" w:hAnsiTheme="minorHAnsi" w:cstheme="minorHAnsi"/>
          <w:b/>
          <w:bCs/>
          <w:sz w:val="28"/>
          <w:szCs w:val="28"/>
        </w:rPr>
        <w:t xml:space="preserve"> </w:t>
      </w:r>
    </w:p>
    <w:p w14:paraId="45EE25CF" w14:textId="72C87E8F" w:rsidR="006A42BF" w:rsidRDefault="00004A9A" w:rsidP="00004A9A">
      <w:pPr>
        <w:pBdr>
          <w:bottom w:val="single" w:sz="6" w:space="0" w:color="auto"/>
        </w:pBdr>
        <w:spacing w:line="360" w:lineRule="auto"/>
        <w:jc w:val="center"/>
        <w:rPr>
          <w:rFonts w:asciiTheme="minorHAnsi" w:hAnsiTheme="minorHAnsi" w:cstheme="minorBidi"/>
          <w:b/>
          <w:bCs/>
          <w:sz w:val="28"/>
          <w:szCs w:val="28"/>
        </w:rPr>
      </w:pPr>
      <w:r w:rsidRPr="3FF5017D">
        <w:rPr>
          <w:rFonts w:asciiTheme="minorHAnsi" w:hAnsiTheme="minorHAnsi" w:cstheme="minorBidi"/>
          <w:b/>
          <w:bCs/>
          <w:sz w:val="28"/>
          <w:szCs w:val="28"/>
        </w:rPr>
        <w:t xml:space="preserve"> </w:t>
      </w:r>
      <w:r w:rsidR="007D254A" w:rsidRPr="3FF5017D">
        <w:rPr>
          <w:rFonts w:asciiTheme="minorHAnsi" w:hAnsiTheme="minorHAnsi" w:cstheme="minorBidi"/>
          <w:b/>
          <w:bCs/>
          <w:sz w:val="28"/>
          <w:szCs w:val="28"/>
        </w:rPr>
        <w:t>UKKaM</w:t>
      </w:r>
      <w:r w:rsidR="00717B89">
        <w:rPr>
          <w:rFonts w:asciiTheme="minorHAnsi" w:hAnsiTheme="minorHAnsi" w:cstheme="minorBidi"/>
          <w:b/>
          <w:bCs/>
          <w:sz w:val="28"/>
          <w:szCs w:val="28"/>
        </w:rPr>
        <w:t>/</w:t>
      </w:r>
      <w:r w:rsidR="00717B89" w:rsidRPr="00717B89">
        <w:rPr>
          <w:rFonts w:asciiTheme="minorHAnsi" w:hAnsiTheme="minorHAnsi" w:cstheme="minorBidi"/>
          <w:b/>
          <w:bCs/>
          <w:sz w:val="28"/>
          <w:szCs w:val="28"/>
        </w:rPr>
        <w:t>361321/2025</w:t>
      </w:r>
      <w:r w:rsidR="00CF4F95">
        <w:rPr>
          <w:rFonts w:asciiTheme="minorHAnsi" w:hAnsiTheme="minorHAnsi" w:cstheme="minorBidi"/>
          <w:b/>
          <w:bCs/>
          <w:sz w:val="28"/>
          <w:szCs w:val="28"/>
        </w:rPr>
        <w:t xml:space="preserve"> </w:t>
      </w:r>
      <w:r w:rsidR="00C36D9E" w:rsidRPr="0031137D">
        <w:rPr>
          <w:rFonts w:asciiTheme="minorHAnsi" w:hAnsiTheme="minorHAnsi" w:cstheme="minorBidi"/>
          <w:b/>
          <w:bCs/>
          <w:sz w:val="28"/>
          <w:szCs w:val="28"/>
          <w:highlight w:val="yellow"/>
        </w:rPr>
        <w:t>-</w:t>
      </w:r>
      <w:r w:rsidR="0031137D" w:rsidRPr="0031137D">
        <w:rPr>
          <w:rFonts w:asciiTheme="minorHAnsi" w:hAnsiTheme="minorHAnsi" w:cstheme="minorBidi"/>
          <w:b/>
          <w:bCs/>
          <w:sz w:val="28"/>
          <w:szCs w:val="28"/>
          <w:highlight w:val="yellow"/>
        </w:rPr>
        <w:t xml:space="preserve"> xx</w:t>
      </w:r>
    </w:p>
    <w:p w14:paraId="731244EA" w14:textId="1637BA3C" w:rsidR="007D254A" w:rsidRPr="00F53825" w:rsidRDefault="006A42BF" w:rsidP="007D254A">
      <w:pPr>
        <w:pBdr>
          <w:bottom w:val="single" w:sz="6" w:space="0" w:color="auto"/>
        </w:pBdr>
        <w:jc w:val="center"/>
        <w:rPr>
          <w:rFonts w:asciiTheme="minorHAnsi" w:hAnsiTheme="minorHAnsi" w:cstheme="minorHAnsi"/>
          <w:bCs/>
          <w:sz w:val="24"/>
          <w:szCs w:val="24"/>
        </w:rPr>
      </w:pPr>
      <w:r w:rsidRPr="00F53825">
        <w:rPr>
          <w:rFonts w:asciiTheme="minorHAnsi" w:hAnsiTheme="minorHAnsi" w:cstheme="minorHAnsi"/>
          <w:bCs/>
          <w:sz w:val="24"/>
          <w:szCs w:val="24"/>
        </w:rPr>
        <w:t>(dále jen „</w:t>
      </w:r>
      <w:r>
        <w:rPr>
          <w:rFonts w:asciiTheme="minorHAnsi" w:hAnsiTheme="minorHAnsi" w:cstheme="minorHAnsi"/>
          <w:bCs/>
          <w:sz w:val="24"/>
          <w:szCs w:val="24"/>
        </w:rPr>
        <w:t>S</w:t>
      </w:r>
      <w:r w:rsidRPr="00F53825">
        <w:rPr>
          <w:rFonts w:asciiTheme="minorHAnsi" w:hAnsiTheme="minorHAnsi" w:cstheme="minorHAnsi"/>
          <w:bCs/>
          <w:sz w:val="24"/>
          <w:szCs w:val="24"/>
        </w:rPr>
        <w:t>mlouva“)</w:t>
      </w:r>
      <w:r w:rsidR="007D254A" w:rsidRPr="00F53825">
        <w:rPr>
          <w:rFonts w:asciiTheme="minorHAnsi" w:hAnsiTheme="minorHAnsi" w:cstheme="minorHAnsi"/>
          <w:bCs/>
          <w:sz w:val="24"/>
          <w:szCs w:val="24"/>
        </w:rPr>
        <w:t xml:space="preserve"> </w:t>
      </w:r>
    </w:p>
    <w:p w14:paraId="0CA502E0" w14:textId="2C18F0E7" w:rsidR="007D254A" w:rsidRPr="00374012" w:rsidRDefault="007D254A" w:rsidP="3FF5017D">
      <w:pPr>
        <w:tabs>
          <w:tab w:val="left" w:pos="1701"/>
        </w:tabs>
        <w:spacing w:line="276" w:lineRule="auto"/>
        <w:jc w:val="center"/>
        <w:rPr>
          <w:rFonts w:asciiTheme="minorHAnsi" w:hAnsiTheme="minorHAnsi" w:cstheme="minorBidi"/>
          <w:b/>
          <w:bCs/>
          <w:sz w:val="28"/>
          <w:szCs w:val="28"/>
        </w:rPr>
      </w:pPr>
      <w:r w:rsidRPr="3FF5017D">
        <w:rPr>
          <w:rFonts w:asciiTheme="minorHAnsi" w:hAnsiTheme="minorHAnsi" w:cstheme="minorBidi"/>
          <w:b/>
          <w:bCs/>
          <w:sz w:val="28"/>
          <w:szCs w:val="28"/>
        </w:rPr>
        <w:t>k VZ „</w:t>
      </w:r>
      <w:sdt>
        <w:sdtPr>
          <w:rPr>
            <w:rFonts w:asciiTheme="minorHAnsi" w:hAnsiTheme="minorHAnsi" w:cstheme="minorBidi"/>
            <w:b/>
            <w:bCs/>
            <w:sz w:val="28"/>
            <w:szCs w:val="28"/>
          </w:rPr>
          <w:id w:val="972793325"/>
          <w:placeholder>
            <w:docPart w:val="3AE4933339934DA38B4A164F35F888A9"/>
          </w:placeholder>
          <w:text/>
        </w:sdtPr>
        <w:sdtEndPr/>
        <w:sdtContent>
          <w:r w:rsidR="00374012" w:rsidRPr="3FF5017D">
            <w:rPr>
              <w:rFonts w:asciiTheme="minorHAnsi" w:hAnsiTheme="minorHAnsi" w:cstheme="minorBidi"/>
              <w:b/>
              <w:bCs/>
              <w:sz w:val="28"/>
              <w:szCs w:val="28"/>
            </w:rPr>
            <w:t>UK KaM –</w:t>
          </w:r>
          <w:r w:rsidR="2A6D704D" w:rsidRPr="3FF5017D">
            <w:rPr>
              <w:rFonts w:asciiTheme="minorHAnsi" w:hAnsiTheme="minorHAnsi" w:cstheme="minorBidi"/>
              <w:b/>
              <w:bCs/>
              <w:sz w:val="28"/>
              <w:szCs w:val="28"/>
            </w:rPr>
            <w:t xml:space="preserve"> Malování pokojů 202</w:t>
          </w:r>
          <w:r w:rsidR="00FA1607">
            <w:rPr>
              <w:rFonts w:asciiTheme="minorHAnsi" w:hAnsiTheme="minorHAnsi" w:cstheme="minorBidi"/>
              <w:b/>
              <w:bCs/>
              <w:sz w:val="28"/>
              <w:szCs w:val="28"/>
            </w:rPr>
            <w:t>5</w:t>
          </w:r>
          <w:r w:rsidR="2A6D704D" w:rsidRPr="3FF5017D">
            <w:rPr>
              <w:rFonts w:asciiTheme="minorHAnsi" w:hAnsiTheme="minorHAnsi" w:cstheme="minorBidi"/>
              <w:b/>
              <w:bCs/>
              <w:sz w:val="28"/>
              <w:szCs w:val="28"/>
            </w:rPr>
            <w:t xml:space="preserve"> (interiéry kolejí)</w:t>
          </w:r>
          <w:r w:rsidR="00374012" w:rsidRPr="3FF5017D">
            <w:rPr>
              <w:rFonts w:asciiTheme="minorHAnsi" w:hAnsiTheme="minorHAnsi" w:cstheme="minorBidi"/>
              <w:b/>
              <w:bCs/>
              <w:sz w:val="28"/>
              <w:szCs w:val="28"/>
            </w:rPr>
            <w:t xml:space="preserve"> </w:t>
          </w:r>
        </w:sdtContent>
      </w:sdt>
    </w:p>
    <w:p w14:paraId="364D6AFE" w14:textId="0D011DE3" w:rsidR="006A325D" w:rsidRDefault="007D254A" w:rsidP="3FF5017D">
      <w:pPr>
        <w:pBdr>
          <w:bottom w:val="single" w:sz="6" w:space="0" w:color="auto"/>
        </w:pBdr>
        <w:jc w:val="center"/>
        <w:rPr>
          <w:rFonts w:asciiTheme="minorHAnsi" w:hAnsiTheme="minorHAnsi" w:cstheme="minorBidi"/>
          <w:sz w:val="24"/>
          <w:szCs w:val="24"/>
        </w:rPr>
      </w:pPr>
      <w:r w:rsidRPr="3FF5017D">
        <w:rPr>
          <w:rFonts w:asciiTheme="minorHAnsi" w:hAnsiTheme="minorHAnsi" w:cstheme="minorBidi"/>
          <w:sz w:val="24"/>
          <w:szCs w:val="24"/>
        </w:rPr>
        <w:t>uzavřená</w:t>
      </w:r>
      <w:r w:rsidR="006A325D" w:rsidRPr="3FF5017D">
        <w:rPr>
          <w:rFonts w:asciiTheme="minorHAnsi" w:hAnsiTheme="minorHAnsi" w:cstheme="minorBidi"/>
          <w:sz w:val="24"/>
          <w:szCs w:val="24"/>
        </w:rPr>
        <w:t xml:space="preserve"> podle ustanovení § </w:t>
      </w:r>
      <w:smartTag w:uri="urn:schemas-microsoft-com:office:smarttags" w:element="metricconverter">
        <w:smartTagPr>
          <w:attr w:name="ProductID" w:val="2586 a"/>
        </w:smartTagPr>
        <w:r w:rsidR="006A325D" w:rsidRPr="3FF5017D">
          <w:rPr>
            <w:rFonts w:asciiTheme="minorHAnsi" w:hAnsiTheme="minorHAnsi" w:cstheme="minorBidi"/>
            <w:sz w:val="24"/>
            <w:szCs w:val="24"/>
          </w:rPr>
          <w:t>2586 a</w:t>
        </w:r>
      </w:smartTag>
      <w:r w:rsidR="006A325D" w:rsidRPr="3FF5017D">
        <w:rPr>
          <w:rFonts w:asciiTheme="minorHAnsi" w:hAnsiTheme="minorHAnsi" w:cstheme="minorBidi"/>
          <w:sz w:val="24"/>
          <w:szCs w:val="24"/>
        </w:rPr>
        <w:t xml:space="preserve"> násl. zákona č. 89/2012 Sb., občanský zákoník</w:t>
      </w:r>
      <w:r w:rsidR="006A42BF" w:rsidRPr="3FF5017D">
        <w:rPr>
          <w:rFonts w:asciiTheme="minorHAnsi" w:hAnsiTheme="minorHAnsi" w:cstheme="minorBidi"/>
          <w:sz w:val="24"/>
          <w:szCs w:val="24"/>
        </w:rPr>
        <w:t>, ve znění pozdějších předpisů</w:t>
      </w:r>
      <w:r w:rsidR="1ED3AE46" w:rsidRPr="3FF5017D">
        <w:rPr>
          <w:rFonts w:asciiTheme="minorHAnsi" w:hAnsiTheme="minorHAnsi" w:cstheme="minorBidi"/>
          <w:sz w:val="24"/>
          <w:szCs w:val="24"/>
        </w:rPr>
        <w:t xml:space="preserve"> </w:t>
      </w:r>
      <w:r w:rsidR="006A325D" w:rsidRPr="3FF5017D">
        <w:rPr>
          <w:rFonts w:asciiTheme="minorHAnsi" w:hAnsiTheme="minorHAnsi" w:cstheme="minorBidi"/>
          <w:sz w:val="24"/>
          <w:szCs w:val="24"/>
        </w:rPr>
        <w:t>(dále jen „občanský zákoník“)</w:t>
      </w:r>
    </w:p>
    <w:p w14:paraId="30664D0C" w14:textId="77777777" w:rsidR="00343080" w:rsidRDefault="00343080" w:rsidP="00343080">
      <w:pPr>
        <w:jc w:val="center"/>
        <w:rPr>
          <w:rFonts w:asciiTheme="minorHAnsi" w:hAnsiTheme="minorHAnsi" w:cstheme="minorHAnsi"/>
          <w:b/>
          <w:sz w:val="24"/>
          <w:szCs w:val="24"/>
          <w:lang w:eastAsia="cs-CZ"/>
        </w:rPr>
      </w:pPr>
    </w:p>
    <w:p w14:paraId="27791051" w14:textId="1AF8D0AE" w:rsidR="006A325D" w:rsidRPr="00CF4F95" w:rsidRDefault="006A325D" w:rsidP="00CF4F95">
      <w:pPr>
        <w:pStyle w:val="Nzev"/>
        <w:rPr>
          <w:rStyle w:val="Siln"/>
          <w:rFonts w:ascii="Calibri" w:hAnsi="Calibri" w:cs="Times New Roman"/>
          <w:b/>
          <w:szCs w:val="28"/>
        </w:rPr>
      </w:pPr>
      <w:r w:rsidRPr="00CF4F95">
        <w:rPr>
          <w:rStyle w:val="Siln"/>
          <w:rFonts w:ascii="Calibri" w:hAnsi="Calibri" w:cs="Times New Roman"/>
          <w:b/>
          <w:szCs w:val="28"/>
          <w:highlight w:val="lightGray"/>
        </w:rPr>
        <w:t>I.</w:t>
      </w:r>
      <w:r w:rsidR="00CF4F95" w:rsidRPr="00CF4F95">
        <w:rPr>
          <w:rStyle w:val="Siln"/>
          <w:rFonts w:ascii="Calibri" w:hAnsi="Calibri" w:cs="Times New Roman"/>
          <w:b/>
          <w:szCs w:val="28"/>
          <w:highlight w:val="lightGray"/>
        </w:rPr>
        <w:t xml:space="preserve"> </w:t>
      </w:r>
      <w:r w:rsidRPr="00CF4F95">
        <w:rPr>
          <w:rStyle w:val="Siln"/>
          <w:rFonts w:ascii="Calibri" w:hAnsi="Calibri" w:cs="Times New Roman"/>
          <w:b/>
          <w:szCs w:val="28"/>
          <w:highlight w:val="lightGray"/>
        </w:rPr>
        <w:t>Smluvní strany</w:t>
      </w:r>
    </w:p>
    <w:p w14:paraId="6A73B24A"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1.1 </w:t>
      </w:r>
    </w:p>
    <w:p w14:paraId="46304ACE" w14:textId="77777777" w:rsidR="00FA1607" w:rsidRPr="006A325D" w:rsidRDefault="00FA1607" w:rsidP="00FA1607">
      <w:pPr>
        <w:rPr>
          <w:rFonts w:asciiTheme="minorHAnsi" w:hAnsiTheme="minorHAnsi" w:cstheme="minorHAnsi"/>
          <w:sz w:val="24"/>
          <w:szCs w:val="24"/>
        </w:rPr>
      </w:pPr>
      <w:r w:rsidRPr="006A325D">
        <w:rPr>
          <w:rFonts w:asciiTheme="minorHAnsi" w:hAnsiTheme="minorHAnsi" w:cstheme="minorHAnsi"/>
          <w:sz w:val="24"/>
          <w:szCs w:val="24"/>
        </w:rPr>
        <w:t xml:space="preserve">Název:                             </w:t>
      </w:r>
      <w:r w:rsidRPr="006A325D">
        <w:rPr>
          <w:rFonts w:asciiTheme="minorHAnsi" w:hAnsiTheme="minorHAnsi" w:cstheme="minorHAnsi"/>
          <w:b/>
          <w:sz w:val="24"/>
          <w:szCs w:val="24"/>
        </w:rPr>
        <w:t>UN</w:t>
      </w:r>
      <w:r>
        <w:rPr>
          <w:rFonts w:asciiTheme="minorHAnsi" w:hAnsiTheme="minorHAnsi" w:cstheme="minorHAnsi"/>
          <w:b/>
          <w:sz w:val="24"/>
          <w:szCs w:val="24"/>
        </w:rPr>
        <w:t>IVERZITA KARLOVA</w:t>
      </w:r>
    </w:p>
    <w:p w14:paraId="45B295CE" w14:textId="77777777" w:rsidR="00FA1607" w:rsidRDefault="00FA1607" w:rsidP="00FA1607">
      <w:pPr>
        <w:rPr>
          <w:rFonts w:asciiTheme="minorHAnsi" w:hAnsiTheme="minorHAnsi" w:cstheme="minorHAnsi"/>
        </w:rPr>
      </w:pPr>
      <w:r w:rsidRPr="006A325D">
        <w:rPr>
          <w:rFonts w:asciiTheme="minorHAnsi" w:hAnsiTheme="minorHAnsi" w:cstheme="minorHAnsi"/>
          <w:sz w:val="24"/>
          <w:szCs w:val="24"/>
        </w:rPr>
        <w:t xml:space="preserve">Sídlo:                               </w:t>
      </w:r>
      <w:r w:rsidRPr="00D85E24">
        <w:rPr>
          <w:rFonts w:asciiTheme="minorHAnsi" w:hAnsiTheme="minorHAnsi" w:cstheme="minorHAnsi"/>
        </w:rPr>
        <w:t>Ovocný trh 560/5, 116 36 Praha 1</w:t>
      </w:r>
    </w:p>
    <w:p w14:paraId="6F29D8EC" w14:textId="77777777" w:rsidR="00FA1607" w:rsidRPr="00D85E24" w:rsidRDefault="00FA1607" w:rsidP="00FA1607">
      <w:pPr>
        <w:rPr>
          <w:rFonts w:asciiTheme="minorHAnsi" w:hAnsiTheme="minorHAnsi" w:cstheme="minorHAnsi"/>
        </w:rPr>
      </w:pPr>
      <w:r w:rsidRPr="00D85E24">
        <w:rPr>
          <w:rFonts w:asciiTheme="minorHAnsi" w:hAnsiTheme="minorHAnsi" w:cstheme="minorHAnsi"/>
        </w:rPr>
        <w:t xml:space="preserve">(tato Smlouva se týká součásti UK, tj. Kolejí a menz, se sídlem </w:t>
      </w:r>
      <w:r>
        <w:rPr>
          <w:rFonts w:asciiTheme="minorHAnsi" w:hAnsiTheme="minorHAnsi" w:cstheme="minorHAnsi"/>
        </w:rPr>
        <w:t>José Martího 407/2</w:t>
      </w:r>
      <w:r w:rsidRPr="00D85E24">
        <w:rPr>
          <w:rFonts w:asciiTheme="minorHAnsi" w:hAnsiTheme="minorHAnsi" w:cstheme="minorHAnsi"/>
        </w:rPr>
        <w:t>, 162 0</w:t>
      </w:r>
      <w:r>
        <w:rPr>
          <w:rFonts w:asciiTheme="minorHAnsi" w:hAnsiTheme="minorHAnsi" w:cstheme="minorHAnsi"/>
        </w:rPr>
        <w:t>0</w:t>
      </w:r>
      <w:r w:rsidRPr="00D85E24">
        <w:rPr>
          <w:rFonts w:asciiTheme="minorHAnsi" w:hAnsiTheme="minorHAnsi" w:cstheme="minorHAnsi"/>
        </w:rPr>
        <w:t xml:space="preserve"> Praha 6)</w:t>
      </w:r>
    </w:p>
    <w:p w14:paraId="1E889502"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IČO:                               </w:t>
      </w:r>
      <w:r w:rsidR="004B0F6E">
        <w:rPr>
          <w:rFonts w:asciiTheme="minorHAnsi" w:hAnsiTheme="minorHAnsi" w:cstheme="minorHAnsi"/>
          <w:sz w:val="24"/>
          <w:szCs w:val="24"/>
        </w:rPr>
        <w:t xml:space="preserve"> </w:t>
      </w:r>
      <w:r w:rsidRPr="006A325D">
        <w:rPr>
          <w:rFonts w:asciiTheme="minorHAnsi" w:hAnsiTheme="minorHAnsi" w:cstheme="minorHAnsi"/>
          <w:sz w:val="24"/>
          <w:szCs w:val="24"/>
        </w:rPr>
        <w:t xml:space="preserve"> 00216208</w:t>
      </w:r>
    </w:p>
    <w:p w14:paraId="78C9423E"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DIČ:                               </w:t>
      </w:r>
      <w:r w:rsidR="004B0F6E">
        <w:rPr>
          <w:rFonts w:asciiTheme="minorHAnsi" w:hAnsiTheme="minorHAnsi" w:cstheme="minorHAnsi"/>
          <w:sz w:val="24"/>
          <w:szCs w:val="24"/>
        </w:rPr>
        <w:tab/>
      </w:r>
      <w:r w:rsidRPr="006A325D">
        <w:rPr>
          <w:rFonts w:asciiTheme="minorHAnsi" w:hAnsiTheme="minorHAnsi" w:cstheme="minorHAnsi"/>
          <w:sz w:val="24"/>
          <w:szCs w:val="24"/>
        </w:rPr>
        <w:t xml:space="preserve"> CZ00216208</w:t>
      </w:r>
    </w:p>
    <w:p w14:paraId="5BFF4087" w14:textId="27E0F808"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Bankovn</w:t>
      </w:r>
      <w:r w:rsidR="004B0F6E">
        <w:rPr>
          <w:rFonts w:asciiTheme="minorHAnsi" w:hAnsiTheme="minorHAnsi" w:cstheme="minorHAnsi"/>
          <w:sz w:val="24"/>
          <w:szCs w:val="24"/>
        </w:rPr>
        <w:t>í spojení</w:t>
      </w:r>
      <w:r w:rsidRPr="006A325D">
        <w:rPr>
          <w:rFonts w:asciiTheme="minorHAnsi" w:hAnsiTheme="minorHAnsi" w:cstheme="minorHAnsi"/>
          <w:sz w:val="24"/>
          <w:szCs w:val="24"/>
        </w:rPr>
        <w:t xml:space="preserve">:   </w:t>
      </w:r>
      <w:r w:rsidR="004B0F6E">
        <w:rPr>
          <w:rFonts w:asciiTheme="minorHAnsi" w:hAnsiTheme="minorHAnsi" w:cstheme="minorHAnsi"/>
          <w:sz w:val="24"/>
          <w:szCs w:val="24"/>
        </w:rPr>
        <w:tab/>
      </w:r>
      <w:r w:rsidRPr="006A325D">
        <w:rPr>
          <w:rFonts w:asciiTheme="minorHAnsi" w:hAnsiTheme="minorHAnsi" w:cstheme="minorHAnsi"/>
          <w:sz w:val="24"/>
          <w:szCs w:val="24"/>
        </w:rPr>
        <w:t xml:space="preserve">Česká spořitelna, a.s., </w:t>
      </w:r>
      <w:r w:rsidR="00A03BCB">
        <w:rPr>
          <w:rFonts w:asciiTheme="minorHAnsi" w:hAnsiTheme="minorHAnsi" w:cstheme="minorHAnsi"/>
          <w:sz w:val="24"/>
          <w:szCs w:val="24"/>
        </w:rPr>
        <w:t xml:space="preserve"> </w:t>
      </w:r>
      <w:r w:rsidR="003E34AE" w:rsidRPr="00946E5E">
        <w:rPr>
          <w:rFonts w:asciiTheme="minorHAnsi" w:hAnsiTheme="minorHAnsi" w:cstheme="minorHAnsi"/>
          <w:sz w:val="24"/>
          <w:szCs w:val="24"/>
        </w:rPr>
        <w:t>3093939319/0800</w:t>
      </w:r>
    </w:p>
    <w:p w14:paraId="6A5B6C8F" w14:textId="77777777" w:rsidR="006A325D" w:rsidRPr="006A325D" w:rsidRDefault="004B0F6E" w:rsidP="006A325D">
      <w:pPr>
        <w:rPr>
          <w:rFonts w:asciiTheme="minorHAnsi" w:hAnsiTheme="minorHAnsi" w:cstheme="minorHAnsi"/>
          <w:sz w:val="24"/>
          <w:szCs w:val="24"/>
        </w:rPr>
      </w:pPr>
      <w:r>
        <w:rPr>
          <w:rFonts w:asciiTheme="minorHAnsi" w:hAnsiTheme="minorHAnsi" w:cstheme="minorHAnsi"/>
          <w:sz w:val="24"/>
          <w:szCs w:val="24"/>
        </w:rPr>
        <w:t xml:space="preserve">IDDS: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6A325D" w:rsidRPr="006A325D">
        <w:rPr>
          <w:rFonts w:asciiTheme="minorHAnsi" w:hAnsiTheme="minorHAnsi" w:cstheme="minorHAnsi"/>
          <w:sz w:val="24"/>
          <w:szCs w:val="24"/>
        </w:rPr>
        <w:t>piyj9b4</w:t>
      </w:r>
    </w:p>
    <w:p w14:paraId="50608AE8" w14:textId="05FD5AF7" w:rsidR="006A325D" w:rsidRDefault="004B0F6E" w:rsidP="006A325D">
      <w:pPr>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r>
      <w:r w:rsidR="00AA2866">
        <w:rPr>
          <w:rFonts w:asciiTheme="minorHAnsi" w:hAnsiTheme="minorHAnsi" w:cstheme="minorHAnsi"/>
          <w:sz w:val="24"/>
          <w:szCs w:val="24"/>
        </w:rPr>
        <w:t>Mgr</w:t>
      </w:r>
      <w:r w:rsidR="0068663E">
        <w:rPr>
          <w:rFonts w:asciiTheme="minorHAnsi" w:hAnsiTheme="minorHAnsi" w:cstheme="minorHAnsi"/>
          <w:sz w:val="24"/>
          <w:szCs w:val="24"/>
        </w:rPr>
        <w:t>. Miroslav</w:t>
      </w:r>
      <w:r w:rsidR="00642EA3">
        <w:rPr>
          <w:rFonts w:asciiTheme="minorHAnsi" w:hAnsiTheme="minorHAnsi" w:cstheme="minorHAnsi"/>
          <w:sz w:val="24"/>
          <w:szCs w:val="24"/>
        </w:rPr>
        <w:t>ou</w:t>
      </w:r>
      <w:r w:rsidR="0068663E">
        <w:rPr>
          <w:rFonts w:asciiTheme="minorHAnsi" w:hAnsiTheme="minorHAnsi" w:cstheme="minorHAnsi"/>
          <w:sz w:val="24"/>
          <w:szCs w:val="24"/>
        </w:rPr>
        <w:t xml:space="preserve"> Hurdov</w:t>
      </w:r>
      <w:r w:rsidR="00642EA3">
        <w:rPr>
          <w:rFonts w:asciiTheme="minorHAnsi" w:hAnsiTheme="minorHAnsi" w:cstheme="minorHAnsi"/>
          <w:sz w:val="24"/>
          <w:szCs w:val="24"/>
        </w:rPr>
        <w:t>ou</w:t>
      </w:r>
      <w:r w:rsidR="006A325D" w:rsidRPr="006A325D">
        <w:rPr>
          <w:rFonts w:asciiTheme="minorHAnsi" w:hAnsiTheme="minorHAnsi" w:cstheme="minorHAnsi"/>
          <w:sz w:val="24"/>
          <w:szCs w:val="24"/>
        </w:rPr>
        <w:t xml:space="preserve">, </w:t>
      </w:r>
      <w:r w:rsidR="00E62319">
        <w:rPr>
          <w:rFonts w:asciiTheme="minorHAnsi" w:hAnsiTheme="minorHAnsi" w:cstheme="minorHAnsi"/>
          <w:sz w:val="24"/>
          <w:szCs w:val="24"/>
        </w:rPr>
        <w:t>ředitelkou</w:t>
      </w:r>
      <w:r w:rsidR="006A325D" w:rsidRPr="006A325D">
        <w:rPr>
          <w:rFonts w:asciiTheme="minorHAnsi" w:hAnsiTheme="minorHAnsi" w:cstheme="minorHAnsi"/>
          <w:sz w:val="24"/>
          <w:szCs w:val="24"/>
        </w:rPr>
        <w:t xml:space="preserve"> Kolejí a menz </w:t>
      </w:r>
    </w:p>
    <w:p w14:paraId="6919DED7" w14:textId="77777777" w:rsidR="007D254A" w:rsidRDefault="004B0F6E" w:rsidP="007D254A">
      <w:pPr>
        <w:ind w:left="3828" w:hanging="3828"/>
        <w:jc w:val="left"/>
        <w:rPr>
          <w:rFonts w:asciiTheme="minorHAnsi" w:hAnsiTheme="minorHAnsi" w:cstheme="minorHAnsi"/>
          <w:sz w:val="24"/>
          <w:szCs w:val="24"/>
        </w:rPr>
      </w:pPr>
      <w:r w:rsidRPr="006A325D">
        <w:rPr>
          <w:rFonts w:asciiTheme="minorHAnsi" w:hAnsiTheme="minorHAnsi" w:cstheme="minorHAnsi"/>
          <w:sz w:val="24"/>
          <w:szCs w:val="24"/>
        </w:rPr>
        <w:t xml:space="preserve">V provozně-technických věcech jedná: </w:t>
      </w:r>
      <w:r>
        <w:rPr>
          <w:rFonts w:asciiTheme="minorHAnsi" w:hAnsiTheme="minorHAnsi" w:cstheme="minorHAnsi"/>
          <w:sz w:val="24"/>
          <w:szCs w:val="24"/>
        </w:rPr>
        <w:t xml:space="preserve">Ing. Petr </w:t>
      </w:r>
      <w:r w:rsidR="007D254A">
        <w:rPr>
          <w:rFonts w:asciiTheme="minorHAnsi" w:hAnsiTheme="minorHAnsi" w:cstheme="minorHAnsi"/>
          <w:sz w:val="24"/>
          <w:szCs w:val="24"/>
        </w:rPr>
        <w:t>Švec</w:t>
      </w:r>
    </w:p>
    <w:p w14:paraId="22BDC1C5" w14:textId="2E04A6C5" w:rsidR="006A325D" w:rsidRPr="006A325D" w:rsidRDefault="00D1271F" w:rsidP="00D1271F">
      <w:pPr>
        <w:jc w:val="left"/>
        <w:rPr>
          <w:rFonts w:asciiTheme="minorHAnsi" w:hAnsiTheme="minorHAnsi" w:cstheme="minorHAnsi"/>
          <w:sz w:val="24"/>
          <w:szCs w:val="24"/>
        </w:rPr>
      </w:pPr>
      <w:r>
        <w:rPr>
          <w:rFonts w:asciiTheme="minorHAnsi" w:hAnsiTheme="minorHAnsi" w:cstheme="minorHAnsi"/>
          <w:sz w:val="24"/>
          <w:szCs w:val="24"/>
        </w:rPr>
        <w:t>T</w:t>
      </w:r>
      <w:r w:rsidR="004B0F6E" w:rsidRPr="007D254A">
        <w:rPr>
          <w:rFonts w:asciiTheme="minorHAnsi" w:hAnsiTheme="minorHAnsi" w:cstheme="minorHAnsi"/>
          <w:sz w:val="24"/>
          <w:szCs w:val="24"/>
        </w:rPr>
        <w:t>ele</w:t>
      </w:r>
      <w:r w:rsidR="007D254A" w:rsidRPr="007D254A">
        <w:rPr>
          <w:rFonts w:asciiTheme="minorHAnsi" w:hAnsiTheme="minorHAnsi" w:cstheme="minorHAnsi"/>
          <w:sz w:val="24"/>
          <w:szCs w:val="24"/>
        </w:rPr>
        <w:t>fon: +420 771 128 347; e-mail: petr.svec@kam.cuni.cz</w:t>
      </w:r>
      <w:r>
        <w:rPr>
          <w:rFonts w:asciiTheme="minorHAnsi" w:hAnsiTheme="minorHAnsi" w:cstheme="minorHAnsi"/>
          <w:sz w:val="24"/>
          <w:szCs w:val="24"/>
        </w:rPr>
        <w:t>.</w:t>
      </w:r>
    </w:p>
    <w:p w14:paraId="64BF7416"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b/>
          <w:sz w:val="24"/>
          <w:szCs w:val="24"/>
        </w:rPr>
        <w:t>(dále jen</w:t>
      </w:r>
      <w:r w:rsidRPr="006A325D">
        <w:rPr>
          <w:rFonts w:asciiTheme="minorHAnsi" w:hAnsiTheme="minorHAnsi" w:cstheme="minorHAnsi"/>
          <w:sz w:val="24"/>
          <w:szCs w:val="24"/>
        </w:rPr>
        <w:t xml:space="preserve"> </w:t>
      </w:r>
      <w:r w:rsidRPr="006A325D">
        <w:rPr>
          <w:rFonts w:asciiTheme="minorHAnsi" w:hAnsiTheme="minorHAnsi" w:cstheme="minorHAnsi"/>
          <w:b/>
          <w:sz w:val="24"/>
          <w:szCs w:val="24"/>
        </w:rPr>
        <w:t>„Objednatel“)</w:t>
      </w:r>
    </w:p>
    <w:p w14:paraId="1FD561D0" w14:textId="77777777" w:rsidR="006A325D" w:rsidRPr="006A325D" w:rsidRDefault="006A325D" w:rsidP="006A325D">
      <w:pPr>
        <w:rPr>
          <w:rFonts w:asciiTheme="minorHAnsi" w:hAnsiTheme="minorHAnsi" w:cstheme="minorHAnsi"/>
          <w:sz w:val="24"/>
          <w:szCs w:val="24"/>
        </w:rPr>
      </w:pPr>
    </w:p>
    <w:p w14:paraId="581618AA" w14:textId="77777777" w:rsidR="004B0F6E"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 xml:space="preserve">1.2 </w:t>
      </w:r>
    </w:p>
    <w:p w14:paraId="62BD231F" w14:textId="61B11D12"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 xml:space="preserve">Název: </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p>
    <w:p w14:paraId="0CF955A6" w14:textId="5A6C001B"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Sídlo:</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p>
    <w:p w14:paraId="54577EAC" w14:textId="2C74CA17"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 xml:space="preserve">IČO:             </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r w:rsidRPr="00A23756">
        <w:rPr>
          <w:rFonts w:asciiTheme="minorHAnsi" w:hAnsiTheme="minorHAnsi" w:cstheme="minorHAnsi"/>
          <w:sz w:val="24"/>
          <w:szCs w:val="24"/>
        </w:rPr>
        <w:t xml:space="preserve">                    </w:t>
      </w:r>
    </w:p>
    <w:p w14:paraId="3BA35D42" w14:textId="31870C90"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 xml:space="preserve">DIČ:               </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r w:rsidRPr="00A23756">
        <w:rPr>
          <w:rFonts w:asciiTheme="minorHAnsi" w:hAnsiTheme="minorHAnsi" w:cstheme="minorHAnsi"/>
          <w:sz w:val="24"/>
          <w:szCs w:val="24"/>
        </w:rPr>
        <w:t xml:space="preserve">            </w:t>
      </w:r>
    </w:p>
    <w:p w14:paraId="053D7F7A" w14:textId="1B5A6809"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Bankovní spojení:</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p>
    <w:p w14:paraId="23501E46" w14:textId="58255A28" w:rsidR="004B0F6E" w:rsidRP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ID datové schránky:</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r w:rsidRPr="00A23756">
        <w:rPr>
          <w:rFonts w:asciiTheme="minorHAnsi" w:hAnsiTheme="minorHAnsi" w:cstheme="minorHAnsi"/>
          <w:sz w:val="24"/>
          <w:szCs w:val="24"/>
        </w:rPr>
        <w:t xml:space="preserve">       </w:t>
      </w:r>
    </w:p>
    <w:p w14:paraId="0D378DD3" w14:textId="2F838540" w:rsidR="00A23756" w:rsidRDefault="004B0F6E" w:rsidP="004B0F6E">
      <w:pPr>
        <w:widowControl w:val="0"/>
        <w:autoSpaceDE w:val="0"/>
        <w:autoSpaceDN w:val="0"/>
        <w:adjustRightInd w:val="0"/>
        <w:rPr>
          <w:rFonts w:asciiTheme="minorHAnsi" w:hAnsiTheme="minorHAnsi" w:cstheme="minorHAnsi"/>
          <w:sz w:val="24"/>
          <w:szCs w:val="24"/>
        </w:rPr>
      </w:pPr>
      <w:r w:rsidRPr="00A23756">
        <w:rPr>
          <w:rFonts w:asciiTheme="minorHAnsi" w:hAnsiTheme="minorHAnsi" w:cstheme="minorHAnsi"/>
          <w:sz w:val="24"/>
          <w:szCs w:val="24"/>
        </w:rPr>
        <w:t xml:space="preserve">Zastoupený:      </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p>
    <w:p w14:paraId="0B4E985D" w14:textId="658F2AC6" w:rsidR="00A23756" w:rsidRPr="00A23756" w:rsidRDefault="004B0F6E" w:rsidP="00A23756">
      <w:pPr>
        <w:widowControl w:val="0"/>
        <w:autoSpaceDE w:val="0"/>
        <w:autoSpaceDN w:val="0"/>
        <w:adjustRightInd w:val="0"/>
        <w:rPr>
          <w:rFonts w:asciiTheme="minorHAnsi" w:eastAsiaTheme="minorHAnsi" w:hAnsiTheme="minorHAnsi" w:cstheme="minorHAnsi"/>
          <w:sz w:val="24"/>
          <w:szCs w:val="24"/>
        </w:rPr>
      </w:pPr>
      <w:r w:rsidRPr="00A23756">
        <w:rPr>
          <w:rFonts w:asciiTheme="minorHAnsi" w:hAnsiTheme="minorHAnsi" w:cstheme="minorHAnsi"/>
          <w:sz w:val="24"/>
          <w:szCs w:val="24"/>
        </w:rPr>
        <w:t xml:space="preserve">Zapsaný v:    </w:t>
      </w:r>
      <w:r w:rsidRPr="00A23756">
        <w:rPr>
          <w:rFonts w:asciiTheme="minorHAnsi" w:hAnsiTheme="minorHAnsi" w:cstheme="minorHAnsi"/>
          <w:sz w:val="24"/>
          <w:szCs w:val="24"/>
        </w:rPr>
        <w:tab/>
      </w:r>
      <w:r w:rsidRPr="00A23756">
        <w:rPr>
          <w:rFonts w:asciiTheme="minorHAnsi" w:hAnsiTheme="minorHAnsi" w:cstheme="minorHAnsi"/>
          <w:sz w:val="24"/>
          <w:szCs w:val="24"/>
        </w:rPr>
        <w:tab/>
      </w:r>
      <w:r w:rsidRPr="00A23756">
        <w:rPr>
          <w:rFonts w:asciiTheme="minorHAnsi" w:hAnsiTheme="minorHAnsi" w:cstheme="minorHAnsi"/>
          <w:sz w:val="24"/>
          <w:szCs w:val="24"/>
        </w:rPr>
        <w:tab/>
      </w:r>
      <w:r w:rsidR="00756878" w:rsidRPr="004B0F6E">
        <w:rPr>
          <w:rFonts w:asciiTheme="minorHAnsi" w:hAnsiTheme="minorHAnsi" w:cstheme="minorHAnsi"/>
          <w:sz w:val="24"/>
          <w:szCs w:val="24"/>
          <w:highlight w:val="yellow"/>
        </w:rPr>
        <w:t>………………………</w:t>
      </w:r>
    </w:p>
    <w:p w14:paraId="79DB0429" w14:textId="586DE748" w:rsidR="006A325D" w:rsidRPr="006A325D" w:rsidRDefault="004B0F6E" w:rsidP="00A23756">
      <w:pPr>
        <w:widowControl w:val="0"/>
        <w:autoSpaceDE w:val="0"/>
        <w:autoSpaceDN w:val="0"/>
        <w:adjustRightInd w:val="0"/>
        <w:rPr>
          <w:rFonts w:asciiTheme="minorHAnsi" w:hAnsiTheme="minorHAnsi" w:cstheme="minorHAnsi"/>
          <w:sz w:val="24"/>
          <w:szCs w:val="24"/>
        </w:rPr>
      </w:pPr>
      <w:r w:rsidRPr="006A325D">
        <w:rPr>
          <w:rFonts w:asciiTheme="minorHAnsi" w:hAnsiTheme="minorHAnsi" w:cstheme="minorHAnsi"/>
          <w:b/>
          <w:sz w:val="24"/>
          <w:szCs w:val="24"/>
        </w:rPr>
        <w:t xml:space="preserve"> </w:t>
      </w:r>
      <w:r w:rsidR="006A325D" w:rsidRPr="006A325D">
        <w:rPr>
          <w:rFonts w:asciiTheme="minorHAnsi" w:hAnsiTheme="minorHAnsi" w:cstheme="minorHAnsi"/>
          <w:b/>
          <w:sz w:val="24"/>
          <w:szCs w:val="24"/>
        </w:rPr>
        <w:t>(dále jen</w:t>
      </w:r>
      <w:r w:rsidR="006A325D" w:rsidRPr="006A325D">
        <w:rPr>
          <w:rFonts w:asciiTheme="minorHAnsi" w:hAnsiTheme="minorHAnsi" w:cstheme="minorHAnsi"/>
          <w:sz w:val="24"/>
          <w:szCs w:val="24"/>
        </w:rPr>
        <w:t xml:space="preserve"> </w:t>
      </w:r>
      <w:r w:rsidR="006A325D" w:rsidRPr="006A325D">
        <w:rPr>
          <w:rFonts w:asciiTheme="minorHAnsi" w:hAnsiTheme="minorHAnsi" w:cstheme="minorHAnsi"/>
          <w:b/>
          <w:sz w:val="24"/>
          <w:szCs w:val="24"/>
        </w:rPr>
        <w:t>„Zhotovitel“)</w:t>
      </w:r>
    </w:p>
    <w:p w14:paraId="623BA3A9" w14:textId="1493CAD6" w:rsidR="006A325D" w:rsidRDefault="006A325D" w:rsidP="006A325D">
      <w:pPr>
        <w:outlineLvl w:val="0"/>
        <w:rPr>
          <w:rFonts w:asciiTheme="minorHAnsi" w:hAnsiTheme="minorHAnsi" w:cstheme="minorHAnsi"/>
          <w:b/>
          <w:bCs/>
          <w:sz w:val="24"/>
          <w:szCs w:val="24"/>
        </w:rPr>
      </w:pPr>
    </w:p>
    <w:p w14:paraId="04D93349" w14:textId="1B912C32" w:rsidR="00460BA9" w:rsidRDefault="00460BA9" w:rsidP="006A325D">
      <w:pPr>
        <w:outlineLvl w:val="0"/>
        <w:rPr>
          <w:rFonts w:asciiTheme="minorHAnsi" w:hAnsiTheme="minorHAnsi" w:cstheme="minorHAnsi"/>
          <w:b/>
          <w:bCs/>
          <w:sz w:val="24"/>
          <w:szCs w:val="24"/>
        </w:rPr>
      </w:pPr>
    </w:p>
    <w:p w14:paraId="25027385" w14:textId="5D8855F2" w:rsidR="006A325D" w:rsidRPr="00CF4F95" w:rsidRDefault="00D1271F" w:rsidP="00CF4F95">
      <w:pPr>
        <w:pStyle w:val="Nzev"/>
        <w:ind w:left="432"/>
      </w:pPr>
      <w:r w:rsidRPr="00CF4F95">
        <w:rPr>
          <w:rFonts w:asciiTheme="minorHAnsi" w:hAnsiTheme="minorHAnsi" w:cstheme="minorHAnsi"/>
          <w:szCs w:val="24"/>
          <w:highlight w:val="lightGray"/>
        </w:rPr>
        <w:lastRenderedPageBreak/>
        <w:t>II.</w:t>
      </w:r>
      <w:r w:rsidR="381D1074" w:rsidRPr="00CF4F95">
        <w:rPr>
          <w:rFonts w:asciiTheme="minorHAnsi" w:hAnsiTheme="minorHAnsi" w:cstheme="minorHAnsi"/>
          <w:szCs w:val="24"/>
          <w:highlight w:val="lightGray"/>
        </w:rPr>
        <w:t xml:space="preserve"> </w:t>
      </w:r>
      <w:r w:rsidRPr="00CF4F95">
        <w:rPr>
          <w:rFonts w:asciiTheme="minorHAnsi" w:hAnsiTheme="minorHAnsi" w:cstheme="minorHAnsi"/>
          <w:szCs w:val="24"/>
          <w:highlight w:val="lightGray"/>
        </w:rPr>
        <w:t>Předmět</w:t>
      </w:r>
      <w:r w:rsidR="00C54E20" w:rsidRPr="00CF4F95">
        <w:rPr>
          <w:rFonts w:asciiTheme="minorHAnsi" w:hAnsiTheme="minorHAnsi" w:cstheme="minorHAnsi"/>
          <w:szCs w:val="24"/>
          <w:highlight w:val="lightGray"/>
        </w:rPr>
        <w:t xml:space="preserve"> Smlouvy</w:t>
      </w:r>
      <w:r w:rsidR="006A325D" w:rsidRPr="00CF4F95">
        <w:rPr>
          <w:rFonts w:asciiTheme="minorHAnsi" w:hAnsiTheme="minorHAnsi" w:cstheme="minorHAnsi"/>
          <w:szCs w:val="24"/>
          <w:highlight w:val="lightGray"/>
        </w:rPr>
        <w:t xml:space="preserve"> (dílo</w:t>
      </w:r>
      <w:r w:rsidR="006A325D" w:rsidRPr="00CF4F95">
        <w:rPr>
          <w:highlight w:val="lightGray"/>
        </w:rPr>
        <w:t>)</w:t>
      </w:r>
    </w:p>
    <w:p w14:paraId="7E2A3C3E" w14:textId="77777777" w:rsidR="00C54E20" w:rsidRDefault="00C54E20" w:rsidP="00C54E20">
      <w:pPr>
        <w:pStyle w:val="Odstavecseseznamem"/>
        <w:spacing w:before="0"/>
        <w:ind w:left="360"/>
        <w:rPr>
          <w:rFonts w:asciiTheme="minorHAnsi" w:hAnsiTheme="minorHAnsi" w:cstheme="minorHAnsi"/>
          <w:sz w:val="24"/>
          <w:szCs w:val="24"/>
        </w:rPr>
      </w:pPr>
    </w:p>
    <w:p w14:paraId="6A168916" w14:textId="1FF16C80" w:rsidR="006A325D" w:rsidRDefault="00C54E20" w:rsidP="00C31444">
      <w:pPr>
        <w:pStyle w:val="Odstavecseseznamem"/>
        <w:numPr>
          <w:ilvl w:val="1"/>
          <w:numId w:val="5"/>
        </w:numPr>
        <w:spacing w:before="0"/>
        <w:rPr>
          <w:rFonts w:asciiTheme="minorHAnsi" w:hAnsiTheme="minorHAnsi" w:cstheme="minorHAnsi"/>
          <w:sz w:val="24"/>
          <w:szCs w:val="24"/>
        </w:rPr>
      </w:pPr>
      <w:r>
        <w:rPr>
          <w:rFonts w:asciiTheme="minorHAnsi" w:hAnsiTheme="minorHAnsi" w:cstheme="minorHAnsi"/>
          <w:sz w:val="24"/>
          <w:szCs w:val="24"/>
        </w:rPr>
        <w:t>Předmětem Smlouvy</w:t>
      </w:r>
      <w:r w:rsidR="006A325D" w:rsidRPr="006A325D">
        <w:rPr>
          <w:rFonts w:asciiTheme="minorHAnsi" w:hAnsiTheme="minorHAnsi" w:cstheme="minorHAnsi"/>
          <w:sz w:val="24"/>
          <w:szCs w:val="24"/>
        </w:rPr>
        <w:t xml:space="preserve"> (díla) </w:t>
      </w:r>
      <w:r w:rsidR="00E62319">
        <w:rPr>
          <w:rFonts w:asciiTheme="minorHAnsi" w:hAnsiTheme="minorHAnsi" w:cstheme="minorHAnsi"/>
          <w:sz w:val="24"/>
          <w:szCs w:val="24"/>
        </w:rPr>
        <w:t>jsou</w:t>
      </w:r>
      <w:r w:rsidR="006A325D" w:rsidRPr="006A325D">
        <w:rPr>
          <w:rFonts w:asciiTheme="minorHAnsi" w:hAnsiTheme="minorHAnsi" w:cstheme="minorHAnsi"/>
          <w:sz w:val="24"/>
          <w:szCs w:val="24"/>
        </w:rPr>
        <w:t xml:space="preserve"> řádně a včas proveden</w:t>
      </w:r>
      <w:r w:rsidR="00E62319">
        <w:rPr>
          <w:rFonts w:asciiTheme="minorHAnsi" w:hAnsiTheme="minorHAnsi" w:cstheme="minorHAnsi"/>
          <w:sz w:val="24"/>
          <w:szCs w:val="24"/>
        </w:rPr>
        <w:t xml:space="preserve">é </w:t>
      </w:r>
      <w:r w:rsidR="00E62319" w:rsidRPr="00E62319">
        <w:rPr>
          <w:rFonts w:asciiTheme="minorHAnsi" w:hAnsiTheme="minorHAnsi" w:cstheme="minorHAnsi"/>
          <w:sz w:val="24"/>
          <w:szCs w:val="24"/>
        </w:rPr>
        <w:t xml:space="preserve">malířské a natěračské práce v </w:t>
      </w:r>
      <w:r w:rsidR="00D1271F">
        <w:rPr>
          <w:rFonts w:asciiTheme="minorHAnsi" w:hAnsiTheme="minorHAnsi" w:cstheme="minorHAnsi"/>
          <w:sz w:val="24"/>
          <w:szCs w:val="24"/>
        </w:rPr>
        <w:t>ubytovací</w:t>
      </w:r>
      <w:r w:rsidR="00E62319">
        <w:rPr>
          <w:rFonts w:asciiTheme="minorHAnsi" w:hAnsiTheme="minorHAnsi" w:cstheme="minorHAnsi"/>
          <w:sz w:val="24"/>
          <w:szCs w:val="24"/>
        </w:rPr>
        <w:t>ch</w:t>
      </w:r>
      <w:r w:rsidR="00D1271F">
        <w:rPr>
          <w:rFonts w:asciiTheme="minorHAnsi" w:hAnsiTheme="minorHAnsi" w:cstheme="minorHAnsi"/>
          <w:sz w:val="24"/>
          <w:szCs w:val="24"/>
        </w:rPr>
        <w:t xml:space="preserve"> provoz</w:t>
      </w:r>
      <w:r w:rsidR="00E62319">
        <w:rPr>
          <w:rFonts w:asciiTheme="minorHAnsi" w:hAnsiTheme="minorHAnsi" w:cstheme="minorHAnsi"/>
          <w:sz w:val="24"/>
          <w:szCs w:val="24"/>
        </w:rPr>
        <w:t>ech</w:t>
      </w:r>
      <w:r w:rsidR="006A325D" w:rsidRPr="006A325D">
        <w:rPr>
          <w:rFonts w:asciiTheme="minorHAnsi" w:hAnsiTheme="minorHAnsi" w:cstheme="minorHAnsi"/>
          <w:sz w:val="24"/>
          <w:szCs w:val="24"/>
        </w:rPr>
        <w:t xml:space="preserve"> Objedn</w:t>
      </w:r>
      <w:r w:rsidR="00D1271F">
        <w:rPr>
          <w:rFonts w:asciiTheme="minorHAnsi" w:hAnsiTheme="minorHAnsi" w:cstheme="minorHAnsi"/>
          <w:sz w:val="24"/>
          <w:szCs w:val="24"/>
        </w:rPr>
        <w:t xml:space="preserve">atele, který se vymezuje objektem (budovami) </w:t>
      </w:r>
      <w:r w:rsidR="00756878" w:rsidRPr="00946E5E">
        <w:rPr>
          <w:rFonts w:asciiTheme="minorHAnsi" w:hAnsiTheme="minorHAnsi" w:cstheme="minorHAnsi"/>
          <w:sz w:val="24"/>
          <w:szCs w:val="24"/>
          <w:highlight w:val="yellow"/>
        </w:rPr>
        <w:t>Koleje …………..,…………….. (Bude doplněno podle konkrétní části VZ</w:t>
      </w:r>
      <w:r w:rsidR="00756878" w:rsidRPr="00946E5E">
        <w:rPr>
          <w:rFonts w:asciiTheme="minorHAnsi" w:hAnsiTheme="minorHAnsi" w:cstheme="minorHAnsi"/>
          <w:sz w:val="24"/>
          <w:szCs w:val="24"/>
        </w:rPr>
        <w:t>)</w:t>
      </w:r>
      <w:r w:rsidR="00756878" w:rsidRPr="006A325D">
        <w:rPr>
          <w:rFonts w:asciiTheme="minorHAnsi" w:hAnsiTheme="minorHAnsi" w:cstheme="minorHAnsi"/>
          <w:sz w:val="24"/>
          <w:szCs w:val="24"/>
        </w:rPr>
        <w:t xml:space="preserve"> </w:t>
      </w:r>
      <w:r w:rsidR="00D1271F">
        <w:rPr>
          <w:rFonts w:asciiTheme="minorHAnsi" w:hAnsiTheme="minorHAnsi" w:cstheme="minorHAnsi"/>
          <w:sz w:val="24"/>
          <w:szCs w:val="24"/>
        </w:rPr>
        <w:t xml:space="preserve"> </w:t>
      </w:r>
      <w:r w:rsidR="006A325D" w:rsidRPr="006A325D">
        <w:rPr>
          <w:rFonts w:asciiTheme="minorHAnsi" w:hAnsiTheme="minorHAnsi" w:cstheme="minorHAnsi"/>
          <w:sz w:val="24"/>
          <w:szCs w:val="24"/>
        </w:rPr>
        <w:t>(též „dílo“) ve vlastni</w:t>
      </w:r>
      <w:r w:rsidR="00A30A12">
        <w:rPr>
          <w:rFonts w:asciiTheme="minorHAnsi" w:hAnsiTheme="minorHAnsi" w:cstheme="minorHAnsi"/>
          <w:sz w:val="24"/>
          <w:szCs w:val="24"/>
        </w:rPr>
        <w:t>ctví Objednatele</w:t>
      </w:r>
      <w:r w:rsidR="006A325D" w:rsidRPr="006A325D">
        <w:rPr>
          <w:rFonts w:asciiTheme="minorHAnsi" w:hAnsiTheme="minorHAnsi" w:cstheme="minorHAnsi"/>
          <w:sz w:val="24"/>
          <w:szCs w:val="24"/>
        </w:rPr>
        <w:t>, za podmínek sjednaných touto Smlouvou.</w:t>
      </w:r>
    </w:p>
    <w:p w14:paraId="406289F5" w14:textId="77777777" w:rsidR="00C54E20" w:rsidRPr="00D1271F" w:rsidRDefault="00C54E20" w:rsidP="00C31444">
      <w:pPr>
        <w:pStyle w:val="Odstavecseseznamem"/>
        <w:spacing w:before="0"/>
        <w:ind w:left="360"/>
        <w:rPr>
          <w:rFonts w:asciiTheme="minorHAnsi" w:hAnsiTheme="minorHAnsi" w:cstheme="minorHAnsi"/>
          <w:sz w:val="24"/>
          <w:szCs w:val="24"/>
        </w:rPr>
      </w:pPr>
    </w:p>
    <w:p w14:paraId="7B7B3AB9" w14:textId="77777777" w:rsidR="00FA1607" w:rsidRDefault="00FA1607" w:rsidP="00FA1607">
      <w:pPr>
        <w:pStyle w:val="Odstavecseseznamem"/>
        <w:numPr>
          <w:ilvl w:val="1"/>
          <w:numId w:val="5"/>
        </w:numPr>
        <w:spacing w:before="0"/>
        <w:rPr>
          <w:rFonts w:asciiTheme="minorHAnsi" w:hAnsiTheme="minorHAnsi" w:cstheme="minorHAnsi"/>
          <w:b/>
          <w:sz w:val="24"/>
          <w:szCs w:val="24"/>
        </w:rPr>
      </w:pPr>
      <w:r w:rsidRPr="00C54E20">
        <w:rPr>
          <w:rFonts w:asciiTheme="minorHAnsi" w:hAnsiTheme="minorHAnsi" w:cstheme="minorHAnsi"/>
          <w:b/>
          <w:sz w:val="24"/>
          <w:szCs w:val="24"/>
        </w:rPr>
        <w:t xml:space="preserve">Podrobná specifikace předmětu plnění je uvedena v příloze č. 1 této </w:t>
      </w:r>
      <w:r>
        <w:rPr>
          <w:rFonts w:asciiTheme="minorHAnsi" w:hAnsiTheme="minorHAnsi" w:cstheme="minorHAnsi"/>
          <w:b/>
          <w:sz w:val="24"/>
          <w:szCs w:val="24"/>
        </w:rPr>
        <w:t>S</w:t>
      </w:r>
      <w:r w:rsidRPr="00C54E20">
        <w:rPr>
          <w:rFonts w:asciiTheme="minorHAnsi" w:hAnsiTheme="minorHAnsi" w:cstheme="minorHAnsi"/>
          <w:b/>
          <w:sz w:val="24"/>
          <w:szCs w:val="24"/>
        </w:rPr>
        <w:t>mlouvy (Specifikace předmětu plnění a položkový rozpočet).</w:t>
      </w:r>
    </w:p>
    <w:p w14:paraId="4B556D5B" w14:textId="77777777" w:rsidR="00C54E20" w:rsidRPr="00C31444" w:rsidRDefault="00C54E20" w:rsidP="00C31444">
      <w:pPr>
        <w:spacing w:before="0"/>
        <w:rPr>
          <w:rFonts w:asciiTheme="minorHAnsi" w:hAnsiTheme="minorHAnsi" w:cstheme="minorHAnsi"/>
          <w:b/>
          <w:sz w:val="24"/>
          <w:szCs w:val="24"/>
        </w:rPr>
      </w:pPr>
    </w:p>
    <w:p w14:paraId="07F74667" w14:textId="6F9BDF08" w:rsidR="006A325D" w:rsidRPr="00C54E20" w:rsidRDefault="00C54E20" w:rsidP="00C31444">
      <w:pPr>
        <w:pStyle w:val="Odstavecseseznamem"/>
        <w:numPr>
          <w:ilvl w:val="1"/>
          <w:numId w:val="5"/>
        </w:numPr>
        <w:spacing w:before="0"/>
        <w:rPr>
          <w:rFonts w:asciiTheme="minorHAnsi" w:hAnsiTheme="minorHAnsi" w:cstheme="minorHAnsi"/>
          <w:b/>
          <w:sz w:val="24"/>
          <w:szCs w:val="24"/>
        </w:rPr>
      </w:pPr>
      <w:r>
        <w:rPr>
          <w:rFonts w:asciiTheme="minorHAnsi" w:hAnsiTheme="minorHAnsi" w:cstheme="minorHAnsi"/>
          <w:sz w:val="24"/>
          <w:szCs w:val="24"/>
        </w:rPr>
        <w:t>Součástí předmětu plnění je také</w:t>
      </w:r>
      <w:r w:rsidR="006A325D" w:rsidRPr="00C54E20">
        <w:rPr>
          <w:rFonts w:asciiTheme="minorHAnsi" w:hAnsiTheme="minorHAnsi" w:cstheme="minorHAnsi"/>
          <w:sz w:val="24"/>
          <w:szCs w:val="24"/>
        </w:rPr>
        <w:t>:</w:t>
      </w:r>
    </w:p>
    <w:p w14:paraId="403D9C44" w14:textId="471A22DC" w:rsidR="00C31444" w:rsidRPr="00460BA9" w:rsidRDefault="00C31444" w:rsidP="00C31444">
      <w:pPr>
        <w:pStyle w:val="Odstavecseseznamem"/>
        <w:numPr>
          <w:ilvl w:val="0"/>
          <w:numId w:val="11"/>
        </w:numPr>
        <w:spacing w:before="0"/>
        <w:rPr>
          <w:rFonts w:asciiTheme="minorHAnsi" w:hAnsiTheme="minorHAnsi" w:cstheme="minorHAnsi"/>
          <w:sz w:val="24"/>
          <w:szCs w:val="24"/>
        </w:rPr>
      </w:pPr>
      <w:r w:rsidRPr="00460BA9">
        <w:rPr>
          <w:rFonts w:asciiTheme="minorHAnsi" w:hAnsiTheme="minorHAnsi" w:cstheme="minorHAnsi"/>
          <w:b/>
          <w:bCs/>
          <w:sz w:val="24"/>
          <w:szCs w:val="24"/>
        </w:rPr>
        <w:t>Vyhotovení harmonogramu prací.</w:t>
      </w:r>
      <w:r>
        <w:rPr>
          <w:rFonts w:asciiTheme="minorHAnsi" w:hAnsiTheme="minorHAnsi" w:cstheme="minorHAnsi"/>
          <w:sz w:val="24"/>
          <w:szCs w:val="24"/>
        </w:rPr>
        <w:t xml:space="preserve"> </w:t>
      </w:r>
      <w:r w:rsidR="00551087">
        <w:rPr>
          <w:rFonts w:asciiTheme="minorHAnsi" w:hAnsiTheme="minorHAnsi" w:cstheme="minorHAnsi"/>
          <w:sz w:val="24"/>
          <w:szCs w:val="24"/>
        </w:rPr>
        <w:t>Zhotovitel</w:t>
      </w:r>
      <w:r w:rsidR="00551087" w:rsidRPr="00460BA9">
        <w:rPr>
          <w:rFonts w:asciiTheme="minorHAnsi" w:hAnsiTheme="minorHAnsi" w:cstheme="minorHAnsi"/>
          <w:sz w:val="24"/>
          <w:szCs w:val="24"/>
        </w:rPr>
        <w:t xml:space="preserve"> </w:t>
      </w:r>
      <w:r w:rsidRPr="00460BA9">
        <w:rPr>
          <w:rFonts w:asciiTheme="minorHAnsi" w:hAnsiTheme="minorHAnsi" w:cstheme="minorHAnsi"/>
          <w:sz w:val="24"/>
          <w:szCs w:val="24"/>
        </w:rPr>
        <w:t xml:space="preserve">předloží do </w:t>
      </w:r>
      <w:r w:rsidR="00CF4F95">
        <w:rPr>
          <w:rFonts w:asciiTheme="minorHAnsi" w:hAnsiTheme="minorHAnsi" w:cstheme="minorHAnsi"/>
          <w:sz w:val="24"/>
          <w:szCs w:val="24"/>
        </w:rPr>
        <w:t>14</w:t>
      </w:r>
      <w:r w:rsidRPr="00460BA9">
        <w:rPr>
          <w:rFonts w:asciiTheme="minorHAnsi" w:hAnsiTheme="minorHAnsi" w:cstheme="minorHAnsi"/>
          <w:sz w:val="24"/>
          <w:szCs w:val="24"/>
        </w:rPr>
        <w:t xml:space="preserve"> dnů od podpisu S</w:t>
      </w:r>
      <w:r w:rsidR="00CF4F95">
        <w:rPr>
          <w:rFonts w:asciiTheme="minorHAnsi" w:hAnsiTheme="minorHAnsi" w:cstheme="minorHAnsi"/>
          <w:sz w:val="24"/>
          <w:szCs w:val="24"/>
        </w:rPr>
        <w:t>mlouvy</w:t>
      </w:r>
      <w:r w:rsidRPr="00460BA9">
        <w:rPr>
          <w:rFonts w:asciiTheme="minorHAnsi" w:hAnsiTheme="minorHAnsi" w:cstheme="minorHAnsi"/>
          <w:sz w:val="24"/>
          <w:szCs w:val="24"/>
        </w:rPr>
        <w:t xml:space="preserve"> k odsouhlasení návrh harmonogramu prací. Termíny plnění a harmonogram prací jsou v kompetenci jednotlivých vedoucích kolejí.</w:t>
      </w:r>
    </w:p>
    <w:p w14:paraId="3454941E" w14:textId="3C90A447" w:rsidR="006A325D" w:rsidRPr="006A325D" w:rsidRDefault="006A325D" w:rsidP="006A325D">
      <w:pPr>
        <w:pStyle w:val="Odstavecseseznamem"/>
        <w:numPr>
          <w:ilvl w:val="0"/>
          <w:numId w:val="14"/>
        </w:numPr>
        <w:spacing w:before="0"/>
        <w:rPr>
          <w:rFonts w:asciiTheme="minorHAnsi" w:hAnsiTheme="minorHAnsi" w:cstheme="minorHAnsi"/>
          <w:sz w:val="24"/>
          <w:szCs w:val="24"/>
        </w:rPr>
      </w:pPr>
      <w:r w:rsidRPr="00460BA9">
        <w:rPr>
          <w:rFonts w:asciiTheme="minorHAnsi" w:hAnsiTheme="minorHAnsi" w:cstheme="minorHAnsi"/>
          <w:b/>
          <w:bCs/>
          <w:sz w:val="24"/>
          <w:szCs w:val="24"/>
        </w:rPr>
        <w:t>Vyhotovení</w:t>
      </w:r>
      <w:r w:rsidRPr="006A325D">
        <w:rPr>
          <w:rFonts w:asciiTheme="minorHAnsi" w:hAnsiTheme="minorHAnsi" w:cstheme="minorHAnsi"/>
          <w:sz w:val="24"/>
          <w:szCs w:val="24"/>
        </w:rPr>
        <w:t xml:space="preserve"> </w:t>
      </w:r>
      <w:r w:rsidRPr="00460BA9">
        <w:rPr>
          <w:rFonts w:asciiTheme="minorHAnsi" w:hAnsiTheme="minorHAnsi" w:cstheme="minorHAnsi"/>
          <w:b/>
          <w:bCs/>
          <w:sz w:val="24"/>
          <w:szCs w:val="24"/>
        </w:rPr>
        <w:t>Proto</w:t>
      </w:r>
      <w:r w:rsidR="00C54E20" w:rsidRPr="00460BA9">
        <w:rPr>
          <w:rFonts w:asciiTheme="minorHAnsi" w:hAnsiTheme="minorHAnsi" w:cstheme="minorHAnsi"/>
          <w:b/>
          <w:bCs/>
          <w:sz w:val="24"/>
          <w:szCs w:val="24"/>
        </w:rPr>
        <w:t>kolu o předání a převzetí díla</w:t>
      </w:r>
      <w:r w:rsidR="00A03BCB">
        <w:rPr>
          <w:rFonts w:asciiTheme="minorHAnsi" w:hAnsiTheme="minorHAnsi" w:cstheme="minorHAnsi"/>
          <w:sz w:val="24"/>
          <w:szCs w:val="24"/>
        </w:rPr>
        <w:t>,</w:t>
      </w:r>
      <w:r w:rsidRPr="006A325D">
        <w:rPr>
          <w:rFonts w:asciiTheme="minorHAnsi" w:hAnsiTheme="minorHAnsi" w:cstheme="minorHAnsi"/>
          <w:sz w:val="24"/>
          <w:szCs w:val="24"/>
        </w:rPr>
        <w:t xml:space="preserve"> kterým se ověřuje řádné provedení kompletního díla. </w:t>
      </w:r>
    </w:p>
    <w:p w14:paraId="2BC30D4E" w14:textId="479C0EDF" w:rsidR="006A325D" w:rsidRPr="006A325D" w:rsidRDefault="006A325D" w:rsidP="006A325D">
      <w:pPr>
        <w:pStyle w:val="Odstavecseseznamem"/>
        <w:numPr>
          <w:ilvl w:val="0"/>
          <w:numId w:val="11"/>
        </w:numPr>
        <w:spacing w:before="0"/>
        <w:rPr>
          <w:rFonts w:asciiTheme="minorHAnsi" w:hAnsiTheme="minorHAnsi" w:cstheme="minorHAnsi"/>
          <w:sz w:val="24"/>
          <w:szCs w:val="24"/>
        </w:rPr>
      </w:pPr>
      <w:r w:rsidRPr="00460BA9">
        <w:rPr>
          <w:rFonts w:asciiTheme="minorHAnsi" w:hAnsiTheme="minorHAnsi" w:cstheme="minorHAnsi"/>
          <w:b/>
          <w:bCs/>
          <w:sz w:val="24"/>
          <w:szCs w:val="24"/>
        </w:rPr>
        <w:t>Odvoz a likvidace odpadu</w:t>
      </w:r>
      <w:r w:rsidRPr="006A325D">
        <w:rPr>
          <w:rFonts w:asciiTheme="minorHAnsi" w:hAnsiTheme="minorHAnsi" w:cstheme="minorHAnsi"/>
          <w:sz w:val="24"/>
          <w:szCs w:val="24"/>
        </w:rPr>
        <w:t xml:space="preserve"> dle právních a ostatních předpisů; průběžné zajišťování úklidu a předání dotčených prostor v uklizeném stavu;</w:t>
      </w:r>
    </w:p>
    <w:p w14:paraId="74E22AF8" w14:textId="706FE663" w:rsidR="006A325D" w:rsidRDefault="006A325D" w:rsidP="006A325D">
      <w:pPr>
        <w:pStyle w:val="Odstavecseseznamem"/>
        <w:numPr>
          <w:ilvl w:val="0"/>
          <w:numId w:val="11"/>
        </w:numPr>
        <w:spacing w:before="0"/>
        <w:rPr>
          <w:rFonts w:asciiTheme="minorHAnsi" w:hAnsiTheme="minorHAnsi" w:cstheme="minorHAnsi"/>
          <w:sz w:val="24"/>
          <w:szCs w:val="24"/>
        </w:rPr>
      </w:pPr>
      <w:r w:rsidRPr="006A325D">
        <w:rPr>
          <w:rFonts w:asciiTheme="minorHAnsi" w:hAnsiTheme="minorHAnsi" w:cstheme="minorHAnsi"/>
          <w:sz w:val="24"/>
          <w:szCs w:val="24"/>
        </w:rPr>
        <w:t>Provedení ostatních prací, činností a výkonů výslovně neuvedených touto Smlouvou nebo Zadávací dokumentací</w:t>
      </w:r>
      <w:r w:rsidR="00C54E20">
        <w:rPr>
          <w:rFonts w:asciiTheme="minorHAnsi" w:hAnsiTheme="minorHAnsi" w:cstheme="minorHAnsi"/>
          <w:sz w:val="24"/>
          <w:szCs w:val="24"/>
        </w:rPr>
        <w:t>, pokud</w:t>
      </w:r>
      <w:r w:rsidRPr="006A325D">
        <w:rPr>
          <w:rFonts w:asciiTheme="minorHAnsi" w:hAnsiTheme="minorHAnsi" w:cstheme="minorHAnsi"/>
          <w:sz w:val="24"/>
          <w:szCs w:val="24"/>
        </w:rPr>
        <w:t xml:space="preserve"> Zhotovitel věděl, měl vědět či mohl předpokládat podle svých odborných znalostí a zkušeností, že jejich provedení je nutné pro řádné provedení kompletního díla za podmínek stanovených Objednatelem</w:t>
      </w:r>
      <w:r w:rsidR="006A42BF">
        <w:rPr>
          <w:rFonts w:asciiTheme="minorHAnsi" w:hAnsiTheme="minorHAnsi" w:cstheme="minorHAnsi"/>
          <w:sz w:val="24"/>
          <w:szCs w:val="24"/>
        </w:rPr>
        <w:t>.</w:t>
      </w:r>
      <w:r w:rsidRPr="006A325D">
        <w:rPr>
          <w:rFonts w:asciiTheme="minorHAnsi" w:hAnsiTheme="minorHAnsi" w:cstheme="minorHAnsi"/>
          <w:sz w:val="24"/>
          <w:szCs w:val="24"/>
        </w:rPr>
        <w:t xml:space="preserve"> </w:t>
      </w:r>
    </w:p>
    <w:p w14:paraId="189B591C" w14:textId="77777777" w:rsidR="00C54E20" w:rsidRPr="006A325D" w:rsidRDefault="00C54E20" w:rsidP="00C54E20">
      <w:pPr>
        <w:pStyle w:val="Odstavecseseznamem"/>
        <w:spacing w:before="0"/>
        <w:ind w:left="720"/>
        <w:rPr>
          <w:rFonts w:asciiTheme="minorHAnsi" w:hAnsiTheme="minorHAnsi" w:cstheme="minorHAnsi"/>
          <w:sz w:val="24"/>
          <w:szCs w:val="24"/>
        </w:rPr>
      </w:pPr>
    </w:p>
    <w:p w14:paraId="1436B712" w14:textId="6ADD9B15" w:rsidR="00C31444" w:rsidRDefault="006A325D" w:rsidP="00C31444">
      <w:pPr>
        <w:pStyle w:val="Odstavecseseznamem"/>
        <w:numPr>
          <w:ilvl w:val="1"/>
          <w:numId w:val="5"/>
        </w:numPr>
        <w:spacing w:before="0"/>
        <w:rPr>
          <w:rFonts w:asciiTheme="minorHAnsi" w:hAnsiTheme="minorHAnsi" w:cstheme="minorHAnsi"/>
          <w:sz w:val="24"/>
          <w:szCs w:val="24"/>
        </w:rPr>
      </w:pPr>
      <w:r w:rsidRPr="00BE4EE1">
        <w:rPr>
          <w:rFonts w:asciiTheme="minorHAnsi" w:hAnsiTheme="minorHAnsi" w:cstheme="minorHAnsi"/>
          <w:sz w:val="24"/>
          <w:szCs w:val="24"/>
        </w:rPr>
        <w:t>Zhotovitel se zavazuje provádět před</w:t>
      </w:r>
      <w:r w:rsidR="00BE4EE1" w:rsidRPr="00BE4EE1">
        <w:rPr>
          <w:rFonts w:asciiTheme="minorHAnsi" w:hAnsiTheme="minorHAnsi" w:cstheme="minorHAnsi"/>
          <w:sz w:val="24"/>
          <w:szCs w:val="24"/>
        </w:rPr>
        <w:t xml:space="preserve">mět Smlouvy (dílo) v souladu se </w:t>
      </w:r>
      <w:r w:rsidRPr="00BE4EE1">
        <w:rPr>
          <w:rFonts w:asciiTheme="minorHAnsi" w:hAnsiTheme="minorHAnsi" w:cstheme="minorHAnsi"/>
          <w:sz w:val="24"/>
          <w:szCs w:val="24"/>
        </w:rPr>
        <w:t>svojí nabídkou na veřejnou zakázku včetně cenové nabídky</w:t>
      </w:r>
      <w:r w:rsidR="00BE4EE1">
        <w:rPr>
          <w:rFonts w:asciiTheme="minorHAnsi" w:hAnsiTheme="minorHAnsi" w:cstheme="minorHAnsi"/>
          <w:sz w:val="24"/>
          <w:szCs w:val="24"/>
        </w:rPr>
        <w:t>, je obsažena v Příloze</w:t>
      </w:r>
      <w:r w:rsidRPr="00BE4EE1">
        <w:rPr>
          <w:rFonts w:asciiTheme="minorHAnsi" w:hAnsiTheme="minorHAnsi" w:cstheme="minorHAnsi"/>
          <w:sz w:val="24"/>
          <w:szCs w:val="24"/>
        </w:rPr>
        <w:t xml:space="preserve"> </w:t>
      </w:r>
      <w:r w:rsidR="00BE4EE1" w:rsidRPr="00BE4EE1">
        <w:rPr>
          <w:rFonts w:asciiTheme="minorHAnsi" w:hAnsiTheme="minorHAnsi" w:cstheme="minorHAnsi"/>
          <w:sz w:val="24"/>
          <w:szCs w:val="24"/>
        </w:rPr>
        <w:t>č 1 (</w:t>
      </w:r>
      <w:sdt>
        <w:sdtPr>
          <w:rPr>
            <w:rFonts w:asciiTheme="minorHAnsi" w:hAnsiTheme="minorHAnsi" w:cstheme="minorHAnsi"/>
            <w:sz w:val="24"/>
            <w:szCs w:val="24"/>
          </w:rPr>
          <w:id w:val="-794282317"/>
          <w:placeholder>
            <w:docPart w:val="829B730BDE0843E4A149BC72EA557731"/>
          </w:placeholder>
          <w:comboBox>
            <w:listItem w:value="zvolte položku"/>
            <w:listItem w:displayText="Specifikace a rozsah předmětu plnění " w:value="Specifikace a rozsah předmětu plnění "/>
            <w:listItem w:displayText="Projektová dokumentace" w:value="Projektová dokumentace"/>
          </w:comboBox>
        </w:sdtPr>
        <w:sdtEndPr/>
        <w:sdtContent>
          <w:r w:rsidR="00DD04B0" w:rsidRPr="00BE4EE1">
            <w:rPr>
              <w:rFonts w:asciiTheme="minorHAnsi" w:hAnsiTheme="minorHAnsi" w:cstheme="minorHAnsi"/>
              <w:sz w:val="24"/>
              <w:szCs w:val="24"/>
            </w:rPr>
            <w:t>Specifikace předmě</w:t>
          </w:r>
          <w:r w:rsidR="00C54E20">
            <w:rPr>
              <w:rFonts w:asciiTheme="minorHAnsi" w:hAnsiTheme="minorHAnsi" w:cstheme="minorHAnsi"/>
              <w:sz w:val="24"/>
              <w:szCs w:val="24"/>
            </w:rPr>
            <w:t>tu plnění a položkový rozpočet</w:t>
          </w:r>
        </w:sdtContent>
      </w:sdt>
      <w:r w:rsidR="00BE4EE1" w:rsidRPr="00BE4EE1">
        <w:rPr>
          <w:rFonts w:asciiTheme="minorHAnsi" w:hAnsiTheme="minorHAnsi" w:cstheme="minorHAnsi"/>
          <w:sz w:val="24"/>
          <w:szCs w:val="24"/>
        </w:rPr>
        <w:t xml:space="preserve">) </w:t>
      </w:r>
      <w:r w:rsidRPr="00BE4EE1">
        <w:rPr>
          <w:rFonts w:asciiTheme="minorHAnsi" w:hAnsiTheme="minorHAnsi" w:cstheme="minorHAnsi"/>
          <w:sz w:val="24"/>
          <w:szCs w:val="24"/>
        </w:rPr>
        <w:t>a stává se nedílnou součástí této Smlouvy</w:t>
      </w:r>
      <w:r w:rsidR="006A42BF">
        <w:rPr>
          <w:rFonts w:asciiTheme="minorHAnsi" w:hAnsiTheme="minorHAnsi" w:cstheme="minorHAnsi"/>
          <w:sz w:val="24"/>
          <w:szCs w:val="24"/>
        </w:rPr>
        <w:t>.</w:t>
      </w:r>
    </w:p>
    <w:p w14:paraId="5F2F886F" w14:textId="77777777" w:rsidR="00C31444" w:rsidRPr="00BE4EE1" w:rsidRDefault="00C31444" w:rsidP="00C54E20">
      <w:pPr>
        <w:pStyle w:val="Odstavecseseznamem"/>
        <w:spacing w:before="0"/>
        <w:ind w:left="360"/>
        <w:rPr>
          <w:rFonts w:asciiTheme="minorHAnsi" w:hAnsiTheme="minorHAnsi" w:cstheme="minorHAnsi"/>
          <w:sz w:val="24"/>
          <w:szCs w:val="24"/>
        </w:rPr>
      </w:pPr>
    </w:p>
    <w:p w14:paraId="03CEE99A" w14:textId="0F142E79" w:rsidR="006A325D" w:rsidRDefault="006A325D" w:rsidP="00C54E20">
      <w:pPr>
        <w:pStyle w:val="Odstavecseseznamem"/>
        <w:numPr>
          <w:ilvl w:val="1"/>
          <w:numId w:val="5"/>
        </w:numPr>
        <w:spacing w:before="0"/>
        <w:rPr>
          <w:rFonts w:asciiTheme="minorHAnsi" w:hAnsiTheme="minorHAnsi" w:cstheme="minorHAnsi"/>
          <w:sz w:val="24"/>
          <w:szCs w:val="24"/>
        </w:rPr>
      </w:pPr>
      <w:r w:rsidRPr="006A325D">
        <w:rPr>
          <w:rFonts w:asciiTheme="minorHAnsi" w:hAnsiTheme="minorHAnsi" w:cstheme="minorHAnsi"/>
          <w:sz w:val="24"/>
          <w:szCs w:val="24"/>
        </w:rPr>
        <w:t xml:space="preserve">Objednatel potvrzuje, že Zhotoviteli poskytl před podáním nabídky veškeré podklady, které má k dispozici, a informace, které mu jsou známy či dostupné a které jsou nezbytné pro řádné provedení díla. </w:t>
      </w:r>
    </w:p>
    <w:p w14:paraId="5E1F8B04" w14:textId="10AE1E82" w:rsidR="00C54E20" w:rsidRPr="00C54E20" w:rsidRDefault="00C54E20" w:rsidP="00C54E20">
      <w:pPr>
        <w:spacing w:before="0"/>
        <w:rPr>
          <w:rFonts w:asciiTheme="minorHAnsi" w:hAnsiTheme="minorHAnsi" w:cstheme="minorHAnsi"/>
          <w:sz w:val="24"/>
          <w:szCs w:val="24"/>
        </w:rPr>
      </w:pPr>
    </w:p>
    <w:p w14:paraId="7C05A408" w14:textId="3C130175" w:rsidR="00C54E20" w:rsidRPr="00460BA9" w:rsidRDefault="006A325D" w:rsidP="078987BA">
      <w:pPr>
        <w:pStyle w:val="Odstavecseseznamem"/>
        <w:numPr>
          <w:ilvl w:val="1"/>
          <w:numId w:val="5"/>
        </w:numPr>
        <w:spacing w:before="0"/>
        <w:rPr>
          <w:rFonts w:asciiTheme="minorHAnsi" w:hAnsiTheme="minorHAnsi" w:cstheme="minorBidi"/>
          <w:sz w:val="24"/>
          <w:szCs w:val="24"/>
        </w:rPr>
      </w:pPr>
      <w:r w:rsidRPr="078987BA">
        <w:rPr>
          <w:rFonts w:asciiTheme="minorHAnsi" w:hAnsiTheme="minorHAnsi" w:cstheme="minorBidi"/>
          <w:sz w:val="24"/>
          <w:szCs w:val="24"/>
        </w:rPr>
        <w:t>Zhotovitel je odpovědný za svůj vlastní výklad poskytnutých podkladů a informací. Má se za to, že si Zhotovitel prohlédl a prověřil pracoviště i jeho okolí, a získal tak všechny dostupné informace v míře, která ho uspokojuje ve vztahu ke stanoveným nákladům, dob</w:t>
      </w:r>
      <w:r w:rsidR="001826F1">
        <w:rPr>
          <w:rFonts w:asciiTheme="minorHAnsi" w:hAnsiTheme="minorHAnsi" w:cstheme="minorBidi"/>
          <w:sz w:val="24"/>
          <w:szCs w:val="24"/>
        </w:rPr>
        <w:t>ě</w:t>
      </w:r>
      <w:r w:rsidRPr="078987BA">
        <w:rPr>
          <w:rFonts w:asciiTheme="minorHAnsi" w:hAnsiTheme="minorHAnsi" w:cstheme="minorBidi"/>
          <w:sz w:val="24"/>
          <w:szCs w:val="24"/>
        </w:rPr>
        <w:t xml:space="preserve">, k rizikům a ke všem dalším okolnostem, které jsou potřebné k provedení díla, a které mohly ovlivnit jeho nabídku. Zhotovitel prohlašuje a svým podpisem potvrzuje, že svoji nabídku vyhotovil na základě získaných podkladů a informací, přesvědčil se o správnosti a dostatečnosti cenové nabídky i ve vazbě na položkový rozpočet a garantuje, že položkový rozpočet je úplný. </w:t>
      </w:r>
    </w:p>
    <w:p w14:paraId="7D85406D" w14:textId="77777777" w:rsidR="00C54E20" w:rsidRPr="006A325D" w:rsidRDefault="00C54E20" w:rsidP="00C54E20">
      <w:pPr>
        <w:pStyle w:val="Odstavecseseznamem"/>
        <w:spacing w:before="0"/>
        <w:ind w:left="360"/>
        <w:rPr>
          <w:rFonts w:asciiTheme="minorHAnsi" w:hAnsiTheme="minorHAnsi" w:cstheme="minorHAnsi"/>
          <w:sz w:val="24"/>
          <w:szCs w:val="24"/>
        </w:rPr>
      </w:pPr>
    </w:p>
    <w:p w14:paraId="5B8AEF24" w14:textId="5FA68798" w:rsidR="006A325D" w:rsidRDefault="006A325D" w:rsidP="00CF4F95">
      <w:pPr>
        <w:pStyle w:val="Nzev"/>
      </w:pPr>
      <w:r w:rsidRPr="133CD701">
        <w:t>III.</w:t>
      </w:r>
      <w:r w:rsidR="73FEAEA1" w:rsidRPr="133CD701">
        <w:t xml:space="preserve"> </w:t>
      </w:r>
      <w:r w:rsidRPr="133CD701">
        <w:t>Ostatní podmínky provádění díla</w:t>
      </w:r>
    </w:p>
    <w:p w14:paraId="12ACC1F1" w14:textId="77777777" w:rsidR="00343080" w:rsidRPr="006A325D" w:rsidRDefault="00343080" w:rsidP="133CD701">
      <w:pPr>
        <w:overflowPunct w:val="0"/>
        <w:autoSpaceDE w:val="0"/>
        <w:autoSpaceDN w:val="0"/>
        <w:adjustRightInd w:val="0"/>
        <w:spacing w:before="0" w:after="0"/>
        <w:jc w:val="center"/>
        <w:outlineLvl w:val="0"/>
        <w:rPr>
          <w:rFonts w:asciiTheme="minorHAnsi" w:hAnsiTheme="minorHAnsi" w:cstheme="minorBidi"/>
          <w:b/>
          <w:bCs/>
          <w:sz w:val="24"/>
          <w:szCs w:val="24"/>
          <w:lang w:eastAsia="cs-CZ"/>
        </w:rPr>
      </w:pPr>
    </w:p>
    <w:p w14:paraId="7F00263E" w14:textId="67E81D7B" w:rsidR="00C54E20" w:rsidRPr="006A325D" w:rsidRDefault="006A325D" w:rsidP="009E1656">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3.1</w:t>
      </w:r>
      <w:r w:rsidRPr="006A325D">
        <w:rPr>
          <w:rFonts w:asciiTheme="minorHAnsi" w:hAnsiTheme="minorHAnsi" w:cstheme="minorHAnsi"/>
          <w:b w:val="0"/>
          <w:sz w:val="24"/>
          <w:szCs w:val="24"/>
          <w:u w:val="none"/>
        </w:rPr>
        <w:tab/>
        <w:t xml:space="preserve">Zhotovitel postupuje s odbornou péčí, dodržuje právní a ostatní předpisy vztahující se na předmět díla včetně platných technických norem českých (popř. evropských, jsou-li vydány), k datu zahájení prací vede stavební (montážní) deník. Pro účely fakturace </w:t>
      </w:r>
      <w:r w:rsidRPr="006A325D">
        <w:rPr>
          <w:rFonts w:asciiTheme="minorHAnsi" w:hAnsiTheme="minorHAnsi" w:cstheme="minorHAnsi"/>
          <w:b w:val="0"/>
          <w:sz w:val="24"/>
          <w:szCs w:val="24"/>
          <w:u w:val="none"/>
        </w:rPr>
        <w:lastRenderedPageBreak/>
        <w:t>dodržuje Zhotovitel postupy stanovené v čl. V., odst. 5.2 této Smlouvy, jinak odpovídá za škodu tímto způsobenou Objednateli.</w:t>
      </w:r>
    </w:p>
    <w:p w14:paraId="6A538D1E" w14:textId="77777777" w:rsidR="006A325D" w:rsidRPr="009E1656" w:rsidRDefault="006A325D" w:rsidP="009E1656">
      <w:pPr>
        <w:pStyle w:val="Zkladntext"/>
        <w:tabs>
          <w:tab w:val="left" w:pos="567"/>
          <w:tab w:val="left" w:pos="2340"/>
        </w:tabs>
        <w:ind w:left="567" w:hanging="567"/>
        <w:rPr>
          <w:rFonts w:asciiTheme="minorHAnsi" w:hAnsiTheme="minorHAnsi" w:cstheme="minorHAnsi"/>
          <w:b w:val="0"/>
          <w:sz w:val="24"/>
          <w:szCs w:val="24"/>
          <w:u w:val="none"/>
        </w:rPr>
      </w:pPr>
      <w:r w:rsidRPr="009E1656">
        <w:rPr>
          <w:rFonts w:asciiTheme="minorHAnsi" w:hAnsiTheme="minorHAnsi" w:cstheme="minorHAnsi"/>
          <w:b w:val="0"/>
          <w:sz w:val="24"/>
          <w:szCs w:val="24"/>
          <w:u w:val="none"/>
        </w:rPr>
        <w:t>3.2</w:t>
      </w:r>
      <w:r w:rsidRPr="009E1656">
        <w:rPr>
          <w:rFonts w:asciiTheme="minorHAnsi" w:hAnsiTheme="minorHAnsi" w:cstheme="minorHAnsi"/>
          <w:b w:val="0"/>
          <w:sz w:val="24"/>
          <w:szCs w:val="24"/>
          <w:u w:val="none"/>
        </w:rPr>
        <w:tab/>
        <w:t xml:space="preserve">Při provádění díla Zhotovitel postupuje samostatně. Tím není dotčeno oprávnění Objednatele kontrolovat dílo ve všech fázích jeho realizace. Za tím účelem ukládá Objednatel Zhotoviteli závazné pokyny; na případnou nevhodnost (nesprávnost) pokynů Objednatele nebo podkladů Objednatelem předaných Zhotoviteli je Zhotovitel povinen bezodkladně a prokazatelně upozornit Objednatele, jinak odpovídá za škodu tímto Objednateli způsobenou. </w:t>
      </w:r>
    </w:p>
    <w:p w14:paraId="2259A7EB" w14:textId="05D2408A" w:rsidR="006A325D" w:rsidRPr="006A325D" w:rsidRDefault="006A325D" w:rsidP="006A325D">
      <w:pPr>
        <w:spacing w:before="0"/>
        <w:ind w:firstLine="360"/>
        <w:rPr>
          <w:rFonts w:asciiTheme="minorHAnsi" w:hAnsiTheme="minorHAnsi" w:cstheme="minorHAnsi"/>
          <w:sz w:val="24"/>
          <w:szCs w:val="24"/>
        </w:rPr>
      </w:pPr>
      <w:r w:rsidRPr="006A325D">
        <w:rPr>
          <w:rFonts w:asciiTheme="minorHAnsi" w:hAnsiTheme="minorHAnsi" w:cstheme="minorHAnsi"/>
          <w:sz w:val="24"/>
          <w:szCs w:val="24"/>
        </w:rPr>
        <w:t>Zhotovitel bere na vědomí, že:</w:t>
      </w:r>
    </w:p>
    <w:p w14:paraId="648BAB0D" w14:textId="02EAE3B1" w:rsidR="006A325D" w:rsidRPr="006A325D" w:rsidRDefault="00C60B17" w:rsidP="00C60B17">
      <w:pPr>
        <w:pStyle w:val="Odstavecseseznamem"/>
        <w:numPr>
          <w:ilvl w:val="0"/>
          <w:numId w:val="8"/>
        </w:numPr>
        <w:spacing w:before="0"/>
        <w:rPr>
          <w:rFonts w:asciiTheme="minorHAnsi" w:hAnsiTheme="minorHAnsi" w:cstheme="minorHAnsi"/>
          <w:sz w:val="24"/>
          <w:szCs w:val="24"/>
        </w:rPr>
      </w:pPr>
      <w:r>
        <w:rPr>
          <w:rFonts w:asciiTheme="minorHAnsi" w:hAnsiTheme="minorHAnsi" w:cstheme="minorHAnsi"/>
          <w:sz w:val="24"/>
          <w:szCs w:val="24"/>
        </w:rPr>
        <w:t xml:space="preserve">Předmět Smlouvy (díla) bude částečně realizován za ubytovacího provozu </w:t>
      </w:r>
      <w:r w:rsidR="006A325D" w:rsidRPr="006A325D">
        <w:rPr>
          <w:rFonts w:asciiTheme="minorHAnsi" w:hAnsiTheme="minorHAnsi" w:cstheme="minorHAnsi"/>
          <w:sz w:val="24"/>
          <w:szCs w:val="24"/>
        </w:rPr>
        <w:t>a se zřetelem na jeho provozní potřeby je třeba p</w:t>
      </w:r>
      <w:r>
        <w:rPr>
          <w:rFonts w:asciiTheme="minorHAnsi" w:hAnsiTheme="minorHAnsi" w:cstheme="minorHAnsi"/>
          <w:sz w:val="24"/>
          <w:szCs w:val="24"/>
        </w:rPr>
        <w:t>ře</w:t>
      </w:r>
      <w:r w:rsidR="009E1656">
        <w:rPr>
          <w:rFonts w:asciiTheme="minorHAnsi" w:hAnsiTheme="minorHAnsi" w:cstheme="minorHAnsi"/>
          <w:sz w:val="24"/>
          <w:szCs w:val="24"/>
        </w:rPr>
        <w:t>dem projednat se zástupci koleje</w:t>
      </w:r>
      <w:r>
        <w:rPr>
          <w:rFonts w:asciiTheme="minorHAnsi" w:hAnsiTheme="minorHAnsi" w:cstheme="minorHAnsi"/>
          <w:sz w:val="24"/>
          <w:szCs w:val="24"/>
        </w:rPr>
        <w:t xml:space="preserve"> a s nimi</w:t>
      </w:r>
      <w:r w:rsidR="006A325D" w:rsidRPr="006A325D">
        <w:rPr>
          <w:rFonts w:asciiTheme="minorHAnsi" w:hAnsiTheme="minorHAnsi" w:cstheme="minorHAnsi"/>
          <w:sz w:val="24"/>
          <w:szCs w:val="24"/>
        </w:rPr>
        <w:t xml:space="preserve"> odsouhlasit případná omezující opatření;</w:t>
      </w:r>
    </w:p>
    <w:p w14:paraId="5D2DF2E7" w14:textId="03BCE916" w:rsidR="006A325D" w:rsidRPr="009E1656" w:rsidRDefault="006A325D" w:rsidP="006A325D">
      <w:pPr>
        <w:pStyle w:val="Odstavecseseznamem"/>
        <w:numPr>
          <w:ilvl w:val="0"/>
          <w:numId w:val="8"/>
        </w:numPr>
        <w:spacing w:before="0"/>
        <w:rPr>
          <w:rFonts w:asciiTheme="minorHAnsi" w:hAnsiTheme="minorHAnsi" w:cstheme="minorHAnsi"/>
          <w:sz w:val="24"/>
          <w:szCs w:val="24"/>
        </w:rPr>
      </w:pPr>
      <w:r w:rsidRPr="009E1656">
        <w:rPr>
          <w:rFonts w:asciiTheme="minorHAnsi" w:hAnsiTheme="minorHAnsi" w:cstheme="minorHAnsi"/>
          <w:sz w:val="24"/>
          <w:szCs w:val="24"/>
        </w:rPr>
        <w:t>Objednatel nemá skladovací prostory pro uložení originálních obalů od dodaného zboží a z téhož důvodu není povinen tyto obaly skladovat.</w:t>
      </w:r>
    </w:p>
    <w:p w14:paraId="46CC784F" w14:textId="07CA053F" w:rsidR="006A325D" w:rsidRPr="006A325D" w:rsidRDefault="006A325D" w:rsidP="006A325D">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3.3</w:t>
      </w:r>
      <w:r w:rsidRPr="006A325D">
        <w:rPr>
          <w:rFonts w:asciiTheme="minorHAnsi" w:hAnsiTheme="minorHAnsi" w:cstheme="minorHAnsi"/>
          <w:b w:val="0"/>
          <w:sz w:val="24"/>
          <w:szCs w:val="24"/>
          <w:u w:val="none"/>
        </w:rPr>
        <w:tab/>
        <w:t xml:space="preserve">Zhotovitel odpovídá za </w:t>
      </w:r>
      <w:r w:rsidRPr="006A325D">
        <w:rPr>
          <w:rFonts w:asciiTheme="minorHAnsi" w:hAnsiTheme="minorHAnsi" w:cstheme="minorHAnsi"/>
          <w:b w:val="0"/>
          <w:sz w:val="24"/>
          <w:szCs w:val="24"/>
        </w:rPr>
        <w:t xml:space="preserve">bezpečnost práce </w:t>
      </w:r>
      <w:r w:rsidRPr="006A325D">
        <w:rPr>
          <w:rFonts w:asciiTheme="minorHAnsi" w:hAnsiTheme="minorHAnsi" w:cstheme="minorHAnsi"/>
          <w:b w:val="0"/>
          <w:sz w:val="24"/>
          <w:szCs w:val="24"/>
          <w:u w:val="none"/>
        </w:rPr>
        <w:t>a technických zařízení při provádění stavebních prací, montážních prací a ostatních s tím souvisejících pracích, odpovídá za vybavení svých zaměstnanců, popř. jiných osob osobními ochrannými pracovními prostředky dle rizika prováděných činností. Dodržuje obecně závazné a jiné předpisy týkající se BOZ</w:t>
      </w:r>
      <w:r w:rsidR="00F53825">
        <w:rPr>
          <w:rFonts w:asciiTheme="minorHAnsi" w:hAnsiTheme="minorHAnsi" w:cstheme="minorHAnsi"/>
          <w:b w:val="0"/>
          <w:sz w:val="24"/>
          <w:szCs w:val="24"/>
          <w:u w:val="none"/>
        </w:rPr>
        <w:t>P</w:t>
      </w:r>
      <w:r w:rsidRPr="006A325D">
        <w:rPr>
          <w:rFonts w:asciiTheme="minorHAnsi" w:hAnsiTheme="minorHAnsi" w:cstheme="minorHAnsi"/>
          <w:b w:val="0"/>
          <w:sz w:val="24"/>
          <w:szCs w:val="24"/>
          <w:u w:val="none"/>
        </w:rPr>
        <w:t xml:space="preserve"> a PO, hygienické a ekologické předpisy včetně interních předpisů Objednatele, které se vztahují k místu realizace díla; Zhotovitel svým podpisem v závěru této Smlouvy potvrzuje, že s těmito interními předpisy včetně požárního řádu a požárních poplachových směrnic byl Objednatelem seznámen. </w:t>
      </w:r>
    </w:p>
    <w:p w14:paraId="0775171E" w14:textId="77777777" w:rsidR="009E1656" w:rsidRDefault="006A325D" w:rsidP="009E1656">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3.4</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Vlastnické právo k dílu a nebezpečí škody na něm</w:t>
      </w:r>
      <w:r w:rsidRPr="006A325D">
        <w:rPr>
          <w:rFonts w:asciiTheme="minorHAnsi" w:hAnsiTheme="minorHAnsi" w:cstheme="minorHAnsi"/>
          <w:b w:val="0"/>
          <w:sz w:val="24"/>
          <w:szCs w:val="24"/>
          <w:u w:val="none"/>
        </w:rPr>
        <w:t xml:space="preserve"> přechází ze Zhotovitele na Objednatele dnem oboustranně potvrzeného protokolu o úspěšném předání a převzetí díla Objednatelem, tj. ve sjednaném rozsahu a bez vad a nedodělků. Vlastnické právo k dílčímu plnění a nebezpečí škody na něm přechází ze Zhotovitele na Objednatele dnem úspěšného převzetí dílčího plnění Objednatelem, tj. ve sjednaném rozsahu a bez vad a nedodělků, vyznačeným na základě oboustranně potvrzeného zápisu o dílčím plnění ve stavebním (montážním) deníku spolu s oboustranně potvrzeným soupisem skutečně a řá</w:t>
      </w:r>
      <w:r w:rsidR="009E1656">
        <w:rPr>
          <w:rFonts w:asciiTheme="minorHAnsi" w:hAnsiTheme="minorHAnsi" w:cstheme="minorHAnsi"/>
          <w:b w:val="0"/>
          <w:sz w:val="24"/>
          <w:szCs w:val="24"/>
          <w:u w:val="none"/>
        </w:rPr>
        <w:t>dně provedených dodávek a prací.</w:t>
      </w:r>
    </w:p>
    <w:p w14:paraId="702B016B" w14:textId="6AA42E75" w:rsidR="006A325D" w:rsidRPr="006A325D" w:rsidRDefault="009E1656" w:rsidP="009E1656">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3.5 </w:t>
      </w:r>
      <w:r w:rsidR="006A325D" w:rsidRPr="009E1656">
        <w:rPr>
          <w:rFonts w:asciiTheme="minorHAnsi" w:hAnsiTheme="minorHAnsi" w:cstheme="minorHAnsi"/>
          <w:b w:val="0"/>
          <w:sz w:val="24"/>
          <w:szCs w:val="24"/>
        </w:rPr>
        <w:t>Pojištění</w:t>
      </w:r>
    </w:p>
    <w:p w14:paraId="06BC2095" w14:textId="237045E5" w:rsidR="006A325D" w:rsidRPr="00C60B17" w:rsidRDefault="006A325D" w:rsidP="00A03BCB">
      <w:pPr>
        <w:pStyle w:val="Zkladntext"/>
        <w:tabs>
          <w:tab w:val="left" w:pos="567"/>
          <w:tab w:val="left" w:pos="2340"/>
        </w:tabs>
        <w:ind w:left="426"/>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Zhotovitel potvrzuje, že je oprávněn k realizaci předmětu Smlouvy (díla) a je účasten pojištění z odpovědnosti za škodu vzniklou při jeho realizaci. Zhotovitel se zavazuje být takto pojištěn po dobu trvání této Smlouvy či trvání některého ze závazků z této Smlouvy pro něj vyplývajících; kopii pojistné Smlouvy bezodkladně poskytne Objednateli na jeho vyžádání.</w:t>
      </w:r>
    </w:p>
    <w:p w14:paraId="7A3AAB7F" w14:textId="77777777" w:rsidR="006A325D" w:rsidRPr="006A325D" w:rsidRDefault="006A325D" w:rsidP="006A325D">
      <w:pPr>
        <w:pStyle w:val="Nadpis1"/>
        <w:jc w:val="both"/>
        <w:rPr>
          <w:rFonts w:asciiTheme="minorHAnsi" w:hAnsiTheme="minorHAnsi" w:cstheme="minorHAnsi"/>
          <w:i w:val="0"/>
          <w:sz w:val="24"/>
          <w:szCs w:val="24"/>
        </w:rPr>
      </w:pPr>
    </w:p>
    <w:p w14:paraId="37D23042" w14:textId="59F98A15" w:rsidR="006A325D" w:rsidRDefault="00343080" w:rsidP="00CF4F95">
      <w:pPr>
        <w:pStyle w:val="Nzev"/>
      </w:pPr>
      <w:r>
        <w:t xml:space="preserve">IV.  </w:t>
      </w:r>
      <w:r w:rsidR="006A325D" w:rsidRPr="00343080">
        <w:t>Doba, místo a způsob plnění</w:t>
      </w:r>
    </w:p>
    <w:p w14:paraId="55332C7B" w14:textId="77777777" w:rsidR="00343080" w:rsidRPr="00343080" w:rsidRDefault="00343080" w:rsidP="00343080">
      <w:pPr>
        <w:jc w:val="center"/>
        <w:rPr>
          <w:rFonts w:asciiTheme="minorHAnsi" w:hAnsiTheme="minorHAnsi" w:cstheme="minorHAnsi"/>
          <w:b/>
          <w:sz w:val="24"/>
          <w:szCs w:val="24"/>
          <w:lang w:eastAsia="cs-CZ"/>
        </w:rPr>
      </w:pPr>
    </w:p>
    <w:p w14:paraId="1592170A" w14:textId="77777777" w:rsidR="006A325D" w:rsidRPr="006A325D" w:rsidRDefault="006A325D" w:rsidP="006A325D">
      <w:pPr>
        <w:ind w:left="360" w:hanging="360"/>
        <w:rPr>
          <w:rFonts w:asciiTheme="minorHAnsi" w:hAnsiTheme="minorHAnsi" w:cstheme="minorHAnsi"/>
          <w:sz w:val="24"/>
          <w:szCs w:val="24"/>
        </w:rPr>
      </w:pPr>
      <w:r w:rsidRPr="006A325D">
        <w:rPr>
          <w:rFonts w:asciiTheme="minorHAnsi" w:hAnsiTheme="minorHAnsi" w:cstheme="minorHAnsi"/>
          <w:sz w:val="24"/>
          <w:szCs w:val="24"/>
        </w:rPr>
        <w:t>4.1</w:t>
      </w:r>
      <w:r w:rsidRPr="006A325D">
        <w:rPr>
          <w:rFonts w:asciiTheme="minorHAnsi" w:hAnsiTheme="minorHAnsi" w:cstheme="minorHAnsi"/>
          <w:sz w:val="24"/>
          <w:szCs w:val="24"/>
        </w:rPr>
        <w:tab/>
      </w:r>
      <w:r w:rsidRPr="006A325D">
        <w:rPr>
          <w:rFonts w:asciiTheme="minorHAnsi" w:hAnsiTheme="minorHAnsi" w:cstheme="minorHAnsi"/>
          <w:sz w:val="24"/>
          <w:szCs w:val="24"/>
          <w:u w:val="single"/>
        </w:rPr>
        <w:t>Termíny zahájení prací a dokončení díla</w:t>
      </w:r>
      <w:r w:rsidRPr="006A325D">
        <w:rPr>
          <w:rFonts w:asciiTheme="minorHAnsi" w:hAnsiTheme="minorHAnsi" w:cstheme="minorHAnsi"/>
          <w:sz w:val="24"/>
          <w:szCs w:val="24"/>
        </w:rPr>
        <w:t xml:space="preserve"> </w:t>
      </w:r>
    </w:p>
    <w:p w14:paraId="208AA3EA" w14:textId="153E9021" w:rsidR="006A325D" w:rsidRPr="009E1656" w:rsidRDefault="00C60B17" w:rsidP="00756878">
      <w:pPr>
        <w:rPr>
          <w:rFonts w:asciiTheme="minorHAnsi" w:hAnsiTheme="minorHAnsi" w:cstheme="minorHAnsi"/>
          <w:sz w:val="24"/>
          <w:szCs w:val="24"/>
        </w:rPr>
      </w:pPr>
      <w:r w:rsidRPr="009E1656">
        <w:rPr>
          <w:rFonts w:asciiTheme="minorHAnsi" w:hAnsiTheme="minorHAnsi" w:cstheme="minorHAnsi"/>
          <w:sz w:val="24"/>
          <w:szCs w:val="24"/>
        </w:rPr>
        <w:t>Předpokládaný t</w:t>
      </w:r>
      <w:r w:rsidR="006A325D" w:rsidRPr="009E1656">
        <w:rPr>
          <w:rFonts w:asciiTheme="minorHAnsi" w:hAnsiTheme="minorHAnsi" w:cstheme="minorHAnsi"/>
          <w:sz w:val="24"/>
          <w:szCs w:val="24"/>
        </w:rPr>
        <w:t>er</w:t>
      </w:r>
      <w:r w:rsidRPr="009E1656">
        <w:rPr>
          <w:rFonts w:asciiTheme="minorHAnsi" w:hAnsiTheme="minorHAnsi" w:cstheme="minorHAnsi"/>
          <w:sz w:val="24"/>
          <w:szCs w:val="24"/>
        </w:rPr>
        <w:t xml:space="preserve">mín zahájení prací: </w:t>
      </w:r>
      <w:r w:rsidR="00C27B17" w:rsidRPr="009E1656">
        <w:rPr>
          <w:rFonts w:asciiTheme="minorHAnsi" w:hAnsiTheme="minorHAnsi" w:cstheme="minorHAnsi"/>
          <w:sz w:val="24"/>
          <w:szCs w:val="24"/>
        </w:rPr>
        <w:t>bezprostře</w:t>
      </w:r>
      <w:r w:rsidR="009E1656" w:rsidRPr="009E1656">
        <w:rPr>
          <w:rFonts w:asciiTheme="minorHAnsi" w:hAnsiTheme="minorHAnsi" w:cstheme="minorHAnsi"/>
          <w:sz w:val="24"/>
          <w:szCs w:val="24"/>
        </w:rPr>
        <w:t>dně po nabytí účinnosti smlouvy</w:t>
      </w:r>
      <w:r w:rsidR="006A42BF">
        <w:rPr>
          <w:rFonts w:asciiTheme="minorHAnsi" w:hAnsiTheme="minorHAnsi" w:cstheme="minorHAnsi"/>
          <w:sz w:val="24"/>
          <w:szCs w:val="24"/>
        </w:rPr>
        <w:t>.</w:t>
      </w:r>
      <w:r w:rsidR="006A325D" w:rsidRPr="009E1656">
        <w:rPr>
          <w:rFonts w:asciiTheme="minorHAnsi" w:hAnsiTheme="minorHAnsi" w:cstheme="minorHAnsi"/>
          <w:sz w:val="24"/>
          <w:szCs w:val="24"/>
        </w:rPr>
        <w:t xml:space="preserve"> </w:t>
      </w:r>
    </w:p>
    <w:p w14:paraId="568693E9" w14:textId="237CC8FA" w:rsidR="00756878" w:rsidRPr="009E1656" w:rsidRDefault="00756878" w:rsidP="00756878">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val="0"/>
          <w:sz w:val="24"/>
          <w:szCs w:val="24"/>
          <w:u w:val="none"/>
        </w:rPr>
      </w:pPr>
      <w:r w:rsidRPr="009E1656">
        <w:rPr>
          <w:rFonts w:asciiTheme="minorHAnsi" w:hAnsiTheme="minorHAnsi" w:cstheme="minorHAnsi"/>
          <w:b w:val="0"/>
          <w:sz w:val="24"/>
          <w:szCs w:val="24"/>
          <w:u w:val="none"/>
        </w:rPr>
        <w:t xml:space="preserve">Termín dokončení díla a předání Objednateli: </w:t>
      </w:r>
      <w:r w:rsidR="006705F2">
        <w:rPr>
          <w:rFonts w:asciiTheme="minorHAnsi" w:hAnsiTheme="minorHAnsi" w:cstheme="minorHAnsi"/>
          <w:b w:val="0"/>
          <w:sz w:val="24"/>
          <w:szCs w:val="24"/>
          <w:u w:val="none"/>
        </w:rPr>
        <w:t>D</w:t>
      </w:r>
      <w:r w:rsidRPr="009E1656">
        <w:rPr>
          <w:rFonts w:asciiTheme="minorHAnsi" w:hAnsiTheme="minorHAnsi" w:cstheme="minorHAnsi"/>
          <w:b w:val="0"/>
          <w:sz w:val="24"/>
          <w:szCs w:val="24"/>
          <w:u w:val="none"/>
        </w:rPr>
        <w:t>le zhotovitelem předloženého a vzájemně odsouhlaseného harmonogramu prací</w:t>
      </w:r>
      <w:r w:rsidR="006705F2">
        <w:rPr>
          <w:rFonts w:asciiTheme="minorHAnsi" w:hAnsiTheme="minorHAnsi" w:cstheme="minorHAnsi"/>
          <w:b w:val="0"/>
          <w:sz w:val="24"/>
          <w:szCs w:val="24"/>
          <w:u w:val="none"/>
        </w:rPr>
        <w:t xml:space="preserve">, nejpozději však do </w:t>
      </w:r>
      <w:r w:rsidR="006705F2" w:rsidRPr="0031137D">
        <w:rPr>
          <w:rFonts w:asciiTheme="minorHAnsi" w:hAnsiTheme="minorHAnsi" w:cstheme="minorHAnsi"/>
          <w:bCs/>
          <w:sz w:val="24"/>
          <w:szCs w:val="24"/>
          <w:u w:val="none"/>
        </w:rPr>
        <w:t>30.</w:t>
      </w:r>
      <w:r w:rsidR="0031137D" w:rsidRPr="0031137D">
        <w:rPr>
          <w:rFonts w:asciiTheme="minorHAnsi" w:hAnsiTheme="minorHAnsi" w:cstheme="minorHAnsi"/>
          <w:bCs/>
          <w:sz w:val="24"/>
          <w:szCs w:val="24"/>
          <w:u w:val="none"/>
        </w:rPr>
        <w:t>9</w:t>
      </w:r>
      <w:r w:rsidR="006705F2" w:rsidRPr="0031137D">
        <w:rPr>
          <w:rFonts w:asciiTheme="minorHAnsi" w:hAnsiTheme="minorHAnsi" w:cstheme="minorHAnsi"/>
          <w:bCs/>
          <w:sz w:val="24"/>
          <w:szCs w:val="24"/>
          <w:u w:val="none"/>
        </w:rPr>
        <w:t>.2025</w:t>
      </w:r>
      <w:r w:rsidR="006705F2">
        <w:rPr>
          <w:rFonts w:asciiTheme="minorHAnsi" w:hAnsiTheme="minorHAnsi" w:cstheme="minorHAnsi"/>
          <w:b w:val="0"/>
          <w:sz w:val="24"/>
          <w:szCs w:val="24"/>
          <w:u w:val="none"/>
        </w:rPr>
        <w:t>.</w:t>
      </w:r>
    </w:p>
    <w:p w14:paraId="2327D7B1" w14:textId="77777777" w:rsidR="006705F2" w:rsidRDefault="00756878" w:rsidP="006705F2">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u w:val="none"/>
        </w:rPr>
      </w:pPr>
      <w:r w:rsidRPr="006A325D">
        <w:rPr>
          <w:rFonts w:asciiTheme="minorHAnsi" w:hAnsiTheme="minorHAnsi" w:cstheme="minorHAnsi"/>
          <w:b w:val="0"/>
          <w:sz w:val="24"/>
          <w:szCs w:val="24"/>
          <w:u w:val="none"/>
        </w:rPr>
        <w:lastRenderedPageBreak/>
        <w:t>Dílčí termíny</w:t>
      </w:r>
      <w:r w:rsidRPr="006A325D">
        <w:rPr>
          <w:rFonts w:asciiTheme="minorHAnsi" w:hAnsiTheme="minorHAnsi" w:cstheme="minorHAnsi"/>
          <w:sz w:val="24"/>
          <w:szCs w:val="24"/>
          <w:u w:val="none"/>
        </w:rPr>
        <w:t>:</w:t>
      </w:r>
    </w:p>
    <w:p w14:paraId="6AF47EF0" w14:textId="67AE4206" w:rsidR="006A325D" w:rsidRPr="006A325D" w:rsidRDefault="006A325D" w:rsidP="006705F2">
      <w:pPr>
        <w:pStyle w:val="Zkladntext"/>
        <w:tabs>
          <w:tab w:val="left" w:pos="567"/>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V návaznosti na dílčí části díla (</w:t>
      </w:r>
      <w:r w:rsidR="009E1656">
        <w:rPr>
          <w:rFonts w:asciiTheme="minorHAnsi" w:hAnsiTheme="minorHAnsi" w:cstheme="minorHAnsi"/>
          <w:b w:val="0"/>
          <w:sz w:val="24"/>
          <w:szCs w:val="24"/>
          <w:u w:val="none"/>
        </w:rPr>
        <w:t>podle vzájemně odsouhlaseného harmonogramu</w:t>
      </w:r>
      <w:r w:rsidRPr="006A325D">
        <w:rPr>
          <w:rFonts w:asciiTheme="minorHAnsi" w:hAnsiTheme="minorHAnsi" w:cstheme="minorHAnsi"/>
          <w:b w:val="0"/>
          <w:sz w:val="24"/>
          <w:szCs w:val="24"/>
          <w:u w:val="none"/>
        </w:rPr>
        <w:t>) je Objednatel oprávněn ukládat Zhotoviteli dílčí termíny pro realizaci dílčích plnění, které musí být vždy předem vyznačeny a oboustranně potvrzeny zápisy do stavebního (montážního) deníku.</w:t>
      </w:r>
    </w:p>
    <w:p w14:paraId="40B69AFF" w14:textId="77777777" w:rsidR="006A325D" w:rsidRPr="006A325D" w:rsidRDefault="006A325D" w:rsidP="006A325D">
      <w:pPr>
        <w:pStyle w:val="Zkladntext"/>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4.2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Místo plnění:</w:t>
      </w:r>
    </w:p>
    <w:p w14:paraId="0248B68A" w14:textId="77777777" w:rsidR="00756878" w:rsidRPr="00713964" w:rsidRDefault="00004A9A" w:rsidP="00756878">
      <w:pPr>
        <w:ind w:left="360"/>
        <w:outlineLvl w:val="0"/>
        <w:rPr>
          <w:rFonts w:asciiTheme="minorHAnsi" w:hAnsiTheme="minorHAnsi" w:cstheme="minorHAnsi"/>
          <w:sz w:val="24"/>
          <w:szCs w:val="24"/>
        </w:rPr>
      </w:pPr>
      <w:r w:rsidRPr="009E1656">
        <w:rPr>
          <w:rFonts w:asciiTheme="minorHAnsi" w:hAnsiTheme="minorHAnsi" w:cstheme="minorHAnsi"/>
          <w:sz w:val="24"/>
          <w:szCs w:val="24"/>
        </w:rPr>
        <w:t>Místem plnění pro realizaci díla j</w:t>
      </w:r>
      <w:r>
        <w:rPr>
          <w:rFonts w:asciiTheme="minorHAnsi" w:hAnsiTheme="minorHAnsi" w:cstheme="minorHAnsi"/>
          <w:sz w:val="24"/>
          <w:szCs w:val="24"/>
        </w:rPr>
        <w:t xml:space="preserve">e kolej </w:t>
      </w:r>
      <w:r w:rsidR="00756878" w:rsidRPr="009E1656">
        <w:rPr>
          <w:rFonts w:asciiTheme="minorHAnsi" w:hAnsiTheme="minorHAnsi" w:cstheme="minorHAnsi"/>
          <w:sz w:val="24"/>
          <w:szCs w:val="24"/>
          <w:highlight w:val="yellow"/>
        </w:rPr>
        <w:t>……</w:t>
      </w:r>
      <w:r w:rsidR="00756878">
        <w:rPr>
          <w:rFonts w:asciiTheme="minorHAnsi" w:hAnsiTheme="minorHAnsi" w:cstheme="minorHAnsi"/>
          <w:sz w:val="24"/>
          <w:szCs w:val="24"/>
          <w:highlight w:val="yellow"/>
        </w:rPr>
        <w:t>doplnit kolej a adresu</w:t>
      </w:r>
      <w:r w:rsidR="00756878" w:rsidRPr="009E1656">
        <w:rPr>
          <w:rFonts w:asciiTheme="minorHAnsi" w:hAnsiTheme="minorHAnsi" w:cstheme="minorHAnsi"/>
          <w:sz w:val="24"/>
          <w:szCs w:val="24"/>
          <w:highlight w:val="yellow"/>
        </w:rPr>
        <w:t>……………….</w:t>
      </w:r>
      <w:r w:rsidR="00756878" w:rsidRPr="00946E5E">
        <w:rPr>
          <w:rFonts w:asciiTheme="minorHAnsi" w:hAnsiTheme="minorHAnsi" w:cstheme="minorHAnsi"/>
          <w:sz w:val="24"/>
          <w:szCs w:val="24"/>
          <w:highlight w:val="yellow"/>
        </w:rPr>
        <w:t>(Bude doplněno podle konkrétní části VZ</w:t>
      </w:r>
      <w:r w:rsidR="00756878" w:rsidRPr="00946E5E">
        <w:rPr>
          <w:rFonts w:asciiTheme="minorHAnsi" w:hAnsiTheme="minorHAnsi" w:cstheme="minorHAnsi"/>
          <w:sz w:val="24"/>
          <w:szCs w:val="24"/>
        </w:rPr>
        <w:t>)</w:t>
      </w:r>
    </w:p>
    <w:p w14:paraId="187E3894" w14:textId="2C61C965" w:rsidR="006A325D" w:rsidRPr="006A325D" w:rsidRDefault="006A325D" w:rsidP="00756878">
      <w:pPr>
        <w:outlineLvl w:val="0"/>
        <w:rPr>
          <w:rFonts w:asciiTheme="minorHAnsi" w:hAnsiTheme="minorHAnsi" w:cstheme="minorHAnsi"/>
          <w:b/>
          <w:sz w:val="24"/>
          <w:szCs w:val="24"/>
        </w:rPr>
      </w:pPr>
      <w:r w:rsidRPr="006A325D">
        <w:rPr>
          <w:rFonts w:asciiTheme="minorHAnsi" w:hAnsiTheme="minorHAnsi" w:cstheme="minorHAnsi"/>
          <w:sz w:val="24"/>
          <w:szCs w:val="24"/>
        </w:rPr>
        <w:t>4.3</w:t>
      </w:r>
      <w:r w:rsidR="00756878">
        <w:rPr>
          <w:rFonts w:asciiTheme="minorHAnsi" w:hAnsiTheme="minorHAnsi" w:cstheme="minorHAnsi"/>
          <w:sz w:val="24"/>
          <w:szCs w:val="24"/>
        </w:rPr>
        <w:t xml:space="preserve"> </w:t>
      </w:r>
      <w:r w:rsidRPr="00DB5441">
        <w:rPr>
          <w:rFonts w:asciiTheme="minorHAnsi" w:hAnsiTheme="minorHAnsi" w:cstheme="minorHAnsi"/>
          <w:sz w:val="24"/>
          <w:szCs w:val="24"/>
          <w:u w:val="single"/>
        </w:rPr>
        <w:t>Způsob plnění; Předání a převzetí dílčích plnění a díla:</w:t>
      </w:r>
    </w:p>
    <w:p w14:paraId="3D4D417C" w14:textId="77777777" w:rsidR="006A325D" w:rsidRPr="006A325D" w:rsidRDefault="006A325D" w:rsidP="006A325D">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4.3.1</w:t>
      </w:r>
      <w:r w:rsidRPr="006A325D">
        <w:rPr>
          <w:rFonts w:asciiTheme="minorHAnsi" w:hAnsiTheme="minorHAnsi" w:cstheme="minorHAnsi"/>
          <w:b w:val="0"/>
          <w:sz w:val="24"/>
          <w:szCs w:val="24"/>
          <w:u w:val="none"/>
        </w:rPr>
        <w:tab/>
        <w:t>Objednatel předá Zhotoviteli ke dni zahájení prací staveniště (montážní pracoviště). Objednatel umožní Zhotoviteli po dobu realizace díla bezúplatný odběr elektrické energie a vody v rozsahu nezbytném pro realizaci díla.</w:t>
      </w:r>
    </w:p>
    <w:p w14:paraId="57D602F8" w14:textId="71C4493B" w:rsidR="006A325D" w:rsidRPr="006A325D" w:rsidRDefault="006A325D" w:rsidP="006A325D">
      <w:pPr>
        <w:pStyle w:val="Zkladntext"/>
        <w:tabs>
          <w:tab w:val="left" w:pos="567"/>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4.3.2</w:t>
      </w:r>
      <w:r w:rsidRPr="006A325D">
        <w:rPr>
          <w:rFonts w:asciiTheme="minorHAnsi" w:hAnsiTheme="minorHAnsi" w:cstheme="minorHAnsi"/>
          <w:b w:val="0"/>
          <w:sz w:val="24"/>
          <w:szCs w:val="24"/>
          <w:u w:val="none"/>
        </w:rPr>
        <w:tab/>
        <w:t xml:space="preserve">Zhotovitel </w:t>
      </w:r>
      <w:r w:rsidR="00206A72">
        <w:rPr>
          <w:rFonts w:asciiTheme="minorHAnsi" w:hAnsiTheme="minorHAnsi" w:cstheme="minorHAnsi"/>
          <w:b w:val="0"/>
          <w:sz w:val="24"/>
          <w:szCs w:val="24"/>
          <w:u w:val="none"/>
        </w:rPr>
        <w:t>může realizovat</w:t>
      </w:r>
      <w:r w:rsidR="00206A72" w:rsidRPr="006A325D">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předmět Smlouvy (díla) postupně v dílčích částech (dílčí plnění) až do řádného a kompletního dokončení celého díla a jeho protokolárního předání a převzetí Objednatelem.</w:t>
      </w:r>
    </w:p>
    <w:p w14:paraId="483CC487" w14:textId="77777777" w:rsidR="006A325D" w:rsidRPr="006A325D" w:rsidRDefault="006A325D" w:rsidP="006A325D">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4.3.3</w:t>
      </w:r>
      <w:r w:rsidRPr="006A325D">
        <w:rPr>
          <w:rFonts w:asciiTheme="minorHAnsi" w:hAnsiTheme="minorHAnsi" w:cstheme="minorHAnsi"/>
          <w:sz w:val="24"/>
          <w:szCs w:val="24"/>
        </w:rPr>
        <w:tab/>
        <w:t>Zhotovitel vede stavební (montážní) deník ke dni zahájení prací za účelem provádění zápisů o veškerých skutečnostech rozhodných pro řádné plnění předmětu Smlouvy (díla); smluvní strany jsou povinny se k zápisům bezodkladně vyjadřovat, zápisy však nezakládají nárok Zhotovitele na změnu nebo doplnění Smlouvy.</w:t>
      </w:r>
    </w:p>
    <w:p w14:paraId="5E4C401D" w14:textId="77777777" w:rsidR="006A325D" w:rsidRPr="009E1656" w:rsidRDefault="006A325D" w:rsidP="006A325D">
      <w:pPr>
        <w:tabs>
          <w:tab w:val="left" w:pos="720"/>
        </w:tabs>
        <w:ind w:left="567" w:hanging="567"/>
        <w:rPr>
          <w:rFonts w:asciiTheme="minorHAnsi" w:hAnsiTheme="minorHAnsi" w:cstheme="minorHAnsi"/>
          <w:sz w:val="24"/>
          <w:szCs w:val="24"/>
        </w:rPr>
      </w:pPr>
      <w:r w:rsidRPr="006A325D">
        <w:rPr>
          <w:rFonts w:asciiTheme="minorHAnsi" w:hAnsiTheme="minorHAnsi" w:cstheme="minorHAnsi"/>
          <w:sz w:val="24"/>
          <w:szCs w:val="24"/>
        </w:rPr>
        <w:t>4.3.4</w:t>
      </w:r>
      <w:r w:rsidRPr="006A325D">
        <w:rPr>
          <w:rFonts w:asciiTheme="minorHAnsi" w:hAnsiTheme="minorHAnsi" w:cstheme="minorHAnsi"/>
          <w:sz w:val="24"/>
          <w:szCs w:val="24"/>
        </w:rPr>
        <w:tab/>
      </w:r>
      <w:r w:rsidRPr="009E1656">
        <w:rPr>
          <w:rFonts w:asciiTheme="minorHAnsi" w:hAnsiTheme="minorHAnsi" w:cstheme="minorHAnsi"/>
          <w:sz w:val="24"/>
          <w:szCs w:val="24"/>
        </w:rPr>
        <w:t>Předání a převzetí dílčího plnění</w:t>
      </w:r>
    </w:p>
    <w:p w14:paraId="2E4486E8" w14:textId="77777777" w:rsidR="006A325D" w:rsidRPr="009E1656" w:rsidRDefault="006A325D" w:rsidP="006A325D">
      <w:pPr>
        <w:ind w:left="540" w:hanging="708"/>
        <w:rPr>
          <w:rFonts w:asciiTheme="minorHAnsi" w:hAnsiTheme="minorHAnsi" w:cstheme="minorHAnsi"/>
          <w:sz w:val="24"/>
          <w:szCs w:val="24"/>
        </w:rPr>
      </w:pPr>
      <w:r w:rsidRPr="009E1656">
        <w:rPr>
          <w:rFonts w:asciiTheme="minorHAnsi" w:hAnsiTheme="minorHAnsi" w:cstheme="minorHAnsi"/>
          <w:sz w:val="24"/>
          <w:szCs w:val="24"/>
        </w:rPr>
        <w:tab/>
        <w:t xml:space="preserve">Sjednává se postupná realizace díla v jeho dílčích částech (dílčí plnění). Dílčím plněním se rozumí vždy část díla, které je způsobilá k řádnému užívání a k dílčímu předání a převzetí Objednatelem, tj. je </w:t>
      </w:r>
    </w:p>
    <w:p w14:paraId="09BAABF9" w14:textId="5E57BDAF" w:rsidR="009E1656" w:rsidRPr="009E1656" w:rsidRDefault="006A325D" w:rsidP="009E1656">
      <w:pPr>
        <w:pStyle w:val="Odstavecseseznamem"/>
        <w:numPr>
          <w:ilvl w:val="0"/>
          <w:numId w:val="16"/>
        </w:numPr>
        <w:rPr>
          <w:rFonts w:asciiTheme="minorHAnsi" w:hAnsiTheme="minorHAnsi" w:cstheme="minorHAnsi"/>
          <w:sz w:val="24"/>
          <w:szCs w:val="24"/>
        </w:rPr>
      </w:pPr>
      <w:r w:rsidRPr="009E1656">
        <w:rPr>
          <w:rFonts w:asciiTheme="minorHAnsi" w:hAnsiTheme="minorHAnsi" w:cstheme="minorHAnsi"/>
          <w:sz w:val="24"/>
          <w:szCs w:val="24"/>
        </w:rPr>
        <w:t>provedena kompletně, tj. v rozsahu vymezeném</w:t>
      </w:r>
      <w:r w:rsidR="005E3E3B" w:rsidRPr="009E1656">
        <w:rPr>
          <w:rFonts w:asciiTheme="minorHAnsi" w:hAnsiTheme="minorHAnsi" w:cstheme="minorHAnsi"/>
          <w:sz w:val="24"/>
          <w:szCs w:val="24"/>
        </w:rPr>
        <w:t xml:space="preserve"> harmonogramem prací</w:t>
      </w:r>
      <w:r w:rsidR="00A931B0">
        <w:rPr>
          <w:rFonts w:asciiTheme="minorHAnsi" w:hAnsiTheme="minorHAnsi" w:cstheme="minorHAnsi"/>
          <w:sz w:val="24"/>
          <w:szCs w:val="24"/>
        </w:rPr>
        <w:t>;</w:t>
      </w:r>
    </w:p>
    <w:p w14:paraId="3238E49E" w14:textId="09C5F0FC" w:rsidR="006A325D" w:rsidRPr="009E1656" w:rsidRDefault="006A325D" w:rsidP="009E1656">
      <w:pPr>
        <w:pStyle w:val="Odstavecseseznamem"/>
        <w:numPr>
          <w:ilvl w:val="0"/>
          <w:numId w:val="16"/>
        </w:numPr>
        <w:rPr>
          <w:rFonts w:asciiTheme="minorHAnsi" w:hAnsiTheme="minorHAnsi" w:cstheme="minorHAnsi"/>
          <w:sz w:val="24"/>
          <w:szCs w:val="24"/>
        </w:rPr>
      </w:pPr>
      <w:r w:rsidRPr="009E1656">
        <w:rPr>
          <w:rFonts w:asciiTheme="minorHAnsi" w:hAnsiTheme="minorHAnsi" w:cstheme="minorHAnsi"/>
          <w:sz w:val="24"/>
          <w:szCs w:val="24"/>
        </w:rPr>
        <w:t xml:space="preserve">Provedena řádně, tj. bez vad a nedodělků; </w:t>
      </w:r>
    </w:p>
    <w:p w14:paraId="4BA75624" w14:textId="6714CFAB" w:rsidR="006A325D" w:rsidRPr="009E1656" w:rsidRDefault="006A325D" w:rsidP="006A325D">
      <w:pPr>
        <w:numPr>
          <w:ilvl w:val="0"/>
          <w:numId w:val="6"/>
        </w:numPr>
        <w:tabs>
          <w:tab w:val="left" w:pos="720"/>
        </w:tabs>
        <w:rPr>
          <w:rFonts w:asciiTheme="minorHAnsi" w:hAnsiTheme="minorHAnsi" w:cstheme="minorHAnsi"/>
          <w:sz w:val="24"/>
          <w:szCs w:val="24"/>
        </w:rPr>
      </w:pPr>
      <w:r w:rsidRPr="009E1656">
        <w:rPr>
          <w:rFonts w:asciiTheme="minorHAnsi" w:hAnsiTheme="minorHAnsi" w:cstheme="minorHAnsi"/>
          <w:sz w:val="24"/>
          <w:szCs w:val="24"/>
        </w:rPr>
        <w:t>Převzata Objednatelem na základě oboustranně potvrzeného zápisu do stavebního (montážního) deníku o úspěšném předání a převzetí dílčího plnění Objednatelem a na základě oboustranně odsouhlaseného soupisu skutečně a řádně provedených prací a dodávek</w:t>
      </w:r>
      <w:r w:rsidR="00A931B0">
        <w:rPr>
          <w:rFonts w:asciiTheme="minorHAnsi" w:hAnsiTheme="minorHAnsi" w:cstheme="minorHAnsi"/>
          <w:sz w:val="24"/>
          <w:szCs w:val="24"/>
        </w:rPr>
        <w:t>.</w:t>
      </w:r>
      <w:r w:rsidRPr="009E1656">
        <w:rPr>
          <w:rFonts w:asciiTheme="minorHAnsi" w:hAnsiTheme="minorHAnsi" w:cstheme="minorHAnsi"/>
          <w:sz w:val="24"/>
          <w:szCs w:val="24"/>
        </w:rPr>
        <w:t xml:space="preserve"> </w:t>
      </w:r>
    </w:p>
    <w:p w14:paraId="6DA08DA0" w14:textId="77777777" w:rsidR="006A325D" w:rsidRPr="006A325D" w:rsidRDefault="006A325D" w:rsidP="006A325D">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4.3.5</w:t>
      </w:r>
      <w:r w:rsidRPr="006A325D">
        <w:rPr>
          <w:rFonts w:asciiTheme="minorHAnsi" w:hAnsiTheme="minorHAnsi" w:cstheme="minorHAnsi"/>
          <w:sz w:val="24"/>
          <w:szCs w:val="24"/>
        </w:rPr>
        <w:tab/>
        <w:t>Předání a převzetí díla</w:t>
      </w:r>
    </w:p>
    <w:p w14:paraId="43661834" w14:textId="0D59ACAC" w:rsidR="006A325D" w:rsidRPr="006A325D" w:rsidRDefault="006A325D" w:rsidP="000D6129">
      <w:pPr>
        <w:tabs>
          <w:tab w:val="left" w:pos="720"/>
        </w:tabs>
        <w:ind w:left="708" w:hanging="708"/>
        <w:rPr>
          <w:rFonts w:asciiTheme="minorHAnsi" w:hAnsiTheme="minorHAnsi" w:cstheme="minorHAnsi"/>
          <w:sz w:val="24"/>
          <w:szCs w:val="24"/>
        </w:rPr>
      </w:pPr>
      <w:r w:rsidRPr="006A325D">
        <w:rPr>
          <w:rFonts w:asciiTheme="minorHAnsi" w:hAnsiTheme="minorHAnsi" w:cstheme="minorHAnsi"/>
          <w:sz w:val="24"/>
          <w:szCs w:val="24"/>
        </w:rPr>
        <w:tab/>
        <w:t>Dílem se rozumí vždy řádně provedené kompletní plnění, tj. ve sjednaném rozsahu včetně dílčích částí díla, bez vad a nedodělků, ukončené v předávacím řízení na základě oboustranně potvrzeného Protokolu o úspěšném předání a převzetí díla Objednatelem (též „úspěšné protokolární předání a převzetí díla“).</w:t>
      </w:r>
    </w:p>
    <w:p w14:paraId="3EBB5E14" w14:textId="51BEDA6E" w:rsidR="006A325D" w:rsidRPr="006A325D" w:rsidRDefault="006A325D" w:rsidP="006A325D">
      <w:pPr>
        <w:ind w:left="708"/>
        <w:rPr>
          <w:rFonts w:asciiTheme="minorHAnsi" w:hAnsiTheme="minorHAnsi" w:cstheme="minorHAnsi"/>
          <w:sz w:val="24"/>
          <w:szCs w:val="24"/>
        </w:rPr>
      </w:pPr>
      <w:r w:rsidRPr="006A325D">
        <w:rPr>
          <w:rFonts w:asciiTheme="minorHAnsi" w:hAnsiTheme="minorHAnsi" w:cstheme="minorHAnsi"/>
          <w:sz w:val="24"/>
          <w:szCs w:val="24"/>
        </w:rPr>
        <w:t>Zhotovitel vyzve Objednatele k zahájení předávacího řízení aspoň sedm kalendářních dnů předem, nebude-li ujednána jiná lhůta. Smluvní strany jsou povinny v předávacím řízení řádně pokračovat. Součástí předávacího protokolu, který vyhotoví Zhotovitel, jsou zápisy o předání stavebního (montážního) deníku a ostatních dokladů pro užívání dodávky a její údržby (záruční a dodací listy, certifikáty, prohlášení o shodě, atesty apod., návod na provoz a údržbu), to vše v českém jazyce a v počtu, který určí Objednatel. Pro případ, že Zhotovitel nedoloží doklady ve sjednaném rozsahu, nepovažuje se dílo za řádně dokončené a způsobilé k předání Objednateli.</w:t>
      </w:r>
    </w:p>
    <w:p w14:paraId="35150147" w14:textId="3CDD14F1" w:rsidR="006A325D" w:rsidRDefault="006A325D" w:rsidP="006A325D">
      <w:pPr>
        <w:tabs>
          <w:tab w:val="left" w:pos="720"/>
        </w:tabs>
        <w:ind w:left="708"/>
        <w:rPr>
          <w:rFonts w:asciiTheme="minorHAnsi" w:hAnsiTheme="minorHAnsi" w:cstheme="minorHAnsi"/>
          <w:sz w:val="24"/>
          <w:szCs w:val="24"/>
        </w:rPr>
      </w:pPr>
      <w:r w:rsidRPr="006A325D">
        <w:rPr>
          <w:rFonts w:asciiTheme="minorHAnsi" w:hAnsiTheme="minorHAnsi" w:cstheme="minorHAnsi"/>
          <w:sz w:val="24"/>
          <w:szCs w:val="24"/>
        </w:rPr>
        <w:lastRenderedPageBreak/>
        <w:t xml:space="preserve">Případné vady či nedodělky zjištěné v přejímacím řízení budou uvedeny v předávacím protokolu spolu s uvedením lhůt pro jejich odstranění.  </w:t>
      </w:r>
    </w:p>
    <w:p w14:paraId="08793B3E" w14:textId="77777777" w:rsidR="00CF4F95" w:rsidRPr="006A325D" w:rsidRDefault="00CF4F95" w:rsidP="006A325D">
      <w:pPr>
        <w:tabs>
          <w:tab w:val="left" w:pos="720"/>
        </w:tabs>
        <w:ind w:left="708"/>
        <w:rPr>
          <w:rFonts w:asciiTheme="minorHAnsi" w:hAnsiTheme="minorHAnsi" w:cstheme="minorHAnsi"/>
          <w:sz w:val="24"/>
          <w:szCs w:val="24"/>
        </w:rPr>
      </w:pPr>
    </w:p>
    <w:p w14:paraId="5DC6C6E7" w14:textId="786789A9" w:rsidR="006A325D" w:rsidRDefault="00343080" w:rsidP="00CF4F95">
      <w:pPr>
        <w:pStyle w:val="Nzev"/>
      </w:pPr>
      <w:r>
        <w:t xml:space="preserve">V.  </w:t>
      </w:r>
      <w:r w:rsidR="006A325D" w:rsidRPr="00343080">
        <w:t>Cena díla a platební podmínky</w:t>
      </w:r>
    </w:p>
    <w:p w14:paraId="64EC2E9B" w14:textId="77777777" w:rsidR="00CF4F95" w:rsidRDefault="00CF4F95" w:rsidP="006A325D">
      <w:pPr>
        <w:tabs>
          <w:tab w:val="left" w:pos="360"/>
        </w:tabs>
        <w:jc w:val="left"/>
        <w:rPr>
          <w:rFonts w:asciiTheme="minorHAnsi" w:hAnsiTheme="minorHAnsi" w:cstheme="minorHAnsi"/>
          <w:sz w:val="24"/>
          <w:szCs w:val="24"/>
        </w:rPr>
      </w:pPr>
    </w:p>
    <w:p w14:paraId="2DC96503" w14:textId="2DE27D43" w:rsidR="006A325D" w:rsidRPr="006A325D" w:rsidRDefault="006A325D" w:rsidP="006A325D">
      <w:pPr>
        <w:tabs>
          <w:tab w:val="left" w:pos="360"/>
        </w:tabs>
        <w:jc w:val="left"/>
        <w:rPr>
          <w:rFonts w:asciiTheme="minorHAnsi" w:hAnsiTheme="minorHAnsi" w:cstheme="minorHAnsi"/>
          <w:sz w:val="24"/>
          <w:szCs w:val="24"/>
          <w:u w:val="single"/>
        </w:rPr>
      </w:pPr>
      <w:r w:rsidRPr="006A325D">
        <w:rPr>
          <w:rFonts w:asciiTheme="minorHAnsi" w:hAnsiTheme="minorHAnsi" w:cstheme="minorHAnsi"/>
          <w:sz w:val="24"/>
          <w:szCs w:val="24"/>
        </w:rPr>
        <w:t xml:space="preserve">5.1 </w:t>
      </w:r>
      <w:r w:rsidRPr="006A325D">
        <w:rPr>
          <w:rFonts w:asciiTheme="minorHAnsi" w:hAnsiTheme="minorHAnsi" w:cstheme="minorHAnsi"/>
          <w:sz w:val="24"/>
          <w:szCs w:val="24"/>
          <w:u w:val="single"/>
        </w:rPr>
        <w:t>Cena díla</w:t>
      </w:r>
    </w:p>
    <w:p w14:paraId="2234ED72" w14:textId="77777777" w:rsidR="006A325D" w:rsidRPr="006A325D" w:rsidRDefault="006A325D" w:rsidP="006A325D">
      <w:pPr>
        <w:pStyle w:val="Zkladntext"/>
        <w:rPr>
          <w:rFonts w:asciiTheme="minorHAnsi" w:hAnsiTheme="minorHAnsi" w:cstheme="minorHAnsi"/>
          <w:b w:val="0"/>
          <w:sz w:val="24"/>
          <w:szCs w:val="24"/>
          <w:u w:val="none"/>
        </w:rPr>
      </w:pPr>
      <w:r w:rsidRPr="006A325D">
        <w:rPr>
          <w:rFonts w:asciiTheme="minorHAnsi" w:hAnsiTheme="minorHAnsi" w:cstheme="minorHAnsi"/>
          <w:b w:val="0"/>
          <w:iCs/>
          <w:sz w:val="24"/>
          <w:szCs w:val="24"/>
          <w:u w:val="none"/>
        </w:rPr>
        <w:t>Cena za předmět Smlouvy (díla) v rozsahu dodávek, prací, výkonů a činností podle čl. II. Smlouvy, ja</w:t>
      </w:r>
      <w:r w:rsidRPr="006A325D">
        <w:rPr>
          <w:rFonts w:asciiTheme="minorHAnsi" w:hAnsiTheme="minorHAnsi" w:cstheme="minorHAnsi"/>
          <w:b w:val="0"/>
          <w:sz w:val="24"/>
          <w:szCs w:val="24"/>
          <w:u w:val="none"/>
        </w:rPr>
        <w:t>kož i ceny dílčích plnění a jednotkové ceny se sjednávají:</w:t>
      </w:r>
    </w:p>
    <w:p w14:paraId="63860195" w14:textId="5C840EA4" w:rsidR="006A325D" w:rsidRPr="006A325D" w:rsidRDefault="006A325D" w:rsidP="006A325D">
      <w:pPr>
        <w:widowControl w:val="0"/>
        <w:tabs>
          <w:tab w:val="left" w:pos="720"/>
        </w:tabs>
        <w:rPr>
          <w:rFonts w:asciiTheme="minorHAnsi" w:hAnsiTheme="minorHAnsi" w:cstheme="minorHAnsi"/>
          <w:sz w:val="24"/>
          <w:szCs w:val="24"/>
        </w:rPr>
      </w:pPr>
      <w:r w:rsidRPr="006A325D">
        <w:rPr>
          <w:rFonts w:asciiTheme="minorHAnsi" w:hAnsiTheme="minorHAnsi" w:cstheme="minorHAnsi"/>
          <w:sz w:val="24"/>
          <w:szCs w:val="24"/>
        </w:rPr>
        <w:tab/>
        <w:t>a</w:t>
      </w:r>
      <w:r w:rsidRPr="005E3E3B">
        <w:rPr>
          <w:rFonts w:asciiTheme="minorHAnsi" w:hAnsiTheme="minorHAnsi" w:cstheme="minorHAnsi"/>
          <w:sz w:val="24"/>
          <w:szCs w:val="24"/>
        </w:rPr>
        <w:t>) v souladu s nabídkovou cenou Zhotovit</w:t>
      </w:r>
      <w:r w:rsidR="000D6129">
        <w:rPr>
          <w:rFonts w:asciiTheme="minorHAnsi" w:hAnsiTheme="minorHAnsi" w:cstheme="minorHAnsi"/>
          <w:sz w:val="24"/>
          <w:szCs w:val="24"/>
        </w:rPr>
        <w:t>ele ve smyslu čl. II., odst. 2.4</w:t>
      </w:r>
      <w:r w:rsidRPr="005E3E3B">
        <w:rPr>
          <w:rFonts w:asciiTheme="minorHAnsi" w:hAnsiTheme="minorHAnsi" w:cstheme="minorHAnsi"/>
          <w:sz w:val="24"/>
          <w:szCs w:val="24"/>
        </w:rPr>
        <w:t xml:space="preserve"> Smlouvy, </w:t>
      </w:r>
      <w:r w:rsidRPr="000D6129">
        <w:rPr>
          <w:rFonts w:asciiTheme="minorHAnsi" w:hAnsiTheme="minorHAnsi" w:cstheme="minorHAnsi"/>
          <w:sz w:val="24"/>
          <w:szCs w:val="24"/>
        </w:rPr>
        <w:t>která odpovídá nákladům vynaloženým Zhotovitelem vždy ve vazbě na rozsah skutečně a řádně jím provedených dodávek, prací a výkonů, průběžně odsouhlasených Objednatelem;</w:t>
      </w:r>
    </w:p>
    <w:p w14:paraId="26F7A2CC" w14:textId="77777777" w:rsidR="006A325D" w:rsidRPr="006A325D" w:rsidRDefault="006A325D" w:rsidP="006A325D">
      <w:pPr>
        <w:tabs>
          <w:tab w:val="left" w:pos="720"/>
        </w:tabs>
        <w:rPr>
          <w:rFonts w:asciiTheme="minorHAnsi" w:hAnsiTheme="minorHAnsi" w:cstheme="minorHAnsi"/>
          <w:sz w:val="24"/>
          <w:szCs w:val="24"/>
        </w:rPr>
      </w:pPr>
      <w:r w:rsidRPr="006A325D">
        <w:rPr>
          <w:rFonts w:asciiTheme="minorHAnsi" w:hAnsiTheme="minorHAnsi" w:cstheme="minorHAnsi"/>
          <w:sz w:val="24"/>
          <w:szCs w:val="24"/>
        </w:rPr>
        <w:tab/>
        <w:t xml:space="preserve">b) jako cena závazná po dobu realizace díla (i v případě změn podmínek, za nichž byla cenová nabídka vyhotovena) a </w:t>
      </w:r>
    </w:p>
    <w:p w14:paraId="052D34A5" w14:textId="77777777" w:rsidR="006A325D" w:rsidRPr="006A325D" w:rsidRDefault="006A325D" w:rsidP="006A325D">
      <w:pPr>
        <w:rPr>
          <w:rFonts w:asciiTheme="minorHAnsi" w:hAnsiTheme="minorHAnsi" w:cstheme="minorHAnsi"/>
          <w:sz w:val="24"/>
          <w:szCs w:val="24"/>
        </w:rPr>
      </w:pPr>
      <w:r w:rsidRPr="006A325D">
        <w:rPr>
          <w:rFonts w:asciiTheme="minorHAnsi" w:hAnsiTheme="minorHAnsi" w:cstheme="minorHAnsi"/>
          <w:sz w:val="24"/>
          <w:szCs w:val="24"/>
        </w:rPr>
        <w:tab/>
        <w:t>c) nejvýše přípustná ve výši:</w:t>
      </w:r>
    </w:p>
    <w:p w14:paraId="2EDF495C" w14:textId="31070376" w:rsidR="00DB5441" w:rsidRPr="00713964" w:rsidRDefault="006A325D" w:rsidP="00DB5441">
      <w:pPr>
        <w:rPr>
          <w:rFonts w:asciiTheme="minorHAnsi" w:hAnsiTheme="minorHAnsi" w:cstheme="minorHAnsi"/>
          <w:b/>
          <w:sz w:val="24"/>
          <w:szCs w:val="24"/>
          <w:highlight w:val="yellow"/>
        </w:rPr>
      </w:pP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Pr="006A325D">
        <w:rPr>
          <w:rFonts w:asciiTheme="minorHAnsi" w:hAnsiTheme="minorHAnsi" w:cstheme="minorHAnsi"/>
          <w:sz w:val="24"/>
          <w:szCs w:val="24"/>
        </w:rPr>
        <w:tab/>
      </w:r>
      <w:r w:rsidR="00DB5441" w:rsidRPr="00713964">
        <w:rPr>
          <w:rFonts w:asciiTheme="minorHAnsi" w:hAnsiTheme="minorHAnsi" w:cstheme="minorHAnsi"/>
          <w:b/>
          <w:sz w:val="24"/>
          <w:szCs w:val="24"/>
          <w:highlight w:val="yellow"/>
        </w:rPr>
        <w:fldChar w:fldCharType="begin">
          <w:ffData>
            <w:name w:val="Text70"/>
            <w:enabled/>
            <w:calcOnExit w:val="0"/>
            <w:textInput/>
          </w:ffData>
        </w:fldChar>
      </w:r>
      <w:r w:rsidR="00DB5441" w:rsidRPr="00713964">
        <w:rPr>
          <w:rFonts w:asciiTheme="minorHAnsi" w:hAnsiTheme="minorHAnsi" w:cstheme="minorHAnsi"/>
          <w:b/>
          <w:sz w:val="24"/>
          <w:szCs w:val="24"/>
          <w:highlight w:val="yellow"/>
        </w:rPr>
        <w:instrText xml:space="preserve"> FORMTEXT </w:instrText>
      </w:r>
      <w:r w:rsidR="00DB5441" w:rsidRPr="00713964">
        <w:rPr>
          <w:rFonts w:asciiTheme="minorHAnsi" w:hAnsiTheme="minorHAnsi" w:cstheme="minorHAnsi"/>
          <w:b/>
          <w:sz w:val="24"/>
          <w:szCs w:val="24"/>
          <w:highlight w:val="yellow"/>
        </w:rPr>
      </w:r>
      <w:r w:rsidR="00DB5441" w:rsidRPr="00713964">
        <w:rPr>
          <w:rFonts w:asciiTheme="minorHAnsi" w:hAnsiTheme="minorHAnsi" w:cstheme="minorHAnsi"/>
          <w:b/>
          <w:sz w:val="24"/>
          <w:szCs w:val="24"/>
          <w:highlight w:val="yellow"/>
        </w:rPr>
        <w:fldChar w:fldCharType="separate"/>
      </w:r>
      <w:r w:rsidR="00DB5441" w:rsidRPr="00713964">
        <w:rPr>
          <w:rFonts w:asciiTheme="minorHAnsi" w:hAnsiTheme="minorHAnsi" w:cstheme="minorHAnsi"/>
          <w:b/>
          <w:noProof/>
          <w:sz w:val="24"/>
          <w:szCs w:val="24"/>
          <w:highlight w:val="yellow"/>
        </w:rPr>
        <w:t> </w:t>
      </w:r>
      <w:r w:rsidR="00DB5441" w:rsidRPr="00713964">
        <w:rPr>
          <w:rFonts w:asciiTheme="minorHAnsi" w:hAnsiTheme="minorHAnsi" w:cstheme="minorHAnsi"/>
          <w:b/>
          <w:noProof/>
          <w:sz w:val="24"/>
          <w:szCs w:val="24"/>
          <w:highlight w:val="yellow"/>
        </w:rPr>
        <w:t> </w:t>
      </w:r>
      <w:r w:rsidR="00DB5441" w:rsidRPr="00713964">
        <w:rPr>
          <w:rFonts w:asciiTheme="minorHAnsi" w:hAnsiTheme="minorHAnsi" w:cstheme="minorHAnsi"/>
          <w:b/>
          <w:noProof/>
          <w:sz w:val="24"/>
          <w:szCs w:val="24"/>
          <w:highlight w:val="yellow"/>
        </w:rPr>
        <w:t> </w:t>
      </w:r>
      <w:r w:rsidR="00DB5441" w:rsidRPr="00713964">
        <w:rPr>
          <w:rFonts w:asciiTheme="minorHAnsi" w:hAnsiTheme="minorHAnsi" w:cstheme="minorHAnsi"/>
          <w:b/>
          <w:noProof/>
          <w:sz w:val="24"/>
          <w:szCs w:val="24"/>
          <w:highlight w:val="yellow"/>
        </w:rPr>
        <w:t> </w:t>
      </w:r>
      <w:r w:rsidR="00DB5441" w:rsidRPr="00713964">
        <w:rPr>
          <w:rFonts w:asciiTheme="minorHAnsi" w:hAnsiTheme="minorHAnsi" w:cstheme="minorHAnsi"/>
          <w:b/>
          <w:noProof/>
          <w:sz w:val="24"/>
          <w:szCs w:val="24"/>
          <w:highlight w:val="yellow"/>
        </w:rPr>
        <w:t> </w:t>
      </w:r>
      <w:r w:rsidR="00DB5441" w:rsidRPr="00713964">
        <w:rPr>
          <w:rFonts w:asciiTheme="minorHAnsi" w:hAnsiTheme="minorHAnsi" w:cstheme="minorHAnsi"/>
          <w:b/>
          <w:sz w:val="24"/>
          <w:szCs w:val="24"/>
          <w:highlight w:val="yellow"/>
        </w:rPr>
        <w:fldChar w:fldCharType="end"/>
      </w:r>
      <w:r w:rsidR="00DB5441" w:rsidRPr="00713964">
        <w:rPr>
          <w:rFonts w:asciiTheme="minorHAnsi" w:hAnsiTheme="minorHAnsi" w:cstheme="minorHAnsi"/>
          <w:b/>
          <w:sz w:val="24"/>
          <w:szCs w:val="24"/>
          <w:highlight w:val="yellow"/>
        </w:rPr>
        <w:tab/>
      </w:r>
      <w:r w:rsidR="00DB5441" w:rsidRPr="00713964">
        <w:rPr>
          <w:rFonts w:asciiTheme="minorHAnsi" w:hAnsiTheme="minorHAnsi" w:cstheme="minorHAnsi"/>
          <w:sz w:val="24"/>
          <w:szCs w:val="24"/>
          <w:highlight w:val="yellow"/>
        </w:rPr>
        <w:t>Kč bez DPH;</w:t>
      </w:r>
    </w:p>
    <w:p w14:paraId="470E1049" w14:textId="77777777" w:rsidR="00DB5441" w:rsidRPr="00713964" w:rsidRDefault="00DB5441" w:rsidP="00DB5441">
      <w:pPr>
        <w:rPr>
          <w:rFonts w:asciiTheme="minorHAnsi" w:hAnsiTheme="minorHAnsi" w:cstheme="minorHAnsi"/>
          <w:b/>
          <w:sz w:val="24"/>
          <w:szCs w:val="24"/>
          <w:highlight w:val="yellow"/>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 DPH;</w:t>
      </w:r>
    </w:p>
    <w:p w14:paraId="01938D66" w14:textId="77777777" w:rsidR="00DB5441" w:rsidRPr="006A325D" w:rsidRDefault="00DB5441" w:rsidP="00DB5441">
      <w:pPr>
        <w:rPr>
          <w:rFonts w:asciiTheme="minorHAnsi" w:hAnsiTheme="minorHAnsi" w:cstheme="minorHAnsi"/>
          <w:b/>
          <w:sz w:val="24"/>
          <w:szCs w:val="24"/>
        </w:rPr>
      </w:pP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sz w:val="24"/>
          <w:szCs w:val="24"/>
          <w:highlight w:val="yellow"/>
        </w:rPr>
        <w:tab/>
      </w:r>
      <w:r w:rsidRPr="00713964">
        <w:rPr>
          <w:rFonts w:asciiTheme="minorHAnsi" w:hAnsiTheme="minorHAnsi" w:cstheme="minorHAnsi"/>
          <w:b/>
          <w:sz w:val="24"/>
          <w:szCs w:val="24"/>
          <w:highlight w:val="yellow"/>
        </w:rPr>
        <w:fldChar w:fldCharType="begin">
          <w:ffData>
            <w:name w:val="Text70"/>
            <w:enabled/>
            <w:calcOnExit w:val="0"/>
            <w:textInput/>
          </w:ffData>
        </w:fldChar>
      </w:r>
      <w:r w:rsidRPr="00713964">
        <w:rPr>
          <w:rFonts w:asciiTheme="minorHAnsi" w:hAnsiTheme="minorHAnsi" w:cstheme="minorHAnsi"/>
          <w:b/>
          <w:sz w:val="24"/>
          <w:szCs w:val="24"/>
          <w:highlight w:val="yellow"/>
        </w:rPr>
        <w:instrText xml:space="preserve"> FORMTEXT </w:instrText>
      </w:r>
      <w:r w:rsidRPr="00713964">
        <w:rPr>
          <w:rFonts w:asciiTheme="minorHAnsi" w:hAnsiTheme="minorHAnsi" w:cstheme="minorHAnsi"/>
          <w:b/>
          <w:sz w:val="24"/>
          <w:szCs w:val="24"/>
          <w:highlight w:val="yellow"/>
        </w:rPr>
      </w:r>
      <w:r w:rsidRPr="00713964">
        <w:rPr>
          <w:rFonts w:asciiTheme="minorHAnsi" w:hAnsiTheme="minorHAnsi" w:cstheme="minorHAnsi"/>
          <w:b/>
          <w:sz w:val="24"/>
          <w:szCs w:val="24"/>
          <w:highlight w:val="yellow"/>
        </w:rPr>
        <w:fldChar w:fldCharType="separate"/>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noProof/>
          <w:sz w:val="24"/>
          <w:szCs w:val="24"/>
          <w:highlight w:val="yellow"/>
        </w:rPr>
        <w:t> </w:t>
      </w:r>
      <w:r w:rsidRPr="00713964">
        <w:rPr>
          <w:rFonts w:asciiTheme="minorHAnsi" w:hAnsiTheme="minorHAnsi" w:cstheme="minorHAnsi"/>
          <w:b/>
          <w:sz w:val="24"/>
          <w:szCs w:val="24"/>
          <w:highlight w:val="yellow"/>
        </w:rPr>
        <w:fldChar w:fldCharType="end"/>
      </w:r>
      <w:r w:rsidRPr="00713964">
        <w:rPr>
          <w:rFonts w:asciiTheme="minorHAnsi" w:hAnsiTheme="minorHAnsi" w:cstheme="minorHAnsi"/>
          <w:b/>
          <w:sz w:val="24"/>
          <w:szCs w:val="24"/>
          <w:highlight w:val="yellow"/>
        </w:rPr>
        <w:tab/>
      </w:r>
      <w:r w:rsidRPr="00713964">
        <w:rPr>
          <w:rFonts w:asciiTheme="minorHAnsi" w:hAnsiTheme="minorHAnsi" w:cstheme="minorHAnsi"/>
          <w:sz w:val="24"/>
          <w:szCs w:val="24"/>
          <w:highlight w:val="yellow"/>
        </w:rPr>
        <w:t>Kč včetně DPH;</w:t>
      </w:r>
    </w:p>
    <w:p w14:paraId="162CD8D9" w14:textId="49FDF650" w:rsidR="006A325D" w:rsidRPr="006A325D" w:rsidRDefault="006A325D" w:rsidP="00DB5441">
      <w:pPr>
        <w:rPr>
          <w:rFonts w:asciiTheme="minorHAnsi" w:hAnsiTheme="minorHAnsi" w:cstheme="minorHAnsi"/>
          <w:b/>
          <w:sz w:val="24"/>
          <w:szCs w:val="24"/>
        </w:rPr>
      </w:pPr>
      <w:r w:rsidRPr="006A325D">
        <w:rPr>
          <w:rFonts w:asciiTheme="minorHAnsi" w:hAnsiTheme="minorHAnsi" w:cstheme="minorHAnsi"/>
          <w:sz w:val="24"/>
          <w:szCs w:val="24"/>
        </w:rPr>
        <w:t xml:space="preserve">DPH se účtuje v sazbě platné ke dni uskutečnění zdanitelného plnění. </w:t>
      </w:r>
    </w:p>
    <w:p w14:paraId="5187CB95" w14:textId="77777777" w:rsidR="006A325D" w:rsidRPr="006A325D" w:rsidRDefault="006A325D" w:rsidP="006A325D">
      <w:pPr>
        <w:pStyle w:val="Zkladntext"/>
        <w:tabs>
          <w:tab w:val="left" w:pos="567"/>
          <w:tab w:val="left" w:pos="2340"/>
          <w:tab w:val="left" w:pos="4305"/>
          <w:tab w:val="right" w:pos="576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V ceně díla, v ceně dílčího plnění a v jednotkových cenách jsou zahrnuty veškeré náklady Zhotovitelem vynaložené, nebo které jsou nutné pro řádné provedení celého díla (např. náklady za průběžný a konečný úklid, na likvidaci odpadu, dopravu apod.). Zhotovitel přebírá nebezpečí změny okolností ve smyslu § 2620 odst. 2 občanského zákoníku.</w:t>
      </w:r>
    </w:p>
    <w:p w14:paraId="6199E94B" w14:textId="77777777" w:rsidR="006A325D" w:rsidRPr="006A325D" w:rsidRDefault="006A325D" w:rsidP="006A325D">
      <w:pPr>
        <w:pStyle w:val="Zkladntext"/>
        <w:tabs>
          <w:tab w:val="left" w:pos="2340"/>
        </w:tabs>
        <w:ind w:left="360" w:hanging="360"/>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5.2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Platební podmínky</w:t>
      </w:r>
    </w:p>
    <w:p w14:paraId="6897DE1A" w14:textId="6BFF4968" w:rsidR="006A325D" w:rsidRPr="000D6129" w:rsidRDefault="006A325D" w:rsidP="006A325D">
      <w:pPr>
        <w:ind w:left="705" w:hanging="705"/>
        <w:rPr>
          <w:rFonts w:asciiTheme="minorHAnsi" w:hAnsiTheme="minorHAnsi" w:cstheme="minorHAnsi"/>
          <w:sz w:val="24"/>
          <w:szCs w:val="24"/>
        </w:rPr>
      </w:pPr>
      <w:r w:rsidRPr="006A325D">
        <w:rPr>
          <w:rFonts w:asciiTheme="minorHAnsi" w:hAnsiTheme="minorHAnsi" w:cstheme="minorHAnsi"/>
          <w:sz w:val="24"/>
          <w:szCs w:val="24"/>
        </w:rPr>
        <w:t>5.2.1</w:t>
      </w:r>
      <w:r w:rsidRPr="006A325D">
        <w:rPr>
          <w:rFonts w:asciiTheme="minorHAnsi" w:hAnsiTheme="minorHAnsi" w:cstheme="minorHAnsi"/>
          <w:sz w:val="24"/>
          <w:szCs w:val="24"/>
        </w:rPr>
        <w:tab/>
      </w:r>
      <w:r w:rsidRPr="000D6129">
        <w:rPr>
          <w:rFonts w:asciiTheme="minorHAnsi" w:hAnsiTheme="minorHAnsi" w:cstheme="minorHAnsi"/>
          <w:sz w:val="24"/>
          <w:szCs w:val="24"/>
        </w:rPr>
        <w:t xml:space="preserve">Zhotovitel vyúčtuje cenu díla </w:t>
      </w:r>
      <w:r w:rsidR="00D07597" w:rsidRPr="000D6129">
        <w:rPr>
          <w:rFonts w:asciiTheme="minorHAnsi" w:hAnsiTheme="minorHAnsi" w:cstheme="minorHAnsi"/>
          <w:sz w:val="24"/>
          <w:szCs w:val="24"/>
        </w:rPr>
        <w:t xml:space="preserve">nebo jeho části </w:t>
      </w:r>
      <w:r w:rsidRPr="000D6129">
        <w:rPr>
          <w:rFonts w:asciiTheme="minorHAnsi" w:hAnsiTheme="minorHAnsi" w:cstheme="minorHAnsi"/>
          <w:sz w:val="24"/>
          <w:szCs w:val="24"/>
        </w:rPr>
        <w:t xml:space="preserve">na </w:t>
      </w:r>
      <w:r w:rsidR="00713964" w:rsidRPr="000D6129">
        <w:rPr>
          <w:rFonts w:asciiTheme="minorHAnsi" w:hAnsiTheme="minorHAnsi" w:cstheme="minorHAnsi"/>
          <w:sz w:val="24"/>
          <w:szCs w:val="24"/>
        </w:rPr>
        <w:t xml:space="preserve">základě </w:t>
      </w:r>
      <w:r w:rsidRPr="000D6129">
        <w:rPr>
          <w:rFonts w:asciiTheme="minorHAnsi" w:hAnsiTheme="minorHAnsi" w:cstheme="minorHAnsi"/>
          <w:sz w:val="24"/>
          <w:szCs w:val="24"/>
        </w:rPr>
        <w:t xml:space="preserve">daňových dokladů, jím vystavených ke dni uskutečnění zdanitelného plnění, kterým se rozumí úspěšné převzetí </w:t>
      </w:r>
      <w:r w:rsidR="00D07597" w:rsidRPr="000D6129">
        <w:rPr>
          <w:rFonts w:asciiTheme="minorHAnsi" w:hAnsiTheme="minorHAnsi" w:cstheme="minorHAnsi"/>
          <w:sz w:val="24"/>
          <w:szCs w:val="24"/>
        </w:rPr>
        <w:t xml:space="preserve">plnění nebo </w:t>
      </w:r>
      <w:r w:rsidRPr="000D6129">
        <w:rPr>
          <w:rFonts w:asciiTheme="minorHAnsi" w:hAnsiTheme="minorHAnsi" w:cstheme="minorHAnsi"/>
          <w:sz w:val="24"/>
          <w:szCs w:val="24"/>
        </w:rPr>
        <w:t xml:space="preserve">dílčího plnění Objednatelem, na základě oboustranně potvrzeného zápisu o úspěšném převzetí řádně provedeného </w:t>
      </w:r>
      <w:r w:rsidR="00D07597" w:rsidRPr="000D6129">
        <w:rPr>
          <w:rFonts w:asciiTheme="minorHAnsi" w:hAnsiTheme="minorHAnsi" w:cstheme="minorHAnsi"/>
          <w:sz w:val="24"/>
          <w:szCs w:val="24"/>
        </w:rPr>
        <w:t xml:space="preserve">plnění nebo </w:t>
      </w:r>
      <w:r w:rsidRPr="000D6129">
        <w:rPr>
          <w:rFonts w:asciiTheme="minorHAnsi" w:hAnsiTheme="minorHAnsi" w:cstheme="minorHAnsi"/>
          <w:sz w:val="24"/>
          <w:szCs w:val="24"/>
        </w:rPr>
        <w:t>dílčího plnění Objednatelem, vyznačeného ve stavebním (montážním) deníku a na základě oboustranně potvrzeného soupisu skutečně a řádně provedených dodávek a prací.</w:t>
      </w:r>
    </w:p>
    <w:p w14:paraId="538D5416" w14:textId="19C6092F" w:rsidR="006A325D" w:rsidRDefault="006A325D" w:rsidP="000D6129">
      <w:pPr>
        <w:ind w:left="540" w:hanging="540"/>
        <w:rPr>
          <w:rFonts w:asciiTheme="minorHAnsi" w:hAnsiTheme="minorHAnsi" w:cstheme="minorHAnsi"/>
          <w:sz w:val="24"/>
          <w:szCs w:val="24"/>
        </w:rPr>
      </w:pPr>
      <w:r w:rsidRPr="000D6129">
        <w:rPr>
          <w:rFonts w:asciiTheme="minorHAnsi" w:hAnsiTheme="minorHAnsi" w:cstheme="minorHAnsi"/>
          <w:sz w:val="24"/>
          <w:szCs w:val="24"/>
        </w:rPr>
        <w:t>5.2.2</w:t>
      </w:r>
      <w:r w:rsidRPr="000D6129">
        <w:rPr>
          <w:rFonts w:asciiTheme="minorHAnsi" w:hAnsiTheme="minorHAnsi" w:cstheme="minorHAnsi"/>
          <w:sz w:val="24"/>
          <w:szCs w:val="24"/>
        </w:rPr>
        <w:tab/>
        <w:t xml:space="preserve">Splatnost daňových dokladů (faktur) je 30 dní ode </w:t>
      </w:r>
      <w:r w:rsidR="0081717B">
        <w:rPr>
          <w:rFonts w:asciiTheme="minorHAnsi" w:hAnsiTheme="minorHAnsi" w:cstheme="minorHAnsi"/>
          <w:sz w:val="24"/>
          <w:szCs w:val="24"/>
        </w:rPr>
        <w:t xml:space="preserve">dne jejich doručení Objednateli. </w:t>
      </w:r>
      <w:r w:rsidRPr="000D6129">
        <w:rPr>
          <w:rFonts w:asciiTheme="minorHAnsi" w:hAnsiTheme="minorHAnsi" w:cstheme="minorHAnsi"/>
          <w:sz w:val="24"/>
          <w:szCs w:val="24"/>
        </w:rPr>
        <w:t xml:space="preserve">Nedílnou součástí faktur jsou soupisy skutečně a řádně provedených dodávek a prací </w:t>
      </w:r>
      <w:r w:rsidR="00D07597" w:rsidRPr="000D6129">
        <w:rPr>
          <w:rFonts w:asciiTheme="minorHAnsi" w:hAnsiTheme="minorHAnsi" w:cstheme="minorHAnsi"/>
          <w:sz w:val="24"/>
          <w:szCs w:val="24"/>
        </w:rPr>
        <w:t xml:space="preserve">a </w:t>
      </w:r>
      <w:r w:rsidRPr="000D6129">
        <w:rPr>
          <w:rFonts w:asciiTheme="minorHAnsi" w:hAnsiTheme="minorHAnsi" w:cstheme="minorHAnsi"/>
          <w:sz w:val="24"/>
          <w:szCs w:val="24"/>
        </w:rPr>
        <w:t>Protokol o úspěšném předání a převzetí díla</w:t>
      </w:r>
      <w:r w:rsidR="00D07597" w:rsidRPr="000D6129">
        <w:rPr>
          <w:rFonts w:asciiTheme="minorHAnsi" w:hAnsiTheme="minorHAnsi" w:cstheme="minorHAnsi"/>
          <w:sz w:val="24"/>
          <w:szCs w:val="24"/>
        </w:rPr>
        <w:t xml:space="preserve"> nebo jeho části</w:t>
      </w:r>
      <w:r w:rsidRPr="000D6129">
        <w:rPr>
          <w:rFonts w:asciiTheme="minorHAnsi" w:hAnsiTheme="minorHAnsi" w:cstheme="minorHAnsi"/>
          <w:sz w:val="24"/>
          <w:szCs w:val="24"/>
        </w:rPr>
        <w:t>.</w:t>
      </w:r>
    </w:p>
    <w:p w14:paraId="1AA92682" w14:textId="22EA05E9" w:rsidR="0081717B" w:rsidRPr="0081717B" w:rsidRDefault="0081717B" w:rsidP="0081717B">
      <w:pPr>
        <w:ind w:left="540" w:hanging="540"/>
        <w:rPr>
          <w:rFonts w:asciiTheme="minorHAnsi" w:hAnsiTheme="minorHAnsi" w:cstheme="minorHAnsi"/>
          <w:sz w:val="24"/>
          <w:szCs w:val="24"/>
        </w:rPr>
      </w:pPr>
      <w:r w:rsidRPr="0081717B">
        <w:rPr>
          <w:rFonts w:asciiTheme="minorHAnsi" w:hAnsiTheme="minorHAnsi" w:cstheme="minorHAnsi"/>
          <w:sz w:val="24"/>
          <w:szCs w:val="24"/>
        </w:rPr>
        <w:t>5.2.3 Platby budou probíhat výhradně v CZK a rovněž veškeré cenové údaje musí být deklarovány v této měně.</w:t>
      </w:r>
    </w:p>
    <w:p w14:paraId="71C3E06F" w14:textId="77777777" w:rsidR="0081717B" w:rsidRPr="0081717B" w:rsidRDefault="0081717B" w:rsidP="0081717B">
      <w:pPr>
        <w:ind w:left="540" w:hanging="540"/>
        <w:rPr>
          <w:rFonts w:asciiTheme="minorHAnsi" w:hAnsiTheme="minorHAnsi" w:cstheme="minorHAnsi"/>
          <w:sz w:val="24"/>
          <w:szCs w:val="24"/>
        </w:rPr>
      </w:pPr>
      <w:r w:rsidRPr="0081717B">
        <w:rPr>
          <w:rFonts w:asciiTheme="minorHAnsi" w:hAnsiTheme="minorHAnsi" w:cstheme="minorHAnsi"/>
          <w:sz w:val="24"/>
          <w:szCs w:val="24"/>
        </w:rPr>
        <w:t>5.2.4 Faktura bude objednateli doručena v elektronické formě na emailové adresy</w:t>
      </w:r>
    </w:p>
    <w:p w14:paraId="0285F472" w14:textId="77777777" w:rsidR="0081717B" w:rsidRPr="0081717B" w:rsidRDefault="0081717B" w:rsidP="0081717B">
      <w:pPr>
        <w:ind w:left="540"/>
        <w:rPr>
          <w:rFonts w:asciiTheme="minorHAnsi" w:hAnsiTheme="minorHAnsi" w:cstheme="minorHAnsi"/>
          <w:sz w:val="24"/>
          <w:szCs w:val="24"/>
        </w:rPr>
      </w:pPr>
      <w:r w:rsidRPr="0081717B">
        <w:rPr>
          <w:rFonts w:asciiTheme="minorHAnsi" w:hAnsiTheme="minorHAnsi" w:cstheme="minorHAnsi"/>
          <w:sz w:val="24"/>
          <w:szCs w:val="24"/>
        </w:rPr>
        <w:t xml:space="preserve">Komu: </w:t>
      </w:r>
      <w:r w:rsidRPr="0081717B">
        <w:rPr>
          <w:rFonts w:asciiTheme="minorHAnsi" w:hAnsiTheme="minorHAnsi" w:cstheme="minorHAnsi"/>
          <w:sz w:val="24"/>
          <w:szCs w:val="24"/>
        </w:rPr>
        <w:tab/>
      </w:r>
      <w:r w:rsidRPr="0081717B">
        <w:rPr>
          <w:rFonts w:asciiTheme="minorHAnsi" w:hAnsiTheme="minorHAnsi" w:cstheme="minorHAnsi"/>
          <w:sz w:val="24"/>
          <w:szCs w:val="24"/>
        </w:rPr>
        <w:tab/>
      </w:r>
      <w:hyperlink r:id="rId8" w:history="1">
        <w:r w:rsidRPr="0081717B">
          <w:rPr>
            <w:rFonts w:asciiTheme="minorHAnsi" w:hAnsiTheme="minorHAnsi" w:cstheme="minorHAnsi"/>
            <w:sz w:val="24"/>
            <w:szCs w:val="24"/>
          </w:rPr>
          <w:t>fakturace@kam.cuni.cz</w:t>
        </w:r>
      </w:hyperlink>
    </w:p>
    <w:p w14:paraId="67FF5F1A" w14:textId="77777777" w:rsidR="0081717B" w:rsidRPr="0081717B" w:rsidRDefault="0081717B" w:rsidP="0081717B">
      <w:pPr>
        <w:ind w:left="540" w:hanging="540"/>
        <w:rPr>
          <w:rFonts w:asciiTheme="minorHAnsi" w:hAnsiTheme="minorHAnsi" w:cstheme="minorHAnsi"/>
          <w:sz w:val="24"/>
          <w:szCs w:val="24"/>
        </w:rPr>
      </w:pPr>
      <w:r w:rsidRPr="0081717B">
        <w:rPr>
          <w:rFonts w:asciiTheme="minorHAnsi" w:hAnsiTheme="minorHAnsi" w:cstheme="minorHAnsi"/>
          <w:sz w:val="24"/>
          <w:szCs w:val="24"/>
        </w:rPr>
        <w:tab/>
        <w:t xml:space="preserve">Kopie:  </w:t>
      </w:r>
      <w:r w:rsidRPr="0081717B">
        <w:rPr>
          <w:rFonts w:asciiTheme="minorHAnsi" w:hAnsiTheme="minorHAnsi" w:cstheme="minorHAnsi"/>
          <w:sz w:val="24"/>
          <w:szCs w:val="24"/>
        </w:rPr>
        <w:tab/>
      </w:r>
      <w:r w:rsidRPr="0081717B">
        <w:rPr>
          <w:rFonts w:asciiTheme="minorHAnsi" w:hAnsiTheme="minorHAnsi" w:cstheme="minorHAnsi"/>
          <w:sz w:val="24"/>
          <w:szCs w:val="24"/>
        </w:rPr>
        <w:tab/>
      </w:r>
      <w:hyperlink r:id="rId9" w:history="1">
        <w:r w:rsidRPr="0081717B">
          <w:rPr>
            <w:rFonts w:asciiTheme="minorHAnsi" w:hAnsiTheme="minorHAnsi" w:cstheme="minorHAnsi"/>
            <w:sz w:val="24"/>
            <w:szCs w:val="24"/>
          </w:rPr>
          <w:t>vaclava.horakova@kam.cuni.cz</w:t>
        </w:r>
      </w:hyperlink>
    </w:p>
    <w:p w14:paraId="4AF0504C" w14:textId="0536D7D8" w:rsidR="0081717B" w:rsidRPr="0081717B" w:rsidRDefault="001826F1" w:rsidP="133CD701">
      <w:pPr>
        <w:ind w:left="540" w:hanging="540"/>
        <w:rPr>
          <w:rFonts w:asciiTheme="minorHAnsi" w:hAnsiTheme="minorHAnsi" w:cstheme="minorBid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31137D">
        <w:rPr>
          <w:rFonts w:asciiTheme="minorHAnsi" w:hAnsiTheme="minorHAnsi" w:cstheme="minorHAnsi"/>
          <w:sz w:val="24"/>
          <w:szCs w:val="24"/>
        </w:rPr>
        <w:t xml:space="preserve"> </w:t>
      </w:r>
      <w:r>
        <w:rPr>
          <w:rFonts w:asciiTheme="minorHAnsi" w:hAnsiTheme="minorHAnsi" w:cstheme="minorHAnsi"/>
          <w:sz w:val="24"/>
          <w:szCs w:val="24"/>
        </w:rPr>
        <w:t xml:space="preserve">      </w:t>
      </w:r>
      <w:r w:rsidR="41AACA5D" w:rsidRPr="133CD701">
        <w:rPr>
          <w:rFonts w:asciiTheme="minorHAnsi" w:hAnsiTheme="minorHAnsi" w:cstheme="minorBidi"/>
          <w:sz w:val="24"/>
          <w:szCs w:val="24"/>
        </w:rPr>
        <w:t xml:space="preserve"> </w:t>
      </w:r>
      <w:hyperlink r:id="rId10" w:history="1">
        <w:r w:rsidR="0081717B" w:rsidRPr="133CD701">
          <w:rPr>
            <w:rFonts w:asciiTheme="minorHAnsi" w:hAnsiTheme="minorHAnsi" w:cstheme="minorBidi"/>
            <w:sz w:val="24"/>
            <w:szCs w:val="24"/>
          </w:rPr>
          <w:t>petr.svec@kam.cuni.cz</w:t>
        </w:r>
      </w:hyperlink>
    </w:p>
    <w:p w14:paraId="06F185FA" w14:textId="0B630BAF" w:rsidR="0081717B" w:rsidRPr="0081717B" w:rsidRDefault="0081717B" w:rsidP="0081717B"/>
    <w:p w14:paraId="5D5B0246" w14:textId="3794292F" w:rsidR="0081717B" w:rsidRDefault="00DE49D5" w:rsidP="000D6129">
      <w:pPr>
        <w:ind w:left="540" w:hanging="540"/>
        <w:rPr>
          <w:rFonts w:asciiTheme="minorHAnsi" w:hAnsiTheme="minorHAnsi" w:cstheme="minorHAnsi"/>
          <w:sz w:val="24"/>
          <w:szCs w:val="24"/>
        </w:rPr>
      </w:pPr>
      <w:r>
        <w:rPr>
          <w:rFonts w:asciiTheme="minorHAnsi" w:hAnsiTheme="minorHAnsi" w:cstheme="minorHAnsi"/>
          <w:sz w:val="24"/>
          <w:szCs w:val="24"/>
        </w:rPr>
        <w:lastRenderedPageBreak/>
        <w:t xml:space="preserve">Objednatel </w:t>
      </w:r>
      <w:r w:rsidR="0081717B">
        <w:rPr>
          <w:rFonts w:asciiTheme="minorHAnsi" w:hAnsiTheme="minorHAnsi" w:cstheme="minorHAnsi"/>
          <w:sz w:val="24"/>
          <w:szCs w:val="24"/>
        </w:rPr>
        <w:t>neposkytuje zálohy</w:t>
      </w:r>
      <w:r w:rsidR="006705F2">
        <w:rPr>
          <w:rFonts w:asciiTheme="minorHAnsi" w:hAnsiTheme="minorHAnsi" w:cstheme="minorHAnsi"/>
          <w:sz w:val="24"/>
          <w:szCs w:val="24"/>
        </w:rPr>
        <w:t>.</w:t>
      </w:r>
    </w:p>
    <w:p w14:paraId="4A78E2FF" w14:textId="77777777" w:rsidR="0081717B" w:rsidRPr="000D6129" w:rsidRDefault="0081717B" w:rsidP="00E80F3E">
      <w:pPr>
        <w:rPr>
          <w:rFonts w:asciiTheme="minorHAnsi" w:hAnsiTheme="minorHAnsi" w:cstheme="minorHAnsi"/>
          <w:sz w:val="24"/>
          <w:szCs w:val="24"/>
        </w:rPr>
      </w:pPr>
    </w:p>
    <w:p w14:paraId="6FDFA82E" w14:textId="69B2D9AC" w:rsidR="006A325D" w:rsidRDefault="006A325D" w:rsidP="006A325D">
      <w:pPr>
        <w:ind w:left="567" w:right="-142" w:hanging="567"/>
        <w:rPr>
          <w:rFonts w:asciiTheme="minorHAnsi" w:hAnsiTheme="minorHAnsi" w:cstheme="minorHAnsi"/>
          <w:sz w:val="24"/>
          <w:szCs w:val="24"/>
        </w:rPr>
      </w:pPr>
      <w:r w:rsidRPr="000D6129">
        <w:rPr>
          <w:rFonts w:asciiTheme="minorHAnsi" w:hAnsiTheme="minorHAnsi" w:cstheme="minorHAnsi"/>
          <w:sz w:val="24"/>
          <w:szCs w:val="24"/>
        </w:rPr>
        <w:t>5</w:t>
      </w:r>
      <w:r w:rsidR="0081717B">
        <w:rPr>
          <w:rFonts w:asciiTheme="minorHAnsi" w:hAnsiTheme="minorHAnsi" w:cstheme="minorHAnsi"/>
          <w:sz w:val="24"/>
          <w:szCs w:val="24"/>
        </w:rPr>
        <w:t>.2.5</w:t>
      </w:r>
      <w:r w:rsidRPr="000D6129">
        <w:rPr>
          <w:rFonts w:asciiTheme="minorHAnsi" w:hAnsiTheme="minorHAnsi" w:cstheme="minorHAnsi"/>
          <w:sz w:val="24"/>
          <w:szCs w:val="24"/>
        </w:rPr>
        <w:tab/>
        <w:t>Náležitosti daňových dokladů (faktur)</w:t>
      </w:r>
    </w:p>
    <w:p w14:paraId="4C1F9B4E" w14:textId="77777777" w:rsidR="0081717B" w:rsidRPr="0081717B" w:rsidRDefault="0081717B" w:rsidP="0081717B">
      <w:pPr>
        <w:pStyle w:val="Nadpis2"/>
        <w:keepNext w:val="0"/>
        <w:keepLines w:val="0"/>
        <w:numPr>
          <w:ilvl w:val="1"/>
          <w:numId w:val="0"/>
        </w:numPr>
        <w:spacing w:after="40"/>
        <w:ind w:left="510" w:hanging="510"/>
        <w:rPr>
          <w:rFonts w:asciiTheme="minorHAnsi" w:eastAsia="Times New Roman" w:hAnsiTheme="minorHAnsi" w:cstheme="minorHAnsi"/>
          <w:color w:val="auto"/>
          <w:sz w:val="24"/>
          <w:szCs w:val="24"/>
        </w:rPr>
      </w:pPr>
      <w:r w:rsidRPr="0081717B">
        <w:rPr>
          <w:rFonts w:asciiTheme="minorHAnsi" w:eastAsia="Times New Roman" w:hAnsiTheme="minorHAnsi" w:cstheme="minorHAnsi"/>
          <w:color w:val="auto"/>
          <w:sz w:val="24"/>
          <w:szCs w:val="24"/>
        </w:rPr>
        <w:t>Účetní doklady musí obsahovat tyto náležitosti účetního a daňového dokladu, zejména:</w:t>
      </w:r>
    </w:p>
    <w:p w14:paraId="7395D0DB"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označení účetního dokladu a jeho číslo,</w:t>
      </w:r>
    </w:p>
    <w:p w14:paraId="557A61C3"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číslo smlouvy a den jejího uzavření,</w:t>
      </w:r>
    </w:p>
    <w:p w14:paraId="53054796"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název a sídlo smluvních stran a jejich IČ a DIČ,</w:t>
      </w:r>
    </w:p>
    <w:p w14:paraId="0C9825DA" w14:textId="25710112"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předmět plnění a den jeho splnění,</w:t>
      </w:r>
    </w:p>
    <w:p w14:paraId="43F0E64D"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den odeslání účetního dokladu a lhůtu splatnosti,</w:t>
      </w:r>
    </w:p>
    <w:p w14:paraId="0BBFE41A"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označení banky vč. identifikátoru a číslo účtu, na který má být úhrada provedena,</w:t>
      </w:r>
    </w:p>
    <w:p w14:paraId="5B9E81E6"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účtovanou částku rozdělenou na vlastní platbu a DPH v jednotlivých sazbách,</w:t>
      </w:r>
    </w:p>
    <w:p w14:paraId="3BF605A8" w14:textId="77777777"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razítko a podpis výstavce faktury,</w:t>
      </w:r>
    </w:p>
    <w:p w14:paraId="4FD48210" w14:textId="1ACA8D4A" w:rsidR="0081717B" w:rsidRPr="0081717B"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přílohou dílčí faktury je oboustranně potvrzený soupis skutečně a řá</w:t>
      </w:r>
      <w:r>
        <w:rPr>
          <w:rFonts w:eastAsia="Times New Roman" w:cstheme="minorHAnsi"/>
          <w:sz w:val="24"/>
        </w:rPr>
        <w:t>dně provedených prací a dodávek,</w:t>
      </w:r>
    </w:p>
    <w:p w14:paraId="5005937D" w14:textId="540B7E4D" w:rsidR="0081717B" w:rsidRPr="00713459" w:rsidRDefault="0081717B" w:rsidP="0081717B">
      <w:pPr>
        <w:pStyle w:val="Podnadpis"/>
        <w:numPr>
          <w:ilvl w:val="0"/>
          <w:numId w:val="18"/>
        </w:numPr>
        <w:tabs>
          <w:tab w:val="clear" w:pos="0"/>
        </w:tabs>
        <w:ind w:left="1276" w:hanging="454"/>
        <w:rPr>
          <w:rFonts w:eastAsia="Times New Roman" w:cstheme="minorHAnsi"/>
          <w:sz w:val="24"/>
        </w:rPr>
      </w:pPr>
      <w:r w:rsidRPr="0081717B">
        <w:rPr>
          <w:rFonts w:eastAsia="Times New Roman" w:cstheme="minorHAnsi"/>
          <w:sz w:val="24"/>
        </w:rPr>
        <w:t>přílohou konečné faktury je oboustranně potvrzený Protokol o úspěšném předání a převzetí díla Objednatelem, ve znění oboustranně potvrzených soupisů skutečně a řá</w:t>
      </w:r>
      <w:r>
        <w:rPr>
          <w:rFonts w:eastAsia="Times New Roman" w:cstheme="minorHAnsi"/>
          <w:sz w:val="24"/>
        </w:rPr>
        <w:t>dně provedených prací a dodávek.</w:t>
      </w:r>
    </w:p>
    <w:p w14:paraId="2AD0E651" w14:textId="77777777" w:rsidR="006A325D" w:rsidRPr="006A325D" w:rsidRDefault="006A325D" w:rsidP="006A325D">
      <w:pPr>
        <w:tabs>
          <w:tab w:val="left" w:pos="567"/>
        </w:tabs>
        <w:ind w:left="567" w:hanging="567"/>
        <w:rPr>
          <w:rFonts w:asciiTheme="minorHAnsi" w:hAnsiTheme="minorHAnsi" w:cstheme="minorHAnsi"/>
          <w:sz w:val="24"/>
          <w:szCs w:val="24"/>
        </w:rPr>
      </w:pPr>
      <w:r w:rsidRPr="006A325D">
        <w:rPr>
          <w:rFonts w:asciiTheme="minorHAnsi" w:hAnsiTheme="minorHAnsi" w:cstheme="minorHAnsi"/>
          <w:sz w:val="24"/>
          <w:szCs w:val="24"/>
        </w:rPr>
        <w:t>5.2.6</w:t>
      </w:r>
      <w:r w:rsidRPr="006A325D">
        <w:rPr>
          <w:rFonts w:asciiTheme="minorHAnsi" w:hAnsiTheme="minorHAnsi" w:cstheme="minorHAnsi"/>
          <w:sz w:val="24"/>
          <w:szCs w:val="24"/>
        </w:rPr>
        <w:tab/>
        <w:t xml:space="preserve">Objednatel ověřuje věcnou a formální správnost daňového dokladu (faktury); v kladném případě jej potvrdí, jinak jej vrátí Zhotoviteli před uplynutím lhůty jeho splatnosti k provedení opravy či doplnění, a lhůta splatnosti opravené či doplněné faktury počíná běžet ode dne doručení opravené či doplněné faktury Objednateli. </w:t>
      </w:r>
    </w:p>
    <w:p w14:paraId="2B20862C" w14:textId="77777777" w:rsidR="006A325D" w:rsidRPr="006A325D" w:rsidRDefault="006A325D" w:rsidP="006A325D">
      <w:pPr>
        <w:pStyle w:val="Nadpis1"/>
        <w:rPr>
          <w:rFonts w:asciiTheme="minorHAnsi" w:hAnsiTheme="minorHAnsi" w:cstheme="minorHAnsi"/>
          <w:i w:val="0"/>
          <w:sz w:val="24"/>
          <w:szCs w:val="24"/>
        </w:rPr>
      </w:pPr>
    </w:p>
    <w:p w14:paraId="19C80A2C" w14:textId="23E57F35" w:rsidR="006A325D" w:rsidRPr="00343080" w:rsidRDefault="006A325D" w:rsidP="00CF4F95">
      <w:pPr>
        <w:pStyle w:val="Nzev"/>
      </w:pPr>
      <w:r w:rsidRPr="00343080">
        <w:t>VI.</w:t>
      </w:r>
      <w:r w:rsidR="00343080" w:rsidRPr="00343080">
        <w:t xml:space="preserve"> </w:t>
      </w:r>
      <w:r w:rsidRPr="00343080">
        <w:t xml:space="preserve"> Záruka za jakost díla</w:t>
      </w:r>
    </w:p>
    <w:p w14:paraId="2A3AF8B3"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rPr>
      </w:pPr>
      <w:r w:rsidRPr="006A325D">
        <w:rPr>
          <w:rFonts w:asciiTheme="minorHAnsi" w:hAnsiTheme="minorHAnsi" w:cstheme="minorHAnsi"/>
          <w:b w:val="0"/>
          <w:sz w:val="24"/>
          <w:szCs w:val="24"/>
          <w:u w:val="none"/>
        </w:rPr>
        <w:t xml:space="preserve">6.1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Záruční lhůta</w:t>
      </w:r>
    </w:p>
    <w:p w14:paraId="61D10D51" w14:textId="7023B86B" w:rsidR="006A325D" w:rsidRPr="006A325D" w:rsidRDefault="006A325D" w:rsidP="00713459">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 xml:space="preserve">Zhotovitel poskytuje záruku za jakost díla po dobu záruční lhůty v trvání </w:t>
      </w:r>
      <w:r w:rsidRPr="00713459">
        <w:rPr>
          <w:rFonts w:asciiTheme="minorHAnsi" w:hAnsiTheme="minorHAnsi" w:cstheme="minorHAnsi"/>
          <w:sz w:val="24"/>
          <w:szCs w:val="24"/>
          <w:u w:val="none"/>
        </w:rPr>
        <w:t>36 měsíců</w:t>
      </w:r>
      <w:r w:rsidRPr="005E3E3B">
        <w:rPr>
          <w:rFonts w:asciiTheme="minorHAnsi" w:hAnsiTheme="minorHAnsi" w:cstheme="minorHAnsi"/>
          <w:b w:val="0"/>
          <w:sz w:val="24"/>
          <w:szCs w:val="24"/>
          <w:u w:val="none"/>
        </w:rPr>
        <w:t xml:space="preserve"> plynoucích ode dne úspěšného protokolárního předání a převzetí celého díla</w:t>
      </w:r>
      <w:r w:rsidRPr="006A325D">
        <w:rPr>
          <w:rFonts w:asciiTheme="minorHAnsi" w:hAnsiTheme="minorHAnsi" w:cstheme="minorHAnsi"/>
          <w:b w:val="0"/>
          <w:sz w:val="24"/>
          <w:szCs w:val="24"/>
          <w:u w:val="none"/>
        </w:rPr>
        <w:t xml:space="preserve"> Objednatelem, tj. ve sjednaném rozsahu a bez vad a nedodělků. </w:t>
      </w:r>
    </w:p>
    <w:p w14:paraId="2BF8D762" w14:textId="621D7872" w:rsidR="006A325D" w:rsidRPr="006A325D" w:rsidRDefault="006A325D" w:rsidP="006A325D">
      <w:pPr>
        <w:pStyle w:val="Zkladntext"/>
        <w:tabs>
          <w:tab w:val="left" w:pos="567"/>
          <w:tab w:val="left" w:pos="2340"/>
        </w:tabs>
        <w:ind w:left="540" w:hanging="54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6</w:t>
      </w:r>
      <w:r w:rsidR="00713459">
        <w:rPr>
          <w:rFonts w:asciiTheme="minorHAnsi" w:hAnsiTheme="minorHAnsi" w:cstheme="minorHAnsi"/>
          <w:b w:val="0"/>
          <w:sz w:val="24"/>
          <w:szCs w:val="24"/>
          <w:u w:val="none"/>
        </w:rPr>
        <w:t>.2</w:t>
      </w:r>
      <w:r w:rsidRPr="006A325D">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ab/>
      </w:r>
      <w:r w:rsidRPr="006A325D">
        <w:rPr>
          <w:rFonts w:asciiTheme="minorHAnsi" w:hAnsiTheme="minorHAnsi" w:cstheme="minorHAnsi"/>
          <w:b w:val="0"/>
          <w:sz w:val="24"/>
          <w:szCs w:val="24"/>
        </w:rPr>
        <w:t xml:space="preserve">Reklamace </w:t>
      </w:r>
    </w:p>
    <w:p w14:paraId="046BA738" w14:textId="65DC04A3" w:rsidR="006A325D" w:rsidRPr="006A325D" w:rsidRDefault="00713459" w:rsidP="006A325D">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6.2</w:t>
      </w:r>
      <w:r w:rsidR="006A325D" w:rsidRPr="006A325D">
        <w:rPr>
          <w:rFonts w:asciiTheme="minorHAnsi" w:hAnsiTheme="minorHAnsi" w:cstheme="minorHAnsi"/>
          <w:b w:val="0"/>
          <w:sz w:val="24"/>
          <w:szCs w:val="24"/>
          <w:u w:val="none"/>
        </w:rPr>
        <w:t>.1</w:t>
      </w:r>
      <w:r w:rsidR="006A325D" w:rsidRPr="006A325D">
        <w:rPr>
          <w:rFonts w:asciiTheme="minorHAnsi" w:hAnsiTheme="minorHAnsi" w:cstheme="minorHAnsi"/>
          <w:b w:val="0"/>
          <w:sz w:val="24"/>
          <w:szCs w:val="24"/>
          <w:u w:val="none"/>
        </w:rPr>
        <w:tab/>
        <w:t>Objednatel je povinen oznámit vady díla (reklamovat) bezodkladně po jejich zjištěn</w:t>
      </w:r>
      <w:r>
        <w:rPr>
          <w:rFonts w:asciiTheme="minorHAnsi" w:hAnsiTheme="minorHAnsi" w:cstheme="minorHAnsi"/>
          <w:b w:val="0"/>
          <w:sz w:val="24"/>
          <w:szCs w:val="24"/>
          <w:u w:val="none"/>
        </w:rPr>
        <w:t>í; reklamovat lze e-mailem</w:t>
      </w:r>
      <w:r w:rsidR="006A325D" w:rsidRPr="006A325D">
        <w:rPr>
          <w:rFonts w:asciiTheme="minorHAnsi" w:hAnsiTheme="minorHAnsi" w:cstheme="minorHAnsi"/>
          <w:b w:val="0"/>
          <w:sz w:val="24"/>
          <w:szCs w:val="24"/>
          <w:u w:val="none"/>
        </w:rPr>
        <w:t xml:space="preserve"> po dobu záruční lhůty na kontaktní místo Zhotovitele:</w:t>
      </w:r>
    </w:p>
    <w:p w14:paraId="731211B1" w14:textId="77777777" w:rsidR="00DB5441" w:rsidRPr="00DB5441" w:rsidRDefault="006A325D" w:rsidP="00DB5441">
      <w:pPr>
        <w:widowControl w:val="0"/>
        <w:autoSpaceDE w:val="0"/>
        <w:autoSpaceDN w:val="0"/>
        <w:adjustRightInd w:val="0"/>
        <w:rPr>
          <w:rFonts w:asciiTheme="minorHAnsi" w:hAnsiTheme="minorHAnsi" w:cstheme="minorHAnsi"/>
          <w:sz w:val="24"/>
          <w:szCs w:val="24"/>
        </w:rPr>
      </w:pPr>
      <w:r w:rsidRPr="006A325D">
        <w:rPr>
          <w:rFonts w:asciiTheme="minorHAnsi" w:hAnsiTheme="minorHAnsi" w:cstheme="minorHAnsi"/>
          <w:b/>
          <w:sz w:val="24"/>
          <w:szCs w:val="24"/>
        </w:rPr>
        <w:tab/>
      </w:r>
      <w:r w:rsidR="00DB5441" w:rsidRPr="00DB5441">
        <w:rPr>
          <w:rFonts w:asciiTheme="minorHAnsi" w:hAnsiTheme="minorHAnsi" w:cstheme="minorHAnsi"/>
          <w:sz w:val="24"/>
          <w:szCs w:val="24"/>
          <w:highlight w:val="yellow"/>
        </w:rPr>
        <w:fldChar w:fldCharType="begin">
          <w:ffData>
            <w:name w:val="Text70"/>
            <w:enabled/>
            <w:calcOnExit w:val="0"/>
            <w:textInput/>
          </w:ffData>
        </w:fldChar>
      </w:r>
      <w:r w:rsidR="00DB5441" w:rsidRPr="00DB5441">
        <w:rPr>
          <w:rFonts w:asciiTheme="minorHAnsi" w:hAnsiTheme="minorHAnsi" w:cstheme="minorHAnsi"/>
          <w:sz w:val="24"/>
          <w:szCs w:val="24"/>
          <w:highlight w:val="yellow"/>
        </w:rPr>
        <w:instrText xml:space="preserve"> FORMTEXT </w:instrText>
      </w:r>
      <w:r w:rsidR="00DB5441" w:rsidRPr="00DB5441">
        <w:rPr>
          <w:rFonts w:asciiTheme="minorHAnsi" w:hAnsiTheme="minorHAnsi" w:cstheme="minorHAnsi"/>
          <w:sz w:val="24"/>
          <w:szCs w:val="24"/>
          <w:highlight w:val="yellow"/>
        </w:rPr>
      </w:r>
      <w:r w:rsidR="00DB5441" w:rsidRPr="00DB5441">
        <w:rPr>
          <w:rFonts w:asciiTheme="minorHAnsi" w:hAnsiTheme="minorHAnsi" w:cstheme="minorHAnsi"/>
          <w:sz w:val="24"/>
          <w:szCs w:val="24"/>
          <w:highlight w:val="yellow"/>
        </w:rPr>
        <w:fldChar w:fldCharType="separate"/>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sz w:val="24"/>
          <w:szCs w:val="24"/>
          <w:highlight w:val="yellow"/>
        </w:rPr>
        <w:fldChar w:fldCharType="end"/>
      </w:r>
      <w:r w:rsidR="00DB5441" w:rsidRPr="00DB5441">
        <w:rPr>
          <w:rFonts w:asciiTheme="minorHAnsi" w:hAnsiTheme="minorHAnsi" w:cstheme="minorHAnsi"/>
          <w:sz w:val="24"/>
          <w:szCs w:val="24"/>
          <w:highlight w:val="yellow"/>
        </w:rPr>
        <w:t>(kontaktní osoba,);</w:t>
      </w:r>
      <w:r w:rsidR="00DB5441" w:rsidRPr="00DB5441">
        <w:rPr>
          <w:rFonts w:asciiTheme="minorHAnsi" w:hAnsiTheme="minorHAnsi" w:cstheme="minorHAnsi"/>
          <w:sz w:val="24"/>
          <w:szCs w:val="24"/>
          <w:highlight w:val="yellow"/>
        </w:rPr>
        <w:tab/>
      </w:r>
      <w:r w:rsidR="00DB5441" w:rsidRPr="00DB5441">
        <w:rPr>
          <w:rFonts w:asciiTheme="minorHAnsi" w:hAnsiTheme="minorHAnsi" w:cstheme="minorHAnsi"/>
          <w:sz w:val="24"/>
          <w:szCs w:val="24"/>
          <w:highlight w:val="yellow"/>
        </w:rPr>
        <w:fldChar w:fldCharType="begin">
          <w:ffData>
            <w:name w:val="Text70"/>
            <w:enabled/>
            <w:calcOnExit w:val="0"/>
            <w:textInput/>
          </w:ffData>
        </w:fldChar>
      </w:r>
      <w:r w:rsidR="00DB5441" w:rsidRPr="00DB5441">
        <w:rPr>
          <w:rFonts w:asciiTheme="minorHAnsi" w:hAnsiTheme="minorHAnsi" w:cstheme="minorHAnsi"/>
          <w:sz w:val="24"/>
          <w:szCs w:val="24"/>
          <w:highlight w:val="yellow"/>
        </w:rPr>
        <w:instrText xml:space="preserve"> FORMTEXT </w:instrText>
      </w:r>
      <w:r w:rsidR="00DB5441" w:rsidRPr="00DB5441">
        <w:rPr>
          <w:rFonts w:asciiTheme="minorHAnsi" w:hAnsiTheme="minorHAnsi" w:cstheme="minorHAnsi"/>
          <w:sz w:val="24"/>
          <w:szCs w:val="24"/>
          <w:highlight w:val="yellow"/>
        </w:rPr>
      </w:r>
      <w:r w:rsidR="00DB5441" w:rsidRPr="00DB5441">
        <w:rPr>
          <w:rFonts w:asciiTheme="minorHAnsi" w:hAnsiTheme="minorHAnsi" w:cstheme="minorHAnsi"/>
          <w:sz w:val="24"/>
          <w:szCs w:val="24"/>
          <w:highlight w:val="yellow"/>
        </w:rPr>
        <w:fldChar w:fldCharType="separate"/>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noProof/>
          <w:sz w:val="24"/>
          <w:szCs w:val="24"/>
          <w:highlight w:val="yellow"/>
        </w:rPr>
        <w:t> </w:t>
      </w:r>
      <w:r w:rsidR="00DB5441" w:rsidRPr="00DB5441">
        <w:rPr>
          <w:rFonts w:asciiTheme="minorHAnsi" w:hAnsiTheme="minorHAnsi" w:cstheme="minorHAnsi"/>
          <w:sz w:val="24"/>
          <w:szCs w:val="24"/>
          <w:highlight w:val="yellow"/>
        </w:rPr>
        <w:fldChar w:fldCharType="end"/>
      </w:r>
      <w:r w:rsidR="00DB5441" w:rsidRPr="00DB5441">
        <w:rPr>
          <w:rFonts w:asciiTheme="minorHAnsi" w:hAnsiTheme="minorHAnsi" w:cstheme="minorHAnsi"/>
          <w:sz w:val="24"/>
          <w:szCs w:val="24"/>
          <w:highlight w:val="yellow"/>
        </w:rPr>
        <w:tab/>
        <w:t>telefon; e-mail</w:t>
      </w:r>
      <w:r w:rsidR="00DB5441" w:rsidRPr="00DB5441">
        <w:rPr>
          <w:rFonts w:asciiTheme="minorHAnsi" w:hAnsiTheme="minorHAnsi" w:cstheme="minorHAnsi"/>
          <w:sz w:val="24"/>
          <w:szCs w:val="24"/>
        </w:rPr>
        <w:t xml:space="preserve"> </w:t>
      </w:r>
    </w:p>
    <w:p w14:paraId="1C3C648E" w14:textId="622CFDD0" w:rsidR="006A325D" w:rsidRPr="006A325D" w:rsidRDefault="006A325D" w:rsidP="00DB5441">
      <w:pPr>
        <w:widowControl w:val="0"/>
        <w:autoSpaceDE w:val="0"/>
        <w:autoSpaceDN w:val="0"/>
        <w:adjustRightInd w:val="0"/>
        <w:ind w:firstLine="567"/>
        <w:rPr>
          <w:rFonts w:asciiTheme="minorHAnsi" w:hAnsiTheme="minorHAnsi" w:cstheme="minorHAnsi"/>
          <w:b/>
          <w:sz w:val="24"/>
          <w:szCs w:val="24"/>
        </w:rPr>
      </w:pPr>
      <w:r w:rsidRPr="006A325D">
        <w:rPr>
          <w:rFonts w:asciiTheme="minorHAnsi" w:hAnsiTheme="minorHAnsi" w:cstheme="minorHAnsi"/>
          <w:sz w:val="24"/>
          <w:szCs w:val="24"/>
        </w:rPr>
        <w:t>Reklamace odeslaná Objednatelem poslední den záruční doby se považuje za včas uplatněnou. Smluvní strany sjednávají, že § 2605 odst. 2 a § 2618 občanského zákoníku nepoužijí. V reklamaci Objednatel popíše vady, nebo označí, jak se vady projevují, popř. určí způsob odstranění vady či zjednání nápravy.</w:t>
      </w:r>
    </w:p>
    <w:p w14:paraId="53EA514F" w14:textId="614444F4" w:rsidR="006A325D" w:rsidRPr="006A325D" w:rsidRDefault="00713459" w:rsidP="006A325D">
      <w:pPr>
        <w:pStyle w:val="Zkladntext"/>
        <w:tabs>
          <w:tab w:val="left" w:pos="567"/>
          <w:tab w:val="left" w:pos="2340"/>
        </w:tabs>
        <w:ind w:left="567" w:hanging="567"/>
        <w:rPr>
          <w:rFonts w:asciiTheme="minorHAnsi" w:hAnsiTheme="minorHAnsi" w:cstheme="minorHAnsi"/>
          <w:b w:val="0"/>
          <w:sz w:val="24"/>
          <w:szCs w:val="24"/>
          <w:u w:val="none"/>
        </w:rPr>
      </w:pPr>
      <w:r>
        <w:rPr>
          <w:rFonts w:asciiTheme="minorHAnsi" w:hAnsiTheme="minorHAnsi" w:cstheme="minorHAnsi"/>
          <w:b w:val="0"/>
          <w:sz w:val="24"/>
          <w:szCs w:val="24"/>
          <w:u w:val="none"/>
        </w:rPr>
        <w:t>6.2</w:t>
      </w:r>
      <w:r w:rsidR="006A325D" w:rsidRPr="005E3E3B">
        <w:rPr>
          <w:rFonts w:asciiTheme="minorHAnsi" w:hAnsiTheme="minorHAnsi" w:cstheme="minorHAnsi"/>
          <w:b w:val="0"/>
          <w:sz w:val="24"/>
          <w:szCs w:val="24"/>
          <w:u w:val="none"/>
        </w:rPr>
        <w:t>.2</w:t>
      </w:r>
      <w:r w:rsidR="006A325D" w:rsidRPr="005E3E3B">
        <w:rPr>
          <w:rFonts w:asciiTheme="minorHAnsi" w:hAnsiTheme="minorHAnsi" w:cstheme="minorHAnsi"/>
          <w:b w:val="0"/>
          <w:sz w:val="24"/>
          <w:szCs w:val="24"/>
          <w:u w:val="none"/>
        </w:rPr>
        <w:tab/>
      </w:r>
      <w:r w:rsidR="006A325D" w:rsidRPr="00713459">
        <w:rPr>
          <w:rFonts w:asciiTheme="minorHAnsi" w:hAnsiTheme="minorHAnsi" w:cstheme="minorHAnsi"/>
          <w:b w:val="0"/>
          <w:sz w:val="24"/>
          <w:szCs w:val="24"/>
          <w:u w:val="none"/>
        </w:rPr>
        <w:t>Podmínky odstranění reklamovaných vad</w:t>
      </w:r>
    </w:p>
    <w:p w14:paraId="5F3E269A" w14:textId="2991129F" w:rsidR="006A325D" w:rsidRPr="006A325D" w:rsidRDefault="006A325D" w:rsidP="006A325D">
      <w:pPr>
        <w:pStyle w:val="Odstavecseseznamem2"/>
        <w:numPr>
          <w:ilvl w:val="0"/>
          <w:numId w:val="3"/>
        </w:numPr>
        <w:rPr>
          <w:rFonts w:asciiTheme="minorHAnsi" w:hAnsiTheme="minorHAnsi" w:cstheme="minorHAnsi"/>
          <w:sz w:val="24"/>
          <w:szCs w:val="24"/>
        </w:rPr>
      </w:pPr>
      <w:r w:rsidRPr="006A325D">
        <w:rPr>
          <w:rFonts w:asciiTheme="minorHAnsi" w:hAnsiTheme="minorHAnsi" w:cstheme="minorHAnsi"/>
          <w:sz w:val="24"/>
          <w:szCs w:val="24"/>
        </w:rPr>
        <w:t xml:space="preserve">Zhotovitel je povinen nejpozději do tří (3) pracovních dnů ode dne doručení reklamace písemně oznámit Objednateli, zda reklamaci uznává. Pokud tak neučiní, má se za to, že reklamaci Objednatele v celém rozsahu uznává. Vždy však musí písemně sdělit Objednateli, v jakém termínu nastoupí k odstranění vady; tento termín nesmí být delší než tři (3) pracovní dny ode dne obdržení reklamace bez </w:t>
      </w:r>
      <w:r w:rsidRPr="006A325D">
        <w:rPr>
          <w:rFonts w:asciiTheme="minorHAnsi" w:hAnsiTheme="minorHAnsi" w:cstheme="minorHAnsi"/>
          <w:sz w:val="24"/>
          <w:szCs w:val="24"/>
        </w:rPr>
        <w:lastRenderedPageBreak/>
        <w:t>ohledu na to, zda Zhotovitel reklamaci uznává. Nestanoví-li Zhotovitel uvedený termín, platí lhůta tři (3) pracovní dny ode dne obdržení reklamace. Současně Zhotovitel písemně navrhne, do kterého termínu vadu odstraní. Náklady na odstranění reklamované vady nese Zhotovitel i ve sporných případech až do rozhodnutí soudu.</w:t>
      </w:r>
    </w:p>
    <w:p w14:paraId="6E5BD927" w14:textId="3BE29AF5" w:rsidR="006A325D" w:rsidRPr="006A325D" w:rsidRDefault="006A325D" w:rsidP="006A325D">
      <w:pPr>
        <w:pStyle w:val="Odstavecseseznamem2"/>
        <w:numPr>
          <w:ilvl w:val="0"/>
          <w:numId w:val="3"/>
        </w:numPr>
        <w:rPr>
          <w:rFonts w:asciiTheme="minorHAnsi" w:hAnsiTheme="minorHAnsi" w:cstheme="minorHAnsi"/>
          <w:sz w:val="24"/>
          <w:szCs w:val="24"/>
        </w:rPr>
      </w:pPr>
      <w:r w:rsidRPr="006A325D">
        <w:rPr>
          <w:rFonts w:asciiTheme="minorHAnsi" w:hAnsiTheme="minorHAnsi" w:cstheme="minorHAnsi"/>
          <w:sz w:val="24"/>
          <w:szCs w:val="24"/>
        </w:rPr>
        <w:t>Nenastoupí-li Zhotovitel na odstranění reklamované vady ani do sedmi (7) kalendářních dnů po obdržení reklamace Objednatelem, je Objednatel oprávněn pověřit odstraněním vady jinou k tomu účelu odborně způsobilou osobu</w:t>
      </w:r>
      <w:r w:rsidR="00A931B0">
        <w:rPr>
          <w:rFonts w:asciiTheme="minorHAnsi" w:hAnsiTheme="minorHAnsi" w:cstheme="minorHAnsi"/>
          <w:sz w:val="24"/>
          <w:szCs w:val="24"/>
        </w:rPr>
        <w:t>, a to na náklady Zhotovitele</w:t>
      </w:r>
      <w:r w:rsidRPr="006A325D">
        <w:rPr>
          <w:rFonts w:asciiTheme="minorHAnsi" w:hAnsiTheme="minorHAnsi" w:cstheme="minorHAnsi"/>
          <w:sz w:val="24"/>
          <w:szCs w:val="24"/>
        </w:rPr>
        <w:t>.</w:t>
      </w:r>
    </w:p>
    <w:p w14:paraId="54A6ACFF" w14:textId="6DFD0C00" w:rsidR="006A325D" w:rsidRPr="006A325D" w:rsidRDefault="006A325D" w:rsidP="006A325D">
      <w:pPr>
        <w:pStyle w:val="Odstavecseseznamem2"/>
        <w:numPr>
          <w:ilvl w:val="0"/>
          <w:numId w:val="3"/>
        </w:numPr>
        <w:rPr>
          <w:rFonts w:asciiTheme="minorHAnsi" w:hAnsiTheme="minorHAnsi" w:cstheme="minorHAnsi"/>
          <w:sz w:val="24"/>
          <w:szCs w:val="24"/>
        </w:rPr>
      </w:pPr>
      <w:r w:rsidRPr="006A325D">
        <w:rPr>
          <w:rFonts w:asciiTheme="minorHAnsi" w:hAnsiTheme="minorHAnsi" w:cstheme="minorHAnsi"/>
          <w:sz w:val="24"/>
          <w:szCs w:val="24"/>
        </w:rPr>
        <w:t>Pokud Zhotovitel reklamaci neuzná, může být její oprávněnost ověřena znaleckým posudkem, který obstará Objednatel. V případě, že reklamace bude znalecky označena jako oprávněná, ponese Zhotovitel i náklady na vyhotovení znaleckého posudku. Právo Objednatele na bezplatné odstranění vady i v tomto případě vzniká dnem doručení reklamace zhotoviteli.</w:t>
      </w:r>
    </w:p>
    <w:p w14:paraId="194787FC" w14:textId="77777777" w:rsidR="006A325D" w:rsidRPr="006A325D" w:rsidRDefault="006A325D" w:rsidP="006A325D">
      <w:pPr>
        <w:pStyle w:val="Odstavecseseznamem2"/>
        <w:numPr>
          <w:ilvl w:val="0"/>
          <w:numId w:val="3"/>
        </w:numPr>
        <w:rPr>
          <w:rFonts w:asciiTheme="minorHAnsi" w:hAnsiTheme="minorHAnsi" w:cstheme="minorHAnsi"/>
          <w:sz w:val="24"/>
          <w:szCs w:val="24"/>
        </w:rPr>
      </w:pPr>
      <w:r w:rsidRPr="006A325D">
        <w:rPr>
          <w:rFonts w:asciiTheme="minorHAnsi" w:hAnsiTheme="minorHAnsi" w:cstheme="minorHAnsi"/>
          <w:sz w:val="24"/>
          <w:szCs w:val="24"/>
        </w:rPr>
        <w:t>Prokáže-li se, že Objednatel reklamoval neoprávněně (na vadu se nevztahuje záruka), je Objednatel povinen uhradit Zhotoviteli jemu prokazatelně vzniklé a účelně vynaložené náklady na odstranění vady.</w:t>
      </w:r>
    </w:p>
    <w:p w14:paraId="68387DC0" w14:textId="77777777" w:rsidR="006A325D" w:rsidRPr="006A325D" w:rsidRDefault="006A325D" w:rsidP="006A325D">
      <w:pPr>
        <w:pStyle w:val="Odstavecseseznamem2"/>
        <w:numPr>
          <w:ilvl w:val="0"/>
          <w:numId w:val="3"/>
        </w:numPr>
        <w:rPr>
          <w:rFonts w:asciiTheme="minorHAnsi" w:hAnsiTheme="minorHAnsi" w:cstheme="minorHAnsi"/>
          <w:sz w:val="24"/>
          <w:szCs w:val="24"/>
        </w:rPr>
      </w:pPr>
      <w:r w:rsidRPr="006A325D">
        <w:rPr>
          <w:rFonts w:asciiTheme="minorHAnsi" w:hAnsiTheme="minorHAnsi" w:cstheme="minorHAnsi"/>
          <w:sz w:val="24"/>
          <w:szCs w:val="24"/>
        </w:rPr>
        <w:t>Jestliže Objednatel výslovně uvede v reklamaci, že se jedná o havárii, Zhotovitel je povinen nastoupit a zahájit odstraňování havárie nejpozději do jednoho kalendářního dne po obdržení reklamace.</w:t>
      </w:r>
    </w:p>
    <w:p w14:paraId="5A3D1939" w14:textId="77777777" w:rsidR="006A325D" w:rsidRPr="006A325D" w:rsidRDefault="006A325D" w:rsidP="006A325D">
      <w:pPr>
        <w:tabs>
          <w:tab w:val="left" w:pos="540"/>
        </w:tabs>
        <w:rPr>
          <w:rFonts w:asciiTheme="minorHAnsi" w:hAnsiTheme="minorHAnsi" w:cstheme="minorHAnsi"/>
          <w:sz w:val="24"/>
          <w:szCs w:val="24"/>
        </w:rPr>
      </w:pPr>
      <w:r w:rsidRPr="006A325D">
        <w:rPr>
          <w:rFonts w:asciiTheme="minorHAnsi" w:hAnsiTheme="minorHAnsi" w:cstheme="minorHAnsi"/>
          <w:sz w:val="24"/>
          <w:szCs w:val="24"/>
        </w:rPr>
        <w:t>6.3.3</w:t>
      </w:r>
      <w:r w:rsidRPr="006A325D">
        <w:rPr>
          <w:rFonts w:asciiTheme="minorHAnsi" w:hAnsiTheme="minorHAnsi" w:cstheme="minorHAnsi"/>
          <w:b/>
          <w:sz w:val="24"/>
          <w:szCs w:val="24"/>
        </w:rPr>
        <w:tab/>
      </w:r>
      <w:r w:rsidRPr="00713459">
        <w:rPr>
          <w:rFonts w:asciiTheme="minorHAnsi" w:hAnsiTheme="minorHAnsi" w:cstheme="minorHAnsi"/>
          <w:sz w:val="24"/>
          <w:szCs w:val="24"/>
        </w:rPr>
        <w:t>Lhůty pro odstranění reklamovaných vad</w:t>
      </w:r>
    </w:p>
    <w:p w14:paraId="74FD7DD0" w14:textId="77777777" w:rsidR="006A325D" w:rsidRPr="006A325D" w:rsidRDefault="006A325D" w:rsidP="006A325D">
      <w:pPr>
        <w:pStyle w:val="Odstavecseseznamem2"/>
        <w:numPr>
          <w:ilvl w:val="0"/>
          <w:numId w:val="2"/>
        </w:numPr>
        <w:rPr>
          <w:rFonts w:asciiTheme="minorHAnsi" w:hAnsiTheme="minorHAnsi" w:cstheme="minorHAnsi"/>
          <w:sz w:val="24"/>
          <w:szCs w:val="24"/>
        </w:rPr>
      </w:pPr>
      <w:r w:rsidRPr="006A325D">
        <w:rPr>
          <w:rFonts w:asciiTheme="minorHAnsi" w:hAnsiTheme="minorHAnsi" w:cstheme="minorHAnsi"/>
          <w:sz w:val="24"/>
          <w:szCs w:val="24"/>
        </w:rPr>
        <w:t xml:space="preserve">Lhůtu pro odstranění reklamovaných vad sjednají obě smluvní strany podle povahy a rozsahu reklamované vady. Nedojde-li k dohodě o termínu odstranění reklamované vady, platí, že drobné vady budou odstraněny do dvou (2) pracovních dnů a ostatní vady do deseti (10) pracovních dnů ode dne oznámení vady Objednatelem (reklamace). </w:t>
      </w:r>
    </w:p>
    <w:p w14:paraId="3BD09A29" w14:textId="77777777" w:rsidR="006A325D" w:rsidRPr="006A325D" w:rsidRDefault="006A325D" w:rsidP="006A325D">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dvou (2) kalendářních dnů ode dne oznámení vady Objednatelem (reklamace).</w:t>
      </w:r>
    </w:p>
    <w:p w14:paraId="4CB6EBA3" w14:textId="77777777" w:rsidR="006A325D" w:rsidRPr="006A325D" w:rsidRDefault="006A325D" w:rsidP="006A325D">
      <w:pPr>
        <w:pStyle w:val="Odstavecseseznamem2"/>
        <w:numPr>
          <w:ilvl w:val="0"/>
          <w:numId w:val="2"/>
        </w:numPr>
        <w:spacing w:after="120"/>
        <w:rPr>
          <w:rFonts w:asciiTheme="minorHAnsi" w:hAnsiTheme="minorHAnsi" w:cstheme="minorHAnsi"/>
          <w:sz w:val="24"/>
          <w:szCs w:val="24"/>
        </w:rPr>
      </w:pPr>
      <w:r w:rsidRPr="006A325D">
        <w:rPr>
          <w:rFonts w:asciiTheme="minorHAnsi" w:hAnsiTheme="minorHAnsi" w:cstheme="minorHAnsi"/>
          <w:sz w:val="24"/>
          <w:szCs w:val="24"/>
        </w:rPr>
        <w:t xml:space="preserve">O odstranění reklamované vady vyhotoví Zhotovitel protokol, ve kterém potvrdí, kdy byla vada reklamována a jak a kdy byla vada odstraněna, nebo uvede důvody, pro které odmítá opravu převzít. </w:t>
      </w:r>
    </w:p>
    <w:p w14:paraId="207AB6C4" w14:textId="77777777" w:rsidR="006A325D" w:rsidRPr="006A325D" w:rsidRDefault="006A325D" w:rsidP="006A325D">
      <w:pPr>
        <w:pStyle w:val="Odstavecseseznamem2"/>
        <w:spacing w:after="120"/>
        <w:ind w:left="720"/>
        <w:jc w:val="left"/>
        <w:rPr>
          <w:rFonts w:asciiTheme="minorHAnsi" w:hAnsiTheme="minorHAnsi" w:cstheme="minorHAnsi"/>
          <w:sz w:val="24"/>
          <w:szCs w:val="24"/>
        </w:rPr>
      </w:pPr>
    </w:p>
    <w:p w14:paraId="1EC23BEC" w14:textId="1F5C44A3" w:rsidR="006A325D" w:rsidRDefault="006A325D" w:rsidP="00CF4F95">
      <w:pPr>
        <w:pStyle w:val="Nzev"/>
      </w:pPr>
      <w:r w:rsidRPr="133CD701">
        <w:t>VII</w:t>
      </w:r>
      <w:r w:rsidR="2CD82DFD" w:rsidRPr="133CD701">
        <w:t xml:space="preserve">. </w:t>
      </w:r>
      <w:r w:rsidRPr="133CD701">
        <w:t>Ostatní ujednání</w:t>
      </w:r>
    </w:p>
    <w:p w14:paraId="31C1F1D7" w14:textId="77777777" w:rsidR="00343080" w:rsidRPr="006A325D" w:rsidRDefault="00343080" w:rsidP="133CD701">
      <w:pPr>
        <w:overflowPunct w:val="0"/>
        <w:autoSpaceDE w:val="0"/>
        <w:autoSpaceDN w:val="0"/>
        <w:adjustRightInd w:val="0"/>
        <w:spacing w:before="0" w:after="0"/>
        <w:jc w:val="center"/>
        <w:outlineLvl w:val="0"/>
        <w:rPr>
          <w:rFonts w:asciiTheme="minorHAnsi" w:hAnsiTheme="minorHAnsi" w:cstheme="minorBidi"/>
          <w:b/>
          <w:bCs/>
          <w:sz w:val="24"/>
          <w:szCs w:val="24"/>
          <w:lang w:eastAsia="cs-CZ"/>
        </w:rPr>
      </w:pPr>
    </w:p>
    <w:p w14:paraId="1C81817D" w14:textId="77777777" w:rsidR="006A325D" w:rsidRPr="006A325D" w:rsidRDefault="006A325D" w:rsidP="006A325D">
      <w:pPr>
        <w:pStyle w:val="Zkladntext"/>
        <w:tabs>
          <w:tab w:val="left" w:pos="2340"/>
        </w:tabs>
        <w:ind w:left="360" w:hanging="360"/>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7.1</w:t>
      </w:r>
      <w:r w:rsidRPr="006A325D">
        <w:rPr>
          <w:rFonts w:asciiTheme="minorHAnsi" w:hAnsiTheme="minorHAnsi" w:cstheme="minorHAnsi"/>
          <w:b w:val="0"/>
          <w:sz w:val="24"/>
          <w:szCs w:val="24"/>
          <w:u w:val="none"/>
        </w:rPr>
        <w:tab/>
        <w:t>Důvěrné informace</w:t>
      </w:r>
    </w:p>
    <w:p w14:paraId="7D724019" w14:textId="419A40F2" w:rsidR="006A325D" w:rsidRPr="006A325D" w:rsidRDefault="006A325D" w:rsidP="00A03BCB">
      <w:pPr>
        <w:pStyle w:val="Zkladn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Veškeré informace získané některou ze smluvních stran při uza</w:t>
      </w:r>
      <w:r w:rsidR="00A029F4">
        <w:rPr>
          <w:rFonts w:asciiTheme="minorHAnsi" w:hAnsiTheme="minorHAnsi" w:cstheme="minorHAnsi"/>
          <w:b w:val="0"/>
          <w:sz w:val="24"/>
          <w:szCs w:val="24"/>
          <w:u w:val="none"/>
        </w:rPr>
        <w:t xml:space="preserve">vření této Smlouvy a v průběhu </w:t>
      </w:r>
      <w:r w:rsidRPr="006A325D">
        <w:rPr>
          <w:rFonts w:asciiTheme="minorHAnsi" w:hAnsiTheme="minorHAnsi" w:cstheme="minorHAnsi"/>
          <w:b w:val="0"/>
          <w:sz w:val="24"/>
          <w:szCs w:val="24"/>
          <w:u w:val="none"/>
        </w:rPr>
        <w:t xml:space="preserve">jejího plnění jsou důvěrné. Smluvní strany se zavazují tyto informace nesdělit třetí osobě a ani je nepoužít v rozporu s jejich účelem pro svoje potřeby či jinak nezneužit. Závazek mlčenlivosti trvá i po dobu pět let ode dne ukončení Smlouvy, pokud se strany nedohodnou jinak. Závazek mlčenlivosti neplatí pro případy, kdy údaje jsou nebo mají být určeny třetím osobám dle zákonných důvodů. </w:t>
      </w:r>
    </w:p>
    <w:p w14:paraId="2312020F" w14:textId="77777777" w:rsidR="006A325D" w:rsidRPr="006A325D" w:rsidRDefault="006A325D" w:rsidP="006A325D">
      <w:pPr>
        <w:pStyle w:val="Zkladntext"/>
        <w:tabs>
          <w:tab w:val="left" w:pos="2340"/>
        </w:tabs>
        <w:ind w:left="360" w:hanging="360"/>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lastRenderedPageBreak/>
        <w:t xml:space="preserve">7.2 </w:t>
      </w:r>
      <w:r w:rsidRPr="006A325D">
        <w:rPr>
          <w:rFonts w:asciiTheme="minorHAnsi" w:hAnsiTheme="minorHAnsi" w:cstheme="minorHAnsi"/>
          <w:b w:val="0"/>
          <w:sz w:val="24"/>
          <w:szCs w:val="24"/>
          <w:u w:val="none"/>
        </w:rPr>
        <w:tab/>
        <w:t>Za podstatné porušení Smlouvy se považuje:</w:t>
      </w:r>
    </w:p>
    <w:p w14:paraId="04E5C069"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a) prodlení Zhotovitele ve sjednaných termínech plnění;</w:t>
      </w:r>
    </w:p>
    <w:p w14:paraId="7D133024"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b) vadné dílo nebo vadné provádění dodávek, prací a výkonů po dobu realizace sjednaného předmětu Smlouvy (např. vadné dílčí plnění);</w:t>
      </w:r>
    </w:p>
    <w:p w14:paraId="642AD787" w14:textId="1FC23DC9"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c) likvidace či úpadek Zhotovitele</w:t>
      </w:r>
      <w:r w:rsidR="00A931B0">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 xml:space="preserve"> </w:t>
      </w:r>
    </w:p>
    <w:p w14:paraId="5A9B3906"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ab/>
        <w:t>Právní účinky odstoupení od Smlouvy nastávají dnem doručení jeho písemného vyhotovení Zhotoviteli; písemnost se považuje za doručenou třetím kalendářním dnem od jejího uložení u provozovatele poštovní licence bez ohledu na to, zda adresát se o uložení písemnosti dozvěděl.</w:t>
      </w:r>
    </w:p>
    <w:p w14:paraId="0FE77300" w14:textId="75DBD383" w:rsidR="006A325D" w:rsidRPr="006A325D" w:rsidRDefault="006A325D" w:rsidP="006A325D">
      <w:pPr>
        <w:pStyle w:val="Zkladntext"/>
        <w:tabs>
          <w:tab w:val="left" w:pos="2340"/>
        </w:tabs>
        <w:ind w:left="360" w:hanging="360"/>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7.3 </w:t>
      </w:r>
      <w:r w:rsidRPr="006A325D">
        <w:rPr>
          <w:rFonts w:asciiTheme="minorHAnsi" w:hAnsiTheme="minorHAnsi" w:cstheme="minorHAnsi"/>
          <w:b w:val="0"/>
          <w:sz w:val="24"/>
          <w:szCs w:val="24"/>
          <w:u w:val="none"/>
        </w:rPr>
        <w:tab/>
      </w:r>
      <w:r w:rsidR="000328FF">
        <w:rPr>
          <w:rFonts w:asciiTheme="minorHAnsi" w:hAnsiTheme="minorHAnsi" w:cstheme="minorHAnsi"/>
          <w:b w:val="0"/>
          <w:sz w:val="24"/>
          <w:szCs w:val="24"/>
          <w:u w:val="none"/>
        </w:rPr>
        <w:t xml:space="preserve">    </w:t>
      </w:r>
      <w:r w:rsidRPr="002B16C7">
        <w:rPr>
          <w:rFonts w:asciiTheme="minorHAnsi" w:hAnsiTheme="minorHAnsi" w:cstheme="minorHAnsi"/>
          <w:b w:val="0"/>
          <w:sz w:val="24"/>
          <w:szCs w:val="24"/>
        </w:rPr>
        <w:t>Smluvní pokuty</w:t>
      </w:r>
    </w:p>
    <w:p w14:paraId="3D3375FB"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7.3.1</w:t>
      </w:r>
      <w:r w:rsidRPr="006A325D">
        <w:rPr>
          <w:rFonts w:asciiTheme="minorHAnsi" w:hAnsiTheme="minorHAnsi" w:cstheme="minorHAnsi"/>
          <w:b w:val="0"/>
          <w:sz w:val="24"/>
          <w:szCs w:val="24"/>
          <w:u w:val="none"/>
        </w:rPr>
        <w:tab/>
        <w:t xml:space="preserve">Pro případ prodlení Zhotovitele v termínu řádného dokončení díla a jeho protokolárního předání Objednateli je Objednatel oprávněn nárokovat vůči Zhotoviteli zaplacení smluvní pokuty ve výši 0,5 % z ceny celého díla (bez DPH) za každý i započatý kalendářní den prodlení Zhotovitele v termínu řádného dokončení díla a jeho protokolárního předání Objednateli. </w:t>
      </w:r>
    </w:p>
    <w:p w14:paraId="7A41F3C0" w14:textId="77777777"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7.3.2</w:t>
      </w:r>
      <w:r w:rsidRPr="006A325D">
        <w:rPr>
          <w:rFonts w:asciiTheme="minorHAnsi" w:hAnsiTheme="minorHAnsi" w:cstheme="minorHAnsi"/>
          <w:b w:val="0"/>
          <w:sz w:val="24"/>
          <w:szCs w:val="24"/>
          <w:u w:val="none"/>
        </w:rPr>
        <w:tab/>
        <w:t>Pro případ prodlení Zhotovitele v dílčím termínu vztahujícím se k dílčímu plnění je Objednatel oprávněn nárokovat vůči Zhotoviteli zaplacení smluvní pokuty ve výši 0,5 % z ceny dílčího plnění (bez DPH) za každý i započatý kalendářní den prodlení Zhotovitele v termínu dílčího plnění a jeho předání Objednateli.</w:t>
      </w:r>
    </w:p>
    <w:p w14:paraId="4F30F739" w14:textId="48F35468"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7.3.3 </w:t>
      </w:r>
      <w:r w:rsidRPr="006A325D">
        <w:rPr>
          <w:rFonts w:asciiTheme="minorHAnsi" w:hAnsiTheme="minorHAnsi" w:cstheme="minorHAnsi"/>
          <w:b w:val="0"/>
          <w:sz w:val="24"/>
          <w:szCs w:val="24"/>
          <w:u w:val="none"/>
        </w:rPr>
        <w:tab/>
        <w:t>Pro případ prodlení Zhotovitele s odstraněním vady zjištěné v předávacím řízení ve lhůtě sjednané v protokolu o předání a převzetí díla je Objednatel oprávněn nárokovat vůči Zhotoviteli zaplacení smluvní pokuty ve výši slovy tři</w:t>
      </w:r>
      <w:r w:rsidR="00642EA3">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tisíce korun českých (3 000 Kč) za každou vadu a každý den prodlení s jejím odstraněním ve sjednané lhůtě. </w:t>
      </w:r>
    </w:p>
    <w:p w14:paraId="248923E5" w14:textId="45F84171" w:rsidR="006A325D" w:rsidRPr="006A325D" w:rsidRDefault="006A325D" w:rsidP="006A325D">
      <w:pPr>
        <w:pStyle w:val="Zkladntext"/>
        <w:tabs>
          <w:tab w:val="left" w:pos="567"/>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7.3.4</w:t>
      </w:r>
      <w:r w:rsidRPr="006A325D">
        <w:rPr>
          <w:rFonts w:asciiTheme="minorHAnsi" w:hAnsiTheme="minorHAnsi" w:cstheme="minorHAnsi"/>
          <w:b w:val="0"/>
          <w:sz w:val="24"/>
          <w:szCs w:val="24"/>
          <w:u w:val="none"/>
        </w:rPr>
        <w:tab/>
        <w:t>Pro případ prodlení Zhotovitele s odstraněním vady po dobu záruční lhůty je Objednatel oprávněn nárokovat vůči Zhotoviteli smluvní pokuta ve výši slovy pět</w:t>
      </w:r>
      <w:r w:rsidR="00642EA3">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set korun českých (500 Kč) za každou vadu a každý den prodlení s jejím odstraněním ve sjednané lhůtě; označí-li Objednatel v reklamaci, že se jedná o havárii, platí smluvní pokuta ve výši slovy jeden</w:t>
      </w:r>
      <w:r w:rsidR="00642EA3">
        <w:rPr>
          <w:rFonts w:asciiTheme="minorHAnsi" w:hAnsiTheme="minorHAnsi" w:cstheme="minorHAnsi"/>
          <w:b w:val="0"/>
          <w:sz w:val="24"/>
          <w:szCs w:val="24"/>
          <w:u w:val="none"/>
        </w:rPr>
        <w:t xml:space="preserve"> </w:t>
      </w:r>
      <w:r w:rsidRPr="006A325D">
        <w:rPr>
          <w:rFonts w:asciiTheme="minorHAnsi" w:hAnsiTheme="minorHAnsi" w:cstheme="minorHAnsi"/>
          <w:b w:val="0"/>
          <w:sz w:val="24"/>
          <w:szCs w:val="24"/>
          <w:u w:val="none"/>
        </w:rPr>
        <w:t xml:space="preserve">tisíc korun českých (1 000,- Kč) za každou vadu a každý den prodlení s jejím odstraněním ve sjednané lhůtě. </w:t>
      </w:r>
    </w:p>
    <w:p w14:paraId="3C32C808" w14:textId="30206EAC" w:rsidR="006A325D" w:rsidRPr="00BD1BAF" w:rsidRDefault="006A325D" w:rsidP="000328FF">
      <w:pPr>
        <w:pStyle w:val="Zkladntext"/>
        <w:tabs>
          <w:tab w:val="left" w:pos="426"/>
          <w:tab w:val="left" w:pos="2340"/>
        </w:tabs>
        <w:ind w:left="567" w:hanging="567"/>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7.3.5</w:t>
      </w:r>
      <w:r w:rsidRPr="006A325D">
        <w:rPr>
          <w:rFonts w:asciiTheme="minorHAnsi" w:hAnsiTheme="minorHAnsi" w:cstheme="minorHAnsi"/>
          <w:b w:val="0"/>
          <w:sz w:val="24"/>
          <w:szCs w:val="24"/>
          <w:u w:val="none"/>
        </w:rPr>
        <w:tab/>
        <w:t xml:space="preserve">Smluvní strany se dohodly, že závazek Zhotovitele zaplatit smluvní pokutu Objednateli za porušení některé z povinností zajištěných smluvní pokutou nevylučuje právo Objednatele </w:t>
      </w:r>
      <w:r w:rsidRPr="00BD1BAF">
        <w:rPr>
          <w:rFonts w:asciiTheme="minorHAnsi" w:hAnsiTheme="minorHAnsi" w:cstheme="minorHAnsi"/>
          <w:b w:val="0"/>
          <w:sz w:val="24"/>
          <w:szCs w:val="24"/>
          <w:u w:val="none"/>
        </w:rPr>
        <w:t>na náhradu škody ve výši, v jaké převyšuje smluvní pokutu. Objednatel je oprávněn smluvní pokutu jednostranně započítat k peněžitému plnění, je-li k započtení způsobilé.</w:t>
      </w:r>
    </w:p>
    <w:p w14:paraId="6742914D" w14:textId="77777777" w:rsidR="008C69FF" w:rsidRPr="00BD1BAF" w:rsidRDefault="008C69FF" w:rsidP="00A14453">
      <w:pPr>
        <w:pStyle w:val="Odstavecseseznamem2"/>
        <w:spacing w:after="120"/>
        <w:ind w:left="720"/>
        <w:jc w:val="left"/>
        <w:rPr>
          <w:rFonts w:asciiTheme="minorHAnsi" w:hAnsiTheme="minorHAnsi" w:cstheme="minorHAnsi"/>
          <w:sz w:val="24"/>
          <w:szCs w:val="24"/>
        </w:rPr>
      </w:pPr>
    </w:p>
    <w:p w14:paraId="74CB101B" w14:textId="6A8C819B" w:rsidR="008C69FF" w:rsidRPr="00343080" w:rsidRDefault="00343080" w:rsidP="00CF4F95">
      <w:pPr>
        <w:pStyle w:val="Nzev"/>
      </w:pPr>
      <w:r>
        <w:t>VIII.</w:t>
      </w:r>
      <w:r w:rsidR="00A14453" w:rsidRPr="00343080">
        <w:t xml:space="preserve"> </w:t>
      </w:r>
      <w:r w:rsidR="008C69FF" w:rsidRPr="00343080">
        <w:t xml:space="preserve">Výhrada změny osoby </w:t>
      </w:r>
      <w:r w:rsidR="00551087" w:rsidRPr="00343080">
        <w:t>Zhotovitele</w:t>
      </w:r>
    </w:p>
    <w:p w14:paraId="2D35D4BF" w14:textId="77777777" w:rsidR="008C69FF" w:rsidRPr="00BD1BAF" w:rsidRDefault="008C69FF" w:rsidP="008C69FF">
      <w:pPr>
        <w:pStyle w:val="Odstavecseseznamem"/>
        <w:ind w:left="284" w:hanging="491"/>
        <w:rPr>
          <w:rFonts w:ascii="Cambria" w:hAnsi="Cambria"/>
          <w:b/>
          <w:sz w:val="24"/>
          <w:szCs w:val="24"/>
        </w:rPr>
      </w:pPr>
    </w:p>
    <w:p w14:paraId="052F5D76" w14:textId="53073CE6" w:rsidR="008C69FF" w:rsidRPr="00BD1BAF" w:rsidRDefault="008C69FF" w:rsidP="000328FF">
      <w:pPr>
        <w:pStyle w:val="Odstavecseseznamem"/>
        <w:numPr>
          <w:ilvl w:val="1"/>
          <w:numId w:val="23"/>
        </w:numPr>
        <w:spacing w:before="0" w:after="160" w:line="259" w:lineRule="auto"/>
        <w:ind w:left="284" w:hanging="491"/>
        <w:contextualSpacing/>
        <w:rPr>
          <w:rFonts w:asciiTheme="minorHAnsi" w:hAnsiTheme="minorHAnsi" w:cstheme="minorHAnsi"/>
          <w:sz w:val="24"/>
          <w:szCs w:val="24"/>
        </w:rPr>
      </w:pPr>
      <w:r w:rsidRPr="00BD1BAF">
        <w:rPr>
          <w:rFonts w:asciiTheme="minorHAnsi" w:hAnsiTheme="minorHAnsi" w:cstheme="minorHAnsi"/>
          <w:sz w:val="24"/>
          <w:szCs w:val="24"/>
        </w:rPr>
        <w:t>Smluvní strany se v souladu s § 100 odst. 2 ZZVZ dohodly, že v prů</w:t>
      </w:r>
      <w:r w:rsidR="000328FF" w:rsidRPr="00BD1BAF">
        <w:rPr>
          <w:rFonts w:asciiTheme="minorHAnsi" w:hAnsiTheme="minorHAnsi" w:cstheme="minorHAnsi"/>
          <w:sz w:val="24"/>
          <w:szCs w:val="24"/>
        </w:rPr>
        <w:t>běhu plnění Smlouvy má Objednatel právo změnit osobu Zhotovitele</w:t>
      </w:r>
      <w:r w:rsidRPr="00BD1BAF">
        <w:rPr>
          <w:rFonts w:asciiTheme="minorHAnsi" w:hAnsiTheme="minorHAnsi" w:cstheme="minorHAnsi"/>
          <w:sz w:val="24"/>
          <w:szCs w:val="24"/>
        </w:rPr>
        <w:t xml:space="preserve">, pokud budou </w:t>
      </w:r>
      <w:r w:rsidR="00DD298C" w:rsidRPr="00BD1BAF">
        <w:rPr>
          <w:rFonts w:asciiTheme="minorHAnsi" w:hAnsiTheme="minorHAnsi" w:cstheme="minorHAnsi"/>
          <w:sz w:val="24"/>
          <w:szCs w:val="24"/>
        </w:rPr>
        <w:t xml:space="preserve">současně </w:t>
      </w:r>
      <w:r w:rsidRPr="00BD1BAF">
        <w:rPr>
          <w:rFonts w:asciiTheme="minorHAnsi" w:hAnsiTheme="minorHAnsi" w:cstheme="minorHAnsi"/>
          <w:sz w:val="24"/>
          <w:szCs w:val="24"/>
        </w:rPr>
        <w:t>splněny následující podmínky:</w:t>
      </w:r>
    </w:p>
    <w:p w14:paraId="05212295" w14:textId="79C8FD24" w:rsidR="008C69FF" w:rsidRPr="000328FF" w:rsidRDefault="008C69FF" w:rsidP="000328FF">
      <w:pPr>
        <w:pStyle w:val="Zkladntext"/>
        <w:numPr>
          <w:ilvl w:val="0"/>
          <w:numId w:val="25"/>
        </w:numPr>
        <w:tabs>
          <w:tab w:val="left" w:pos="567"/>
          <w:tab w:val="left" w:pos="2340"/>
        </w:tabs>
        <w:rPr>
          <w:rFonts w:asciiTheme="minorHAnsi" w:hAnsiTheme="minorHAnsi" w:cstheme="minorHAnsi"/>
          <w:b w:val="0"/>
          <w:sz w:val="24"/>
          <w:szCs w:val="24"/>
          <w:u w:val="none"/>
        </w:rPr>
      </w:pPr>
      <w:r w:rsidRPr="000328FF">
        <w:rPr>
          <w:rFonts w:asciiTheme="minorHAnsi" w:hAnsiTheme="minorHAnsi" w:cstheme="minorHAnsi"/>
          <w:b w:val="0"/>
          <w:sz w:val="24"/>
          <w:szCs w:val="24"/>
          <w:u w:val="none"/>
        </w:rPr>
        <w:t xml:space="preserve">nastanou důvody umožňující </w:t>
      </w:r>
      <w:r w:rsidR="000328FF" w:rsidRPr="000328FF">
        <w:rPr>
          <w:rFonts w:asciiTheme="minorHAnsi" w:hAnsiTheme="minorHAnsi" w:cstheme="minorHAnsi"/>
          <w:b w:val="0"/>
          <w:sz w:val="24"/>
          <w:szCs w:val="24"/>
          <w:u w:val="none"/>
        </w:rPr>
        <w:t>Objednateli</w:t>
      </w:r>
      <w:r w:rsidRPr="000328FF">
        <w:rPr>
          <w:rFonts w:asciiTheme="minorHAnsi" w:hAnsiTheme="minorHAnsi" w:cstheme="minorHAnsi"/>
          <w:b w:val="0"/>
          <w:sz w:val="24"/>
          <w:szCs w:val="24"/>
          <w:u w:val="none"/>
        </w:rPr>
        <w:t xml:space="preserve"> ukončit smluvní vztah odstoupením od </w:t>
      </w:r>
      <w:r w:rsidR="00A931B0">
        <w:rPr>
          <w:rFonts w:asciiTheme="minorHAnsi" w:hAnsiTheme="minorHAnsi" w:cstheme="minorHAnsi"/>
          <w:b w:val="0"/>
          <w:sz w:val="24"/>
          <w:szCs w:val="24"/>
          <w:u w:val="none"/>
        </w:rPr>
        <w:t>S</w:t>
      </w:r>
      <w:r w:rsidRPr="000328FF">
        <w:rPr>
          <w:rFonts w:asciiTheme="minorHAnsi" w:hAnsiTheme="minorHAnsi" w:cstheme="minorHAnsi"/>
          <w:b w:val="0"/>
          <w:sz w:val="24"/>
          <w:szCs w:val="24"/>
          <w:u w:val="none"/>
        </w:rPr>
        <w:t>mlouvy</w:t>
      </w:r>
      <w:r w:rsidR="000328FF">
        <w:rPr>
          <w:rFonts w:asciiTheme="minorHAnsi" w:hAnsiTheme="minorHAnsi" w:cstheme="minorHAnsi"/>
          <w:b w:val="0"/>
          <w:sz w:val="24"/>
          <w:szCs w:val="24"/>
          <w:u w:val="none"/>
        </w:rPr>
        <w:t xml:space="preserve"> pro důvody na straně Zhotovitele</w:t>
      </w:r>
      <w:r w:rsidRPr="000328FF">
        <w:rPr>
          <w:rFonts w:asciiTheme="minorHAnsi" w:hAnsiTheme="minorHAnsi" w:cstheme="minorHAnsi"/>
          <w:b w:val="0"/>
          <w:sz w:val="24"/>
          <w:szCs w:val="24"/>
          <w:u w:val="none"/>
        </w:rPr>
        <w:t xml:space="preserve">, </w:t>
      </w:r>
    </w:p>
    <w:p w14:paraId="63384FC5" w14:textId="41F4FEC4" w:rsidR="008C69FF" w:rsidRPr="000328FF" w:rsidRDefault="000328FF" w:rsidP="000328FF">
      <w:pPr>
        <w:pStyle w:val="Zkladntext"/>
        <w:numPr>
          <w:ilvl w:val="0"/>
          <w:numId w:val="25"/>
        </w:numPr>
        <w:tabs>
          <w:tab w:val="left" w:pos="567"/>
          <w:tab w:val="left" w:pos="2340"/>
        </w:tabs>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Zhotovite</w:t>
      </w:r>
      <w:r w:rsidR="008C69FF" w:rsidRPr="000328FF">
        <w:rPr>
          <w:rFonts w:asciiTheme="minorHAnsi" w:hAnsiTheme="minorHAnsi" w:cstheme="minorHAnsi"/>
          <w:b w:val="0"/>
          <w:sz w:val="24"/>
          <w:szCs w:val="24"/>
          <w:u w:val="none"/>
        </w:rPr>
        <w:t xml:space="preserve">l bude nahrazen </w:t>
      </w:r>
      <w:r>
        <w:rPr>
          <w:rFonts w:asciiTheme="minorHAnsi" w:hAnsiTheme="minorHAnsi" w:cstheme="minorHAnsi"/>
          <w:b w:val="0"/>
          <w:sz w:val="24"/>
          <w:szCs w:val="24"/>
          <w:u w:val="none"/>
        </w:rPr>
        <w:t>zhotovitelem</w:t>
      </w:r>
      <w:r w:rsidR="008C69FF" w:rsidRPr="000328FF">
        <w:rPr>
          <w:rFonts w:asciiTheme="minorHAnsi" w:hAnsiTheme="minorHAnsi" w:cstheme="minorHAnsi"/>
          <w:b w:val="0"/>
          <w:sz w:val="24"/>
          <w:szCs w:val="24"/>
          <w:u w:val="none"/>
        </w:rPr>
        <w:t>, jehož nabídka se umístila jako druhá v pořadí při hodnocení nabídek ve Veřejné zakázce (dále jen „</w:t>
      </w:r>
      <w:r>
        <w:rPr>
          <w:rFonts w:asciiTheme="minorHAnsi" w:hAnsiTheme="minorHAnsi" w:cstheme="minorHAnsi"/>
          <w:b w:val="0"/>
          <w:sz w:val="24"/>
          <w:szCs w:val="24"/>
          <w:u w:val="none"/>
        </w:rPr>
        <w:t>Zhotovitel</w:t>
      </w:r>
      <w:r w:rsidR="008C69FF" w:rsidRPr="000328FF">
        <w:rPr>
          <w:rFonts w:asciiTheme="minorHAnsi" w:hAnsiTheme="minorHAnsi" w:cstheme="minorHAnsi"/>
          <w:b w:val="0"/>
          <w:sz w:val="24"/>
          <w:szCs w:val="24"/>
          <w:u w:val="none"/>
        </w:rPr>
        <w:t xml:space="preserve"> č. 2“),</w:t>
      </w:r>
    </w:p>
    <w:p w14:paraId="025927C4" w14:textId="1B0423A4" w:rsidR="008C69FF" w:rsidRPr="000328FF" w:rsidRDefault="000328FF" w:rsidP="000328FF">
      <w:pPr>
        <w:pStyle w:val="Zkladntext"/>
        <w:numPr>
          <w:ilvl w:val="0"/>
          <w:numId w:val="25"/>
        </w:numPr>
        <w:tabs>
          <w:tab w:val="left" w:pos="567"/>
          <w:tab w:val="left" w:pos="2340"/>
        </w:tabs>
        <w:rPr>
          <w:rFonts w:asciiTheme="minorHAnsi" w:hAnsiTheme="minorHAnsi" w:cstheme="minorHAnsi"/>
          <w:b w:val="0"/>
          <w:sz w:val="24"/>
          <w:szCs w:val="24"/>
          <w:u w:val="none"/>
        </w:rPr>
      </w:pPr>
      <w:r>
        <w:rPr>
          <w:rFonts w:asciiTheme="minorHAnsi" w:hAnsiTheme="minorHAnsi" w:cstheme="minorHAnsi"/>
          <w:b w:val="0"/>
          <w:sz w:val="24"/>
          <w:szCs w:val="24"/>
          <w:u w:val="none"/>
        </w:rPr>
        <w:t>Zhotovitel č. 2 prokáže Objednateli</w:t>
      </w:r>
      <w:r w:rsidR="008C69FF" w:rsidRPr="000328FF">
        <w:rPr>
          <w:rFonts w:asciiTheme="minorHAnsi" w:hAnsiTheme="minorHAnsi" w:cstheme="minorHAnsi"/>
          <w:b w:val="0"/>
          <w:sz w:val="24"/>
          <w:szCs w:val="24"/>
          <w:u w:val="none"/>
        </w:rPr>
        <w:t xml:space="preserve"> splnění kvalifikace i splnění všech dalších podmínek účasti uvedených v ZZVZ a/nebo v zadávacích podmínkách Veřejné zakázky a</w:t>
      </w:r>
    </w:p>
    <w:p w14:paraId="31572C99" w14:textId="79D5DA3F" w:rsidR="008C69FF" w:rsidRDefault="000328FF" w:rsidP="000328FF">
      <w:pPr>
        <w:pStyle w:val="Zkladntext"/>
        <w:numPr>
          <w:ilvl w:val="0"/>
          <w:numId w:val="25"/>
        </w:numPr>
        <w:tabs>
          <w:tab w:val="left" w:pos="567"/>
          <w:tab w:val="left" w:pos="2340"/>
        </w:tabs>
        <w:rPr>
          <w:rFonts w:asciiTheme="minorHAnsi" w:hAnsiTheme="minorHAnsi" w:cstheme="minorHAnsi"/>
          <w:b w:val="0"/>
          <w:sz w:val="24"/>
          <w:szCs w:val="24"/>
          <w:u w:val="none"/>
        </w:rPr>
      </w:pPr>
      <w:r>
        <w:rPr>
          <w:rFonts w:asciiTheme="minorHAnsi" w:hAnsiTheme="minorHAnsi" w:cstheme="minorHAnsi"/>
          <w:b w:val="0"/>
          <w:sz w:val="24"/>
          <w:szCs w:val="24"/>
          <w:u w:val="none"/>
        </w:rPr>
        <w:t>Zhotovitel</w:t>
      </w:r>
      <w:r w:rsidR="008C69FF" w:rsidRPr="000328FF">
        <w:rPr>
          <w:rFonts w:asciiTheme="minorHAnsi" w:hAnsiTheme="minorHAnsi" w:cstheme="minorHAnsi"/>
          <w:b w:val="0"/>
          <w:sz w:val="24"/>
          <w:szCs w:val="24"/>
          <w:u w:val="none"/>
        </w:rPr>
        <w:t xml:space="preserve"> č. 2 předloží </w:t>
      </w:r>
      <w:r w:rsidR="00453DD4">
        <w:rPr>
          <w:rFonts w:asciiTheme="minorHAnsi" w:hAnsiTheme="minorHAnsi" w:cstheme="minorHAnsi"/>
          <w:b w:val="0"/>
          <w:sz w:val="24"/>
          <w:szCs w:val="24"/>
          <w:u w:val="none"/>
        </w:rPr>
        <w:t>Objednateli</w:t>
      </w:r>
      <w:r w:rsidR="008C69FF" w:rsidRPr="000328FF">
        <w:rPr>
          <w:rFonts w:asciiTheme="minorHAnsi" w:hAnsiTheme="minorHAnsi" w:cstheme="minorHAnsi"/>
          <w:b w:val="0"/>
          <w:sz w:val="24"/>
          <w:szCs w:val="24"/>
          <w:u w:val="none"/>
        </w:rPr>
        <w:t xml:space="preserve"> originály dokladů o kvalifikaci a současně údaje o svém skutečném majiteli podle zákona č. 253/2008 Sb., o některých opatřeních proti legalizaci výnosů z trestné činnosti a financování terorismu, ve znění pozdějších předpisů, nelze-li tyto údaje zjistit z evidence údajů o skutečných majitelích podle zákona upravujícího veřejné rejstříky právnických a fyzických osob.</w:t>
      </w:r>
    </w:p>
    <w:p w14:paraId="1C228AF7" w14:textId="77777777" w:rsidR="00453DD4" w:rsidRPr="000328FF" w:rsidRDefault="00453DD4" w:rsidP="00453DD4">
      <w:pPr>
        <w:pStyle w:val="Zkladntext"/>
        <w:tabs>
          <w:tab w:val="left" w:pos="567"/>
          <w:tab w:val="left" w:pos="2340"/>
        </w:tabs>
        <w:rPr>
          <w:rFonts w:asciiTheme="minorHAnsi" w:hAnsiTheme="minorHAnsi" w:cstheme="minorHAnsi"/>
          <w:b w:val="0"/>
          <w:sz w:val="24"/>
          <w:szCs w:val="24"/>
          <w:u w:val="none"/>
        </w:rPr>
      </w:pPr>
    </w:p>
    <w:p w14:paraId="7856AB5E" w14:textId="637EF165" w:rsidR="008C69FF" w:rsidRPr="000328FF" w:rsidRDefault="008C69FF" w:rsidP="000328FF">
      <w:pPr>
        <w:pStyle w:val="Odstavecseseznamem"/>
        <w:numPr>
          <w:ilvl w:val="1"/>
          <w:numId w:val="23"/>
        </w:numPr>
        <w:spacing w:before="0" w:after="160" w:line="259" w:lineRule="auto"/>
        <w:ind w:left="284" w:hanging="491"/>
        <w:contextualSpacing/>
        <w:rPr>
          <w:rFonts w:asciiTheme="minorHAnsi" w:hAnsiTheme="minorHAnsi" w:cstheme="minorHAnsi"/>
          <w:sz w:val="24"/>
          <w:szCs w:val="24"/>
        </w:rPr>
      </w:pPr>
      <w:r w:rsidRPr="000328FF">
        <w:rPr>
          <w:rFonts w:asciiTheme="minorHAnsi" w:hAnsiTheme="minorHAnsi" w:cstheme="minorHAnsi"/>
          <w:sz w:val="24"/>
          <w:szCs w:val="24"/>
        </w:rPr>
        <w:t xml:space="preserve">V takovém případě </w:t>
      </w:r>
      <w:r w:rsidR="000328FF" w:rsidRPr="000328FF">
        <w:rPr>
          <w:rFonts w:asciiTheme="minorHAnsi" w:hAnsiTheme="minorHAnsi" w:cstheme="minorHAnsi"/>
          <w:sz w:val="24"/>
          <w:szCs w:val="24"/>
        </w:rPr>
        <w:t>Zhotovitel</w:t>
      </w:r>
      <w:r w:rsidRPr="000328FF">
        <w:rPr>
          <w:rFonts w:asciiTheme="minorHAnsi" w:hAnsiTheme="minorHAnsi" w:cstheme="minorHAnsi"/>
          <w:sz w:val="24"/>
          <w:szCs w:val="24"/>
        </w:rPr>
        <w:t xml:space="preserve"> č. 2 bude pokračovat v plnění Smlouvy za podmínek odpovídajících své nabídce předložené ve Veřejné zakázce. </w:t>
      </w:r>
    </w:p>
    <w:p w14:paraId="2FF9386D" w14:textId="77777777" w:rsidR="008C69FF" w:rsidRPr="000328FF" w:rsidRDefault="008C69FF" w:rsidP="008C69FF">
      <w:pPr>
        <w:pStyle w:val="Odstavecseseznamem"/>
        <w:ind w:left="284"/>
        <w:rPr>
          <w:rFonts w:asciiTheme="minorHAnsi" w:hAnsiTheme="minorHAnsi" w:cstheme="minorHAnsi"/>
          <w:sz w:val="24"/>
          <w:szCs w:val="24"/>
        </w:rPr>
      </w:pPr>
    </w:p>
    <w:p w14:paraId="4F7FCC3D" w14:textId="20774411" w:rsidR="008C69FF" w:rsidRPr="00BD1BAF" w:rsidRDefault="008C69FF" w:rsidP="000328FF">
      <w:pPr>
        <w:pStyle w:val="Odstavecseseznamem"/>
        <w:numPr>
          <w:ilvl w:val="1"/>
          <w:numId w:val="23"/>
        </w:numPr>
        <w:spacing w:before="0" w:after="160" w:line="259" w:lineRule="auto"/>
        <w:ind w:left="284" w:hanging="491"/>
        <w:contextualSpacing/>
        <w:rPr>
          <w:rFonts w:asciiTheme="minorHAnsi" w:hAnsiTheme="minorHAnsi" w:cstheme="minorHAnsi"/>
          <w:sz w:val="24"/>
          <w:szCs w:val="24"/>
        </w:rPr>
      </w:pPr>
      <w:r w:rsidRPr="000328FF">
        <w:rPr>
          <w:rFonts w:asciiTheme="minorHAnsi" w:hAnsiTheme="minorHAnsi" w:cstheme="minorHAnsi"/>
          <w:sz w:val="24"/>
          <w:szCs w:val="24"/>
        </w:rPr>
        <w:t>Pokud se postupem uvedeným v odstavci č. 1 tohoto článku nepodaří uzavřít Smlouvu s</w:t>
      </w:r>
      <w:r w:rsidR="00453DD4">
        <w:rPr>
          <w:rFonts w:asciiTheme="minorHAnsi" w:hAnsiTheme="minorHAnsi" w:cstheme="minorHAnsi"/>
          <w:sz w:val="24"/>
          <w:szCs w:val="24"/>
        </w:rPr>
        <w:t>e</w:t>
      </w:r>
      <w:r w:rsidRPr="000328FF">
        <w:rPr>
          <w:rFonts w:asciiTheme="minorHAnsi" w:hAnsiTheme="minorHAnsi" w:cstheme="minorHAnsi"/>
          <w:sz w:val="24"/>
          <w:szCs w:val="24"/>
        </w:rPr>
        <w:t> </w:t>
      </w:r>
      <w:r w:rsidR="000328FF" w:rsidRPr="000328FF">
        <w:rPr>
          <w:rFonts w:asciiTheme="minorHAnsi" w:hAnsiTheme="minorHAnsi" w:cstheme="minorHAnsi"/>
          <w:sz w:val="24"/>
          <w:szCs w:val="24"/>
        </w:rPr>
        <w:t>Zhotovitel</w:t>
      </w:r>
      <w:r w:rsidRPr="000328FF">
        <w:rPr>
          <w:rFonts w:asciiTheme="minorHAnsi" w:hAnsiTheme="minorHAnsi" w:cstheme="minorHAnsi"/>
          <w:sz w:val="24"/>
          <w:szCs w:val="24"/>
        </w:rPr>
        <w:t xml:space="preserve">em č. 2, má </w:t>
      </w:r>
      <w:r w:rsidR="000328FF" w:rsidRPr="000328FF">
        <w:rPr>
          <w:rFonts w:asciiTheme="minorHAnsi" w:hAnsiTheme="minorHAnsi" w:cstheme="minorHAnsi"/>
          <w:sz w:val="24"/>
          <w:szCs w:val="24"/>
        </w:rPr>
        <w:t>Objednatel</w:t>
      </w:r>
      <w:r w:rsidRPr="000328FF">
        <w:rPr>
          <w:rFonts w:asciiTheme="minorHAnsi" w:hAnsiTheme="minorHAnsi" w:cstheme="minorHAnsi"/>
          <w:sz w:val="24"/>
          <w:szCs w:val="24"/>
        </w:rPr>
        <w:t xml:space="preserve"> právo změnit osobu </w:t>
      </w:r>
      <w:r w:rsidR="000328FF" w:rsidRPr="000328FF">
        <w:rPr>
          <w:rFonts w:asciiTheme="minorHAnsi" w:hAnsiTheme="minorHAnsi" w:cstheme="minorHAnsi"/>
          <w:sz w:val="24"/>
          <w:szCs w:val="24"/>
        </w:rPr>
        <w:t>Zhotovitele</w:t>
      </w:r>
      <w:r w:rsidR="00453DD4">
        <w:rPr>
          <w:rFonts w:asciiTheme="minorHAnsi" w:hAnsiTheme="minorHAnsi" w:cstheme="minorHAnsi"/>
          <w:sz w:val="24"/>
          <w:szCs w:val="24"/>
        </w:rPr>
        <w:t xml:space="preserve"> zhotovi</w:t>
      </w:r>
      <w:r w:rsidRPr="000328FF">
        <w:rPr>
          <w:rFonts w:asciiTheme="minorHAnsi" w:hAnsiTheme="minorHAnsi" w:cstheme="minorHAnsi"/>
          <w:sz w:val="24"/>
          <w:szCs w:val="24"/>
        </w:rPr>
        <w:t xml:space="preserve">telem, jehož nabídka se umístila jako třetí v pořadí při hodnocení nabídek ve Veřejné zakázce, a to za </w:t>
      </w:r>
      <w:r w:rsidRPr="00BD1BAF">
        <w:rPr>
          <w:rFonts w:asciiTheme="minorHAnsi" w:hAnsiTheme="minorHAnsi" w:cstheme="minorHAnsi"/>
          <w:sz w:val="24"/>
          <w:szCs w:val="24"/>
        </w:rPr>
        <w:t>splnění rovnocenných podmínek uvedených v předchozím odstavci tohoto článku.</w:t>
      </w:r>
    </w:p>
    <w:p w14:paraId="1FBB5317" w14:textId="77777777" w:rsidR="00343080" w:rsidRPr="00343080" w:rsidRDefault="00343080" w:rsidP="00343080">
      <w:pPr>
        <w:overflowPunct w:val="0"/>
        <w:autoSpaceDE w:val="0"/>
        <w:autoSpaceDN w:val="0"/>
        <w:adjustRightInd w:val="0"/>
        <w:spacing w:before="0"/>
        <w:jc w:val="center"/>
        <w:outlineLvl w:val="0"/>
        <w:rPr>
          <w:rFonts w:asciiTheme="minorHAnsi" w:hAnsiTheme="minorHAnsi" w:cstheme="minorBidi"/>
          <w:b/>
          <w:bCs/>
          <w:sz w:val="24"/>
          <w:szCs w:val="24"/>
        </w:rPr>
      </w:pPr>
    </w:p>
    <w:p w14:paraId="7F2F7F6C" w14:textId="60B8A2A8" w:rsidR="00343080" w:rsidRPr="00343080" w:rsidRDefault="00343080" w:rsidP="00CF4F95">
      <w:pPr>
        <w:pStyle w:val="Nzev"/>
      </w:pPr>
      <w:r w:rsidRPr="00343080">
        <w:t>I</w:t>
      </w:r>
      <w:r>
        <w:t>X</w:t>
      </w:r>
      <w:r w:rsidRPr="00343080">
        <w:t xml:space="preserve">. </w:t>
      </w:r>
      <w:r>
        <w:t>Závěrečná</w:t>
      </w:r>
      <w:r w:rsidRPr="00343080">
        <w:t xml:space="preserve"> ujednání</w:t>
      </w:r>
    </w:p>
    <w:p w14:paraId="52577FD3" w14:textId="753CBE9D" w:rsidR="001837C8" w:rsidRPr="001837C8" w:rsidRDefault="001837C8" w:rsidP="001837C8">
      <w:pPr>
        <w:pStyle w:val="Odstavecseseznamem"/>
        <w:spacing w:before="0" w:after="160" w:line="259" w:lineRule="auto"/>
        <w:ind w:left="360"/>
        <w:contextualSpacing/>
        <w:rPr>
          <w:rFonts w:asciiTheme="minorHAnsi" w:hAnsiTheme="minorHAnsi" w:cstheme="minorHAnsi"/>
          <w:sz w:val="24"/>
          <w:szCs w:val="24"/>
        </w:rPr>
      </w:pPr>
    </w:p>
    <w:p w14:paraId="11C6A17B" w14:textId="2EA445F7" w:rsidR="001837C8" w:rsidRPr="000328FF" w:rsidRDefault="001837C8" w:rsidP="000328FF">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 xml:space="preserve">Právní poměry této Smlouvy a případné spory se řídí českými právními předpisy. Nebude-li možné eventuální vzájemné spory urovnat dohodou smluvních stran, budou předloženy k projednání a rozhodnutí věcně a místně příslušnému soudu. Smluvní strany sjednávají, že místní příslušnost soudu bude určena podle místa sídla </w:t>
      </w:r>
      <w:r w:rsidR="00DD298C">
        <w:rPr>
          <w:rFonts w:asciiTheme="minorHAnsi" w:hAnsiTheme="minorHAnsi" w:cstheme="minorHAnsi"/>
          <w:sz w:val="24"/>
          <w:szCs w:val="24"/>
        </w:rPr>
        <w:t>Objednatele</w:t>
      </w:r>
      <w:r w:rsidRPr="000328FF">
        <w:rPr>
          <w:rFonts w:asciiTheme="minorHAnsi" w:hAnsiTheme="minorHAnsi" w:cstheme="minorHAnsi"/>
          <w:sz w:val="24"/>
          <w:szCs w:val="24"/>
        </w:rPr>
        <w:t>.</w:t>
      </w:r>
    </w:p>
    <w:p w14:paraId="0C2D94AC" w14:textId="77777777" w:rsidR="001837C8" w:rsidRPr="001837C8" w:rsidRDefault="001837C8" w:rsidP="001837C8">
      <w:pPr>
        <w:pStyle w:val="Odstavecseseznamem"/>
        <w:ind w:left="284"/>
        <w:rPr>
          <w:rFonts w:asciiTheme="minorHAnsi" w:hAnsiTheme="minorHAnsi" w:cstheme="minorHAnsi"/>
          <w:sz w:val="24"/>
          <w:szCs w:val="24"/>
        </w:rPr>
      </w:pPr>
    </w:p>
    <w:p w14:paraId="4BAD4BAC" w14:textId="7EA5FA8B" w:rsidR="001837C8" w:rsidRPr="000328FF" w:rsidRDefault="001837C8" w:rsidP="000328FF">
      <w:pPr>
        <w:pStyle w:val="Odstavecseseznamem"/>
        <w:numPr>
          <w:ilvl w:val="1"/>
          <w:numId w:val="26"/>
        </w:numPr>
        <w:spacing w:before="0" w:after="160" w:line="259" w:lineRule="auto"/>
        <w:ind w:left="284" w:hanging="568"/>
        <w:contextualSpacing/>
        <w:rPr>
          <w:rFonts w:asciiTheme="minorHAnsi" w:hAnsiTheme="minorHAnsi" w:cstheme="minorHAnsi"/>
          <w:sz w:val="24"/>
          <w:szCs w:val="24"/>
        </w:rPr>
      </w:pPr>
      <w:r w:rsidRPr="000328FF">
        <w:rPr>
          <w:rFonts w:asciiTheme="minorHAnsi" w:hAnsiTheme="minorHAnsi" w:cstheme="minorHAnsi"/>
          <w:sz w:val="24"/>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 553 odst. 2 OZ nebo jej nahradit po vzájemné dohodě novým ustanovením, jež nejblíže, v rozsahu povoleném právními předpisy České republiky, odpovídá úmyslu Smluvních stran v době uzavření této Smlouvy.</w:t>
      </w:r>
    </w:p>
    <w:p w14:paraId="523CE05F" w14:textId="77777777" w:rsidR="001837C8" w:rsidRPr="001837C8" w:rsidRDefault="001837C8" w:rsidP="001837C8">
      <w:pPr>
        <w:pStyle w:val="Odstavecseseznamem"/>
        <w:ind w:left="284" w:hanging="491"/>
        <w:rPr>
          <w:rFonts w:asciiTheme="minorHAnsi" w:hAnsiTheme="minorHAnsi" w:cstheme="minorHAnsi"/>
          <w:sz w:val="24"/>
          <w:szCs w:val="24"/>
        </w:rPr>
      </w:pPr>
    </w:p>
    <w:p w14:paraId="04788305" w14:textId="5AFBB363" w:rsidR="001837C8" w:rsidRPr="001837C8" w:rsidRDefault="001837C8" w:rsidP="000328FF">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Smluvní strany berou na vědomí, že tato Smlouva vyžaduje uveřejnění v registru smluv podle zákona č. 340/2015 Sb., ve znění pozdějších předpisů, a s tímto uveřejněním souhlasí. Uveřejněn bude celý text Smlouvy, včetně všech jejích příloh. Zaslání Smlouvy do registru smluv zajistí </w:t>
      </w:r>
      <w:r w:rsidR="00DD298C">
        <w:rPr>
          <w:rFonts w:asciiTheme="minorHAnsi" w:hAnsiTheme="minorHAnsi" w:cstheme="minorHAnsi"/>
          <w:sz w:val="24"/>
          <w:szCs w:val="24"/>
        </w:rPr>
        <w:t>Objednatel</w:t>
      </w:r>
      <w:r w:rsidRPr="001837C8">
        <w:rPr>
          <w:rFonts w:asciiTheme="minorHAnsi" w:hAnsiTheme="minorHAnsi" w:cstheme="minorHAnsi"/>
          <w:sz w:val="24"/>
          <w:szCs w:val="24"/>
        </w:rPr>
        <w:t xml:space="preserve"> neprodleně po nabytí platnosti této Smlouvy. </w:t>
      </w:r>
      <w:r w:rsidR="00DD298C">
        <w:rPr>
          <w:rFonts w:asciiTheme="minorHAnsi" w:hAnsiTheme="minorHAnsi" w:cstheme="minorHAnsi"/>
          <w:sz w:val="24"/>
          <w:szCs w:val="24"/>
        </w:rPr>
        <w:t>Objednatel</w:t>
      </w:r>
      <w:r w:rsidRPr="001837C8">
        <w:rPr>
          <w:rFonts w:asciiTheme="minorHAnsi" w:hAnsiTheme="minorHAnsi" w:cstheme="minorHAnsi"/>
          <w:sz w:val="24"/>
          <w:szCs w:val="24"/>
        </w:rPr>
        <w:t xml:space="preserve"> se současně zavazuje informovat </w:t>
      </w:r>
      <w:r w:rsidR="00551087">
        <w:rPr>
          <w:rFonts w:asciiTheme="minorHAnsi" w:hAnsiTheme="minorHAnsi" w:cstheme="minorHAnsi"/>
          <w:sz w:val="24"/>
          <w:szCs w:val="24"/>
        </w:rPr>
        <w:t>Zhotovitele</w:t>
      </w:r>
      <w:r w:rsidR="00551087" w:rsidRPr="001837C8">
        <w:rPr>
          <w:rFonts w:asciiTheme="minorHAnsi" w:hAnsiTheme="minorHAnsi" w:cstheme="minorHAnsi"/>
          <w:sz w:val="24"/>
          <w:szCs w:val="24"/>
        </w:rPr>
        <w:t xml:space="preserve"> </w:t>
      </w:r>
      <w:r w:rsidRPr="001837C8">
        <w:rPr>
          <w:rFonts w:asciiTheme="minorHAnsi" w:hAnsiTheme="minorHAnsi" w:cstheme="minorHAnsi"/>
          <w:sz w:val="24"/>
          <w:szCs w:val="24"/>
        </w:rPr>
        <w:t xml:space="preserve">o provedení registrace této Smlouvy tak, že zašle </w:t>
      </w:r>
      <w:r w:rsidR="00DD298C">
        <w:rPr>
          <w:rFonts w:asciiTheme="minorHAnsi" w:hAnsiTheme="minorHAnsi" w:cstheme="minorHAnsi"/>
          <w:sz w:val="24"/>
          <w:szCs w:val="24"/>
        </w:rPr>
        <w:t>Zhotoviteli</w:t>
      </w:r>
      <w:r w:rsidRPr="001837C8">
        <w:rPr>
          <w:rFonts w:asciiTheme="minorHAnsi" w:hAnsiTheme="minorHAnsi" w:cstheme="minorHAnsi"/>
          <w:sz w:val="24"/>
          <w:szCs w:val="24"/>
        </w:rPr>
        <w:t xml:space="preserve"> kopii potvrzení správce registru smluv o uveřejnění této Smlouvy bez zbytečného odkladu poté, kdy sám potvrzení obdrží, popř. v průvodním formuláři při registraci této Smlouvy vyplní příslušnou kolonku s ID datové schránky </w:t>
      </w:r>
      <w:r w:rsidR="00DD298C">
        <w:rPr>
          <w:rFonts w:asciiTheme="minorHAnsi" w:hAnsiTheme="minorHAnsi" w:cstheme="minorHAnsi"/>
          <w:sz w:val="24"/>
          <w:szCs w:val="24"/>
        </w:rPr>
        <w:t>Zhotovitele</w:t>
      </w:r>
      <w:r w:rsidRPr="001837C8">
        <w:rPr>
          <w:rFonts w:asciiTheme="minorHAnsi" w:hAnsiTheme="minorHAnsi" w:cstheme="minorHAnsi"/>
          <w:sz w:val="24"/>
          <w:szCs w:val="24"/>
        </w:rPr>
        <w:t xml:space="preserve"> (v takovém případě potvrzení od správce registru smluv o provedení registrace této Smlouvy obdrží </w:t>
      </w:r>
      <w:r w:rsidR="00DD298C">
        <w:rPr>
          <w:rFonts w:asciiTheme="minorHAnsi" w:hAnsiTheme="minorHAnsi" w:cstheme="minorHAnsi"/>
          <w:sz w:val="24"/>
          <w:szCs w:val="24"/>
        </w:rPr>
        <w:t>Zhotovitel</w:t>
      </w:r>
      <w:r w:rsidRPr="001837C8">
        <w:rPr>
          <w:rFonts w:asciiTheme="minorHAnsi" w:hAnsiTheme="minorHAnsi" w:cstheme="minorHAnsi"/>
          <w:sz w:val="24"/>
          <w:szCs w:val="24"/>
        </w:rPr>
        <w:t xml:space="preserve"> zároveň s </w:t>
      </w:r>
      <w:r w:rsidR="00DD298C">
        <w:rPr>
          <w:rFonts w:asciiTheme="minorHAnsi" w:hAnsiTheme="minorHAnsi" w:cstheme="minorHAnsi"/>
          <w:sz w:val="24"/>
          <w:szCs w:val="24"/>
        </w:rPr>
        <w:t>Objednatelem</w:t>
      </w:r>
      <w:r w:rsidRPr="001837C8">
        <w:rPr>
          <w:rFonts w:asciiTheme="minorHAnsi" w:hAnsiTheme="minorHAnsi" w:cstheme="minorHAnsi"/>
          <w:sz w:val="24"/>
          <w:szCs w:val="24"/>
        </w:rPr>
        <w:t>).</w:t>
      </w:r>
    </w:p>
    <w:p w14:paraId="1E46F683" w14:textId="77777777" w:rsidR="001837C8" w:rsidRPr="001837C8" w:rsidRDefault="001837C8" w:rsidP="001837C8">
      <w:pPr>
        <w:pStyle w:val="Odstavecseseznamem"/>
        <w:ind w:left="284" w:hanging="491"/>
        <w:rPr>
          <w:rFonts w:asciiTheme="minorHAnsi" w:hAnsiTheme="minorHAnsi" w:cstheme="minorHAnsi"/>
          <w:sz w:val="24"/>
          <w:szCs w:val="24"/>
        </w:rPr>
      </w:pPr>
    </w:p>
    <w:p w14:paraId="236BD310" w14:textId="77777777" w:rsidR="001837C8" w:rsidRPr="001837C8" w:rsidRDefault="001837C8" w:rsidP="000328FF">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lastRenderedPageBreak/>
        <w:t xml:space="preserve">Tato Smlouva nabývá platnosti dnem podpisu oprávněnými zástupci obou smluvních stran, přičemž platí datum pozdějšího podpisu, a účinnosti dnem registrace této Smlouvy v registru smluv dle předchozího odstavce tohoto článku. </w:t>
      </w:r>
    </w:p>
    <w:p w14:paraId="7A8CCD9F" w14:textId="77777777" w:rsidR="001837C8" w:rsidRPr="001837C8" w:rsidRDefault="001837C8" w:rsidP="001837C8">
      <w:pPr>
        <w:pStyle w:val="Odstavecseseznamem"/>
        <w:ind w:left="284" w:hanging="491"/>
        <w:rPr>
          <w:rFonts w:asciiTheme="minorHAnsi" w:hAnsiTheme="minorHAnsi" w:cstheme="minorHAnsi"/>
          <w:sz w:val="24"/>
          <w:szCs w:val="24"/>
        </w:rPr>
      </w:pPr>
    </w:p>
    <w:p w14:paraId="06B9518A" w14:textId="77777777" w:rsidR="001837C8" w:rsidRPr="001837C8" w:rsidRDefault="001837C8" w:rsidP="000328FF">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Tuto Smlouvu lze doplnit nebo měnit výlučně formou písemných očíslovaných dodatků, opatřených časovým a místním určením a podepsaných oprávněnými zástupci smluvních stran. Smluvní strany ve smyslu § 564 OZ výslovně vylučují provedení změn Smlouvy v jiné formě. Výjimkou je změna kontaktních osob, a to na základě písemného oznámení smluvní strany druhé smluvní straně.</w:t>
      </w:r>
    </w:p>
    <w:p w14:paraId="0E79C984" w14:textId="77777777" w:rsidR="001837C8" w:rsidRPr="001837C8" w:rsidRDefault="001837C8" w:rsidP="001837C8">
      <w:pPr>
        <w:pStyle w:val="Odstavecseseznamem"/>
        <w:ind w:left="284" w:hanging="491"/>
        <w:rPr>
          <w:rFonts w:asciiTheme="minorHAnsi" w:hAnsiTheme="minorHAnsi" w:cstheme="minorHAnsi"/>
          <w:sz w:val="24"/>
          <w:szCs w:val="24"/>
        </w:rPr>
      </w:pPr>
    </w:p>
    <w:p w14:paraId="262BDD1B" w14:textId="516F6470" w:rsidR="001837C8" w:rsidRPr="001837C8" w:rsidRDefault="001837C8" w:rsidP="000328FF">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 </w:t>
      </w:r>
    </w:p>
    <w:p w14:paraId="23B630AA" w14:textId="77777777" w:rsidR="001837C8" w:rsidRDefault="001837C8" w:rsidP="001837C8">
      <w:pPr>
        <w:pStyle w:val="Odstavecseseznamem"/>
        <w:spacing w:before="0" w:after="160" w:line="259" w:lineRule="auto"/>
        <w:ind w:left="284"/>
        <w:contextualSpacing/>
        <w:rPr>
          <w:rFonts w:asciiTheme="minorHAnsi" w:hAnsiTheme="minorHAnsi" w:cstheme="minorHAnsi"/>
          <w:sz w:val="24"/>
          <w:szCs w:val="24"/>
        </w:rPr>
      </w:pPr>
    </w:p>
    <w:p w14:paraId="65DB1B9B" w14:textId="77777777" w:rsidR="00E80F3E" w:rsidRDefault="001837C8" w:rsidP="00E80F3E">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1837C8">
        <w:rPr>
          <w:rFonts w:asciiTheme="minorHAnsi" w:hAnsiTheme="minorHAnsi" w:cstheme="minorHAnsi"/>
          <w:sz w:val="24"/>
          <w:szCs w:val="24"/>
        </w:rPr>
        <w:t>Smluvní strany prohlašují, že tato Smlouva odpovídá jejich pravé a svobodné vůli, že nebyla uzavřena v tísni nebo za nápadně nevýhodných podmínek, což stvrzují svými podpisy.</w:t>
      </w:r>
    </w:p>
    <w:p w14:paraId="21BEF7E8" w14:textId="77777777" w:rsidR="00E80F3E" w:rsidRDefault="00E80F3E" w:rsidP="00E80F3E">
      <w:pPr>
        <w:pStyle w:val="Odstavecseseznamem"/>
      </w:pPr>
    </w:p>
    <w:p w14:paraId="07D9561B" w14:textId="04AC6CEB" w:rsidR="00E80F3E" w:rsidRPr="00E80F3E" w:rsidRDefault="00E80F3E" w:rsidP="00E80F3E">
      <w:pPr>
        <w:pStyle w:val="Odstavecseseznamem"/>
        <w:numPr>
          <w:ilvl w:val="1"/>
          <w:numId w:val="26"/>
        </w:numPr>
        <w:spacing w:before="0" w:after="160" w:line="259" w:lineRule="auto"/>
        <w:ind w:left="284" w:hanging="491"/>
        <w:contextualSpacing/>
        <w:rPr>
          <w:rFonts w:asciiTheme="minorHAnsi" w:hAnsiTheme="minorHAnsi" w:cstheme="minorHAnsi"/>
          <w:sz w:val="24"/>
          <w:szCs w:val="24"/>
        </w:rPr>
      </w:pPr>
      <w:r w:rsidRPr="00E80F3E">
        <w:rPr>
          <w:rFonts w:asciiTheme="minorHAnsi" w:hAnsiTheme="minorHAnsi" w:cstheme="minorHAnsi"/>
          <w:sz w:val="24"/>
          <w:szCs w:val="24"/>
        </w:rPr>
        <w:t>Smluvní strany předpokládají, že smlouva bude uzavřena v elektronické podobě. Pro případ, že smlouva bude podepsána v listinné podobě, dohodly se smluvní strany, že bude vyhotovena ve dvou stejnopisech, z nichž každý bude mít platnost originálu a každý z účastníků této smlouvy obdrží po jednom stejnopise.</w:t>
      </w:r>
    </w:p>
    <w:p w14:paraId="0499A52D" w14:textId="77777777" w:rsidR="001837C8" w:rsidRPr="001837C8" w:rsidRDefault="001837C8" w:rsidP="001837C8">
      <w:pPr>
        <w:pStyle w:val="Odstavecseseznamem"/>
        <w:ind w:left="284"/>
        <w:rPr>
          <w:rFonts w:asciiTheme="minorHAnsi" w:hAnsiTheme="minorHAnsi" w:cstheme="minorHAnsi"/>
          <w:sz w:val="24"/>
          <w:szCs w:val="24"/>
        </w:rPr>
      </w:pPr>
    </w:p>
    <w:p w14:paraId="1562697F" w14:textId="77777777" w:rsidR="001837C8" w:rsidRPr="001837C8" w:rsidRDefault="001837C8" w:rsidP="001837C8">
      <w:pPr>
        <w:pStyle w:val="Odstavecseseznamem"/>
        <w:ind w:left="284" w:hanging="491"/>
        <w:rPr>
          <w:rFonts w:asciiTheme="minorHAnsi" w:hAnsiTheme="minorHAnsi" w:cstheme="minorHAnsi"/>
          <w:sz w:val="24"/>
          <w:szCs w:val="24"/>
        </w:rPr>
      </w:pPr>
      <w:r w:rsidRPr="001837C8">
        <w:rPr>
          <w:rFonts w:asciiTheme="minorHAnsi" w:hAnsiTheme="minorHAnsi" w:cstheme="minorHAnsi"/>
          <w:sz w:val="24"/>
          <w:szCs w:val="24"/>
        </w:rPr>
        <w:t>Nedílnou součástí Smlouvy je tato příloha:</w:t>
      </w:r>
    </w:p>
    <w:p w14:paraId="50F8B84B" w14:textId="3E33DBF4" w:rsidR="00D8025F" w:rsidRPr="006705F2" w:rsidRDefault="00D8025F" w:rsidP="00D8025F">
      <w:pPr>
        <w:ind w:left="284" w:hanging="491"/>
        <w:rPr>
          <w:rFonts w:asciiTheme="minorHAnsi" w:hAnsiTheme="minorHAnsi" w:cstheme="minorHAnsi"/>
          <w:sz w:val="24"/>
          <w:szCs w:val="24"/>
        </w:rPr>
      </w:pPr>
      <w:r w:rsidRPr="006705F2">
        <w:rPr>
          <w:rFonts w:asciiTheme="minorHAnsi" w:hAnsiTheme="minorHAnsi" w:cstheme="minorHAnsi"/>
          <w:sz w:val="24"/>
          <w:szCs w:val="24"/>
        </w:rPr>
        <w:t>Příloha č. 1 – Specifikace předmětu díla a položkový rozpočet</w:t>
      </w:r>
    </w:p>
    <w:p w14:paraId="42FEBAFC" w14:textId="77777777" w:rsidR="00D8025F" w:rsidRDefault="00D8025F" w:rsidP="00D8025F">
      <w:pPr>
        <w:ind w:left="284" w:hanging="491"/>
        <w:rPr>
          <w:rFonts w:asciiTheme="minorHAnsi" w:hAnsiTheme="minorHAnsi" w:cstheme="minorHAnsi"/>
          <w:b/>
          <w:sz w:val="24"/>
          <w:szCs w:val="24"/>
        </w:rPr>
      </w:pPr>
    </w:p>
    <w:p w14:paraId="182BBDBC" w14:textId="5A2D4453" w:rsidR="00A029F4" w:rsidRDefault="00A029F4" w:rsidP="001837C8">
      <w:pPr>
        <w:pStyle w:val="Zkladntext"/>
        <w:tabs>
          <w:tab w:val="left" w:pos="2340"/>
        </w:tabs>
        <w:ind w:left="360" w:hanging="360"/>
        <w:rPr>
          <w:rFonts w:asciiTheme="minorHAnsi" w:hAnsiTheme="minorHAnsi" w:cstheme="minorHAnsi"/>
          <w:b w:val="0"/>
          <w:sz w:val="24"/>
          <w:szCs w:val="24"/>
          <w:u w:val="none"/>
        </w:rPr>
      </w:pPr>
      <w:r>
        <w:rPr>
          <w:rFonts w:asciiTheme="minorHAnsi" w:hAnsiTheme="minorHAnsi" w:cstheme="minorHAnsi"/>
          <w:b w:val="0"/>
          <w:sz w:val="24"/>
          <w:szCs w:val="24"/>
          <w:u w:val="none"/>
        </w:rPr>
        <w:t>V Praze dne …..</w:t>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r>
      <w:r>
        <w:rPr>
          <w:rFonts w:asciiTheme="minorHAnsi" w:hAnsiTheme="minorHAnsi" w:cstheme="minorHAnsi"/>
          <w:b w:val="0"/>
          <w:sz w:val="24"/>
          <w:szCs w:val="24"/>
          <w:u w:val="none"/>
        </w:rPr>
        <w:tab/>
        <w:t xml:space="preserve">                  V Praze</w:t>
      </w:r>
      <w:r w:rsidR="006A325D" w:rsidRPr="006A325D">
        <w:rPr>
          <w:rFonts w:asciiTheme="minorHAnsi" w:hAnsiTheme="minorHAnsi" w:cstheme="minorHAnsi"/>
          <w:b w:val="0"/>
          <w:sz w:val="24"/>
          <w:szCs w:val="24"/>
          <w:u w:val="none"/>
        </w:rPr>
        <w:t xml:space="preserve"> dne ………..</w:t>
      </w:r>
    </w:p>
    <w:p w14:paraId="515A0CF9" w14:textId="77777777" w:rsidR="00A029F4" w:rsidRDefault="00A029F4" w:rsidP="006A325D">
      <w:pPr>
        <w:pStyle w:val="Zkladntext"/>
        <w:tabs>
          <w:tab w:val="left" w:pos="2340"/>
        </w:tabs>
        <w:rPr>
          <w:rFonts w:asciiTheme="minorHAnsi" w:hAnsiTheme="minorHAnsi" w:cstheme="minorHAnsi"/>
          <w:b w:val="0"/>
          <w:sz w:val="24"/>
          <w:szCs w:val="24"/>
          <w:u w:val="none"/>
        </w:rPr>
      </w:pPr>
    </w:p>
    <w:p w14:paraId="1BED01BD" w14:textId="611A8480" w:rsidR="006A325D" w:rsidRPr="006A325D" w:rsidRDefault="006A325D" w:rsidP="006A325D">
      <w:pPr>
        <w:pStyle w:val="Zkladntext"/>
        <w:tabs>
          <w:tab w:val="left" w:pos="2340"/>
        </w:tabs>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 xml:space="preserve"> </w:t>
      </w:r>
    </w:p>
    <w:p w14:paraId="6E6863E2" w14:textId="6D33C924" w:rsidR="006A325D" w:rsidRPr="006A325D" w:rsidRDefault="006A325D" w:rsidP="006A325D">
      <w:pPr>
        <w:pStyle w:val="Zkladntext"/>
        <w:tabs>
          <w:tab w:val="left" w:pos="2340"/>
        </w:tabs>
        <w:jc w:val="left"/>
        <w:rPr>
          <w:rFonts w:asciiTheme="minorHAnsi" w:hAnsiTheme="minorHAnsi" w:cstheme="minorHAnsi"/>
          <w:b w:val="0"/>
          <w:sz w:val="24"/>
          <w:szCs w:val="24"/>
          <w:u w:val="none"/>
        </w:rPr>
      </w:pPr>
      <w:r w:rsidRPr="006A325D">
        <w:rPr>
          <w:rFonts w:asciiTheme="minorHAnsi" w:hAnsiTheme="minorHAnsi" w:cstheme="minorHAnsi"/>
          <w:b w:val="0"/>
          <w:sz w:val="24"/>
          <w:szCs w:val="24"/>
          <w:u w:val="none"/>
        </w:rPr>
        <w:t>…………..……………….…………….</w:t>
      </w:r>
      <w:r w:rsidRPr="006A325D">
        <w:rPr>
          <w:rFonts w:asciiTheme="minorHAnsi" w:hAnsiTheme="minorHAnsi" w:cstheme="minorHAnsi"/>
          <w:b w:val="0"/>
          <w:sz w:val="24"/>
          <w:szCs w:val="24"/>
          <w:u w:val="none"/>
        </w:rPr>
        <w:tab/>
        <w:t xml:space="preserve">                                     </w:t>
      </w:r>
      <w:r w:rsidRPr="006A325D">
        <w:rPr>
          <w:rFonts w:asciiTheme="minorHAnsi" w:hAnsiTheme="minorHAnsi" w:cstheme="minorHAnsi"/>
          <w:b w:val="0"/>
          <w:sz w:val="24"/>
          <w:szCs w:val="24"/>
          <w:u w:val="none"/>
        </w:rPr>
        <w:tab/>
        <w:t>……………………………………</w:t>
      </w:r>
      <w:r w:rsidR="00642EA3">
        <w:rPr>
          <w:rFonts w:asciiTheme="minorHAnsi" w:hAnsiTheme="minorHAnsi" w:cstheme="minorHAnsi"/>
          <w:b w:val="0"/>
          <w:sz w:val="24"/>
          <w:szCs w:val="24"/>
          <w:u w:val="none"/>
        </w:rPr>
        <w:t>……</w:t>
      </w:r>
    </w:p>
    <w:p w14:paraId="25B89377" w14:textId="7039924C" w:rsidR="006A325D" w:rsidRPr="006A325D" w:rsidRDefault="006A325D" w:rsidP="00A029F4">
      <w:pPr>
        <w:pStyle w:val="Zkladntext"/>
        <w:tabs>
          <w:tab w:val="left" w:pos="2340"/>
        </w:tabs>
        <w:jc w:val="left"/>
        <w:rPr>
          <w:rFonts w:asciiTheme="minorHAnsi" w:hAnsiTheme="minorHAnsi" w:cstheme="minorHAnsi"/>
          <w:sz w:val="24"/>
          <w:szCs w:val="24"/>
          <w:u w:val="none"/>
        </w:rPr>
      </w:pPr>
      <w:r w:rsidRPr="006A325D">
        <w:rPr>
          <w:rFonts w:asciiTheme="minorHAnsi" w:hAnsiTheme="minorHAnsi" w:cstheme="minorHAnsi"/>
          <w:sz w:val="24"/>
          <w:szCs w:val="24"/>
          <w:u w:val="none"/>
        </w:rPr>
        <w:t xml:space="preserve">             za Objednatele</w:t>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r>
      <w:r w:rsidRPr="006A325D">
        <w:rPr>
          <w:rFonts w:asciiTheme="minorHAnsi" w:hAnsiTheme="minorHAnsi" w:cstheme="minorHAnsi"/>
          <w:sz w:val="24"/>
          <w:szCs w:val="24"/>
          <w:u w:val="none"/>
        </w:rPr>
        <w:tab/>
        <w:t xml:space="preserve">                       za Zhotovitele</w:t>
      </w:r>
      <w:r w:rsidRPr="006A325D">
        <w:rPr>
          <w:rFonts w:asciiTheme="minorHAnsi" w:hAnsiTheme="minorHAnsi" w:cstheme="minorHAnsi"/>
          <w:sz w:val="24"/>
          <w:szCs w:val="24"/>
          <w:u w:val="none"/>
        </w:rPr>
        <w:tab/>
      </w:r>
    </w:p>
    <w:p w14:paraId="4749B52B" w14:textId="11760A7A" w:rsidR="0068663E" w:rsidRDefault="000724D4" w:rsidP="0068663E">
      <w:pPr>
        <w:rPr>
          <w:rFonts w:asciiTheme="minorHAnsi" w:hAnsiTheme="minorHAnsi" w:cstheme="minorHAnsi"/>
          <w:sz w:val="24"/>
          <w:szCs w:val="24"/>
        </w:rPr>
      </w:pPr>
      <w:r>
        <w:rPr>
          <w:rFonts w:asciiTheme="minorHAnsi" w:hAnsiTheme="minorHAnsi" w:cstheme="minorHAnsi"/>
          <w:sz w:val="24"/>
          <w:szCs w:val="24"/>
        </w:rPr>
        <w:t>Mgr</w:t>
      </w:r>
      <w:r w:rsidR="0068663E">
        <w:rPr>
          <w:rFonts w:asciiTheme="minorHAnsi" w:hAnsiTheme="minorHAnsi" w:cstheme="minorHAnsi"/>
          <w:sz w:val="24"/>
          <w:szCs w:val="24"/>
        </w:rPr>
        <w:t>. Miroslava Hurdová</w:t>
      </w:r>
      <w:r w:rsidR="00642EA3">
        <w:rPr>
          <w:rFonts w:asciiTheme="minorHAnsi" w:hAnsiTheme="minorHAnsi" w:cstheme="minorHAnsi"/>
          <w:sz w:val="24"/>
          <w:szCs w:val="24"/>
        </w:rPr>
        <w:tab/>
      </w:r>
      <w:r w:rsidR="00642EA3">
        <w:rPr>
          <w:rFonts w:asciiTheme="minorHAnsi" w:hAnsiTheme="minorHAnsi" w:cstheme="minorHAnsi"/>
          <w:sz w:val="24"/>
          <w:szCs w:val="24"/>
        </w:rPr>
        <w:tab/>
      </w:r>
      <w:r w:rsidR="00642EA3">
        <w:rPr>
          <w:rFonts w:asciiTheme="minorHAnsi" w:hAnsiTheme="minorHAnsi" w:cstheme="minorHAnsi"/>
          <w:sz w:val="24"/>
          <w:szCs w:val="24"/>
        </w:rPr>
        <w:tab/>
      </w:r>
      <w:r w:rsidR="00642EA3">
        <w:rPr>
          <w:rFonts w:asciiTheme="minorHAnsi" w:hAnsiTheme="minorHAnsi" w:cstheme="minorHAnsi"/>
          <w:sz w:val="24"/>
          <w:szCs w:val="24"/>
        </w:rPr>
        <w:tab/>
      </w:r>
      <w:r w:rsidR="00642EA3">
        <w:rPr>
          <w:rFonts w:asciiTheme="minorHAnsi" w:hAnsiTheme="minorHAnsi" w:cstheme="minorHAnsi"/>
          <w:sz w:val="24"/>
          <w:szCs w:val="24"/>
        </w:rPr>
        <w:tab/>
      </w:r>
      <w:r w:rsidR="00DB5441" w:rsidRPr="00642EA3">
        <w:rPr>
          <w:rFonts w:asciiTheme="minorHAnsi" w:hAnsiTheme="minorHAnsi" w:cstheme="minorHAnsi"/>
          <w:sz w:val="24"/>
          <w:szCs w:val="24"/>
          <w:highlight w:val="yellow"/>
        </w:rPr>
        <w:t>….doplnit…..</w:t>
      </w:r>
      <w:r w:rsidR="00642EA3">
        <w:rPr>
          <w:rFonts w:asciiTheme="minorHAnsi" w:hAnsiTheme="minorHAnsi" w:cstheme="minorHAnsi"/>
          <w:sz w:val="24"/>
          <w:szCs w:val="24"/>
        </w:rPr>
        <w:tab/>
      </w:r>
    </w:p>
    <w:p w14:paraId="34FE0908" w14:textId="5CD1C646" w:rsidR="004F19C1" w:rsidRPr="006A325D" w:rsidRDefault="00460BA9" w:rsidP="0068663E">
      <w:pPr>
        <w:rPr>
          <w:rFonts w:asciiTheme="minorHAnsi" w:hAnsiTheme="minorHAnsi" w:cstheme="minorHAnsi"/>
          <w:sz w:val="24"/>
          <w:szCs w:val="24"/>
          <w:lang w:eastAsia="cs-CZ"/>
        </w:rPr>
      </w:pPr>
      <w:r>
        <w:rPr>
          <w:rFonts w:asciiTheme="minorHAnsi" w:hAnsiTheme="minorHAnsi" w:cstheme="minorHAnsi"/>
          <w:sz w:val="24"/>
          <w:szCs w:val="24"/>
        </w:rPr>
        <w:t>ředitelka</w:t>
      </w:r>
      <w:r w:rsidR="0068663E" w:rsidRPr="006A325D">
        <w:rPr>
          <w:rFonts w:asciiTheme="minorHAnsi" w:hAnsiTheme="minorHAnsi" w:cstheme="minorHAnsi"/>
          <w:sz w:val="24"/>
          <w:szCs w:val="24"/>
        </w:rPr>
        <w:t xml:space="preserve"> Kolejí a menz</w:t>
      </w:r>
    </w:p>
    <w:sectPr w:rsidR="004F19C1" w:rsidRPr="006A325D" w:rsidSect="00756878">
      <w:pgSz w:w="11906" w:h="16838"/>
      <w:pgMar w:top="1417" w:right="1417"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845"/>
    <w:multiLevelType w:val="multilevel"/>
    <w:tmpl w:val="E550B4D4"/>
    <w:lvl w:ilvl="0">
      <w:start w:val="2"/>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720" w:hanging="72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080" w:hanging="1080"/>
      </w:pPr>
      <w:rPr>
        <w:rFonts w:cs="Times New Roman"/>
        <w:b w:val="0"/>
      </w:rPr>
    </w:lvl>
    <w:lvl w:ilvl="7">
      <w:start w:val="1"/>
      <w:numFmt w:val="decimal"/>
      <w:lvlText w:val="%1.%2.%3.%4.%5.%6.%7.%8"/>
      <w:lvlJc w:val="left"/>
      <w:pPr>
        <w:ind w:left="1080" w:hanging="1080"/>
      </w:pPr>
      <w:rPr>
        <w:rFonts w:cs="Times New Roman"/>
        <w:b w:val="0"/>
      </w:rPr>
    </w:lvl>
    <w:lvl w:ilvl="8">
      <w:start w:val="1"/>
      <w:numFmt w:val="decimal"/>
      <w:lvlText w:val="%1.%2.%3.%4.%5.%6.%7.%8.%9"/>
      <w:lvlJc w:val="left"/>
      <w:pPr>
        <w:ind w:left="1440" w:hanging="1440"/>
      </w:pPr>
      <w:rPr>
        <w:rFonts w:cs="Times New Roman"/>
        <w:b w:val="0"/>
      </w:rPr>
    </w:lvl>
  </w:abstractNum>
  <w:abstractNum w:abstractNumId="1" w15:restartNumberingAfterBreak="0">
    <w:nsid w:val="11617122"/>
    <w:multiLevelType w:val="hybridMultilevel"/>
    <w:tmpl w:val="09A0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D003F4"/>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31464A"/>
    <w:multiLevelType w:val="hybridMultilevel"/>
    <w:tmpl w:val="B2BEC3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23F88"/>
    <w:multiLevelType w:val="hybridMultilevel"/>
    <w:tmpl w:val="DFFE8D2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5" w15:restartNumberingAfterBreak="0">
    <w:nsid w:val="217D6031"/>
    <w:multiLevelType w:val="multilevel"/>
    <w:tmpl w:val="1D940B5C"/>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2FF52C9"/>
    <w:multiLevelType w:val="hybridMultilevel"/>
    <w:tmpl w:val="BCF82C76"/>
    <w:lvl w:ilvl="0" w:tplc="CA7ED104">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F4267B"/>
    <w:multiLevelType w:val="multilevel"/>
    <w:tmpl w:val="F1CCC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5038CE"/>
    <w:multiLevelType w:val="hybridMultilevel"/>
    <w:tmpl w:val="3C588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980DB0"/>
    <w:multiLevelType w:val="hybridMultilevel"/>
    <w:tmpl w:val="EA6CF59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ED30353"/>
    <w:multiLevelType w:val="multilevel"/>
    <w:tmpl w:val="72025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41568C"/>
    <w:multiLevelType w:val="multilevel"/>
    <w:tmpl w:val="47D2B6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44D3A3B"/>
    <w:multiLevelType w:val="hybridMultilevel"/>
    <w:tmpl w:val="6DD852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544DDC"/>
    <w:multiLevelType w:val="multilevel"/>
    <w:tmpl w:val="799E01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A76638"/>
    <w:multiLevelType w:val="hybridMultilevel"/>
    <w:tmpl w:val="4DC2975C"/>
    <w:lvl w:ilvl="0" w:tplc="E61EC0BA">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01A0A2E">
      <w:start w:val="1"/>
      <w:numFmt w:val="bullet"/>
      <w:lvlText w:val=""/>
      <w:lvlJc w:val="left"/>
      <w:pPr>
        <w:tabs>
          <w:tab w:val="num" w:pos="2340"/>
        </w:tabs>
        <w:ind w:left="2340" w:hanging="360"/>
      </w:pPr>
      <w:rPr>
        <w:rFonts w:ascii="Symbol" w:hAnsi="Symbol" w:hint="default"/>
      </w:rPr>
    </w:lvl>
    <w:lvl w:ilvl="3" w:tplc="1FF42FE6">
      <w:start w:val="1"/>
      <w:numFmt w:val="lowerLetter"/>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3C65418"/>
    <w:multiLevelType w:val="multilevel"/>
    <w:tmpl w:val="C41AC26A"/>
    <w:lvl w:ilvl="0">
      <w:start w:val="2"/>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6404A3E"/>
    <w:multiLevelType w:val="hybridMultilevel"/>
    <w:tmpl w:val="D49AC47C"/>
    <w:lvl w:ilvl="0" w:tplc="3C4217E0">
      <w:start w:val="1"/>
      <w:numFmt w:val="bullet"/>
      <w:lvlText w:val="–"/>
      <w:lvlJc w:val="left"/>
      <w:pPr>
        <w:tabs>
          <w:tab w:val="num" w:pos="0"/>
        </w:tabs>
        <w:ind w:left="1418" w:hanging="709"/>
      </w:pPr>
      <w:rPr>
        <w:rFonts w:ascii="Arial" w:hAnsi="Arial" w:hint="default"/>
        <w:effect w:val="none"/>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01CAA"/>
    <w:multiLevelType w:val="hybridMultilevel"/>
    <w:tmpl w:val="CF4E90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45EC5"/>
    <w:multiLevelType w:val="hybridMultilevel"/>
    <w:tmpl w:val="EC761CD0"/>
    <w:lvl w:ilvl="0" w:tplc="D3CA6A06">
      <w:start w:val="6"/>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6744555"/>
    <w:multiLevelType w:val="hybridMultilevel"/>
    <w:tmpl w:val="9216C19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FD7685D"/>
    <w:multiLevelType w:val="multilevel"/>
    <w:tmpl w:val="A6162CAC"/>
    <w:lvl w:ilvl="0">
      <w:start w:val="1"/>
      <w:numFmt w:val="decimal"/>
      <w:lvlText w:val="%1"/>
      <w:lvlJc w:val="left"/>
      <w:pPr>
        <w:tabs>
          <w:tab w:val="num" w:pos="0"/>
        </w:tabs>
        <w:ind w:left="432" w:hanging="432"/>
      </w:pPr>
      <w:rPr>
        <w:rFonts w:cs="Times New Roman" w:hint="default"/>
      </w:rPr>
    </w:lvl>
    <w:lvl w:ilvl="1">
      <w:start w:val="1"/>
      <w:numFmt w:val="decimal"/>
      <w:pStyle w:val="pododstavecZD"/>
      <w:lvlText w:val="%1.%2"/>
      <w:lvlJc w:val="left"/>
      <w:pPr>
        <w:tabs>
          <w:tab w:val="num" w:pos="0"/>
        </w:tabs>
        <w:ind w:left="576" w:hanging="576"/>
      </w:pPr>
      <w:rPr>
        <w:rFonts w:cs="Times New Roman" w:hint="default"/>
      </w:rPr>
    </w:lvl>
    <w:lvl w:ilvl="2">
      <w:start w:val="1"/>
      <w:numFmt w:val="decimal"/>
      <w:pStyle w:val="Nadpis3"/>
      <w:lvlText w:val="%1.%2.%3"/>
      <w:lvlJc w:val="left"/>
      <w:pPr>
        <w:tabs>
          <w:tab w:val="num" w:pos="0"/>
        </w:tabs>
        <w:ind w:left="720" w:hanging="720"/>
      </w:pPr>
      <w:rPr>
        <w:rFonts w:cs="Times New Roman" w:hint="default"/>
      </w:rPr>
    </w:lvl>
    <w:lvl w:ilvl="3">
      <w:start w:val="1"/>
      <w:numFmt w:val="decimal"/>
      <w:pStyle w:val="Nadpis4"/>
      <w:lvlText w:val="%1.%2.%3.%4"/>
      <w:lvlJc w:val="left"/>
      <w:pPr>
        <w:tabs>
          <w:tab w:val="num" w:pos="0"/>
        </w:tabs>
        <w:ind w:left="864" w:hanging="864"/>
      </w:pPr>
      <w:rPr>
        <w:rFonts w:cs="Times New Roman" w:hint="default"/>
      </w:rPr>
    </w:lvl>
    <w:lvl w:ilvl="4">
      <w:start w:val="1"/>
      <w:numFmt w:val="decimal"/>
      <w:pStyle w:val="Nadpis5"/>
      <w:lvlText w:val="%1.%2.%3.%4.%5"/>
      <w:lvlJc w:val="left"/>
      <w:pPr>
        <w:tabs>
          <w:tab w:val="num" w:pos="0"/>
        </w:tabs>
        <w:ind w:left="1008" w:hanging="1008"/>
      </w:pPr>
      <w:rPr>
        <w:rFonts w:cs="Times New Roman" w:hint="default"/>
      </w:rPr>
    </w:lvl>
    <w:lvl w:ilvl="5">
      <w:start w:val="1"/>
      <w:numFmt w:val="decimal"/>
      <w:pStyle w:val="Nadpis6"/>
      <w:lvlText w:val="%1.%2.%3.%4.%5.%6"/>
      <w:lvlJc w:val="left"/>
      <w:pPr>
        <w:tabs>
          <w:tab w:val="num" w:pos="0"/>
        </w:tabs>
        <w:ind w:left="1152" w:hanging="1152"/>
      </w:pPr>
      <w:rPr>
        <w:rFonts w:cs="Times New Roman" w:hint="default"/>
      </w:rPr>
    </w:lvl>
    <w:lvl w:ilvl="6">
      <w:start w:val="1"/>
      <w:numFmt w:val="decimal"/>
      <w:pStyle w:val="Nadpis7"/>
      <w:lvlText w:val="%1.%2.%3.%4.%5.%6.%7"/>
      <w:lvlJc w:val="left"/>
      <w:pPr>
        <w:tabs>
          <w:tab w:val="num" w:pos="0"/>
        </w:tabs>
        <w:ind w:left="1296" w:hanging="1296"/>
      </w:pPr>
      <w:rPr>
        <w:rFonts w:cs="Times New Roman" w:hint="default"/>
      </w:rPr>
    </w:lvl>
    <w:lvl w:ilvl="7">
      <w:start w:val="1"/>
      <w:numFmt w:val="decimal"/>
      <w:pStyle w:val="Nadpis8"/>
      <w:lvlText w:val="%1.%2.%3.%4.%5.%6.%7.%8"/>
      <w:lvlJc w:val="left"/>
      <w:pPr>
        <w:tabs>
          <w:tab w:val="num" w:pos="0"/>
        </w:tabs>
        <w:ind w:left="1440" w:hanging="1440"/>
      </w:pPr>
      <w:rPr>
        <w:rFonts w:cs="Times New Roman" w:hint="default"/>
      </w:rPr>
    </w:lvl>
    <w:lvl w:ilvl="8">
      <w:start w:val="1"/>
      <w:numFmt w:val="decimal"/>
      <w:pStyle w:val="Nadpis9"/>
      <w:lvlText w:val="%1.%2.%3.%4.%5.%6.%7.%8.%9"/>
      <w:lvlJc w:val="left"/>
      <w:pPr>
        <w:tabs>
          <w:tab w:val="num" w:pos="0"/>
        </w:tabs>
        <w:ind w:left="1584" w:hanging="1584"/>
      </w:pPr>
      <w:rPr>
        <w:rFonts w:cs="Times New Roman" w:hint="default"/>
      </w:rPr>
    </w:lvl>
  </w:abstractNum>
  <w:abstractNum w:abstractNumId="22" w15:restartNumberingAfterBreak="0">
    <w:nsid w:val="72656987"/>
    <w:multiLevelType w:val="hybridMultilevel"/>
    <w:tmpl w:val="5156CA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155903"/>
    <w:multiLevelType w:val="hybridMultilevel"/>
    <w:tmpl w:val="A39E7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BC29DF"/>
    <w:multiLevelType w:val="hybridMultilevel"/>
    <w:tmpl w:val="FC90B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3D2D5F"/>
    <w:multiLevelType w:val="hybridMultilevel"/>
    <w:tmpl w:val="BF0A78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7985306">
    <w:abstractNumId w:val="21"/>
  </w:num>
  <w:num w:numId="2" w16cid:durableId="1544174413">
    <w:abstractNumId w:val="8"/>
  </w:num>
  <w:num w:numId="3" w16cid:durableId="871385051">
    <w:abstractNumId w:val="20"/>
  </w:num>
  <w:num w:numId="4" w16cid:durableId="47340127">
    <w:abstractNumId w:val="4"/>
  </w:num>
  <w:num w:numId="5" w16cid:durableId="33334447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782135">
    <w:abstractNumId w:val="9"/>
  </w:num>
  <w:num w:numId="7" w16cid:durableId="11273406">
    <w:abstractNumId w:val="19"/>
  </w:num>
  <w:num w:numId="8" w16cid:durableId="1891845814">
    <w:abstractNumId w:val="3"/>
  </w:num>
  <w:num w:numId="9" w16cid:durableId="19812796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2907420">
    <w:abstractNumId w:val="18"/>
  </w:num>
  <w:num w:numId="11" w16cid:durableId="1668821146">
    <w:abstractNumId w:val="22"/>
  </w:num>
  <w:num w:numId="12" w16cid:durableId="1988900395">
    <w:abstractNumId w:val="23"/>
  </w:num>
  <w:num w:numId="13" w16cid:durableId="2140417698">
    <w:abstractNumId w:val="5"/>
  </w:num>
  <w:num w:numId="14" w16cid:durableId="1867676494">
    <w:abstractNumId w:val="1"/>
  </w:num>
  <w:num w:numId="15" w16cid:durableId="708921529">
    <w:abstractNumId w:val="16"/>
  </w:num>
  <w:num w:numId="16" w16cid:durableId="1721395611">
    <w:abstractNumId w:val="24"/>
  </w:num>
  <w:num w:numId="17" w16cid:durableId="455489062">
    <w:abstractNumId w:val="6"/>
  </w:num>
  <w:num w:numId="18" w16cid:durableId="1144085751">
    <w:abstractNumId w:val="17"/>
  </w:num>
  <w:num w:numId="19" w16cid:durableId="294333999">
    <w:abstractNumId w:val="11"/>
  </w:num>
  <w:num w:numId="20" w16cid:durableId="745029059">
    <w:abstractNumId w:val="14"/>
  </w:num>
  <w:num w:numId="21" w16cid:durableId="954407668">
    <w:abstractNumId w:val="2"/>
  </w:num>
  <w:num w:numId="22" w16cid:durableId="1762604210">
    <w:abstractNumId w:val="7"/>
  </w:num>
  <w:num w:numId="23" w16cid:durableId="453911719">
    <w:abstractNumId w:val="13"/>
  </w:num>
  <w:num w:numId="24" w16cid:durableId="1401977147">
    <w:abstractNumId w:val="25"/>
  </w:num>
  <w:num w:numId="25" w16cid:durableId="684215565">
    <w:abstractNumId w:val="12"/>
  </w:num>
  <w:num w:numId="26" w16cid:durableId="244732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4E"/>
    <w:rsid w:val="00004A9A"/>
    <w:rsid w:val="000328FF"/>
    <w:rsid w:val="0003455B"/>
    <w:rsid w:val="000724D4"/>
    <w:rsid w:val="000A6608"/>
    <w:rsid w:val="000D6129"/>
    <w:rsid w:val="000E0B0A"/>
    <w:rsid w:val="00110272"/>
    <w:rsid w:val="001826F1"/>
    <w:rsid w:val="001837C8"/>
    <w:rsid w:val="00186AC3"/>
    <w:rsid w:val="001C6B66"/>
    <w:rsid w:val="00206A72"/>
    <w:rsid w:val="00260E6A"/>
    <w:rsid w:val="002B16C7"/>
    <w:rsid w:val="002D0E60"/>
    <w:rsid w:val="0031137D"/>
    <w:rsid w:val="00343080"/>
    <w:rsid w:val="00356F41"/>
    <w:rsid w:val="00374012"/>
    <w:rsid w:val="0038014E"/>
    <w:rsid w:val="003A3993"/>
    <w:rsid w:val="003E34AE"/>
    <w:rsid w:val="00441D2F"/>
    <w:rsid w:val="00453DD4"/>
    <w:rsid w:val="00460BA9"/>
    <w:rsid w:val="004B0F6E"/>
    <w:rsid w:val="004F19C1"/>
    <w:rsid w:val="004F4FE9"/>
    <w:rsid w:val="00536703"/>
    <w:rsid w:val="00551087"/>
    <w:rsid w:val="0056012C"/>
    <w:rsid w:val="005900B5"/>
    <w:rsid w:val="005E3E3B"/>
    <w:rsid w:val="00623CCA"/>
    <w:rsid w:val="00641021"/>
    <w:rsid w:val="00642EA3"/>
    <w:rsid w:val="006705F2"/>
    <w:rsid w:val="0068663E"/>
    <w:rsid w:val="006A325D"/>
    <w:rsid w:val="006A42BF"/>
    <w:rsid w:val="00713459"/>
    <w:rsid w:val="00713964"/>
    <w:rsid w:val="00717B89"/>
    <w:rsid w:val="00756878"/>
    <w:rsid w:val="007D254A"/>
    <w:rsid w:val="008105B1"/>
    <w:rsid w:val="0081717B"/>
    <w:rsid w:val="008C69FF"/>
    <w:rsid w:val="008E2436"/>
    <w:rsid w:val="00903037"/>
    <w:rsid w:val="00946E5E"/>
    <w:rsid w:val="00950819"/>
    <w:rsid w:val="009824C3"/>
    <w:rsid w:val="00991B3B"/>
    <w:rsid w:val="009A0493"/>
    <w:rsid w:val="009C1688"/>
    <w:rsid w:val="009E1656"/>
    <w:rsid w:val="00A029F4"/>
    <w:rsid w:val="00A03BCB"/>
    <w:rsid w:val="00A14453"/>
    <w:rsid w:val="00A23756"/>
    <w:rsid w:val="00A30A12"/>
    <w:rsid w:val="00A442B9"/>
    <w:rsid w:val="00A931B0"/>
    <w:rsid w:val="00AA2866"/>
    <w:rsid w:val="00AE6291"/>
    <w:rsid w:val="00B3015D"/>
    <w:rsid w:val="00BA18D1"/>
    <w:rsid w:val="00BB3BE6"/>
    <w:rsid w:val="00BD1BAF"/>
    <w:rsid w:val="00BE4EE1"/>
    <w:rsid w:val="00C27372"/>
    <w:rsid w:val="00C27B17"/>
    <w:rsid w:val="00C31444"/>
    <w:rsid w:val="00C36D9E"/>
    <w:rsid w:val="00C529B3"/>
    <w:rsid w:val="00C54E20"/>
    <w:rsid w:val="00C60B17"/>
    <w:rsid w:val="00CA3346"/>
    <w:rsid w:val="00CC7BE9"/>
    <w:rsid w:val="00CE01A9"/>
    <w:rsid w:val="00CF4F95"/>
    <w:rsid w:val="00D07597"/>
    <w:rsid w:val="00D1271F"/>
    <w:rsid w:val="00D8025F"/>
    <w:rsid w:val="00DB5441"/>
    <w:rsid w:val="00DD04B0"/>
    <w:rsid w:val="00DD298C"/>
    <w:rsid w:val="00DE49D5"/>
    <w:rsid w:val="00E47F9E"/>
    <w:rsid w:val="00E62319"/>
    <w:rsid w:val="00E80F3E"/>
    <w:rsid w:val="00F53825"/>
    <w:rsid w:val="00F744B7"/>
    <w:rsid w:val="00F840C0"/>
    <w:rsid w:val="00FA1607"/>
    <w:rsid w:val="078987BA"/>
    <w:rsid w:val="133CD701"/>
    <w:rsid w:val="19B13A2B"/>
    <w:rsid w:val="1ED3AE46"/>
    <w:rsid w:val="2A6D704D"/>
    <w:rsid w:val="2CD82DFD"/>
    <w:rsid w:val="381D1074"/>
    <w:rsid w:val="3FF5017D"/>
    <w:rsid w:val="41AACA5D"/>
    <w:rsid w:val="73FEAEA1"/>
    <w:rsid w:val="75C9B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16A2E"/>
  <w15:chartTrackingRefBased/>
  <w15:docId w15:val="{E09C640F-A468-4AC8-8EE6-B32E25E4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25D"/>
    <w:pPr>
      <w:spacing w:before="120" w:after="120" w:line="240" w:lineRule="auto"/>
      <w:jc w:val="both"/>
    </w:pPr>
    <w:rPr>
      <w:rFonts w:ascii="Arial Narrow" w:eastAsia="Times New Roman" w:hAnsi="Arial Narrow" w:cs="Times New Roman"/>
    </w:rPr>
  </w:style>
  <w:style w:type="paragraph" w:styleId="Nadpis1">
    <w:name w:val="heading 1"/>
    <w:aliases w:val="Clanek1_ZD"/>
    <w:basedOn w:val="Normln"/>
    <w:next w:val="Normln"/>
    <w:link w:val="Nadpis1Char"/>
    <w:autoRedefine/>
    <w:uiPriority w:val="99"/>
    <w:qFormat/>
    <w:rsid w:val="006A325D"/>
    <w:pPr>
      <w:keepNext/>
      <w:spacing w:after="0"/>
      <w:jc w:val="center"/>
      <w:outlineLvl w:val="0"/>
    </w:pPr>
    <w:rPr>
      <w:b/>
      <w:i/>
      <w:lang w:eastAsia="cs-CZ"/>
    </w:rPr>
  </w:style>
  <w:style w:type="paragraph" w:styleId="Nadpis2">
    <w:name w:val="heading 2"/>
    <w:basedOn w:val="Normln"/>
    <w:next w:val="Normln"/>
    <w:link w:val="Nadpis2Char"/>
    <w:uiPriority w:val="9"/>
    <w:unhideWhenUsed/>
    <w:qFormat/>
    <w:rsid w:val="006A32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6A325D"/>
    <w:pPr>
      <w:keepNext/>
      <w:widowControl w:val="0"/>
      <w:numPr>
        <w:ilvl w:val="2"/>
        <w:numId w:val="1"/>
      </w:numPr>
      <w:outlineLvl w:val="2"/>
    </w:pPr>
    <w:rPr>
      <w:rFonts w:ascii="Times New Roman" w:hAnsi="Times New Roman"/>
      <w:sz w:val="24"/>
      <w:szCs w:val="20"/>
      <w:lang w:eastAsia="cs-CZ"/>
    </w:rPr>
  </w:style>
  <w:style w:type="paragraph" w:styleId="Nadpis4">
    <w:name w:val="heading 4"/>
    <w:basedOn w:val="Normln"/>
    <w:next w:val="Normln"/>
    <w:link w:val="Nadpis4Char"/>
    <w:uiPriority w:val="99"/>
    <w:qFormat/>
    <w:rsid w:val="006A325D"/>
    <w:pPr>
      <w:keepNext/>
      <w:widowControl w:val="0"/>
      <w:numPr>
        <w:ilvl w:val="3"/>
        <w:numId w:val="1"/>
      </w:numPr>
      <w:outlineLvl w:val="3"/>
    </w:pPr>
    <w:rPr>
      <w:rFonts w:ascii="Times New Roman" w:hAnsi="Times New Roman"/>
      <w:sz w:val="24"/>
      <w:szCs w:val="20"/>
      <w:lang w:eastAsia="cs-CZ"/>
    </w:rPr>
  </w:style>
  <w:style w:type="paragraph" w:styleId="Nadpis5">
    <w:name w:val="heading 5"/>
    <w:basedOn w:val="Normln"/>
    <w:next w:val="Normln"/>
    <w:link w:val="Nadpis5Char"/>
    <w:uiPriority w:val="99"/>
    <w:qFormat/>
    <w:rsid w:val="006A325D"/>
    <w:pPr>
      <w:keepNext/>
      <w:widowControl w:val="0"/>
      <w:numPr>
        <w:ilvl w:val="4"/>
        <w:numId w:val="1"/>
      </w:numPr>
      <w:spacing w:before="240" w:after="60"/>
      <w:outlineLvl w:val="4"/>
    </w:pPr>
    <w:rPr>
      <w:rFonts w:ascii="Times New Roman" w:hAnsi="Times New Roman"/>
      <w:szCs w:val="20"/>
      <w:lang w:eastAsia="cs-CZ"/>
    </w:rPr>
  </w:style>
  <w:style w:type="paragraph" w:styleId="Nadpis6">
    <w:name w:val="heading 6"/>
    <w:basedOn w:val="Normln"/>
    <w:next w:val="Normln"/>
    <w:link w:val="Nadpis6Char"/>
    <w:uiPriority w:val="99"/>
    <w:qFormat/>
    <w:rsid w:val="006A325D"/>
    <w:pPr>
      <w:keepNext/>
      <w:widowControl w:val="0"/>
      <w:numPr>
        <w:ilvl w:val="5"/>
        <w:numId w:val="1"/>
      </w:numPr>
      <w:spacing w:before="240" w:after="60"/>
      <w:outlineLvl w:val="5"/>
    </w:pPr>
    <w:rPr>
      <w:rFonts w:ascii="Times New Roman" w:hAnsi="Times New Roman"/>
      <w:i/>
      <w:szCs w:val="20"/>
      <w:lang w:eastAsia="cs-CZ"/>
    </w:rPr>
  </w:style>
  <w:style w:type="paragraph" w:styleId="Nadpis7">
    <w:name w:val="heading 7"/>
    <w:basedOn w:val="Normln"/>
    <w:next w:val="Normln"/>
    <w:link w:val="Nadpis7Char"/>
    <w:uiPriority w:val="99"/>
    <w:qFormat/>
    <w:rsid w:val="006A325D"/>
    <w:pPr>
      <w:keepNext/>
      <w:widowControl w:val="0"/>
      <w:numPr>
        <w:ilvl w:val="6"/>
        <w:numId w:val="1"/>
      </w:numPr>
      <w:spacing w:before="240" w:after="60"/>
      <w:outlineLvl w:val="6"/>
    </w:pPr>
    <w:rPr>
      <w:rFonts w:ascii="Arial" w:hAnsi="Arial"/>
      <w:sz w:val="24"/>
      <w:szCs w:val="20"/>
      <w:lang w:eastAsia="cs-CZ"/>
    </w:rPr>
  </w:style>
  <w:style w:type="paragraph" w:styleId="Nadpis8">
    <w:name w:val="heading 8"/>
    <w:basedOn w:val="Normln"/>
    <w:next w:val="Normln"/>
    <w:link w:val="Nadpis8Char"/>
    <w:uiPriority w:val="99"/>
    <w:qFormat/>
    <w:rsid w:val="006A325D"/>
    <w:pPr>
      <w:keepNext/>
      <w:widowControl w:val="0"/>
      <w:numPr>
        <w:ilvl w:val="7"/>
        <w:numId w:val="1"/>
      </w:numPr>
      <w:spacing w:before="240" w:after="60"/>
      <w:outlineLvl w:val="7"/>
    </w:pPr>
    <w:rPr>
      <w:rFonts w:ascii="Arial" w:hAnsi="Arial"/>
      <w:i/>
      <w:sz w:val="24"/>
      <w:szCs w:val="20"/>
      <w:lang w:eastAsia="cs-CZ"/>
    </w:rPr>
  </w:style>
  <w:style w:type="paragraph" w:styleId="Nadpis9">
    <w:name w:val="heading 9"/>
    <w:basedOn w:val="Normln"/>
    <w:next w:val="Normln"/>
    <w:link w:val="Nadpis9Char"/>
    <w:uiPriority w:val="9"/>
    <w:qFormat/>
    <w:rsid w:val="006A325D"/>
    <w:pPr>
      <w:keepNext/>
      <w:widowControl w:val="0"/>
      <w:numPr>
        <w:ilvl w:val="8"/>
        <w:numId w:val="1"/>
      </w:numPr>
      <w:spacing w:before="240" w:after="60"/>
      <w:outlineLvl w:val="8"/>
    </w:pPr>
    <w:rPr>
      <w:rFonts w:ascii="Arial" w:hAnsi="Arial"/>
      <w:b/>
      <w:i/>
      <w:sz w:val="18"/>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6A325D"/>
    <w:rPr>
      <w:rFonts w:ascii="Arial Narrow" w:eastAsia="Times New Roman" w:hAnsi="Arial Narrow" w:cs="Times New Roman"/>
      <w:b/>
      <w:i/>
      <w:lang w:eastAsia="cs-CZ"/>
    </w:rPr>
  </w:style>
  <w:style w:type="character" w:customStyle="1" w:styleId="Nadpis3Char">
    <w:name w:val="Nadpis 3 Char"/>
    <w:basedOn w:val="Standardnpsmoodstavce"/>
    <w:link w:val="Nadpis3"/>
    <w:uiPriority w:val="99"/>
    <w:rsid w:val="006A325D"/>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6A325D"/>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9"/>
    <w:rsid w:val="006A325D"/>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6A325D"/>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6A325D"/>
    <w:rPr>
      <w:rFonts w:ascii="Arial" w:eastAsia="Times New Roman" w:hAnsi="Arial" w:cs="Times New Roman"/>
      <w:sz w:val="24"/>
      <w:szCs w:val="20"/>
      <w:lang w:eastAsia="cs-CZ"/>
    </w:rPr>
  </w:style>
  <w:style w:type="character" w:customStyle="1" w:styleId="Nadpis8Char">
    <w:name w:val="Nadpis 8 Char"/>
    <w:basedOn w:val="Standardnpsmoodstavce"/>
    <w:link w:val="Nadpis8"/>
    <w:uiPriority w:val="99"/>
    <w:rsid w:val="006A325D"/>
    <w:rPr>
      <w:rFonts w:ascii="Arial" w:eastAsia="Times New Roman" w:hAnsi="Arial" w:cs="Times New Roman"/>
      <w:i/>
      <w:sz w:val="24"/>
      <w:szCs w:val="20"/>
      <w:lang w:eastAsia="cs-CZ"/>
    </w:rPr>
  </w:style>
  <w:style w:type="character" w:customStyle="1" w:styleId="Nadpis9Char">
    <w:name w:val="Nadpis 9 Char"/>
    <w:basedOn w:val="Standardnpsmoodstavce"/>
    <w:link w:val="Nadpis9"/>
    <w:uiPriority w:val="99"/>
    <w:rsid w:val="006A325D"/>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6A325D"/>
    <w:pPr>
      <w:spacing w:after="0"/>
    </w:pPr>
    <w:rPr>
      <w:rFonts w:ascii="Times New Roman" w:hAnsi="Times New Roman"/>
      <w:b/>
      <w:sz w:val="28"/>
      <w:szCs w:val="20"/>
      <w:u w:val="single"/>
      <w:lang w:eastAsia="cs-CZ"/>
    </w:rPr>
  </w:style>
  <w:style w:type="character" w:customStyle="1" w:styleId="ZkladntextChar">
    <w:name w:val="Základní text Char"/>
    <w:basedOn w:val="Standardnpsmoodstavce"/>
    <w:link w:val="Zkladntext"/>
    <w:uiPriority w:val="99"/>
    <w:rsid w:val="006A325D"/>
    <w:rPr>
      <w:rFonts w:ascii="Times New Roman" w:eastAsia="Times New Roman" w:hAnsi="Times New Roman" w:cs="Times New Roman"/>
      <w:b/>
      <w:sz w:val="28"/>
      <w:szCs w:val="20"/>
      <w:u w:val="single"/>
      <w:lang w:eastAsia="cs-CZ"/>
    </w:rPr>
  </w:style>
  <w:style w:type="paragraph" w:styleId="Nzev">
    <w:name w:val="Title"/>
    <w:basedOn w:val="Normln"/>
    <w:link w:val="NzevChar"/>
    <w:uiPriority w:val="99"/>
    <w:qFormat/>
    <w:rsid w:val="00CF4F95"/>
    <w:pPr>
      <w:widowControl w:val="0"/>
      <w:shd w:val="clear" w:color="auto" w:fill="D0CECE" w:themeFill="background2" w:themeFillShade="E6"/>
      <w:spacing w:after="0"/>
      <w:jc w:val="center"/>
    </w:pPr>
    <w:rPr>
      <w:rFonts w:ascii="Calibri" w:hAnsi="Calibri"/>
      <w:b/>
      <w:sz w:val="24"/>
      <w:szCs w:val="28"/>
      <w:lang w:eastAsia="cs-CZ"/>
    </w:rPr>
  </w:style>
  <w:style w:type="character" w:customStyle="1" w:styleId="NzevChar">
    <w:name w:val="Název Char"/>
    <w:basedOn w:val="Standardnpsmoodstavce"/>
    <w:link w:val="Nzev"/>
    <w:uiPriority w:val="99"/>
    <w:rsid w:val="00CF4F95"/>
    <w:rPr>
      <w:rFonts w:ascii="Calibri" w:eastAsia="Times New Roman" w:hAnsi="Calibri" w:cs="Times New Roman"/>
      <w:b/>
      <w:sz w:val="24"/>
      <w:szCs w:val="28"/>
      <w:shd w:val="clear" w:color="auto" w:fill="D0CECE" w:themeFill="background2" w:themeFillShade="E6"/>
      <w:lang w:eastAsia="cs-CZ"/>
    </w:rPr>
  </w:style>
  <w:style w:type="paragraph" w:styleId="Odstavecseseznamem">
    <w:name w:val="List Paragraph"/>
    <w:aliases w:val="Styl2"/>
    <w:basedOn w:val="Normln"/>
    <w:uiPriority w:val="99"/>
    <w:qFormat/>
    <w:rsid w:val="006A325D"/>
    <w:pPr>
      <w:spacing w:after="0"/>
      <w:ind w:left="708"/>
    </w:pPr>
    <w:rPr>
      <w:szCs w:val="20"/>
      <w:lang w:eastAsia="cs-CZ"/>
    </w:rPr>
  </w:style>
  <w:style w:type="paragraph" w:customStyle="1" w:styleId="pododstavecZD">
    <w:name w:val="pododstavec ZD"/>
    <w:basedOn w:val="Nadpis2"/>
    <w:next w:val="Normln"/>
    <w:uiPriority w:val="99"/>
    <w:rsid w:val="006A325D"/>
    <w:pPr>
      <w:keepLines w:val="0"/>
      <w:numPr>
        <w:ilvl w:val="1"/>
        <w:numId w:val="1"/>
      </w:numPr>
      <w:tabs>
        <w:tab w:val="clear" w:pos="0"/>
        <w:tab w:val="num" w:pos="360"/>
      </w:tabs>
      <w:spacing w:before="120" w:after="120"/>
      <w:ind w:left="0" w:firstLine="0"/>
      <w:jc w:val="left"/>
    </w:pPr>
    <w:rPr>
      <w:rFonts w:ascii="Arial Narrow" w:eastAsia="Times New Roman" w:hAnsi="Arial Narrow" w:cs="Times New Roman"/>
      <w:b/>
      <w:color w:val="auto"/>
      <w:kern w:val="32"/>
      <w:sz w:val="24"/>
      <w:szCs w:val="28"/>
      <w:lang w:eastAsia="cs-CZ"/>
    </w:rPr>
  </w:style>
  <w:style w:type="paragraph" w:customStyle="1" w:styleId="Odstavecseseznamem2">
    <w:name w:val="Odstavec se seznamem2"/>
    <w:basedOn w:val="Normln"/>
    <w:uiPriority w:val="99"/>
    <w:rsid w:val="006A325D"/>
    <w:pPr>
      <w:spacing w:after="0"/>
      <w:ind w:left="708"/>
    </w:pPr>
    <w:rPr>
      <w:szCs w:val="20"/>
      <w:lang w:eastAsia="cs-CZ"/>
    </w:rPr>
  </w:style>
  <w:style w:type="character" w:customStyle="1" w:styleId="Nadpis2Char">
    <w:name w:val="Nadpis 2 Char"/>
    <w:basedOn w:val="Standardnpsmoodstavce"/>
    <w:link w:val="Nadpis2"/>
    <w:uiPriority w:val="9"/>
    <w:rsid w:val="006A325D"/>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B0F6E"/>
    <w:rPr>
      <w:sz w:val="16"/>
      <w:szCs w:val="16"/>
    </w:rPr>
  </w:style>
  <w:style w:type="paragraph" w:styleId="Textkomente">
    <w:name w:val="annotation text"/>
    <w:basedOn w:val="Normln"/>
    <w:link w:val="TextkomenteChar"/>
    <w:uiPriority w:val="99"/>
    <w:semiHidden/>
    <w:unhideWhenUsed/>
    <w:rsid w:val="004B0F6E"/>
    <w:rPr>
      <w:sz w:val="20"/>
      <w:szCs w:val="20"/>
    </w:rPr>
  </w:style>
  <w:style w:type="character" w:customStyle="1" w:styleId="TextkomenteChar">
    <w:name w:val="Text komentáře Char"/>
    <w:basedOn w:val="Standardnpsmoodstavce"/>
    <w:link w:val="Textkomente"/>
    <w:uiPriority w:val="99"/>
    <w:semiHidden/>
    <w:rsid w:val="004B0F6E"/>
    <w:rPr>
      <w:rFonts w:ascii="Arial Narrow" w:eastAsia="Times New Roman" w:hAnsi="Arial Narrow" w:cs="Times New Roman"/>
      <w:sz w:val="20"/>
      <w:szCs w:val="20"/>
    </w:rPr>
  </w:style>
  <w:style w:type="paragraph" w:styleId="Pedmtkomente">
    <w:name w:val="annotation subject"/>
    <w:basedOn w:val="Textkomente"/>
    <w:next w:val="Textkomente"/>
    <w:link w:val="PedmtkomenteChar"/>
    <w:uiPriority w:val="99"/>
    <w:semiHidden/>
    <w:unhideWhenUsed/>
    <w:rsid w:val="004B0F6E"/>
    <w:rPr>
      <w:b/>
      <w:bCs/>
    </w:rPr>
  </w:style>
  <w:style w:type="character" w:customStyle="1" w:styleId="PedmtkomenteChar">
    <w:name w:val="Předmět komentáře Char"/>
    <w:basedOn w:val="TextkomenteChar"/>
    <w:link w:val="Pedmtkomente"/>
    <w:uiPriority w:val="99"/>
    <w:semiHidden/>
    <w:rsid w:val="004B0F6E"/>
    <w:rPr>
      <w:rFonts w:ascii="Arial Narrow" w:eastAsia="Times New Roman" w:hAnsi="Arial Narrow" w:cs="Times New Roman"/>
      <w:b/>
      <w:bCs/>
      <w:sz w:val="20"/>
      <w:szCs w:val="20"/>
    </w:rPr>
  </w:style>
  <w:style w:type="paragraph" w:styleId="Textbubliny">
    <w:name w:val="Balloon Text"/>
    <w:basedOn w:val="Normln"/>
    <w:link w:val="TextbublinyChar"/>
    <w:uiPriority w:val="99"/>
    <w:semiHidden/>
    <w:unhideWhenUsed/>
    <w:rsid w:val="004B0F6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F6E"/>
    <w:rPr>
      <w:rFonts w:ascii="Segoe UI" w:eastAsia="Times New Roman" w:hAnsi="Segoe UI" w:cs="Segoe UI"/>
      <w:sz w:val="18"/>
      <w:szCs w:val="18"/>
    </w:rPr>
  </w:style>
  <w:style w:type="character" w:styleId="Siln">
    <w:name w:val="Strong"/>
    <w:uiPriority w:val="22"/>
    <w:qFormat/>
    <w:rsid w:val="00343080"/>
    <w:rPr>
      <w:rFonts w:asciiTheme="minorHAnsi" w:hAnsiTheme="minorHAnsi" w:cstheme="minorHAnsi"/>
      <w:b/>
      <w:sz w:val="24"/>
      <w:szCs w:val="24"/>
      <w:lang w:eastAsia="cs-CZ"/>
    </w:rPr>
  </w:style>
  <w:style w:type="paragraph" w:customStyle="1" w:styleId="Odsazenspomlkou">
    <w:name w:val="Odsazený s pomlčkou"/>
    <w:basedOn w:val="Normln"/>
    <w:rsid w:val="0081717B"/>
    <w:pPr>
      <w:tabs>
        <w:tab w:val="num" w:pos="0"/>
      </w:tabs>
      <w:spacing w:before="60" w:after="60"/>
      <w:ind w:left="1418" w:hanging="709"/>
      <w:jc w:val="left"/>
    </w:pPr>
    <w:rPr>
      <w:rFonts w:asciiTheme="minorHAnsi" w:eastAsiaTheme="minorHAnsi" w:hAnsiTheme="minorHAnsi" w:cstheme="minorBidi"/>
      <w:szCs w:val="24"/>
    </w:rPr>
  </w:style>
  <w:style w:type="paragraph" w:styleId="Podnadpis">
    <w:name w:val="Subtitle"/>
    <w:basedOn w:val="Odsazenspomlkou"/>
    <w:next w:val="Normln"/>
    <w:link w:val="PodnadpisChar"/>
    <w:uiPriority w:val="11"/>
    <w:qFormat/>
    <w:rsid w:val="0081717B"/>
    <w:pPr>
      <w:tabs>
        <w:tab w:val="clear" w:pos="0"/>
      </w:tabs>
      <w:spacing w:before="40" w:after="0"/>
      <w:ind w:left="1276" w:hanging="454"/>
    </w:pPr>
  </w:style>
  <w:style w:type="character" w:customStyle="1" w:styleId="PodnadpisChar">
    <w:name w:val="Podnadpis Char"/>
    <w:basedOn w:val="Standardnpsmoodstavce"/>
    <w:link w:val="Podnadpis"/>
    <w:uiPriority w:val="11"/>
    <w:rsid w:val="0081717B"/>
    <w:rPr>
      <w:szCs w:val="24"/>
    </w:rPr>
  </w:style>
  <w:style w:type="character" w:styleId="Hypertextovodkaz">
    <w:name w:val="Hyperlink"/>
    <w:basedOn w:val="Standardnpsmoodstavce"/>
    <w:uiPriority w:val="99"/>
    <w:rsid w:val="0081717B"/>
    <w:rPr>
      <w:rFonts w:cs="Times New Roman"/>
      <w:color w:val="0000FF"/>
      <w:u w:val="single"/>
    </w:rPr>
  </w:style>
  <w:style w:type="paragraph" w:customStyle="1" w:styleId="Odrazka1">
    <w:name w:val="Odrazka 1"/>
    <w:basedOn w:val="Normln"/>
    <w:qFormat/>
    <w:rsid w:val="008C69FF"/>
    <w:pPr>
      <w:numPr>
        <w:numId w:val="20"/>
      </w:numPr>
      <w:spacing w:before="60" w:after="60" w:line="276" w:lineRule="auto"/>
      <w:ind w:left="1134" w:hanging="567"/>
    </w:pPr>
    <w:rPr>
      <w:rFonts w:ascii="Calibri" w:hAnsi="Calibri"/>
      <w:szCs w:val="24"/>
      <w:lang w:val="x-none" w:eastAsia="x-none"/>
    </w:rPr>
  </w:style>
  <w:style w:type="paragraph" w:customStyle="1" w:styleId="Odrazka2">
    <w:name w:val="Odrazka 2"/>
    <w:basedOn w:val="Odrazka1"/>
    <w:link w:val="Odrazka2Char"/>
    <w:qFormat/>
    <w:rsid w:val="008C69FF"/>
    <w:pPr>
      <w:numPr>
        <w:ilvl w:val="1"/>
      </w:numPr>
    </w:pPr>
  </w:style>
  <w:style w:type="character" w:customStyle="1" w:styleId="Odrazka2Char">
    <w:name w:val="Odrazka 2 Char"/>
    <w:basedOn w:val="Standardnpsmoodstavce"/>
    <w:link w:val="Odrazka2"/>
    <w:rsid w:val="008C69FF"/>
    <w:rPr>
      <w:rFonts w:ascii="Calibri" w:eastAsia="Times New Roman" w:hAnsi="Calibri" w:cs="Times New Roman"/>
      <w:szCs w:val="24"/>
      <w:lang w:val="x-none" w:eastAsia="x-none"/>
    </w:rPr>
  </w:style>
  <w:style w:type="paragraph" w:customStyle="1" w:styleId="Odrazka3">
    <w:name w:val="Odrazka 3"/>
    <w:basedOn w:val="Odrazka2"/>
    <w:qFormat/>
    <w:rsid w:val="008C69FF"/>
    <w:pPr>
      <w:numPr>
        <w:ilvl w:val="2"/>
      </w:numPr>
      <w:tabs>
        <w:tab w:val="clear" w:pos="1304"/>
      </w:tabs>
      <w:ind w:left="1191" w:hanging="397"/>
    </w:pPr>
  </w:style>
  <w:style w:type="character" w:styleId="Zstupntext">
    <w:name w:val="Placeholder Text"/>
    <w:basedOn w:val="Standardnpsmoodstavce"/>
    <w:uiPriority w:val="99"/>
    <w:semiHidden/>
    <w:rsid w:val="0037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etr.svec@kam.cuni.cz" TargetMode="External"/><Relationship Id="rId4" Type="http://schemas.openxmlformats.org/officeDocument/2006/relationships/numbering" Target="numbering.xml"/><Relationship Id="rId9" Type="http://schemas.openxmlformats.org/officeDocument/2006/relationships/hyperlink" Target="mailto:vaclava.horakova@kam.cuni.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B730BDE0843E4A149BC72EA557731"/>
        <w:category>
          <w:name w:val="Obecné"/>
          <w:gallery w:val="placeholder"/>
        </w:category>
        <w:types>
          <w:type w:val="bbPlcHdr"/>
        </w:types>
        <w:behaviors>
          <w:behavior w:val="content"/>
        </w:behaviors>
        <w:guid w:val="{BE0097F2-8174-44A3-964C-463C89A674F8}"/>
      </w:docPartPr>
      <w:docPartBody>
        <w:p w:rsidR="002D0E60" w:rsidRDefault="002D0E60" w:rsidP="002D0E60">
          <w:pPr>
            <w:pStyle w:val="829B730BDE0843E4A149BC72EA557731"/>
          </w:pPr>
          <w:r w:rsidRPr="00F95891">
            <w:rPr>
              <w:rStyle w:val="Zstupntext"/>
              <w:highlight w:val="green"/>
            </w:rPr>
            <w:t>zvolte položku</w:t>
          </w:r>
        </w:p>
      </w:docPartBody>
    </w:docPart>
    <w:docPart>
      <w:docPartPr>
        <w:name w:val="3AE4933339934DA38B4A164F35F888A9"/>
        <w:category>
          <w:name w:val="Obecné"/>
          <w:gallery w:val="placeholder"/>
        </w:category>
        <w:types>
          <w:type w:val="bbPlcHdr"/>
        </w:types>
        <w:behaviors>
          <w:behavior w:val="content"/>
        </w:behaviors>
        <w:guid w:val="{5F3BA68B-2C18-4988-91A0-D6008B067A1C}"/>
      </w:docPartPr>
      <w:docPartBody>
        <w:p w:rsidR="00FD6724" w:rsidRDefault="00CA3346" w:rsidP="00CA3346">
          <w:pPr>
            <w:pStyle w:val="3AE4933339934DA38B4A164F35F888A9"/>
          </w:pPr>
          <w:r w:rsidRPr="009E07E1">
            <w:rPr>
              <w:rStyle w:val="Zstupntext"/>
              <w:highlight w:val="green"/>
            </w:rPr>
            <w:t>doplnit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60"/>
    <w:rsid w:val="00075BB3"/>
    <w:rsid w:val="0010121A"/>
    <w:rsid w:val="00110325"/>
    <w:rsid w:val="00186AC3"/>
    <w:rsid w:val="002151B1"/>
    <w:rsid w:val="002D0E60"/>
    <w:rsid w:val="00377C3E"/>
    <w:rsid w:val="009170E8"/>
    <w:rsid w:val="00BA18D1"/>
    <w:rsid w:val="00C529B3"/>
    <w:rsid w:val="00CA3346"/>
    <w:rsid w:val="00D22634"/>
    <w:rsid w:val="00FD6724"/>
    <w:rsid w:val="00FE0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2634"/>
    <w:rPr>
      <w:color w:val="808080"/>
    </w:rPr>
  </w:style>
  <w:style w:type="paragraph" w:customStyle="1" w:styleId="3AE4933339934DA38B4A164F35F888A9">
    <w:name w:val="3AE4933339934DA38B4A164F35F888A9"/>
    <w:rsid w:val="00CA3346"/>
  </w:style>
  <w:style w:type="paragraph" w:customStyle="1" w:styleId="829B730BDE0843E4A149BC72EA557731">
    <w:name w:val="829B730BDE0843E4A149BC72EA557731"/>
    <w:rsid w:val="002D0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5085279d6a465325a46b6306eed85b1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be11b5e039ce2bfd89b3d331aa54f3ce"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Props1.xml><?xml version="1.0" encoding="utf-8"?>
<ds:datastoreItem xmlns:ds="http://schemas.openxmlformats.org/officeDocument/2006/customXml" ds:itemID="{DF1826FA-53EB-4F03-B6BB-798D454EBBDF}">
  <ds:schemaRefs>
    <ds:schemaRef ds:uri="http://schemas.microsoft.com/sharepoint/v3/contenttype/forms"/>
  </ds:schemaRefs>
</ds:datastoreItem>
</file>

<file path=customXml/itemProps2.xml><?xml version="1.0" encoding="utf-8"?>
<ds:datastoreItem xmlns:ds="http://schemas.openxmlformats.org/officeDocument/2006/customXml" ds:itemID="{9CDFE20F-1776-4D06-9FEF-6CF3B4E4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C67DD-6F7D-44E8-AB5F-316B8779D312}">
  <ds:schemaRefs>
    <ds:schemaRef ds:uri="http://schemas.microsoft.com/office/infopath/2007/PartnerControls"/>
    <ds:schemaRef ds:uri="http://purl.org/dc/terms/"/>
    <ds:schemaRef ds:uri="44581704-53ce-4cf0-bc92-473e606c169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74a02d3-ba78-40be-bdfa-d7a93c6a8e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3588</Words>
  <Characters>21173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Vyklická Marie</dc:creator>
  <cp:keywords/>
  <dc:description/>
  <cp:lastModifiedBy>Lenka Vondrová</cp:lastModifiedBy>
  <cp:revision>4</cp:revision>
  <dcterms:created xsi:type="dcterms:W3CDTF">2025-06-09T06:29:00Z</dcterms:created>
  <dcterms:modified xsi:type="dcterms:W3CDTF">2025-06-09T08:41:00Z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y fmtid="{D5CDD505-2E9C-101B-9397-08002B2CF9AE}" pid="3" name="MediaServiceImageTags">
    <vt:lpwstr/>
  </property>
</Properties>
</file>