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9D28" w14:textId="77777777" w:rsidR="00E83EE9" w:rsidRDefault="00E83EE9" w:rsidP="00E83EE9">
      <w:pPr>
        <w:pBdr>
          <w:bottom w:val="single" w:sz="6" w:space="1" w:color="auto"/>
        </w:pBdr>
        <w:spacing w:line="240" w:lineRule="atLeast"/>
        <w:rPr>
          <w:rStyle w:val="Text10"/>
          <w:rFonts w:ascii="Cambria" w:hAnsi="Cambria"/>
          <w:b/>
          <w:bCs/>
          <w:sz w:val="32"/>
          <w:szCs w:val="32"/>
        </w:rPr>
      </w:pPr>
      <w:r w:rsidRPr="00886316">
        <w:rPr>
          <w:rStyle w:val="Text10"/>
          <w:rFonts w:ascii="Cambria" w:hAnsi="Cambria"/>
          <w:b/>
          <w:bCs/>
          <w:sz w:val="40"/>
          <w:szCs w:val="40"/>
        </w:rPr>
        <w:t>Příloha č. 1</w:t>
      </w:r>
      <w:r>
        <w:rPr>
          <w:rStyle w:val="Text10"/>
          <w:rFonts w:ascii="Cambria" w:hAnsi="Cambria"/>
          <w:b/>
          <w:bCs/>
          <w:sz w:val="40"/>
          <w:szCs w:val="40"/>
        </w:rPr>
        <w:t xml:space="preserve"> - </w:t>
      </w:r>
      <w:r w:rsidRPr="00FA56DE">
        <w:rPr>
          <w:rStyle w:val="Text10"/>
          <w:rFonts w:ascii="Cambria" w:hAnsi="Cambria"/>
          <w:b/>
          <w:bCs/>
          <w:sz w:val="32"/>
          <w:szCs w:val="32"/>
        </w:rPr>
        <w:t>Rozsah akcí pořádaných UK v akademickém a kalendářním roce</w:t>
      </w:r>
    </w:p>
    <w:p w14:paraId="532EE6EA" w14:textId="77777777" w:rsidR="00E83EE9" w:rsidRPr="003F05E7" w:rsidRDefault="00E83EE9" w:rsidP="00E83EE9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</w:p>
    <w:p w14:paraId="495D819D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>Promoce: V jeden promoční den se může konat 1 až maximálně 5 promočních skupin s odstupem 1,5 hodiny (začátky vždy v 9:00, 10:30, 12:00, 13:30 a 15:00 hodin). V jedné promoční skupině může být 20 až 40 absolventů. Délka jednoho promočního ceremoniálu je v průměru 45 minut.</w:t>
      </w:r>
    </w:p>
    <w:p w14:paraId="23423F60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b/>
          <w:szCs w:val="22"/>
        </w:rPr>
      </w:pPr>
    </w:p>
    <w:p w14:paraId="3F860976" w14:textId="77777777" w:rsidR="00E83EE9" w:rsidRDefault="00E83EE9" w:rsidP="00E83EE9">
      <w:pPr>
        <w:spacing w:line="240" w:lineRule="atLeast"/>
        <w:jc w:val="both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>Imatrikulace: V jeden imatrikulační den se může konat 1 až maximálně 4 imatrikulačních skupin s odstupem 2 hodiny (začátky vždy v 9:00, 11:00, 13:00 a 15:00 hodin). V jedné imatrikulační skupině může být 40 až 300 studentů. Délka jedné imatrikulace závisí na počtu studentů a může být v rozsahu cca 30 až 60 minut.</w:t>
      </w:r>
    </w:p>
    <w:p w14:paraId="70D9708B" w14:textId="77777777" w:rsidR="00226031" w:rsidRDefault="00226031" w:rsidP="00E83EE9">
      <w:pPr>
        <w:spacing w:line="240" w:lineRule="atLeast"/>
        <w:jc w:val="both"/>
        <w:rPr>
          <w:rFonts w:ascii="Cambria" w:hAnsi="Cambria"/>
          <w:b/>
          <w:szCs w:val="22"/>
        </w:rPr>
      </w:pPr>
    </w:p>
    <w:p w14:paraId="02BD5C0B" w14:textId="77777777" w:rsidR="005A4F72" w:rsidRDefault="00226031" w:rsidP="00226031">
      <w:pPr>
        <w:spacing w:line="240" w:lineRule="atLeast"/>
        <w:jc w:val="both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 xml:space="preserve">Rozložení promocí a imatrikulací během roku si můžete zobrazit v kalendáři promocí na: </w:t>
      </w:r>
      <w:hyperlink r:id="rId7" w:history="1">
        <w:r w:rsidRPr="005E60D1">
          <w:rPr>
            <w:rStyle w:val="Hypertextovodkaz"/>
            <w:rFonts w:ascii="Cambria" w:hAnsi="Cambria"/>
            <w:b/>
            <w:szCs w:val="22"/>
          </w:rPr>
          <w:t>https://is.cuni.cz/studium/promoce/index.php</w:t>
        </w:r>
      </w:hyperlink>
    </w:p>
    <w:p w14:paraId="4170D340" w14:textId="797B1ABA" w:rsidR="00226031" w:rsidRPr="003F05E7" w:rsidRDefault="00226031" w:rsidP="00226031">
      <w:pPr>
        <w:spacing w:line="240" w:lineRule="atLeast"/>
        <w:jc w:val="both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Promoce je veřejně přístupnou událostí a pokud máte zájem, můžete se na průběh ceremoniálu podívat v termínech a časech uvedených v kalendáři.</w:t>
      </w:r>
    </w:p>
    <w:p w14:paraId="1425C791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  <w:u w:val="single"/>
        </w:rPr>
      </w:pPr>
    </w:p>
    <w:p w14:paraId="0865B509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40DEC5F4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>Podle kalendářního roku</w:t>
      </w:r>
    </w:p>
    <w:p w14:paraId="3D5CF782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32901636" w14:textId="77777777" w:rsidR="00E83EE9" w:rsidRPr="0071765E" w:rsidRDefault="00E83EE9" w:rsidP="00E83EE9">
      <w:pPr>
        <w:pStyle w:val="Odstavecseseznamem"/>
        <w:keepNext w:val="0"/>
        <w:numPr>
          <w:ilvl w:val="2"/>
          <w:numId w:val="2"/>
        </w:numPr>
        <w:tabs>
          <w:tab w:val="clear" w:pos="1701"/>
        </w:tabs>
        <w:spacing w:before="0" w:line="240" w:lineRule="atLeast"/>
        <w:ind w:left="284" w:hanging="426"/>
        <w:contextualSpacing/>
        <w:outlineLvl w:val="9"/>
        <w:rPr>
          <w:rFonts w:ascii="Cambria" w:hAnsi="Cambria"/>
          <w:u w:val="single"/>
        </w:rPr>
      </w:pPr>
      <w:r w:rsidRPr="0071765E">
        <w:rPr>
          <w:rFonts w:ascii="Cambria" w:hAnsi="Cambria"/>
          <w:u w:val="single"/>
        </w:rPr>
        <w:t>Kalendářní rok 2021</w:t>
      </w:r>
    </w:p>
    <w:p w14:paraId="7F78D75A" w14:textId="77777777" w:rsidR="00E83EE9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 xml:space="preserve">Během roku 2021 byly některé promoce zrušeny z důvodu pandemie Covid-19. Promoce se </w:t>
      </w:r>
    </w:p>
    <w:p w14:paraId="5CB0E33E" w14:textId="46BDEEA4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 xml:space="preserve">konaly </w:t>
      </w:r>
      <w:r w:rsidRPr="003F05E7">
        <w:rPr>
          <w:rFonts w:ascii="Cambria" w:hAnsi="Cambria"/>
          <w:szCs w:val="22"/>
        </w:rPr>
        <w:t xml:space="preserve">v náhradních termínech.  </w:t>
      </w:r>
    </w:p>
    <w:p w14:paraId="090AA242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77FF848E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 xml:space="preserve">Velká aula </w:t>
      </w:r>
      <w:r w:rsidRPr="003F05E7">
        <w:rPr>
          <w:rFonts w:ascii="Cambria" w:hAnsi="Cambria"/>
          <w:bCs/>
          <w:szCs w:val="22"/>
        </w:rPr>
        <w:t>(203)</w:t>
      </w:r>
    </w:p>
    <w:p w14:paraId="4384FD89" w14:textId="77777777" w:rsidR="00E83EE9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23 imatrikulací (nevede se centrální statistika studentů, neoficiální odhad je cca 4</w:t>
      </w:r>
      <w:r>
        <w:rPr>
          <w:rFonts w:ascii="Cambria" w:hAnsi="Cambria"/>
          <w:szCs w:val="22"/>
        </w:rPr>
        <w:t> </w:t>
      </w:r>
      <w:r w:rsidRPr="003F05E7">
        <w:rPr>
          <w:rFonts w:ascii="Cambria" w:hAnsi="Cambria"/>
          <w:szCs w:val="22"/>
        </w:rPr>
        <w:t xml:space="preserve">600 </w:t>
      </w:r>
    </w:p>
    <w:p w14:paraId="208D3FD6" w14:textId="276AB3EB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účastníku)</w:t>
      </w:r>
    </w:p>
    <w:p w14:paraId="65D6BF25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180 promocí (5 126 absolventů)</w:t>
      </w:r>
    </w:p>
    <w:p w14:paraId="7A6FD670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2F828B63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>Malá Strana</w:t>
      </w:r>
    </w:p>
    <w:p w14:paraId="3E2A22D1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 xml:space="preserve"> 115 promocí (2 877 absolventů)</w:t>
      </w:r>
    </w:p>
    <w:p w14:paraId="71867B32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4F31341C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318 promocí a imatrikulací</w:t>
      </w:r>
    </w:p>
    <w:p w14:paraId="2DA8F542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cca 8 003 absolventů + 4 600 účastníků imatrikulace</w:t>
      </w:r>
    </w:p>
    <w:p w14:paraId="45D5ABB5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31292A94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135331DB" w14:textId="77777777" w:rsidR="00E83EE9" w:rsidRPr="0071765E" w:rsidRDefault="00E83EE9" w:rsidP="00E83EE9">
      <w:pPr>
        <w:pStyle w:val="Odstavecseseznamem"/>
        <w:keepNext w:val="0"/>
        <w:numPr>
          <w:ilvl w:val="2"/>
          <w:numId w:val="2"/>
        </w:numPr>
        <w:tabs>
          <w:tab w:val="clear" w:pos="1701"/>
        </w:tabs>
        <w:spacing w:before="0" w:line="240" w:lineRule="atLeast"/>
        <w:ind w:left="284" w:hanging="284"/>
        <w:contextualSpacing/>
        <w:outlineLvl w:val="9"/>
        <w:rPr>
          <w:rFonts w:ascii="Cambria" w:hAnsi="Cambria"/>
          <w:u w:val="single"/>
        </w:rPr>
      </w:pPr>
      <w:r w:rsidRPr="0071765E">
        <w:rPr>
          <w:rFonts w:ascii="Cambria" w:hAnsi="Cambria"/>
          <w:u w:val="single"/>
        </w:rPr>
        <w:t>Kalendářní rok 2022</w:t>
      </w:r>
    </w:p>
    <w:p w14:paraId="79AC59F9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6404A73B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 xml:space="preserve">Velká aula </w:t>
      </w:r>
      <w:r w:rsidRPr="003F05E7">
        <w:rPr>
          <w:rFonts w:ascii="Cambria" w:hAnsi="Cambria"/>
          <w:bCs/>
          <w:szCs w:val="22"/>
        </w:rPr>
        <w:t>(237)</w:t>
      </w:r>
    </w:p>
    <w:p w14:paraId="46CF4D6C" w14:textId="77777777" w:rsidR="00E83EE9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 xml:space="preserve"> 40 imatrikulací (nevede se centrální statistika studentů, neoficiální odhad je cca 8</w:t>
      </w:r>
      <w:r>
        <w:rPr>
          <w:rFonts w:ascii="Cambria" w:hAnsi="Cambria"/>
          <w:szCs w:val="22"/>
        </w:rPr>
        <w:t> </w:t>
      </w:r>
      <w:r w:rsidRPr="003F05E7">
        <w:rPr>
          <w:rFonts w:ascii="Cambria" w:hAnsi="Cambria"/>
          <w:szCs w:val="22"/>
        </w:rPr>
        <w:t xml:space="preserve">000 </w:t>
      </w:r>
    </w:p>
    <w:p w14:paraId="2190735A" w14:textId="09135C79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účastníků)</w:t>
      </w:r>
    </w:p>
    <w:p w14:paraId="3DA61345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190 promocí (4 979 absolventů)</w:t>
      </w:r>
    </w:p>
    <w:p w14:paraId="273E1429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1398376C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>Malá Strana</w:t>
      </w:r>
    </w:p>
    <w:p w14:paraId="5192EB7F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132 promocí (2 934 absolventů)</w:t>
      </w:r>
    </w:p>
    <w:p w14:paraId="0C6148FF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0B3A1AA8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lastRenderedPageBreak/>
        <w:t>Celkem 369 promocí a imatrikulací</w:t>
      </w:r>
    </w:p>
    <w:p w14:paraId="4F1D6577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cca 7 913 absolventů + 8 000 účastníků imatrikulace</w:t>
      </w:r>
    </w:p>
    <w:p w14:paraId="35CA562E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2E58F549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25C6AB71" w14:textId="77777777" w:rsidR="00E83EE9" w:rsidRPr="0071765E" w:rsidRDefault="00E83EE9" w:rsidP="00E83EE9">
      <w:pPr>
        <w:pStyle w:val="Odstavecseseznamem"/>
        <w:keepNext w:val="0"/>
        <w:numPr>
          <w:ilvl w:val="2"/>
          <w:numId w:val="2"/>
        </w:numPr>
        <w:tabs>
          <w:tab w:val="clear" w:pos="1701"/>
        </w:tabs>
        <w:spacing w:before="0" w:line="240" w:lineRule="atLeast"/>
        <w:ind w:left="284" w:hanging="284"/>
        <w:contextualSpacing/>
        <w:outlineLvl w:val="9"/>
        <w:rPr>
          <w:rFonts w:ascii="Cambria" w:hAnsi="Cambria"/>
          <w:u w:val="single"/>
        </w:rPr>
      </w:pPr>
      <w:r w:rsidRPr="0071765E">
        <w:rPr>
          <w:rFonts w:ascii="Cambria" w:hAnsi="Cambria"/>
          <w:u w:val="single"/>
        </w:rPr>
        <w:t>Kalendářní rok 2023</w:t>
      </w:r>
    </w:p>
    <w:p w14:paraId="51ABD130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4784EEB0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 xml:space="preserve">Velká aula </w:t>
      </w:r>
      <w:r w:rsidRPr="003F05E7">
        <w:rPr>
          <w:rFonts w:ascii="Cambria" w:hAnsi="Cambria"/>
          <w:bCs/>
          <w:szCs w:val="22"/>
        </w:rPr>
        <w:t>(212)</w:t>
      </w:r>
    </w:p>
    <w:p w14:paraId="4A15F0A6" w14:textId="77777777" w:rsidR="00E83EE9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40 imatrikulací (nevede se centrální statistika studentů, neoficiální odhad je cca 8</w:t>
      </w:r>
      <w:r>
        <w:rPr>
          <w:rFonts w:ascii="Cambria" w:hAnsi="Cambria"/>
          <w:szCs w:val="22"/>
        </w:rPr>
        <w:t> </w:t>
      </w:r>
      <w:r w:rsidRPr="003F05E7">
        <w:rPr>
          <w:rFonts w:ascii="Cambria" w:hAnsi="Cambria"/>
          <w:szCs w:val="22"/>
        </w:rPr>
        <w:t xml:space="preserve">000 </w:t>
      </w:r>
    </w:p>
    <w:p w14:paraId="51C59E05" w14:textId="10B6A649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účastníků)</w:t>
      </w:r>
    </w:p>
    <w:p w14:paraId="254BF59E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165 promocí (5 343 absolventů)</w:t>
      </w:r>
    </w:p>
    <w:p w14:paraId="6E1A7308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7 promoci U3V (1 400 absolventů)</w:t>
      </w:r>
    </w:p>
    <w:p w14:paraId="07BBE26F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4DEA7EC9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>Malá Strana</w:t>
      </w:r>
    </w:p>
    <w:p w14:paraId="380EC348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115 promocí (3 215 absolventů)</w:t>
      </w:r>
    </w:p>
    <w:p w14:paraId="296667F7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58AF3B28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327 promocí a imatrikulací</w:t>
      </w:r>
    </w:p>
    <w:p w14:paraId="557D51DC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cca 8 558 absolventů + 8 000 účastníků imatrikulace</w:t>
      </w:r>
    </w:p>
    <w:p w14:paraId="43BA4714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5C45A228" w14:textId="77777777" w:rsidR="00E83EE9" w:rsidRPr="0071765E" w:rsidRDefault="00E83EE9" w:rsidP="00E83EE9">
      <w:pPr>
        <w:pStyle w:val="Odstavecseseznamem"/>
        <w:keepNext w:val="0"/>
        <w:numPr>
          <w:ilvl w:val="2"/>
          <w:numId w:val="2"/>
        </w:numPr>
        <w:tabs>
          <w:tab w:val="clear" w:pos="1701"/>
        </w:tabs>
        <w:spacing w:before="0" w:line="240" w:lineRule="atLeast"/>
        <w:ind w:left="284" w:hanging="284"/>
        <w:contextualSpacing/>
        <w:outlineLvl w:val="9"/>
        <w:rPr>
          <w:rFonts w:ascii="Cambria" w:hAnsi="Cambria"/>
          <w:u w:val="single"/>
        </w:rPr>
      </w:pPr>
      <w:r w:rsidRPr="0071765E">
        <w:rPr>
          <w:rFonts w:ascii="Cambria" w:hAnsi="Cambria"/>
          <w:u w:val="single"/>
        </w:rPr>
        <w:t>Kalendářní rok 2024</w:t>
      </w:r>
    </w:p>
    <w:p w14:paraId="766AB4D7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76A893EA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 xml:space="preserve">Velká aula </w:t>
      </w:r>
      <w:r w:rsidRPr="003F05E7">
        <w:rPr>
          <w:rFonts w:ascii="Cambria" w:hAnsi="Cambria"/>
          <w:bCs/>
          <w:szCs w:val="22"/>
        </w:rPr>
        <w:t>(212)</w:t>
      </w:r>
    </w:p>
    <w:p w14:paraId="54077BAE" w14:textId="77777777" w:rsidR="00E83EE9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42 imatrikulací (nevede se centrální statistika studentů, neoficiální odhad je cca 8</w:t>
      </w:r>
      <w:r>
        <w:rPr>
          <w:rFonts w:ascii="Cambria" w:hAnsi="Cambria"/>
          <w:szCs w:val="22"/>
        </w:rPr>
        <w:t> </w:t>
      </w:r>
      <w:r w:rsidRPr="003F05E7">
        <w:rPr>
          <w:rFonts w:ascii="Cambria" w:hAnsi="Cambria"/>
          <w:szCs w:val="22"/>
        </w:rPr>
        <w:t xml:space="preserve">000 </w:t>
      </w:r>
    </w:p>
    <w:p w14:paraId="3C3F62EE" w14:textId="041C7D81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účastníků)</w:t>
      </w:r>
    </w:p>
    <w:p w14:paraId="66C32617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194 promocí (6290 absolventů)</w:t>
      </w:r>
    </w:p>
    <w:p w14:paraId="67993431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7B7434F5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>Malá Strana</w:t>
      </w:r>
    </w:p>
    <w:p w14:paraId="34209031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120 promocí (3 422 absolventů)</w:t>
      </w:r>
    </w:p>
    <w:p w14:paraId="604884EF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5920BC8F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356 promocí a imatrikulací</w:t>
      </w:r>
    </w:p>
    <w:p w14:paraId="39C19C9A" w14:textId="77777777" w:rsidR="00E83EE9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cca 9 712 absolventů + 8 000 účastníků imatrikulace</w:t>
      </w:r>
    </w:p>
    <w:p w14:paraId="5AB10E88" w14:textId="77777777" w:rsidR="00E83EE9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44C2FE5C" w14:textId="77777777" w:rsidR="00E83EE9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sectPr w:rsidR="00E83EE9" w:rsidSect="00E83EE9">
      <w:headerReference w:type="default" r:id="rId8"/>
      <w:pgSz w:w="11906" w:h="16838"/>
      <w:pgMar w:top="1559" w:right="924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57B2" w14:textId="77777777" w:rsidR="002A379A" w:rsidRDefault="002A379A" w:rsidP="003D130A">
      <w:r>
        <w:separator/>
      </w:r>
    </w:p>
  </w:endnote>
  <w:endnote w:type="continuationSeparator" w:id="0">
    <w:p w14:paraId="43DD6A00" w14:textId="77777777" w:rsidR="002A379A" w:rsidRDefault="002A379A" w:rsidP="003D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3A42" w14:textId="77777777" w:rsidR="002A379A" w:rsidRDefault="002A379A" w:rsidP="003D130A">
      <w:r>
        <w:separator/>
      </w:r>
    </w:p>
  </w:footnote>
  <w:footnote w:type="continuationSeparator" w:id="0">
    <w:p w14:paraId="33037AC1" w14:textId="77777777" w:rsidR="002A379A" w:rsidRDefault="002A379A" w:rsidP="003D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00FC" w14:textId="77777777" w:rsidR="003D130A" w:rsidRDefault="003D130A" w:rsidP="003D130A">
    <w:pPr>
      <w:spacing w:before="120" w:after="120"/>
    </w:pPr>
    <w:r w:rsidRPr="00733635">
      <w:rPr>
        <w:b/>
        <w:sz w:val="28"/>
        <w:szCs w:val="28"/>
      </w:rPr>
      <w:t>Poskytování záznamových služeb pro Univerzitu Karlovu</w:t>
    </w:r>
  </w:p>
  <w:p w14:paraId="2415A41C" w14:textId="0DF00623" w:rsidR="003D130A" w:rsidRDefault="003D130A" w:rsidP="00606D3E">
    <w:pPr>
      <w:spacing w:before="120" w:after="120"/>
      <w:rPr>
        <w:rFonts w:eastAsia="Times New Roman"/>
      </w:rPr>
    </w:pPr>
    <w:r w:rsidRPr="003D130A">
      <w:rPr>
        <w:b/>
        <w:i/>
      </w:rPr>
      <w:t xml:space="preserve">Příloha č. </w:t>
    </w:r>
    <w:r w:rsidR="00606D3E">
      <w:rPr>
        <w:b/>
        <w:i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01B4"/>
    <w:multiLevelType w:val="multilevel"/>
    <w:tmpl w:val="A4C461E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86804"/>
    <w:multiLevelType w:val="multilevel"/>
    <w:tmpl w:val="5BE4A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BD"/>
    <w:rsid w:val="000566C7"/>
    <w:rsid w:val="0015477A"/>
    <w:rsid w:val="001B74F8"/>
    <w:rsid w:val="001D272B"/>
    <w:rsid w:val="00226031"/>
    <w:rsid w:val="00266E36"/>
    <w:rsid w:val="0027558F"/>
    <w:rsid w:val="00294CE5"/>
    <w:rsid w:val="002A379A"/>
    <w:rsid w:val="0031192B"/>
    <w:rsid w:val="003377BE"/>
    <w:rsid w:val="003D130A"/>
    <w:rsid w:val="003E1C26"/>
    <w:rsid w:val="00417FCA"/>
    <w:rsid w:val="00510246"/>
    <w:rsid w:val="00524823"/>
    <w:rsid w:val="005534A3"/>
    <w:rsid w:val="00577420"/>
    <w:rsid w:val="005953E7"/>
    <w:rsid w:val="005A4F72"/>
    <w:rsid w:val="005B72FE"/>
    <w:rsid w:val="00606D3E"/>
    <w:rsid w:val="006572A8"/>
    <w:rsid w:val="006E4155"/>
    <w:rsid w:val="00770322"/>
    <w:rsid w:val="007F47BD"/>
    <w:rsid w:val="008D1806"/>
    <w:rsid w:val="008D3596"/>
    <w:rsid w:val="009842D8"/>
    <w:rsid w:val="009E6F03"/>
    <w:rsid w:val="009F3CFD"/>
    <w:rsid w:val="00A94B10"/>
    <w:rsid w:val="00B11D2C"/>
    <w:rsid w:val="00BA3862"/>
    <w:rsid w:val="00BA6CE2"/>
    <w:rsid w:val="00C47284"/>
    <w:rsid w:val="00C47D19"/>
    <w:rsid w:val="00CA11C4"/>
    <w:rsid w:val="00CA7018"/>
    <w:rsid w:val="00CD4FAB"/>
    <w:rsid w:val="00D95ACA"/>
    <w:rsid w:val="00E11BBC"/>
    <w:rsid w:val="00E2704D"/>
    <w:rsid w:val="00E661F4"/>
    <w:rsid w:val="00E83EE9"/>
    <w:rsid w:val="00F0320B"/>
    <w:rsid w:val="00FA3525"/>
    <w:rsid w:val="00FA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0B118A3"/>
  <w15:docId w15:val="{1A0C1182-D61E-4D3C-9B3E-02F60D62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7B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72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284"/>
    <w:rPr>
      <w:rFonts w:ascii="Segoe UI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qFormat/>
    <w:rsid w:val="003D130A"/>
    <w:rPr>
      <w:rFonts w:asciiTheme="majorHAnsi" w:eastAsia="Times New Roman" w:hAnsiTheme="majorHAnsi" w:cs="Times New Roman"/>
      <w:b/>
      <w:lang w:eastAsia="cs-CZ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3D130A"/>
    <w:pPr>
      <w:keepNext/>
      <w:tabs>
        <w:tab w:val="left" w:pos="1701"/>
      </w:tabs>
      <w:spacing w:before="240" w:after="200" w:line="276" w:lineRule="auto"/>
      <w:jc w:val="both"/>
      <w:outlineLvl w:val="1"/>
    </w:pPr>
    <w:rPr>
      <w:rFonts w:asciiTheme="majorHAnsi" w:eastAsia="Times New Roman" w:hAnsiTheme="majorHAnsi"/>
      <w:b/>
      <w:sz w:val="22"/>
      <w:szCs w:val="22"/>
    </w:rPr>
  </w:style>
  <w:style w:type="character" w:styleId="Siln">
    <w:name w:val="Strong"/>
    <w:uiPriority w:val="22"/>
    <w:qFormat/>
    <w:rsid w:val="003D130A"/>
    <w:rPr>
      <w:rFonts w:ascii="Cambria" w:hAnsi="Cambria"/>
      <w:b/>
      <w:bCs/>
      <w:i w:val="0"/>
      <w:color w:val="auto"/>
      <w:spacing w:val="0"/>
      <w:sz w:val="22"/>
      <w:u w:val="single"/>
    </w:rPr>
  </w:style>
  <w:style w:type="paragraph" w:styleId="Zhlav">
    <w:name w:val="header"/>
    <w:basedOn w:val="Normln"/>
    <w:link w:val="ZhlavChar"/>
    <w:uiPriority w:val="99"/>
    <w:unhideWhenUsed/>
    <w:rsid w:val="003D13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130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D13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D130A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Text10">
    <w:name w:val="Text10"/>
    <w:rsid w:val="009F3CFD"/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E83EE9"/>
  </w:style>
  <w:style w:type="character" w:styleId="Hypertextovodkaz">
    <w:name w:val="Hyperlink"/>
    <w:basedOn w:val="Standardnpsmoodstavce"/>
    <w:uiPriority w:val="99"/>
    <w:unhideWhenUsed/>
    <w:rsid w:val="002260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603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2603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.cuni.cz/studium/promoce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Sedlmayerová Markéta</dc:creator>
  <cp:lastModifiedBy>Tereza Matyska Mičánková</cp:lastModifiedBy>
  <cp:revision>3</cp:revision>
  <cp:lastPrinted>2019-10-31T10:28:00Z</cp:lastPrinted>
  <dcterms:created xsi:type="dcterms:W3CDTF">2025-06-16T06:12:00Z</dcterms:created>
  <dcterms:modified xsi:type="dcterms:W3CDTF">2025-06-16T06:13:00Z</dcterms:modified>
</cp:coreProperties>
</file>