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A2580" w14:textId="77777777" w:rsidR="00E33245" w:rsidRPr="002512C7" w:rsidRDefault="00E33245" w:rsidP="00E33245">
      <w:pPr>
        <w:pStyle w:val="2nesltext"/>
        <w:spacing w:before="240"/>
        <w:contextualSpacing/>
        <w:jc w:val="center"/>
        <w:rPr>
          <w:b/>
          <w:sz w:val="28"/>
          <w:lang w:eastAsia="cs-CZ"/>
        </w:rPr>
      </w:pPr>
      <w:r w:rsidRPr="008368C9">
        <w:rPr>
          <w:b/>
          <w:sz w:val="28"/>
          <w:lang w:eastAsia="cs-CZ"/>
        </w:rPr>
        <w:t xml:space="preserve">Příloha č. </w:t>
      </w:r>
      <w:r w:rsidR="006E7298" w:rsidRPr="008368C9">
        <w:rPr>
          <w:b/>
          <w:sz w:val="28"/>
          <w:lang w:eastAsia="cs-CZ"/>
        </w:rPr>
        <w:t>2</w:t>
      </w:r>
      <w:r w:rsidRPr="008368C9">
        <w:rPr>
          <w:b/>
          <w:sz w:val="28"/>
          <w:lang w:eastAsia="cs-CZ"/>
        </w:rPr>
        <w:t xml:space="preserve"> dokumentace</w:t>
      </w:r>
      <w:r>
        <w:rPr>
          <w:b/>
          <w:sz w:val="28"/>
          <w:lang w:eastAsia="cs-CZ"/>
        </w:rPr>
        <w:t xml:space="preserve"> výběrového řízení</w:t>
      </w:r>
    </w:p>
    <w:p w14:paraId="2A6D8C99" w14:textId="77777777" w:rsidR="00E33245" w:rsidRPr="002512C7" w:rsidRDefault="00E33245" w:rsidP="00E33245">
      <w:pPr>
        <w:pStyle w:val="2nesltext"/>
        <w:spacing w:before="240"/>
        <w:contextualSpacing/>
        <w:jc w:val="center"/>
        <w:rPr>
          <w:b/>
          <w:sz w:val="28"/>
          <w:lang w:eastAsia="cs-CZ"/>
        </w:rPr>
      </w:pPr>
      <w:r w:rsidRPr="002512C7">
        <w:rPr>
          <w:b/>
          <w:sz w:val="28"/>
          <w:lang w:eastAsia="cs-CZ"/>
        </w:rPr>
        <w:t>-</w:t>
      </w:r>
    </w:p>
    <w:p w14:paraId="47B78F0A" w14:textId="77777777" w:rsidR="00E33245" w:rsidRDefault="00E33245" w:rsidP="00E33245">
      <w:pPr>
        <w:pStyle w:val="2nesltext"/>
        <w:spacing w:before="240" w:after="480"/>
        <w:jc w:val="center"/>
        <w:rPr>
          <w:b/>
          <w:sz w:val="28"/>
          <w:lang w:eastAsia="cs-CZ"/>
        </w:rPr>
      </w:pPr>
      <w:r>
        <w:rPr>
          <w:b/>
          <w:sz w:val="28"/>
          <w:lang w:eastAsia="cs-CZ"/>
        </w:rPr>
        <w:t>Předloha č</w:t>
      </w:r>
      <w:r w:rsidRPr="002512C7">
        <w:rPr>
          <w:b/>
          <w:sz w:val="28"/>
          <w:lang w:eastAsia="cs-CZ"/>
        </w:rPr>
        <w:t>estné</w:t>
      </w:r>
      <w:r>
        <w:rPr>
          <w:b/>
          <w:sz w:val="28"/>
          <w:lang w:eastAsia="cs-CZ"/>
        </w:rPr>
        <w:t>ho</w:t>
      </w:r>
      <w:r w:rsidRPr="002512C7">
        <w:rPr>
          <w:b/>
          <w:sz w:val="28"/>
          <w:lang w:eastAsia="cs-CZ"/>
        </w:rPr>
        <w:t xml:space="preserve"> prohlášení o </w:t>
      </w:r>
      <w:r>
        <w:rPr>
          <w:b/>
          <w:sz w:val="28"/>
          <w:lang w:eastAsia="cs-CZ"/>
        </w:rPr>
        <w:t>způsobilosti a kvalifikaci</w:t>
      </w:r>
    </w:p>
    <w:p w14:paraId="67F75B15" w14:textId="77777777" w:rsidR="00E33245" w:rsidRPr="002512C7" w:rsidRDefault="00E33245" w:rsidP="00E33245">
      <w:pPr>
        <w:pStyle w:val="2nesltext"/>
        <w:spacing w:before="240"/>
        <w:jc w:val="center"/>
        <w:rPr>
          <w:lang w:eastAsia="cs-CZ"/>
        </w:rPr>
      </w:pPr>
      <w:r w:rsidRPr="002512C7">
        <w:rPr>
          <w:b/>
          <w:sz w:val="28"/>
          <w:lang w:eastAsia="cs-CZ"/>
        </w:rPr>
        <w:t xml:space="preserve">Čestné prohlášení o </w:t>
      </w:r>
      <w:r>
        <w:rPr>
          <w:b/>
          <w:sz w:val="28"/>
          <w:lang w:eastAsia="cs-CZ"/>
        </w:rPr>
        <w:t>způsobilosti a kvalifikaci</w:t>
      </w:r>
    </w:p>
    <w:p w14:paraId="176E166A" w14:textId="636F1EB4" w:rsidR="002512C7" w:rsidRPr="002512C7" w:rsidRDefault="002512C7" w:rsidP="002512C7">
      <w:pPr>
        <w:pStyle w:val="2nesltext"/>
        <w:rPr>
          <w:lang w:eastAsia="cs-CZ"/>
        </w:rPr>
      </w:pPr>
      <w:r w:rsidRPr="002512C7">
        <w:rPr>
          <w:lang w:eastAsia="cs-CZ"/>
        </w:rPr>
        <w:t xml:space="preserve">Dodavatel </w:t>
      </w:r>
      <w:r w:rsidR="003E1607" w:rsidRPr="00B92422">
        <w:rPr>
          <w:b/>
          <w:highlight w:val="cyan"/>
          <w:lang w:eastAsia="cs-CZ"/>
        </w:rPr>
        <w:fldChar w:fldCharType="begin"/>
      </w:r>
      <w:r w:rsidRPr="00B92422">
        <w:rPr>
          <w:b/>
          <w:highlight w:val="cyan"/>
          <w:lang w:eastAsia="cs-CZ"/>
        </w:rPr>
        <w:instrText xml:space="preserve"> MACROBUTTON  AcceptConflict "[doplní účastník]" </w:instrText>
      </w:r>
      <w:r w:rsidR="003E1607" w:rsidRPr="00B92422">
        <w:rPr>
          <w:b/>
          <w:highlight w:val="cyan"/>
          <w:lang w:eastAsia="cs-CZ"/>
        </w:rPr>
        <w:fldChar w:fldCharType="end"/>
      </w:r>
      <w:r w:rsidRPr="002512C7">
        <w:rPr>
          <w:lang w:eastAsia="cs-CZ"/>
        </w:rPr>
        <w:t xml:space="preserve">, IČO: </w:t>
      </w:r>
      <w:r w:rsidR="003E1607" w:rsidRPr="002512C7">
        <w:rPr>
          <w:highlight w:val="cyan"/>
          <w:lang w:eastAsia="cs-CZ"/>
        </w:rPr>
        <w:fldChar w:fldCharType="begin"/>
      </w:r>
      <w:r w:rsidRPr="002512C7">
        <w:rPr>
          <w:highlight w:val="cyan"/>
          <w:lang w:eastAsia="cs-CZ"/>
        </w:rPr>
        <w:instrText xml:space="preserve"> MACROBUTTON  AcceptConflict "[doplní účastník]" </w:instrText>
      </w:r>
      <w:r w:rsidR="003E1607" w:rsidRPr="002512C7">
        <w:rPr>
          <w:highlight w:val="cyan"/>
          <w:lang w:eastAsia="cs-CZ"/>
        </w:rPr>
        <w:fldChar w:fldCharType="end"/>
      </w:r>
      <w:r w:rsidRPr="002512C7">
        <w:rPr>
          <w:lang w:eastAsia="cs-CZ"/>
        </w:rPr>
        <w:t xml:space="preserve">, se sídlem </w:t>
      </w:r>
      <w:r w:rsidR="003E1607" w:rsidRPr="002512C7">
        <w:rPr>
          <w:highlight w:val="cyan"/>
          <w:lang w:eastAsia="cs-CZ"/>
        </w:rPr>
        <w:fldChar w:fldCharType="begin"/>
      </w:r>
      <w:r w:rsidRPr="002512C7">
        <w:rPr>
          <w:highlight w:val="cyan"/>
          <w:lang w:eastAsia="cs-CZ"/>
        </w:rPr>
        <w:instrText xml:space="preserve"> MACROBUTTON  AcceptConflict "[doplní účastník]" </w:instrText>
      </w:r>
      <w:r w:rsidR="003E1607" w:rsidRPr="002512C7">
        <w:rPr>
          <w:highlight w:val="cyan"/>
          <w:lang w:eastAsia="cs-CZ"/>
        </w:rPr>
        <w:fldChar w:fldCharType="end"/>
      </w:r>
      <w:r w:rsidRPr="002512C7">
        <w:rPr>
          <w:lang w:eastAsia="cs-CZ"/>
        </w:rPr>
        <w:t>, PSČ </w:t>
      </w:r>
      <w:r w:rsidR="003E1607" w:rsidRPr="002512C7">
        <w:rPr>
          <w:highlight w:val="cyan"/>
          <w:lang w:eastAsia="cs-CZ"/>
        </w:rPr>
        <w:fldChar w:fldCharType="begin"/>
      </w:r>
      <w:r w:rsidRPr="002512C7">
        <w:rPr>
          <w:highlight w:val="cyan"/>
          <w:lang w:eastAsia="cs-CZ"/>
        </w:rPr>
        <w:instrText xml:space="preserve"> MACROBUTTON  AcceptConflict "[doplní účastník]" </w:instrText>
      </w:r>
      <w:r w:rsidR="003E1607" w:rsidRPr="002512C7">
        <w:rPr>
          <w:highlight w:val="cyan"/>
          <w:lang w:eastAsia="cs-CZ"/>
        </w:rPr>
        <w:fldChar w:fldCharType="end"/>
      </w:r>
      <w:r w:rsidR="00580EC1">
        <w:rPr>
          <w:lang w:eastAsia="cs-CZ"/>
        </w:rPr>
        <w:t>,</w:t>
      </w:r>
      <w:r w:rsidRPr="002512C7">
        <w:rPr>
          <w:lang w:eastAsia="cs-CZ"/>
        </w:rPr>
        <w:t xml:space="preserve"> (dále jen „</w:t>
      </w:r>
      <w:r w:rsidRPr="002512C7">
        <w:rPr>
          <w:b/>
          <w:i/>
          <w:lang w:eastAsia="cs-CZ"/>
        </w:rPr>
        <w:t>dodavatel</w:t>
      </w:r>
      <w:r w:rsidRPr="002512C7">
        <w:rPr>
          <w:lang w:eastAsia="cs-CZ"/>
        </w:rPr>
        <w:t xml:space="preserve">“), jako účastník </w:t>
      </w:r>
      <w:r w:rsidR="004F445B">
        <w:rPr>
          <w:lang w:eastAsia="cs-CZ"/>
        </w:rPr>
        <w:t>výběrového</w:t>
      </w:r>
      <w:r w:rsidRPr="002512C7">
        <w:rPr>
          <w:lang w:eastAsia="cs-CZ"/>
        </w:rPr>
        <w:t xml:space="preserve"> řízení veřejné zakázky</w:t>
      </w:r>
      <w:r w:rsidR="00F06188">
        <w:rPr>
          <w:lang w:eastAsia="cs-CZ"/>
        </w:rPr>
        <w:t xml:space="preserve"> s </w:t>
      </w:r>
      <w:r w:rsidRPr="002512C7">
        <w:rPr>
          <w:lang w:eastAsia="cs-CZ"/>
        </w:rPr>
        <w:t xml:space="preserve">názvem </w:t>
      </w:r>
      <w:r w:rsidR="001B4F12" w:rsidRPr="00D44248">
        <w:rPr>
          <w:rFonts w:asciiTheme="minorHAnsi" w:hAnsiTheme="minorHAnsi" w:cstheme="minorHAnsi"/>
          <w:b/>
        </w:rPr>
        <w:t xml:space="preserve">LF HK – </w:t>
      </w:r>
      <w:r w:rsidR="001B4F12" w:rsidRPr="00D44248">
        <w:rPr>
          <w:rFonts w:asciiTheme="minorHAnsi" w:hAnsiTheme="minorHAnsi" w:cstheme="minorHAnsi"/>
          <w:b/>
          <w:bCs/>
        </w:rPr>
        <w:t>Systém radiofrekvenční identifikace, ochrany a správy knihovního fondu</w:t>
      </w:r>
      <w:r w:rsidRPr="002512C7">
        <w:rPr>
          <w:lang w:eastAsia="cs-CZ"/>
        </w:rPr>
        <w:t>, tímto čestně prohlašuje, že sp</w:t>
      </w:r>
      <w:r w:rsidR="00180B8E">
        <w:rPr>
          <w:lang w:eastAsia="cs-CZ"/>
        </w:rPr>
        <w:t xml:space="preserve">lňuje </w:t>
      </w:r>
      <w:r w:rsidR="00580EC1">
        <w:rPr>
          <w:lang w:eastAsia="cs-CZ"/>
        </w:rPr>
        <w:t xml:space="preserve">podmínky způsobilosti a </w:t>
      </w:r>
      <w:r w:rsidR="00180B8E">
        <w:rPr>
          <w:lang w:eastAsia="cs-CZ"/>
        </w:rPr>
        <w:t>kvalifikaci požadovan</w:t>
      </w:r>
      <w:r w:rsidR="00401E0D">
        <w:rPr>
          <w:lang w:eastAsia="cs-CZ"/>
        </w:rPr>
        <w:t>é</w:t>
      </w:r>
      <w:r w:rsidR="00180B8E">
        <w:rPr>
          <w:lang w:eastAsia="cs-CZ"/>
        </w:rPr>
        <w:t xml:space="preserve"> </w:t>
      </w:r>
      <w:r w:rsidR="00401E0D">
        <w:rPr>
          <w:lang w:eastAsia="cs-CZ"/>
        </w:rPr>
        <w:t>zadavatelem</w:t>
      </w:r>
      <w:r w:rsidR="00580EC1">
        <w:rPr>
          <w:lang w:eastAsia="cs-CZ"/>
        </w:rPr>
        <w:t>.</w:t>
      </w:r>
    </w:p>
    <w:p w14:paraId="755E958E" w14:textId="77777777" w:rsidR="0082042E" w:rsidRDefault="0082042E" w:rsidP="0082042E">
      <w:pPr>
        <w:pStyle w:val="2margrubrika"/>
        <w:rPr>
          <w:lang w:eastAsia="cs-CZ"/>
        </w:rPr>
      </w:pPr>
      <w:r w:rsidRPr="0082042E">
        <w:rPr>
          <w:lang w:eastAsia="cs-CZ"/>
        </w:rPr>
        <w:t>Základní způsobilost</w:t>
      </w:r>
    </w:p>
    <w:p w14:paraId="489C5981" w14:textId="77777777" w:rsidR="002512C7" w:rsidRDefault="0082042E" w:rsidP="004E4403">
      <w:pPr>
        <w:pStyle w:val="2nesltext"/>
        <w:keepNext/>
      </w:pPr>
      <w:r>
        <w:t>Ve vztahu k </w:t>
      </w:r>
      <w:r w:rsidRPr="00B749ED">
        <w:rPr>
          <w:b/>
          <w:bCs/>
        </w:rPr>
        <w:t>základní způsobilosti</w:t>
      </w:r>
      <w:r>
        <w:t xml:space="preserve"> </w:t>
      </w:r>
      <w:r w:rsidR="007F1DE9" w:rsidRPr="002512C7">
        <w:rPr>
          <w:lang w:eastAsia="cs-CZ"/>
        </w:rPr>
        <w:t xml:space="preserve">účastník </w:t>
      </w:r>
      <w:r w:rsidR="004F445B">
        <w:rPr>
          <w:lang w:eastAsia="cs-CZ"/>
        </w:rPr>
        <w:t>výběrového</w:t>
      </w:r>
      <w:r w:rsidR="007F1DE9" w:rsidRPr="002512C7">
        <w:rPr>
          <w:lang w:eastAsia="cs-CZ"/>
        </w:rPr>
        <w:t xml:space="preserve"> řízení </w:t>
      </w:r>
      <w:r>
        <w:t>prohlašuje, že</w:t>
      </w:r>
      <w:r w:rsidR="003A6F68">
        <w:t>:</w:t>
      </w:r>
    </w:p>
    <w:p w14:paraId="31227983" w14:textId="77777777" w:rsidR="0082042E" w:rsidRDefault="0082042E" w:rsidP="00161CCD">
      <w:pPr>
        <w:pStyle w:val="3seznam"/>
        <w:numPr>
          <w:ilvl w:val="0"/>
          <w:numId w:val="23"/>
        </w:numPr>
        <w:rPr>
          <w:lang w:eastAsia="cs-CZ"/>
        </w:rPr>
      </w:pPr>
      <w:r>
        <w:rPr>
          <w:lang w:eastAsia="cs-CZ"/>
        </w:rPr>
        <w:t>ne</w:t>
      </w:r>
      <w:r w:rsidRPr="0082042E">
        <w:rPr>
          <w:lang w:eastAsia="cs-CZ"/>
        </w:rPr>
        <w:t xml:space="preserve">byl v zemi svého sídla v posledních 5 letech před zahájením </w:t>
      </w:r>
      <w:r w:rsidR="004F445B">
        <w:rPr>
          <w:lang w:eastAsia="cs-CZ"/>
        </w:rPr>
        <w:t>výběrového</w:t>
      </w:r>
      <w:r w:rsidRPr="0082042E">
        <w:rPr>
          <w:lang w:eastAsia="cs-CZ"/>
        </w:rPr>
        <w:t xml:space="preserve"> řízení pravomocně odsouzen pro trestný čin uvedený v příloze č. 3 k zákonu nebo obdobný trestný čin podle právního řádu země sídla dodavatele</w:t>
      </w:r>
      <w:r>
        <w:rPr>
          <w:lang w:eastAsia="cs-CZ"/>
        </w:rPr>
        <w:t>,</w:t>
      </w:r>
    </w:p>
    <w:p w14:paraId="129C73A7" w14:textId="77777777" w:rsidR="0082042E" w:rsidRDefault="0082042E" w:rsidP="00161CCD">
      <w:pPr>
        <w:pStyle w:val="3seznam"/>
        <w:numPr>
          <w:ilvl w:val="0"/>
          <w:numId w:val="23"/>
        </w:numPr>
        <w:rPr>
          <w:lang w:eastAsia="cs-CZ"/>
        </w:rPr>
      </w:pPr>
      <w:r>
        <w:rPr>
          <w:lang w:eastAsia="cs-CZ"/>
        </w:rPr>
        <w:t>ne</w:t>
      </w:r>
      <w:r w:rsidRPr="0082042E">
        <w:rPr>
          <w:lang w:eastAsia="cs-CZ"/>
        </w:rPr>
        <w:t>má v České republice nebo v zemi svého sídla v evidenci daní zachycen splatný daňový nedoplatek</w:t>
      </w:r>
      <w:r>
        <w:rPr>
          <w:lang w:eastAsia="cs-CZ"/>
        </w:rPr>
        <w:t>,</w:t>
      </w:r>
    </w:p>
    <w:p w14:paraId="170D9813" w14:textId="77777777" w:rsidR="0082042E" w:rsidRDefault="0082042E" w:rsidP="00161CCD">
      <w:pPr>
        <w:pStyle w:val="3seznam"/>
        <w:numPr>
          <w:ilvl w:val="0"/>
          <w:numId w:val="23"/>
        </w:numPr>
      </w:pPr>
      <w:bookmarkStart w:id="0" w:name="_Ref458504951"/>
      <w:r>
        <w:t>ne</w:t>
      </w:r>
      <w:r w:rsidRPr="00FE10B8">
        <w:t>má v České republice nebo v zemi svého sídla splatný nedoplatek na pojistném nebo na penále na veřejné zdravotní pojištění,</w:t>
      </w:r>
      <w:bookmarkEnd w:id="0"/>
    </w:p>
    <w:p w14:paraId="7F8FD289" w14:textId="77777777" w:rsidR="0082042E" w:rsidRDefault="0082042E" w:rsidP="00161CCD">
      <w:pPr>
        <w:pStyle w:val="3seznam"/>
        <w:numPr>
          <w:ilvl w:val="0"/>
          <w:numId w:val="23"/>
        </w:numPr>
      </w:pPr>
      <w:bookmarkStart w:id="1" w:name="_Ref458505017"/>
      <w:r>
        <w:t>ne</w:t>
      </w:r>
      <w:r w:rsidRPr="00FE10B8">
        <w:t>má v České republice nebo v zemi svého sídla splatný nedoplatek na pojistném nebo na penále na sociální zabezpečení a příspěvku na státní politiku zaměstnanosti,</w:t>
      </w:r>
      <w:bookmarkEnd w:id="1"/>
    </w:p>
    <w:p w14:paraId="4B8CD678" w14:textId="77777777" w:rsidR="0082042E" w:rsidRPr="002512C7" w:rsidRDefault="0082042E" w:rsidP="00161CCD">
      <w:pPr>
        <w:pStyle w:val="3seznam"/>
        <w:numPr>
          <w:ilvl w:val="0"/>
          <w:numId w:val="23"/>
        </w:numPr>
      </w:pPr>
      <w:bookmarkStart w:id="2" w:name="_Ref458505055"/>
      <w:r>
        <w:t>není v likvidaci, ne</w:t>
      </w:r>
      <w:r w:rsidRPr="00FE10B8">
        <w:t xml:space="preserve">bylo </w:t>
      </w:r>
      <w:r>
        <w:t>proti němu</w:t>
      </w:r>
      <w:r w:rsidRPr="00FE10B8">
        <w:t xml:space="preserve"> vydáno rozhodnutí o úpadku, </w:t>
      </w:r>
      <w:r>
        <w:t>ne</w:t>
      </w:r>
      <w:r w:rsidRPr="00FE10B8">
        <w:t xml:space="preserve">byla </w:t>
      </w:r>
      <w:r>
        <w:t>vůči němu</w:t>
      </w:r>
      <w:r w:rsidRPr="00FE10B8">
        <w:t xml:space="preserve"> nařízena nucená správa podle jiného právního předpisu nebo v obdobné situaci podle právního řádu země sídla dodavatele.</w:t>
      </w:r>
      <w:bookmarkEnd w:id="2"/>
    </w:p>
    <w:p w14:paraId="750C8771" w14:textId="77777777" w:rsidR="002512C7" w:rsidRPr="00B749ED" w:rsidRDefault="007F1DE9" w:rsidP="004E4403">
      <w:pPr>
        <w:pStyle w:val="2nesltext"/>
        <w:keepNext/>
        <w:rPr>
          <w:b/>
          <w:bCs/>
          <w:lang w:eastAsia="cs-CZ"/>
        </w:rPr>
      </w:pPr>
      <w:r w:rsidRPr="007B4B4C">
        <w:rPr>
          <w:lang w:eastAsia="cs-CZ"/>
        </w:rPr>
        <w:t xml:space="preserve">Účastník </w:t>
      </w:r>
      <w:r w:rsidR="004F445B" w:rsidRPr="007B4B4C">
        <w:rPr>
          <w:lang w:eastAsia="cs-CZ"/>
        </w:rPr>
        <w:t>výběrového</w:t>
      </w:r>
      <w:r w:rsidRPr="007B4B4C">
        <w:rPr>
          <w:lang w:eastAsia="cs-CZ"/>
        </w:rPr>
        <w:t xml:space="preserve"> řízení</w:t>
      </w:r>
      <w:r w:rsidR="0082042E" w:rsidRPr="007B4B4C">
        <w:rPr>
          <w:lang w:eastAsia="cs-CZ"/>
        </w:rPr>
        <w:t xml:space="preserve">, který je právnickou osobou, rovněž prohlašuje, že </w:t>
      </w:r>
      <w:r w:rsidR="003A6F68" w:rsidRPr="00B749ED">
        <w:rPr>
          <w:b/>
          <w:bCs/>
          <w:lang w:eastAsia="cs-CZ"/>
        </w:rPr>
        <w:t>podmínku podle písm. a) splňuje:</w:t>
      </w:r>
    </w:p>
    <w:p w14:paraId="7CB4EFAF" w14:textId="77777777" w:rsidR="0082042E" w:rsidRPr="007B4B4C" w:rsidRDefault="00180B8E" w:rsidP="00B266CA">
      <w:pPr>
        <w:pStyle w:val="3seznam"/>
        <w:numPr>
          <w:ilvl w:val="2"/>
          <w:numId w:val="10"/>
        </w:numPr>
      </w:pPr>
      <w:r w:rsidRPr="007B4B4C">
        <w:t>tato právnická osoba a</w:t>
      </w:r>
    </w:p>
    <w:p w14:paraId="445C13AC" w14:textId="77777777" w:rsidR="0082042E" w:rsidRPr="007B4B4C" w:rsidRDefault="0082042E" w:rsidP="00B266CA">
      <w:pPr>
        <w:pStyle w:val="3seznam"/>
        <w:numPr>
          <w:ilvl w:val="2"/>
          <w:numId w:val="10"/>
        </w:numPr>
      </w:pPr>
      <w:r w:rsidRPr="007B4B4C">
        <w:t>každý člen statutárního orgánu této právnické</w:t>
      </w:r>
      <w:r w:rsidR="00180B8E" w:rsidRPr="007B4B4C">
        <w:t xml:space="preserve"> osoby.</w:t>
      </w:r>
    </w:p>
    <w:p w14:paraId="1B6B7425" w14:textId="77777777" w:rsidR="00180B8E" w:rsidRPr="007B4B4C" w:rsidRDefault="00180B8E" w:rsidP="004E4403">
      <w:pPr>
        <w:pStyle w:val="2nesltext"/>
        <w:keepNext/>
        <w:rPr>
          <w:lang w:eastAsia="cs-CZ"/>
        </w:rPr>
      </w:pPr>
      <w:r w:rsidRPr="007B4B4C">
        <w:rPr>
          <w:lang w:eastAsia="cs-CZ"/>
        </w:rPr>
        <w:t>Je</w:t>
      </w:r>
      <w:r w:rsidRPr="007B4B4C">
        <w:rPr>
          <w:lang w:eastAsia="cs-CZ"/>
        </w:rPr>
        <w:noBreakHyphen/>
        <w:t xml:space="preserve">li členem statutárního orgánu účastníka </w:t>
      </w:r>
      <w:r w:rsidR="004F445B" w:rsidRPr="007B4B4C">
        <w:rPr>
          <w:lang w:eastAsia="cs-CZ"/>
        </w:rPr>
        <w:t>výběrového</w:t>
      </w:r>
      <w:r w:rsidR="00580EC1" w:rsidRPr="007B4B4C">
        <w:rPr>
          <w:lang w:eastAsia="cs-CZ"/>
        </w:rPr>
        <w:t xml:space="preserve"> řízení </w:t>
      </w:r>
      <w:r w:rsidRPr="007B4B4C">
        <w:rPr>
          <w:lang w:eastAsia="cs-CZ"/>
        </w:rPr>
        <w:t xml:space="preserve">právnická osoba, </w:t>
      </w:r>
      <w:r w:rsidR="007F1DE9" w:rsidRPr="007B4B4C">
        <w:rPr>
          <w:lang w:eastAsia="cs-CZ"/>
        </w:rPr>
        <w:t xml:space="preserve">účastník </w:t>
      </w:r>
      <w:r w:rsidR="004F445B" w:rsidRPr="007B4B4C">
        <w:rPr>
          <w:lang w:eastAsia="cs-CZ"/>
        </w:rPr>
        <w:t>výběrového</w:t>
      </w:r>
      <w:r w:rsidR="007F1DE9" w:rsidRPr="007B4B4C">
        <w:rPr>
          <w:lang w:eastAsia="cs-CZ"/>
        </w:rPr>
        <w:t xml:space="preserve"> řízení </w:t>
      </w:r>
      <w:r w:rsidRPr="007B4B4C">
        <w:rPr>
          <w:lang w:eastAsia="cs-CZ"/>
        </w:rPr>
        <w:t xml:space="preserve">rovněž prohlašuje, že </w:t>
      </w:r>
      <w:r w:rsidR="003A6F68" w:rsidRPr="00B749ED">
        <w:rPr>
          <w:b/>
          <w:bCs/>
          <w:lang w:eastAsia="cs-CZ"/>
        </w:rPr>
        <w:t>podmínku podle písm. a) splňuje</w:t>
      </w:r>
      <w:r w:rsidR="003A6F68">
        <w:rPr>
          <w:lang w:eastAsia="cs-CZ"/>
        </w:rPr>
        <w:t>:</w:t>
      </w:r>
    </w:p>
    <w:p w14:paraId="04536DF0" w14:textId="77777777" w:rsidR="00180B8E" w:rsidRPr="007B4B4C" w:rsidRDefault="00B92422" w:rsidP="00B266CA">
      <w:pPr>
        <w:pStyle w:val="3seznam"/>
        <w:numPr>
          <w:ilvl w:val="2"/>
          <w:numId w:val="11"/>
        </w:numPr>
      </w:pPr>
      <w:r>
        <w:t>tato právnická osoba,</w:t>
      </w:r>
    </w:p>
    <w:p w14:paraId="0FAD3009" w14:textId="77777777" w:rsidR="00180B8E" w:rsidRPr="007B4B4C" w:rsidRDefault="00180B8E" w:rsidP="00B266CA">
      <w:pPr>
        <w:pStyle w:val="3seznam"/>
        <w:numPr>
          <w:ilvl w:val="2"/>
          <w:numId w:val="11"/>
        </w:numPr>
      </w:pPr>
      <w:r w:rsidRPr="007B4B4C">
        <w:t xml:space="preserve">každý člen statutárního </w:t>
      </w:r>
      <w:r w:rsidR="00BC6500">
        <w:t>orgánu této právnické osoby</w:t>
      </w:r>
      <w:r w:rsidR="00B92422">
        <w:t xml:space="preserve"> a</w:t>
      </w:r>
    </w:p>
    <w:p w14:paraId="02188451" w14:textId="77777777" w:rsidR="00180B8E" w:rsidRPr="007B4B4C" w:rsidRDefault="00180B8E" w:rsidP="00B266CA">
      <w:pPr>
        <w:pStyle w:val="3seznam"/>
        <w:numPr>
          <w:ilvl w:val="2"/>
          <w:numId w:val="11"/>
        </w:numPr>
      </w:pPr>
      <w:r w:rsidRPr="007B4B4C">
        <w:t>osoba zastupující tuto právnickou osobu v statutárním orgánu účastníka</w:t>
      </w:r>
      <w:r w:rsidR="00580EC1" w:rsidRPr="007B4B4C">
        <w:t xml:space="preserve"> </w:t>
      </w:r>
      <w:r w:rsidR="004F445B" w:rsidRPr="007B4B4C">
        <w:rPr>
          <w:lang w:eastAsia="cs-CZ"/>
        </w:rPr>
        <w:t>výběrového</w:t>
      </w:r>
      <w:r w:rsidR="00580EC1" w:rsidRPr="007B4B4C">
        <w:rPr>
          <w:lang w:eastAsia="cs-CZ"/>
        </w:rPr>
        <w:t xml:space="preserve"> řízení</w:t>
      </w:r>
      <w:r w:rsidRPr="007B4B4C">
        <w:t>.</w:t>
      </w:r>
    </w:p>
    <w:p w14:paraId="0198D000" w14:textId="77777777" w:rsidR="00BA2ADE" w:rsidRPr="007B4B4C" w:rsidRDefault="007F1DE9" w:rsidP="00BA2ADE">
      <w:pPr>
        <w:pStyle w:val="2nesltext"/>
      </w:pPr>
      <w:r w:rsidRPr="007B4B4C">
        <w:rPr>
          <w:lang w:eastAsia="cs-CZ"/>
        </w:rPr>
        <w:t xml:space="preserve">Účastník </w:t>
      </w:r>
      <w:r w:rsidR="004F445B" w:rsidRPr="007B4B4C">
        <w:rPr>
          <w:lang w:eastAsia="cs-CZ"/>
        </w:rPr>
        <w:t>výběrového</w:t>
      </w:r>
      <w:r w:rsidRPr="007B4B4C">
        <w:rPr>
          <w:lang w:eastAsia="cs-CZ"/>
        </w:rPr>
        <w:t xml:space="preserve"> řízení</w:t>
      </w:r>
      <w:r w:rsidR="00BA2ADE" w:rsidRPr="007B4B4C">
        <w:t xml:space="preserve">, který je pobočkou závodu zahraniční právnické osoby, prohlašuje, že </w:t>
      </w:r>
      <w:r w:rsidR="00BA2ADE" w:rsidRPr="00B749ED">
        <w:rPr>
          <w:b/>
          <w:bCs/>
        </w:rPr>
        <w:t>podmínku podle písm. a)</w:t>
      </w:r>
      <w:r w:rsidR="00BA2ADE" w:rsidRPr="007B4B4C">
        <w:t xml:space="preserve"> splňuje tato právnická osoba a vedoucí pobočky závodu.</w:t>
      </w:r>
    </w:p>
    <w:p w14:paraId="5E7048CC" w14:textId="77777777" w:rsidR="00BA2ADE" w:rsidRPr="007B4B4C" w:rsidRDefault="007F1DE9" w:rsidP="009036F7">
      <w:pPr>
        <w:pStyle w:val="2nesltext"/>
        <w:keepNext/>
        <w:rPr>
          <w:lang w:eastAsia="cs-CZ"/>
        </w:rPr>
      </w:pPr>
      <w:r w:rsidRPr="007B4B4C">
        <w:rPr>
          <w:lang w:eastAsia="cs-CZ"/>
        </w:rPr>
        <w:lastRenderedPageBreak/>
        <w:t xml:space="preserve">Účastník </w:t>
      </w:r>
      <w:r w:rsidR="004F445B" w:rsidRPr="007B4B4C">
        <w:rPr>
          <w:lang w:eastAsia="cs-CZ"/>
        </w:rPr>
        <w:t>výběrového</w:t>
      </w:r>
      <w:r w:rsidRPr="007B4B4C">
        <w:rPr>
          <w:lang w:eastAsia="cs-CZ"/>
        </w:rPr>
        <w:t xml:space="preserve"> řízení</w:t>
      </w:r>
      <w:r w:rsidR="00BA2ADE" w:rsidRPr="007B4B4C">
        <w:rPr>
          <w:lang w:eastAsia="cs-CZ"/>
        </w:rPr>
        <w:t xml:space="preserve">, </w:t>
      </w:r>
      <w:r w:rsidR="00BA2ADE" w:rsidRPr="007B4B4C">
        <w:t>který je pobočkou závodu české právnické osoby</w:t>
      </w:r>
      <w:r w:rsidR="00BA2ADE" w:rsidRPr="007B4B4C">
        <w:rPr>
          <w:lang w:eastAsia="cs-CZ"/>
        </w:rPr>
        <w:t xml:space="preserve">, prohlašuje, že </w:t>
      </w:r>
      <w:r w:rsidR="003A6F68" w:rsidRPr="00B749ED">
        <w:rPr>
          <w:b/>
          <w:bCs/>
          <w:lang w:eastAsia="cs-CZ"/>
        </w:rPr>
        <w:t>podmínku podle písm. a)</w:t>
      </w:r>
      <w:r w:rsidR="003A6F68">
        <w:rPr>
          <w:lang w:eastAsia="cs-CZ"/>
        </w:rPr>
        <w:t xml:space="preserve"> splňuje:</w:t>
      </w:r>
    </w:p>
    <w:p w14:paraId="14A59ECF" w14:textId="77777777" w:rsidR="00BA2ADE" w:rsidRPr="007B4B4C" w:rsidRDefault="00BA2ADE" w:rsidP="009036F7">
      <w:pPr>
        <w:pStyle w:val="3seznam"/>
        <w:keepNext/>
        <w:numPr>
          <w:ilvl w:val="2"/>
          <w:numId w:val="12"/>
        </w:numPr>
      </w:pPr>
      <w:r w:rsidRPr="007B4B4C">
        <w:t>tato právnická osoba,</w:t>
      </w:r>
    </w:p>
    <w:p w14:paraId="30CA36BA" w14:textId="77777777" w:rsidR="00BA2ADE" w:rsidRPr="007B4B4C" w:rsidRDefault="00BA2ADE" w:rsidP="00B266CA">
      <w:pPr>
        <w:pStyle w:val="3seznam"/>
        <w:numPr>
          <w:ilvl w:val="2"/>
          <w:numId w:val="12"/>
        </w:numPr>
      </w:pPr>
      <w:r w:rsidRPr="007B4B4C">
        <w:t>každý člen statutárního orgánu této právnické osoby,</w:t>
      </w:r>
    </w:p>
    <w:p w14:paraId="58A25B01" w14:textId="77777777" w:rsidR="00BA2ADE" w:rsidRPr="007B4B4C" w:rsidRDefault="00BA2ADE" w:rsidP="00B266CA">
      <w:pPr>
        <w:pStyle w:val="3seznam"/>
        <w:numPr>
          <w:ilvl w:val="2"/>
          <w:numId w:val="12"/>
        </w:numPr>
      </w:pPr>
      <w:r w:rsidRPr="007B4B4C">
        <w:t>osoba zastupující tuto právnickou osobu v statutárním orgánu dodavatele a</w:t>
      </w:r>
    </w:p>
    <w:p w14:paraId="678A229B" w14:textId="77777777" w:rsidR="00BA2ADE" w:rsidRPr="007B4B4C" w:rsidRDefault="00BA2ADE" w:rsidP="00B266CA">
      <w:pPr>
        <w:pStyle w:val="3seznam"/>
        <w:numPr>
          <w:ilvl w:val="2"/>
          <w:numId w:val="12"/>
        </w:numPr>
      </w:pPr>
      <w:r w:rsidRPr="007B4B4C">
        <w:t>vedoucí pobočky závodu.</w:t>
      </w:r>
    </w:p>
    <w:p w14:paraId="395E8E11" w14:textId="77777777" w:rsidR="00E85837" w:rsidRDefault="00E85837" w:rsidP="00E85837">
      <w:pPr>
        <w:pStyle w:val="2margrubrika"/>
      </w:pPr>
      <w:r w:rsidRPr="00E85837">
        <w:t>Profesní způsobilost</w:t>
      </w:r>
    </w:p>
    <w:p w14:paraId="7B7D0261" w14:textId="77777777" w:rsidR="00E85837" w:rsidRPr="006D138B" w:rsidRDefault="00E85837" w:rsidP="004E4403">
      <w:pPr>
        <w:pStyle w:val="2nesltext"/>
        <w:keepNext/>
      </w:pPr>
      <w:r w:rsidRPr="006D138B">
        <w:t xml:space="preserve">Ve vztahu k profesní způsobilosti </w:t>
      </w:r>
      <w:r w:rsidR="007F1DE9" w:rsidRPr="006D138B">
        <w:rPr>
          <w:lang w:eastAsia="cs-CZ"/>
        </w:rPr>
        <w:t xml:space="preserve">účastník </w:t>
      </w:r>
      <w:r w:rsidR="004F445B" w:rsidRPr="006D138B">
        <w:rPr>
          <w:lang w:eastAsia="cs-CZ"/>
        </w:rPr>
        <w:t>výběrového</w:t>
      </w:r>
      <w:r w:rsidR="007F1DE9" w:rsidRPr="006D138B">
        <w:rPr>
          <w:lang w:eastAsia="cs-CZ"/>
        </w:rPr>
        <w:t xml:space="preserve"> řízení </w:t>
      </w:r>
      <w:r w:rsidRPr="006D138B">
        <w:t>prohlašuje, že</w:t>
      </w:r>
      <w:r w:rsidR="003A6F68" w:rsidRPr="006D138B">
        <w:t>:</w:t>
      </w:r>
    </w:p>
    <w:p w14:paraId="05D14C23" w14:textId="330F99CC" w:rsidR="00E85837" w:rsidRPr="006D138B" w:rsidRDefault="00E85837" w:rsidP="00B266CA">
      <w:pPr>
        <w:pStyle w:val="3seznam"/>
        <w:numPr>
          <w:ilvl w:val="2"/>
          <w:numId w:val="13"/>
        </w:numPr>
      </w:pPr>
      <w:r w:rsidRPr="006D138B">
        <w:t>je zapsán v obchodním rejstříku nebo jiné obdobné evidenci, pokud jiný právní předpis zápis do takové evidence vyžaduje</w:t>
      </w:r>
      <w:r w:rsidR="009C378F" w:rsidRPr="006D138B">
        <w:t>.</w:t>
      </w:r>
    </w:p>
    <w:p w14:paraId="6790C31A" w14:textId="77777777" w:rsidR="00512C16" w:rsidRPr="00863F3B" w:rsidRDefault="00512C16" w:rsidP="00512C16">
      <w:pPr>
        <w:pStyle w:val="2margrubrika"/>
      </w:pPr>
      <w:r w:rsidRPr="00863F3B">
        <w:t>Technická kvalifikace</w:t>
      </w:r>
    </w:p>
    <w:p w14:paraId="3799AFE9" w14:textId="1F6F03EF" w:rsidR="00A66478" w:rsidRPr="00AC6BED" w:rsidRDefault="007F1DE9" w:rsidP="004E4403">
      <w:pPr>
        <w:pStyle w:val="2nesltext"/>
        <w:keepNext/>
      </w:pPr>
      <w:r w:rsidRPr="00863F3B">
        <w:t xml:space="preserve">Ve vztahu k technické kvalifikaci </w:t>
      </w:r>
      <w:r w:rsidRPr="00863F3B">
        <w:rPr>
          <w:lang w:eastAsia="cs-CZ"/>
        </w:rPr>
        <w:t xml:space="preserve">účastník </w:t>
      </w:r>
      <w:r w:rsidR="004F445B" w:rsidRPr="00863F3B">
        <w:rPr>
          <w:lang w:eastAsia="cs-CZ"/>
        </w:rPr>
        <w:t>výběrového</w:t>
      </w:r>
      <w:r w:rsidRPr="00863F3B">
        <w:rPr>
          <w:lang w:eastAsia="cs-CZ"/>
        </w:rPr>
        <w:t xml:space="preserve"> řízení </w:t>
      </w:r>
      <w:r w:rsidRPr="00863F3B">
        <w:t xml:space="preserve">prohlašuje, že splňuje všechna kritéria </w:t>
      </w:r>
      <w:r w:rsidRPr="00AC6BED">
        <w:t>technické kvalifikace požadované zadavatelem</w:t>
      </w:r>
      <w:r w:rsidR="00A66478" w:rsidRPr="00AC6BED">
        <w:t>, tj. že</w:t>
      </w:r>
      <w:r w:rsidR="003A6F68" w:rsidRPr="00AC6BED">
        <w:t>:</w:t>
      </w:r>
    </w:p>
    <w:p w14:paraId="4F12C7B7" w14:textId="687D40F3" w:rsidR="00FF2F57" w:rsidRPr="00AC6BED" w:rsidRDefault="00FF2F57" w:rsidP="00402D60">
      <w:pPr>
        <w:pStyle w:val="3seznam"/>
        <w:numPr>
          <w:ilvl w:val="2"/>
          <w:numId w:val="19"/>
        </w:numPr>
      </w:pPr>
      <w:r w:rsidRPr="00AC6BED">
        <w:rPr>
          <w:b/>
        </w:rPr>
        <w:t xml:space="preserve">v posledních 3 letech </w:t>
      </w:r>
      <w:r w:rsidRPr="00AC6BED">
        <w:t>před zahájením výběrového řízení</w:t>
      </w:r>
      <w:r w:rsidRPr="00AC6BED">
        <w:rPr>
          <w:rFonts w:asciiTheme="minorHAnsi" w:hAnsiTheme="minorHAnsi"/>
        </w:rPr>
        <w:t xml:space="preserve"> poskytnul </w:t>
      </w:r>
      <w:r w:rsidRPr="00AC6BED">
        <w:rPr>
          <w:b/>
        </w:rPr>
        <w:t xml:space="preserve">nejméně </w:t>
      </w:r>
      <w:r w:rsidR="004D2B45" w:rsidRPr="00AC6BED">
        <w:rPr>
          <w:b/>
        </w:rPr>
        <w:t>2</w:t>
      </w:r>
      <w:r w:rsidRPr="00AC6BED">
        <w:rPr>
          <w:b/>
        </w:rPr>
        <w:t xml:space="preserve"> </w:t>
      </w:r>
      <w:sdt>
        <w:sdtPr>
          <w:rPr>
            <w:rStyle w:val="Styl6"/>
          </w:rPr>
          <w:id w:val="-1366371339"/>
          <w:placeholder>
            <w:docPart w:val="4AEB6D3D180047C6A5A402B456CF83EB"/>
          </w:placeholder>
          <w:dropDownList>
            <w:listItem w:value="Zvolte položku."/>
            <w:listItem w:displayText="významnou dodávku" w:value="významnou dodávku"/>
            <w:listItem w:displayText="významné dodávky" w:value="významné dodávky"/>
            <w:listItem w:displayText="významných dodávek" w:value="významných dodávek"/>
            <w:listItem w:displayText="významnou službu" w:value="významnou službu"/>
            <w:listItem w:displayText="významné služby" w:value="významné služby"/>
            <w:listItem w:displayText="významných služeb" w:value="významných služeb"/>
          </w:dropDownList>
        </w:sdtPr>
        <w:sdtEndPr>
          <w:rPr>
            <w:rStyle w:val="Standardnpsmoodstavce"/>
            <w:b w:val="0"/>
          </w:rPr>
        </w:sdtEndPr>
        <w:sdtContent>
          <w:r w:rsidR="001B4F12">
            <w:rPr>
              <w:rStyle w:val="Styl6"/>
            </w:rPr>
            <w:t>významné dodávky</w:t>
          </w:r>
        </w:sdtContent>
      </w:sdt>
      <w:r w:rsidRPr="00AC6BED">
        <w:t>;</w:t>
      </w:r>
    </w:p>
    <w:p w14:paraId="1E848AE1" w14:textId="59ED32C5" w:rsidR="00FF2F57" w:rsidRPr="002D7316" w:rsidRDefault="00FF2F57" w:rsidP="00402D60">
      <w:pPr>
        <w:pStyle w:val="3seznam"/>
        <w:numPr>
          <w:ilvl w:val="2"/>
          <w:numId w:val="19"/>
        </w:numPr>
        <w:rPr>
          <w:b/>
        </w:rPr>
      </w:pPr>
      <w:r w:rsidRPr="002D7316">
        <w:t xml:space="preserve">významná </w:t>
      </w:r>
      <w:r w:rsidR="001B4F12" w:rsidRPr="002D7316">
        <w:t>dodávka</w:t>
      </w:r>
      <w:r w:rsidRPr="002D7316">
        <w:t xml:space="preserve"> spočívala v</w:t>
      </w:r>
      <w:r w:rsidR="004D2B45" w:rsidRPr="002D7316">
        <w:t> </w:t>
      </w:r>
      <w:r w:rsidR="004D2B45" w:rsidRPr="002D7316">
        <w:rPr>
          <w:bCs/>
        </w:rPr>
        <w:t>poskytování služeb</w:t>
      </w:r>
      <w:r w:rsidRPr="002D7316">
        <w:rPr>
          <w:bCs/>
        </w:rPr>
        <w:t>,</w:t>
      </w:r>
      <w:r w:rsidRPr="002D7316">
        <w:rPr>
          <w:b/>
        </w:rPr>
        <w:t xml:space="preserve"> jejímž předmětem byl</w:t>
      </w:r>
      <w:r w:rsidR="004D2B45" w:rsidRPr="002D7316">
        <w:rPr>
          <w:b/>
        </w:rPr>
        <w:t xml:space="preserve">a </w:t>
      </w:r>
      <w:r w:rsidR="001B4F12" w:rsidRPr="002D7316">
        <w:rPr>
          <w:b/>
        </w:rPr>
        <w:t>dodávka</w:t>
      </w:r>
      <w:r w:rsidR="004D2B45" w:rsidRPr="002D7316">
        <w:rPr>
          <w:b/>
        </w:rPr>
        <w:t xml:space="preserve"> obdobného charakteru, k jakému zadavatel pořizuje předmětnou </w:t>
      </w:r>
      <w:r w:rsidR="001B4F12" w:rsidRPr="002D7316">
        <w:rPr>
          <w:b/>
        </w:rPr>
        <w:t>dodávku</w:t>
      </w:r>
      <w:r w:rsidR="004D2B45" w:rsidRPr="002D7316">
        <w:rPr>
          <w:b/>
        </w:rPr>
        <w:t xml:space="preserve">, </w:t>
      </w:r>
      <w:r w:rsidRPr="002D7316">
        <w:rPr>
          <w:rFonts w:cs="Calibri"/>
          <w:b/>
        </w:rPr>
        <w:t>jako je předmět plnění veřejné zakázky, tj.</w:t>
      </w:r>
      <w:r w:rsidR="001B4F12" w:rsidRPr="002D7316">
        <w:rPr>
          <w:rFonts w:cs="Calibri"/>
          <w:b/>
        </w:rPr>
        <w:t xml:space="preserve">  </w:t>
      </w:r>
      <w:r w:rsidR="002D7316" w:rsidRPr="002D7316">
        <w:rPr>
          <w:rFonts w:cs="Calibri"/>
          <w:b/>
        </w:rPr>
        <w:t>dodávka a implementace RFID technologie</w:t>
      </w:r>
      <w:r w:rsidRPr="002D7316">
        <w:rPr>
          <w:b/>
        </w:rPr>
        <w:t>;</w:t>
      </w:r>
    </w:p>
    <w:p w14:paraId="5DD09395" w14:textId="5621A5EF" w:rsidR="00FF2F57" w:rsidRPr="002D7316" w:rsidRDefault="00FF2F57" w:rsidP="00402D60">
      <w:pPr>
        <w:pStyle w:val="3seznam"/>
        <w:numPr>
          <w:ilvl w:val="2"/>
          <w:numId w:val="19"/>
        </w:numPr>
      </w:pPr>
      <w:r w:rsidRPr="002D7316">
        <w:rPr>
          <w:b/>
        </w:rPr>
        <w:t>finanční objem</w:t>
      </w:r>
      <w:r w:rsidRPr="002D7316">
        <w:t xml:space="preserve"> významných </w:t>
      </w:r>
      <w:r w:rsidR="001B4F12" w:rsidRPr="002D7316">
        <w:t>dodávek</w:t>
      </w:r>
      <w:r w:rsidRPr="002D7316">
        <w:t xml:space="preserve"> podle předchozího odstavce </w:t>
      </w:r>
      <w:r w:rsidRPr="002D7316">
        <w:rPr>
          <w:b/>
        </w:rPr>
        <w:t>činil nejméně</w:t>
      </w:r>
      <w:r w:rsidRPr="002D7316">
        <w:t xml:space="preserve"> </w:t>
      </w:r>
      <w:r w:rsidR="002D7316" w:rsidRPr="002D7316">
        <w:rPr>
          <w:b/>
        </w:rPr>
        <w:t>8</w:t>
      </w:r>
      <w:r w:rsidR="00AC6BED" w:rsidRPr="002D7316">
        <w:rPr>
          <w:b/>
        </w:rPr>
        <w:t>0</w:t>
      </w:r>
      <w:r w:rsidRPr="002D7316">
        <w:rPr>
          <w:b/>
        </w:rPr>
        <w:t>0.000 Kč bez DPH</w:t>
      </w:r>
      <w:r w:rsidR="00A109F6" w:rsidRPr="002D7316">
        <w:rPr>
          <w:b/>
        </w:rPr>
        <w:t xml:space="preserve"> </w:t>
      </w:r>
      <w:r w:rsidR="00FD565D" w:rsidRPr="002D7316">
        <w:rPr>
          <w:b/>
        </w:rPr>
        <w:t>za rok</w:t>
      </w:r>
      <w:r w:rsidR="002D7316" w:rsidRPr="002D7316">
        <w:rPr>
          <w:b/>
        </w:rPr>
        <w:t xml:space="preserve"> v součtu</w:t>
      </w:r>
      <w:r w:rsidR="00161CCD" w:rsidRPr="002D7316">
        <w:rPr>
          <w:b/>
        </w:rPr>
        <w:t xml:space="preserve"> u každé významné </w:t>
      </w:r>
      <w:r w:rsidR="001B4F12" w:rsidRPr="002D7316">
        <w:rPr>
          <w:b/>
        </w:rPr>
        <w:t>dodávky</w:t>
      </w:r>
      <w:r w:rsidR="00161CCD" w:rsidRPr="002D7316">
        <w:rPr>
          <w:b/>
        </w:rPr>
        <w:t>.</w:t>
      </w:r>
    </w:p>
    <w:p w14:paraId="4688F61E" w14:textId="77777777" w:rsidR="00FF0AB7" w:rsidRPr="00FD565D" w:rsidRDefault="00FF0AB7" w:rsidP="00FF0AB7">
      <w:pPr>
        <w:pStyle w:val="2nesltext"/>
        <w:keepNext/>
      </w:pPr>
    </w:p>
    <w:p w14:paraId="06F32123" w14:textId="77777777" w:rsidR="00FF0AB7" w:rsidRPr="00F71E2C" w:rsidRDefault="00FF0AB7" w:rsidP="002A6FCF">
      <w:pPr>
        <w:pStyle w:val="3seznam"/>
        <w:rPr>
          <w:highlight w:val="green"/>
        </w:rPr>
      </w:pPr>
    </w:p>
    <w:p w14:paraId="69330C38" w14:textId="77777777" w:rsidR="00A66478" w:rsidRPr="000F6ACF" w:rsidRDefault="00A66478" w:rsidP="00933799">
      <w:pPr>
        <w:pStyle w:val="2nesltext"/>
        <w:spacing w:before="600"/>
      </w:pPr>
      <w:r w:rsidRPr="000F6ACF">
        <w:t xml:space="preserve">V </w:t>
      </w:r>
      <w:r w:rsidR="003E1607">
        <w:rPr>
          <w:highlight w:val="cyan"/>
          <w:lang w:bidi="en-US"/>
        </w:rPr>
        <w:fldChar w:fldCharType="begin"/>
      </w:r>
      <w:r>
        <w:rPr>
          <w:highlight w:val="cyan"/>
          <w:lang w:bidi="en-US"/>
        </w:rPr>
        <w:instrText xml:space="preserve"> MACROBUTTON  AkcentČárka "[Místo - doplní účastník]" </w:instrText>
      </w:r>
      <w:r w:rsidR="003E1607">
        <w:rPr>
          <w:highlight w:val="cyan"/>
          <w:lang w:bidi="en-US"/>
        </w:rPr>
        <w:fldChar w:fldCharType="end"/>
      </w:r>
      <w:r w:rsidRPr="000F6ACF">
        <w:rPr>
          <w:lang w:bidi="en-US"/>
        </w:rPr>
        <w:t xml:space="preserve"> </w:t>
      </w:r>
      <w:r w:rsidRPr="000F6ACF">
        <w:t xml:space="preserve">dne </w:t>
      </w:r>
      <w:r w:rsidR="003E1607">
        <w:rPr>
          <w:highlight w:val="cyan"/>
          <w:lang w:bidi="en-US"/>
        </w:rPr>
        <w:fldChar w:fldCharType="begin"/>
      </w:r>
      <w:r>
        <w:rPr>
          <w:highlight w:val="cyan"/>
          <w:lang w:bidi="en-US"/>
        </w:rPr>
        <w:instrText xml:space="preserve"> MACROBUTTON  AkcentČárka "[Datum - doplní účastník]" </w:instrText>
      </w:r>
      <w:r w:rsidR="003E1607">
        <w:rPr>
          <w:highlight w:val="cyan"/>
          <w:lang w:bidi="en-US"/>
        </w:rPr>
        <w:fldChar w:fldCharType="end"/>
      </w:r>
    </w:p>
    <w:p w14:paraId="6668C0B2" w14:textId="77777777" w:rsidR="00A66478" w:rsidRPr="00817B88" w:rsidRDefault="003E1607" w:rsidP="00933799">
      <w:pPr>
        <w:pStyle w:val="2nesltext"/>
        <w:rPr>
          <w:lang w:bidi="en-US"/>
        </w:rPr>
      </w:pPr>
      <w:r>
        <w:rPr>
          <w:highlight w:val="cyan"/>
          <w:lang w:bidi="en-US"/>
        </w:rPr>
        <w:fldChar w:fldCharType="begin"/>
      </w:r>
      <w:r w:rsidR="00A66478">
        <w:rPr>
          <w:highlight w:val="cyan"/>
          <w:lang w:bidi="en-US"/>
        </w:rPr>
        <w:instrText xml:space="preserve"> MACROBUTTON  AkcentČárka "[Název účastníka - doplní účastník]" </w:instrText>
      </w:r>
      <w:r>
        <w:rPr>
          <w:highlight w:val="cyan"/>
          <w:lang w:bidi="en-US"/>
        </w:rPr>
        <w:fldChar w:fldCharType="end"/>
      </w:r>
    </w:p>
    <w:p w14:paraId="5BB54C45" w14:textId="77777777" w:rsidR="00A66478" w:rsidRPr="000F6ACF" w:rsidRDefault="003E1607" w:rsidP="006813CF">
      <w:pPr>
        <w:pStyle w:val="2nesltext"/>
      </w:pPr>
      <w:r>
        <w:rPr>
          <w:highlight w:val="cyan"/>
          <w:lang w:bidi="en-US"/>
        </w:rPr>
        <w:fldChar w:fldCharType="begin"/>
      </w:r>
      <w:r w:rsidR="00A66478">
        <w:rPr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>
        <w:rPr>
          <w:highlight w:val="cyan"/>
          <w:lang w:bidi="en-US"/>
        </w:rPr>
        <w:fldChar w:fldCharType="end"/>
      </w:r>
    </w:p>
    <w:sectPr w:rsidR="00A66478" w:rsidRPr="000F6ACF" w:rsidSect="002512C7">
      <w:footerReference w:type="even" r:id="rId7"/>
      <w:footerReference w:type="default" r:id="rId8"/>
      <w:footerReference w:type="first" r:id="rId9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79CC8" w14:textId="77777777" w:rsidR="00D35BE4" w:rsidRDefault="0074659A">
      <w:pPr>
        <w:spacing w:after="0" w:line="240" w:lineRule="auto"/>
      </w:pPr>
      <w:r>
        <w:separator/>
      </w:r>
    </w:p>
  </w:endnote>
  <w:endnote w:type="continuationSeparator" w:id="0">
    <w:p w14:paraId="3DC4D6F2" w14:textId="77777777" w:rsidR="00D35BE4" w:rsidRDefault="00746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7E834" w14:textId="69B92312" w:rsidR="002512C7" w:rsidRDefault="003E1607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416E4">
      <w:rPr>
        <w:rStyle w:val="slostrnky"/>
        <w:noProof/>
      </w:rPr>
      <w:t>1</w:t>
    </w:r>
    <w:r>
      <w:rPr>
        <w:rStyle w:val="slostrnky"/>
      </w:rPr>
      <w:fldChar w:fldCharType="end"/>
    </w:r>
  </w:p>
  <w:p w14:paraId="7613E396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60409" w14:textId="3280F48D" w:rsidR="002512C7" w:rsidRPr="00FF2F57" w:rsidRDefault="004F445B" w:rsidP="00D95EA6">
    <w:pPr>
      <w:pStyle w:val="Zpat"/>
      <w:rPr>
        <w:rFonts w:ascii="Calibri" w:hAnsi="Calibri"/>
        <w:sz w:val="22"/>
        <w:szCs w:val="22"/>
      </w:rPr>
    </w:pPr>
    <w:r w:rsidRPr="00FF2F57">
      <w:rPr>
        <w:rFonts w:ascii="Calibri" w:hAnsi="Calibri"/>
        <w:sz w:val="22"/>
        <w:szCs w:val="22"/>
      </w:rPr>
      <w:t>Dokumentace výběrového řízení</w:t>
    </w:r>
    <w:r w:rsidR="002512C7" w:rsidRPr="00FF2F57">
      <w:rPr>
        <w:rFonts w:ascii="Calibri" w:hAnsi="Calibri"/>
        <w:sz w:val="22"/>
        <w:szCs w:val="22"/>
      </w:rPr>
      <w:t xml:space="preserve"> </w:t>
    </w:r>
    <w:r w:rsidR="00DD2511" w:rsidRPr="00FF2F57">
      <w:rPr>
        <w:rFonts w:ascii="Calibri" w:hAnsi="Calibri"/>
        <w:b/>
        <w:sz w:val="22"/>
        <w:szCs w:val="22"/>
      </w:rPr>
      <w:t>LFHK</w:t>
    </w:r>
    <w:r w:rsidR="00271D30" w:rsidRPr="00FF2F57">
      <w:rPr>
        <w:rFonts w:ascii="Calibri" w:hAnsi="Calibri"/>
        <w:b/>
        <w:sz w:val="22"/>
        <w:szCs w:val="22"/>
      </w:rPr>
      <w:t>-</w:t>
    </w:r>
    <w:r w:rsidR="006343C1">
      <w:rPr>
        <w:rFonts w:ascii="Calibri" w:hAnsi="Calibri"/>
        <w:b/>
        <w:sz w:val="22"/>
        <w:szCs w:val="22"/>
      </w:rPr>
      <w:t>0</w:t>
    </w:r>
    <w:r w:rsidR="001B4F12">
      <w:rPr>
        <w:rFonts w:ascii="Calibri" w:hAnsi="Calibri"/>
        <w:b/>
        <w:sz w:val="22"/>
        <w:szCs w:val="22"/>
      </w:rPr>
      <w:t>5</w:t>
    </w:r>
    <w:r w:rsidR="00CB214B" w:rsidRPr="00FF2F57">
      <w:rPr>
        <w:rFonts w:ascii="Calibri" w:hAnsi="Calibri"/>
        <w:b/>
        <w:sz w:val="22"/>
        <w:szCs w:val="22"/>
      </w:rPr>
      <w:t>-</w:t>
    </w:r>
    <w:r w:rsidR="00DD2511" w:rsidRPr="00FF2F57">
      <w:rPr>
        <w:rFonts w:ascii="Calibri" w:hAnsi="Calibri"/>
        <w:b/>
        <w:sz w:val="22"/>
        <w:szCs w:val="22"/>
      </w:rPr>
      <w:t>202</w:t>
    </w:r>
    <w:r w:rsidR="001B4F12">
      <w:rPr>
        <w:rFonts w:ascii="Calibri" w:hAnsi="Calibri"/>
        <w:b/>
        <w:sz w:val="22"/>
        <w:szCs w:val="22"/>
      </w:rPr>
      <w:t>5</w:t>
    </w:r>
    <w:r w:rsidR="007976C5" w:rsidRPr="00FF2F57">
      <w:rPr>
        <w:rFonts w:ascii="Calibri" w:hAnsi="Calibri"/>
        <w:b/>
        <w:sz w:val="22"/>
        <w:szCs w:val="22"/>
      </w:rPr>
      <w:t xml:space="preserve"> </w:t>
    </w:r>
    <w:r w:rsidR="002512C7" w:rsidRPr="00FF2F57">
      <w:rPr>
        <w:rFonts w:ascii="Calibri" w:hAnsi="Calibri"/>
        <w:sz w:val="22"/>
        <w:szCs w:val="22"/>
      </w:rPr>
      <w:t xml:space="preserve">– příloha č. </w:t>
    </w:r>
    <w:r w:rsidR="006E7298" w:rsidRPr="00FF2F57">
      <w:rPr>
        <w:rFonts w:ascii="Calibri" w:hAnsi="Calibri"/>
        <w:sz w:val="22"/>
        <w:szCs w:val="22"/>
      </w:rPr>
      <w:t>2</w:t>
    </w:r>
    <w:r w:rsidR="002512C7" w:rsidRPr="00FF2F57">
      <w:rPr>
        <w:rFonts w:ascii="Calibri" w:hAnsi="Calibri"/>
        <w:sz w:val="22"/>
        <w:szCs w:val="22"/>
      </w:rPr>
      <w:tab/>
      <w:t xml:space="preserve">Stránka </w:t>
    </w:r>
    <w:r w:rsidR="003E1607" w:rsidRPr="00FF2F57">
      <w:rPr>
        <w:rFonts w:ascii="Calibri" w:hAnsi="Calibri"/>
        <w:b/>
        <w:sz w:val="22"/>
        <w:szCs w:val="22"/>
      </w:rPr>
      <w:fldChar w:fldCharType="begin"/>
    </w:r>
    <w:r w:rsidR="002512C7" w:rsidRPr="00FF2F57">
      <w:rPr>
        <w:rFonts w:ascii="Calibri" w:hAnsi="Calibri"/>
        <w:b/>
        <w:sz w:val="22"/>
        <w:szCs w:val="22"/>
      </w:rPr>
      <w:instrText>PAGE</w:instrText>
    </w:r>
    <w:r w:rsidR="003E1607" w:rsidRPr="00FF2F57">
      <w:rPr>
        <w:rFonts w:ascii="Calibri" w:hAnsi="Calibri"/>
        <w:b/>
        <w:sz w:val="22"/>
        <w:szCs w:val="22"/>
      </w:rPr>
      <w:fldChar w:fldCharType="separate"/>
    </w:r>
    <w:r w:rsidR="00401E0D" w:rsidRPr="00FF2F57">
      <w:rPr>
        <w:rFonts w:ascii="Calibri" w:hAnsi="Calibri"/>
        <w:b/>
        <w:noProof/>
        <w:sz w:val="22"/>
        <w:szCs w:val="22"/>
      </w:rPr>
      <w:t>1</w:t>
    </w:r>
    <w:r w:rsidR="003E1607" w:rsidRPr="00FF2F57">
      <w:rPr>
        <w:rFonts w:ascii="Calibri" w:hAnsi="Calibri"/>
        <w:b/>
        <w:sz w:val="22"/>
        <w:szCs w:val="22"/>
      </w:rPr>
      <w:fldChar w:fldCharType="end"/>
    </w:r>
    <w:r w:rsidR="002512C7" w:rsidRPr="00FF2F57">
      <w:rPr>
        <w:rFonts w:ascii="Calibri" w:hAnsi="Calibri"/>
        <w:sz w:val="22"/>
        <w:szCs w:val="22"/>
      </w:rPr>
      <w:t xml:space="preserve"> z </w:t>
    </w:r>
    <w:r w:rsidR="003E1607" w:rsidRPr="00FF2F57">
      <w:rPr>
        <w:rFonts w:ascii="Calibri" w:hAnsi="Calibri"/>
        <w:b/>
        <w:sz w:val="22"/>
        <w:szCs w:val="22"/>
      </w:rPr>
      <w:fldChar w:fldCharType="begin"/>
    </w:r>
    <w:r w:rsidR="002512C7" w:rsidRPr="00FF2F57">
      <w:rPr>
        <w:rFonts w:ascii="Calibri" w:hAnsi="Calibri"/>
        <w:b/>
        <w:sz w:val="22"/>
        <w:szCs w:val="22"/>
      </w:rPr>
      <w:instrText>NUMPAGES</w:instrText>
    </w:r>
    <w:r w:rsidR="003E1607" w:rsidRPr="00FF2F57">
      <w:rPr>
        <w:rFonts w:ascii="Calibri" w:hAnsi="Calibri"/>
        <w:b/>
        <w:sz w:val="22"/>
        <w:szCs w:val="22"/>
      </w:rPr>
      <w:fldChar w:fldCharType="separate"/>
    </w:r>
    <w:r w:rsidR="00401E0D" w:rsidRPr="00FF2F57">
      <w:rPr>
        <w:rFonts w:ascii="Calibri" w:hAnsi="Calibri"/>
        <w:b/>
        <w:noProof/>
        <w:sz w:val="22"/>
        <w:szCs w:val="22"/>
      </w:rPr>
      <w:t>3</w:t>
    </w:r>
    <w:r w:rsidR="003E1607" w:rsidRPr="00FF2F57">
      <w:rPr>
        <w:rFonts w:ascii="Calibri" w:hAnsi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40D4B" w14:textId="77777777" w:rsidR="002512C7" w:rsidRPr="00511BEF" w:rsidRDefault="002512C7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3E1607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3E1607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E1607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3E1607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3E1607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E1607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FEDF9" w14:textId="77777777" w:rsidR="00D35BE4" w:rsidRDefault="0074659A">
      <w:pPr>
        <w:spacing w:after="0" w:line="240" w:lineRule="auto"/>
      </w:pPr>
      <w:r>
        <w:separator/>
      </w:r>
    </w:p>
  </w:footnote>
  <w:footnote w:type="continuationSeparator" w:id="0">
    <w:p w14:paraId="089F98D0" w14:textId="77777777" w:rsidR="00D35BE4" w:rsidRDefault="007465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D103858"/>
    <w:multiLevelType w:val="multilevel"/>
    <w:tmpl w:val="B4801610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bullet"/>
      <w:lvlText w:val=""/>
      <w:lvlJc w:val="left"/>
      <w:pPr>
        <w:tabs>
          <w:tab w:val="num" w:pos="1474"/>
        </w:tabs>
        <w:ind w:left="2126" w:hanging="708"/>
      </w:pPr>
      <w:rPr>
        <w:rFonts w:ascii="Symbol" w:hAnsi="Symbol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B33488A"/>
    <w:multiLevelType w:val="hybridMultilevel"/>
    <w:tmpl w:val="1D7C92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A5200D"/>
    <w:multiLevelType w:val="multilevel"/>
    <w:tmpl w:val="27A4172A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8E0AEE"/>
    <w:multiLevelType w:val="multilevel"/>
    <w:tmpl w:val="040451CC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709" w:hanging="284"/>
      </w:pPr>
      <w:rPr>
        <w:rFonts w:hint="default"/>
        <w:b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146635"/>
    <w:multiLevelType w:val="hybridMultilevel"/>
    <w:tmpl w:val="8CE0E2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EE4ED5"/>
    <w:multiLevelType w:val="multilevel"/>
    <w:tmpl w:val="2BCCBB28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709" w:hanging="284"/>
      </w:pPr>
      <w:rPr>
        <w:rFonts w:hint="default"/>
        <w:b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724F018C"/>
    <w:multiLevelType w:val="hybridMultilevel"/>
    <w:tmpl w:val="DE8C333C"/>
    <w:lvl w:ilvl="0" w:tplc="F1528C1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252109"/>
    <w:multiLevelType w:val="hybridMultilevel"/>
    <w:tmpl w:val="12B87B18"/>
    <w:lvl w:ilvl="0" w:tplc="04050001">
      <w:start w:val="1"/>
      <w:numFmt w:val="bullet"/>
      <w:lvlText w:val=""/>
      <w:lvlJc w:val="left"/>
      <w:pPr>
        <w:ind w:left="28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num w:numId="1" w16cid:durableId="1334185713">
    <w:abstractNumId w:val="3"/>
  </w:num>
  <w:num w:numId="2" w16cid:durableId="146828108">
    <w:abstractNumId w:val="3"/>
  </w:num>
  <w:num w:numId="3" w16cid:durableId="570428456">
    <w:abstractNumId w:val="4"/>
  </w:num>
  <w:num w:numId="4" w16cid:durableId="501316843">
    <w:abstractNumId w:val="0"/>
  </w:num>
  <w:num w:numId="5" w16cid:durableId="52242700">
    <w:abstractNumId w:val="8"/>
  </w:num>
  <w:num w:numId="6" w16cid:durableId="974019213">
    <w:abstractNumId w:val="3"/>
  </w:num>
  <w:num w:numId="7" w16cid:durableId="284780152">
    <w:abstractNumId w:val="3"/>
  </w:num>
  <w:num w:numId="8" w16cid:durableId="1176072781">
    <w:abstractNumId w:val="3"/>
  </w:num>
  <w:num w:numId="9" w16cid:durableId="1757750193">
    <w:abstractNumId w:val="3"/>
  </w:num>
  <w:num w:numId="10" w16cid:durableId="2025223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439877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590568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122936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423473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283248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87678701">
    <w:abstractNumId w:val="10"/>
  </w:num>
  <w:num w:numId="17" w16cid:durableId="5090322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95857280">
    <w:abstractNumId w:val="1"/>
  </w:num>
  <w:num w:numId="19" w16cid:durableId="880559478">
    <w:abstractNumId w:val="7"/>
  </w:num>
  <w:num w:numId="20" w16cid:durableId="1660695076">
    <w:abstractNumId w:val="5"/>
  </w:num>
  <w:num w:numId="21" w16cid:durableId="868488334">
    <w:abstractNumId w:val="2"/>
  </w:num>
  <w:num w:numId="22" w16cid:durableId="1454859214">
    <w:abstractNumId w:val="6"/>
  </w:num>
  <w:num w:numId="23" w16cid:durableId="12619919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12C7"/>
    <w:rsid w:val="00032137"/>
    <w:rsid w:val="00050639"/>
    <w:rsid w:val="00084D4E"/>
    <w:rsid w:val="000A7B18"/>
    <w:rsid w:val="000D3A0B"/>
    <w:rsid w:val="000D70F6"/>
    <w:rsid w:val="00130E7B"/>
    <w:rsid w:val="001358B9"/>
    <w:rsid w:val="00160916"/>
    <w:rsid w:val="00161CCD"/>
    <w:rsid w:val="00180B8E"/>
    <w:rsid w:val="00187880"/>
    <w:rsid w:val="001A2CB5"/>
    <w:rsid w:val="001A688B"/>
    <w:rsid w:val="001B2419"/>
    <w:rsid w:val="001B4F12"/>
    <w:rsid w:val="001F5286"/>
    <w:rsid w:val="00201C2E"/>
    <w:rsid w:val="00206EB8"/>
    <w:rsid w:val="002245A8"/>
    <w:rsid w:val="002512C7"/>
    <w:rsid w:val="002610EB"/>
    <w:rsid w:val="00271D30"/>
    <w:rsid w:val="00287B22"/>
    <w:rsid w:val="002A6FCF"/>
    <w:rsid w:val="002D7316"/>
    <w:rsid w:val="00335412"/>
    <w:rsid w:val="00344F91"/>
    <w:rsid w:val="003A6F68"/>
    <w:rsid w:val="003E1607"/>
    <w:rsid w:val="003F1A44"/>
    <w:rsid w:val="003F7A51"/>
    <w:rsid w:val="00401E0D"/>
    <w:rsid w:val="00402D60"/>
    <w:rsid w:val="00441CE5"/>
    <w:rsid w:val="00442BF0"/>
    <w:rsid w:val="0047735C"/>
    <w:rsid w:val="00496097"/>
    <w:rsid w:val="004B4CDF"/>
    <w:rsid w:val="004D2B45"/>
    <w:rsid w:val="004D2ED5"/>
    <w:rsid w:val="004E4403"/>
    <w:rsid w:val="004F445B"/>
    <w:rsid w:val="005005F5"/>
    <w:rsid w:val="00512C16"/>
    <w:rsid w:val="00571956"/>
    <w:rsid w:val="00576B69"/>
    <w:rsid w:val="00580EC1"/>
    <w:rsid w:val="006343C1"/>
    <w:rsid w:val="00660CDA"/>
    <w:rsid w:val="006813CF"/>
    <w:rsid w:val="006852CE"/>
    <w:rsid w:val="00691C54"/>
    <w:rsid w:val="006B0C5A"/>
    <w:rsid w:val="006D138B"/>
    <w:rsid w:val="006D7241"/>
    <w:rsid w:val="006E2F81"/>
    <w:rsid w:val="006E7298"/>
    <w:rsid w:val="006F4008"/>
    <w:rsid w:val="00701820"/>
    <w:rsid w:val="00735E33"/>
    <w:rsid w:val="0074659A"/>
    <w:rsid w:val="00747FEC"/>
    <w:rsid w:val="007669CD"/>
    <w:rsid w:val="00771FAF"/>
    <w:rsid w:val="007976C5"/>
    <w:rsid w:val="007B4B4C"/>
    <w:rsid w:val="007D30FA"/>
    <w:rsid w:val="007F1DE9"/>
    <w:rsid w:val="007F7544"/>
    <w:rsid w:val="00815955"/>
    <w:rsid w:val="0082042E"/>
    <w:rsid w:val="008368C9"/>
    <w:rsid w:val="00862686"/>
    <w:rsid w:val="00863F3B"/>
    <w:rsid w:val="008865D5"/>
    <w:rsid w:val="008D116B"/>
    <w:rsid w:val="009036F7"/>
    <w:rsid w:val="00927D40"/>
    <w:rsid w:val="00933799"/>
    <w:rsid w:val="009771D5"/>
    <w:rsid w:val="00991DEA"/>
    <w:rsid w:val="009951F8"/>
    <w:rsid w:val="009A2074"/>
    <w:rsid w:val="009B688D"/>
    <w:rsid w:val="009C378F"/>
    <w:rsid w:val="009D1DA7"/>
    <w:rsid w:val="00A109F6"/>
    <w:rsid w:val="00A20C25"/>
    <w:rsid w:val="00A60798"/>
    <w:rsid w:val="00A66478"/>
    <w:rsid w:val="00A723D1"/>
    <w:rsid w:val="00AB3BEF"/>
    <w:rsid w:val="00AC6BED"/>
    <w:rsid w:val="00AE4D90"/>
    <w:rsid w:val="00AF3263"/>
    <w:rsid w:val="00B07B60"/>
    <w:rsid w:val="00B266CA"/>
    <w:rsid w:val="00B749ED"/>
    <w:rsid w:val="00B92422"/>
    <w:rsid w:val="00B935D1"/>
    <w:rsid w:val="00BA2ADE"/>
    <w:rsid w:val="00BB024C"/>
    <w:rsid w:val="00BB4BAC"/>
    <w:rsid w:val="00BC6500"/>
    <w:rsid w:val="00BF7735"/>
    <w:rsid w:val="00C10854"/>
    <w:rsid w:val="00C6348F"/>
    <w:rsid w:val="00C96FC6"/>
    <w:rsid w:val="00CA4FCD"/>
    <w:rsid w:val="00CB214B"/>
    <w:rsid w:val="00CE08BC"/>
    <w:rsid w:val="00D35BE4"/>
    <w:rsid w:val="00D43489"/>
    <w:rsid w:val="00D57987"/>
    <w:rsid w:val="00D80E4C"/>
    <w:rsid w:val="00D846D4"/>
    <w:rsid w:val="00DB2B6E"/>
    <w:rsid w:val="00DD2511"/>
    <w:rsid w:val="00E33245"/>
    <w:rsid w:val="00E4503C"/>
    <w:rsid w:val="00E85837"/>
    <w:rsid w:val="00E87504"/>
    <w:rsid w:val="00EC450D"/>
    <w:rsid w:val="00F06188"/>
    <w:rsid w:val="00F30A16"/>
    <w:rsid w:val="00F416E4"/>
    <w:rsid w:val="00F54130"/>
    <w:rsid w:val="00F6612A"/>
    <w:rsid w:val="00F71E2C"/>
    <w:rsid w:val="00F82790"/>
    <w:rsid w:val="00F9517F"/>
    <w:rsid w:val="00FB1425"/>
    <w:rsid w:val="00FD565D"/>
    <w:rsid w:val="00FF0AB7"/>
    <w:rsid w:val="00FF2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,"/>
  <w:listSeparator w:val=";"/>
  <w14:docId w14:val="251504F9"/>
  <w15:docId w15:val="{0B79E7A1-85CD-4B52-9606-B7F8D4178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142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BB4BAC"/>
    <w:pPr>
      <w:numPr>
        <w:ilvl w:val="3"/>
        <w:numId w:val="8"/>
      </w:numPr>
      <w:spacing w:after="260" w:line="240" w:lineRule="auto"/>
      <w:ind w:left="2127" w:hanging="709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6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6500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8368C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368C9"/>
    <w:rPr>
      <w:sz w:val="16"/>
      <w:szCs w:val="16"/>
    </w:rPr>
  </w:style>
  <w:style w:type="character" w:customStyle="1" w:styleId="Styl6">
    <w:name w:val="Styl6"/>
    <w:basedOn w:val="Standardnpsmoodstavce"/>
    <w:uiPriority w:val="1"/>
    <w:rsid w:val="00933799"/>
    <w:rPr>
      <w:b/>
    </w:rPr>
  </w:style>
  <w:style w:type="character" w:styleId="Odkaznakoment">
    <w:name w:val="annotation reference"/>
    <w:uiPriority w:val="99"/>
    <w:rsid w:val="00206EB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206EB8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6EB8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01820"/>
    <w:pPr>
      <w:spacing w:after="16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01820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71E2C"/>
    <w:pPr>
      <w:ind w:left="720"/>
      <w:contextualSpacing/>
    </w:pPr>
  </w:style>
  <w:style w:type="paragraph" w:styleId="Revize">
    <w:name w:val="Revision"/>
    <w:hidden/>
    <w:uiPriority w:val="99"/>
    <w:semiHidden/>
    <w:rsid w:val="000A7B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AEB6D3D180047C6A5A402B456CF83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FF0F89-9384-433B-9B20-C5B634B424C6}"/>
      </w:docPartPr>
      <w:docPartBody>
        <w:p w:rsidR="0056650F" w:rsidRDefault="00D67CC4" w:rsidP="00D67CC4">
          <w:pPr>
            <w:pStyle w:val="4AEB6D3D180047C6A5A402B456CF83EB"/>
          </w:pPr>
          <w:r w:rsidRPr="00CB0AEF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CC4"/>
    <w:rsid w:val="00442BF0"/>
    <w:rsid w:val="0047735C"/>
    <w:rsid w:val="0056650F"/>
    <w:rsid w:val="00D6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67CC4"/>
    <w:rPr>
      <w:color w:val="808080"/>
    </w:rPr>
  </w:style>
  <w:style w:type="paragraph" w:customStyle="1" w:styleId="4AEB6D3D180047C6A5A402B456CF83EB">
    <w:name w:val="4AEB6D3D180047C6A5A402B456CF83EB"/>
    <w:rsid w:val="00D67C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2</Pages>
  <Words>534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Daniel Jadrníček</dc:creator>
  <cp:keywords/>
  <dc:description/>
  <cp:lastModifiedBy>Hanzlová, Hana</cp:lastModifiedBy>
  <cp:revision>80</cp:revision>
  <cp:lastPrinted>2025-06-27T10:54:00Z</cp:lastPrinted>
  <dcterms:created xsi:type="dcterms:W3CDTF">2016-11-01T12:05:00Z</dcterms:created>
  <dcterms:modified xsi:type="dcterms:W3CDTF">2025-06-27T10:54:00Z</dcterms:modified>
</cp:coreProperties>
</file>