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5F14" w14:textId="70EBAB27" w:rsidR="000C0E4E" w:rsidRPr="00BA112F" w:rsidRDefault="00E857E8">
      <w:pPr>
        <w:jc w:val="center"/>
        <w:rPr>
          <w:rFonts w:ascii="Tahoma" w:hAnsi="Tahoma"/>
          <w:b/>
          <w:color w:val="000000"/>
          <w:spacing w:val="-2"/>
          <w:sz w:val="25"/>
        </w:rPr>
      </w:pPr>
      <w:r w:rsidRPr="00BA112F">
        <w:rPr>
          <w:rFonts w:ascii="Tahoma" w:hAnsi="Tahoma"/>
          <w:b/>
          <w:color w:val="000000"/>
          <w:spacing w:val="-2"/>
          <w:sz w:val="25"/>
        </w:rPr>
        <w:t xml:space="preserve">RÁMCOVÁ </w:t>
      </w:r>
      <w:r w:rsidR="00822B38">
        <w:rPr>
          <w:rFonts w:ascii="Tahoma" w:hAnsi="Tahoma"/>
          <w:b/>
          <w:color w:val="000000"/>
          <w:spacing w:val="-2"/>
          <w:sz w:val="25"/>
        </w:rPr>
        <w:t xml:space="preserve">SMLOUVA </w:t>
      </w:r>
      <w:r w:rsidRPr="00BA112F">
        <w:rPr>
          <w:rFonts w:ascii="Tahoma" w:hAnsi="Tahoma"/>
          <w:b/>
          <w:color w:val="000000"/>
          <w:spacing w:val="-2"/>
          <w:sz w:val="25"/>
        </w:rPr>
        <w:t>NA SBĚR DAT</w:t>
      </w:r>
    </w:p>
    <w:p w14:paraId="08CE4E79" w14:textId="77777777" w:rsidR="000C0E4E" w:rsidRPr="000B7AF2" w:rsidRDefault="00E857E8">
      <w:pPr>
        <w:spacing w:before="540"/>
        <w:ind w:left="72"/>
        <w:rPr>
          <w:color w:val="000000"/>
          <w:spacing w:val="-10"/>
        </w:rPr>
      </w:pPr>
      <w:r w:rsidRPr="000B7AF2">
        <w:rPr>
          <w:color w:val="000000"/>
          <w:spacing w:val="-10"/>
        </w:rPr>
        <w:t>Smluvní strany:</w:t>
      </w:r>
    </w:p>
    <w:p w14:paraId="6DA52104" w14:textId="4B9B4BBE" w:rsidR="000C0E4E" w:rsidRPr="000B7AF2" w:rsidRDefault="00822B38">
      <w:pPr>
        <w:spacing w:before="216"/>
        <w:ind w:left="72"/>
        <w:rPr>
          <w:b/>
          <w:color w:val="000000"/>
          <w:spacing w:val="-2"/>
        </w:rPr>
      </w:pPr>
      <w:r>
        <w:rPr>
          <w:b/>
          <w:color w:val="000000"/>
          <w:spacing w:val="-2"/>
        </w:rPr>
        <w:t xml:space="preserve">Univerzita Karlova, </w:t>
      </w:r>
      <w:r w:rsidR="00E857E8" w:rsidRPr="000B7AF2">
        <w:rPr>
          <w:b/>
          <w:color w:val="000000"/>
          <w:spacing w:val="-2"/>
        </w:rPr>
        <w:t xml:space="preserve">Fakulta sociálních věd </w:t>
      </w:r>
      <w:r>
        <w:rPr>
          <w:b/>
          <w:color w:val="000000"/>
          <w:spacing w:val="-2"/>
        </w:rPr>
        <w:t xml:space="preserve"> </w:t>
      </w:r>
    </w:p>
    <w:p w14:paraId="6ACEC2CA" w14:textId="685CD927" w:rsidR="00F41B9A" w:rsidRDefault="00E857E8" w:rsidP="00F41B9A">
      <w:pPr>
        <w:ind w:left="72" w:right="175"/>
        <w:rPr>
          <w:color w:val="000000"/>
          <w:spacing w:val="-9"/>
        </w:rPr>
      </w:pPr>
      <w:r w:rsidRPr="000B7AF2">
        <w:rPr>
          <w:color w:val="000000"/>
          <w:spacing w:val="-9"/>
        </w:rPr>
        <w:t xml:space="preserve">se sídlem: </w:t>
      </w:r>
      <w:r w:rsidR="00F41B9A">
        <w:rPr>
          <w:color w:val="000000"/>
          <w:spacing w:val="-9"/>
        </w:rPr>
        <w:tab/>
      </w:r>
      <w:r w:rsidR="00F41B9A">
        <w:rPr>
          <w:color w:val="000000"/>
          <w:spacing w:val="-9"/>
        </w:rPr>
        <w:tab/>
      </w:r>
      <w:r w:rsidRPr="000B7AF2">
        <w:rPr>
          <w:color w:val="000000"/>
          <w:spacing w:val="-9"/>
        </w:rPr>
        <w:t xml:space="preserve">Smetanovo nábřeží 995/6, 110 01 </w:t>
      </w:r>
      <w:r w:rsidR="006C21BB">
        <w:rPr>
          <w:color w:val="000000"/>
          <w:spacing w:val="-9"/>
        </w:rPr>
        <w:t>P</w:t>
      </w:r>
      <w:r w:rsidRPr="000B7AF2">
        <w:rPr>
          <w:color w:val="000000"/>
          <w:spacing w:val="-9"/>
        </w:rPr>
        <w:t xml:space="preserve">raha 1 </w:t>
      </w:r>
    </w:p>
    <w:p w14:paraId="3F5B0E63" w14:textId="351EA00B" w:rsidR="00F41B9A" w:rsidRDefault="00E857E8" w:rsidP="00F41B9A">
      <w:pPr>
        <w:ind w:left="72" w:right="3293"/>
        <w:rPr>
          <w:color w:val="000000"/>
          <w:spacing w:val="-2"/>
        </w:rPr>
      </w:pPr>
      <w:r w:rsidRPr="000B7AF2">
        <w:rPr>
          <w:color w:val="000000"/>
          <w:spacing w:val="-2"/>
        </w:rPr>
        <w:t>IČ</w:t>
      </w:r>
      <w:r w:rsidR="00F41B9A">
        <w:rPr>
          <w:color w:val="000000"/>
          <w:spacing w:val="-2"/>
        </w:rPr>
        <w:t>O</w:t>
      </w:r>
      <w:r w:rsidRPr="000B7AF2">
        <w:rPr>
          <w:color w:val="000000"/>
          <w:spacing w:val="-2"/>
        </w:rPr>
        <w:t xml:space="preserve">: </w:t>
      </w:r>
      <w:r w:rsidR="00F41B9A">
        <w:rPr>
          <w:color w:val="000000"/>
          <w:spacing w:val="-2"/>
        </w:rPr>
        <w:tab/>
      </w:r>
      <w:r w:rsidR="00F41B9A">
        <w:rPr>
          <w:color w:val="000000"/>
          <w:spacing w:val="-2"/>
        </w:rPr>
        <w:tab/>
      </w:r>
      <w:r w:rsidR="00F41B9A">
        <w:rPr>
          <w:color w:val="000000"/>
          <w:spacing w:val="-2"/>
        </w:rPr>
        <w:tab/>
      </w:r>
      <w:r w:rsidRPr="000B7AF2">
        <w:rPr>
          <w:color w:val="000000"/>
          <w:spacing w:val="-2"/>
        </w:rPr>
        <w:t xml:space="preserve">00216208 </w:t>
      </w:r>
    </w:p>
    <w:p w14:paraId="72F084F8" w14:textId="099B999F" w:rsidR="000C0E4E" w:rsidRPr="000B7AF2" w:rsidRDefault="00E857E8" w:rsidP="006C21BB">
      <w:pPr>
        <w:ind w:left="72" w:right="3293"/>
        <w:rPr>
          <w:color w:val="000000"/>
          <w:spacing w:val="-9"/>
        </w:rPr>
      </w:pPr>
      <w:r w:rsidRPr="000B7AF2">
        <w:rPr>
          <w:color w:val="000000"/>
          <w:spacing w:val="-2"/>
        </w:rPr>
        <w:t xml:space="preserve">DIČ: </w:t>
      </w:r>
      <w:r w:rsidR="00F41B9A">
        <w:rPr>
          <w:color w:val="000000"/>
          <w:spacing w:val="-2"/>
        </w:rPr>
        <w:tab/>
      </w:r>
      <w:r w:rsidR="00F41B9A">
        <w:rPr>
          <w:color w:val="000000"/>
          <w:spacing w:val="-2"/>
        </w:rPr>
        <w:tab/>
      </w:r>
      <w:r w:rsidR="00F41B9A">
        <w:rPr>
          <w:color w:val="000000"/>
          <w:spacing w:val="-2"/>
        </w:rPr>
        <w:tab/>
      </w:r>
      <w:r w:rsidRPr="000B7AF2">
        <w:rPr>
          <w:color w:val="000000"/>
          <w:spacing w:val="-2"/>
        </w:rPr>
        <w:t>CZ00216208</w:t>
      </w:r>
    </w:p>
    <w:p w14:paraId="102A1B4D" w14:textId="40DDBAF4" w:rsidR="000C0E4E" w:rsidRPr="000B7AF2" w:rsidRDefault="00E857E8">
      <w:pPr>
        <w:ind w:left="72"/>
        <w:rPr>
          <w:color w:val="000000"/>
          <w:spacing w:val="-9"/>
        </w:rPr>
      </w:pPr>
      <w:r w:rsidRPr="000B7AF2">
        <w:rPr>
          <w:color w:val="000000"/>
          <w:spacing w:val="-9"/>
        </w:rPr>
        <w:t xml:space="preserve">Bankovní spojení: </w:t>
      </w:r>
      <w:r w:rsidR="00F41B9A">
        <w:rPr>
          <w:color w:val="000000"/>
          <w:spacing w:val="-9"/>
        </w:rPr>
        <w:tab/>
      </w:r>
      <w:r w:rsidRPr="000B7AF2">
        <w:rPr>
          <w:color w:val="000000"/>
          <w:spacing w:val="-9"/>
        </w:rPr>
        <w:t>Komerční banka, a.s.</w:t>
      </w:r>
    </w:p>
    <w:p w14:paraId="3A662088" w14:textId="5ECE6786" w:rsidR="000C0E4E" w:rsidRPr="000B7AF2" w:rsidRDefault="00E857E8">
      <w:pPr>
        <w:spacing w:before="36"/>
        <w:ind w:left="72"/>
        <w:rPr>
          <w:color w:val="000000"/>
          <w:spacing w:val="-10"/>
        </w:rPr>
      </w:pPr>
      <w:r w:rsidRPr="000B7AF2">
        <w:rPr>
          <w:color w:val="000000"/>
          <w:spacing w:val="-10"/>
        </w:rPr>
        <w:t xml:space="preserve">Číslo účtu: </w:t>
      </w:r>
      <w:r w:rsidR="00F41B9A">
        <w:rPr>
          <w:color w:val="000000"/>
          <w:spacing w:val="-10"/>
        </w:rPr>
        <w:tab/>
      </w:r>
      <w:r w:rsidR="00F41B9A">
        <w:rPr>
          <w:color w:val="000000"/>
          <w:spacing w:val="-10"/>
        </w:rPr>
        <w:tab/>
      </w:r>
      <w:r w:rsidRPr="000B7AF2">
        <w:rPr>
          <w:color w:val="000000"/>
          <w:spacing w:val="-10"/>
        </w:rPr>
        <w:t>85033011/0100</w:t>
      </w:r>
    </w:p>
    <w:p w14:paraId="6A8E498A" w14:textId="77777777" w:rsidR="00F41B9A" w:rsidRDefault="00E857E8" w:rsidP="00F41B9A">
      <w:pPr>
        <w:ind w:left="72" w:right="175"/>
        <w:rPr>
          <w:color w:val="000000"/>
          <w:spacing w:val="-9"/>
        </w:rPr>
      </w:pPr>
      <w:r w:rsidRPr="000B7AF2">
        <w:rPr>
          <w:color w:val="000000"/>
          <w:spacing w:val="-9"/>
        </w:rPr>
        <w:t xml:space="preserve">zastoupená: </w:t>
      </w:r>
      <w:r w:rsidR="00F41B9A">
        <w:rPr>
          <w:color w:val="000000"/>
          <w:spacing w:val="-9"/>
        </w:rPr>
        <w:tab/>
      </w:r>
      <w:r w:rsidR="00F41B9A">
        <w:rPr>
          <w:color w:val="000000"/>
          <w:spacing w:val="-9"/>
        </w:rPr>
        <w:tab/>
      </w:r>
      <w:r w:rsidRPr="000B7AF2">
        <w:rPr>
          <w:color w:val="000000"/>
          <w:spacing w:val="-9"/>
        </w:rPr>
        <w:t>PhDr. JUDr. Tomáš Karásek, Ph.D., děkan</w:t>
      </w:r>
    </w:p>
    <w:p w14:paraId="7AFAC6C9" w14:textId="11AFB3B9" w:rsidR="000C0E4E" w:rsidRPr="000B7AF2" w:rsidRDefault="00E857E8" w:rsidP="006C21BB">
      <w:pPr>
        <w:ind w:left="72" w:right="175"/>
        <w:rPr>
          <w:color w:val="000000"/>
          <w:spacing w:val="-9"/>
        </w:rPr>
      </w:pPr>
      <w:r w:rsidRPr="000B7AF2">
        <w:rPr>
          <w:color w:val="000000"/>
          <w:spacing w:val="-8"/>
        </w:rPr>
        <w:t>dále jen „objednatel"</w:t>
      </w:r>
    </w:p>
    <w:p w14:paraId="01A914DE" w14:textId="77777777" w:rsidR="000C0E4E" w:rsidRDefault="00E857E8">
      <w:pPr>
        <w:spacing w:before="288" w:line="140" w:lineRule="exact"/>
        <w:ind w:left="72"/>
        <w:rPr>
          <w:color w:val="000000"/>
        </w:rPr>
      </w:pPr>
      <w:r w:rsidRPr="000B7AF2">
        <w:rPr>
          <w:color w:val="000000"/>
        </w:rPr>
        <w:t>a</w:t>
      </w:r>
    </w:p>
    <w:p w14:paraId="2AE26DA7" w14:textId="77777777" w:rsidR="006D367F" w:rsidRPr="000B7AF2" w:rsidRDefault="006D367F">
      <w:pPr>
        <w:spacing w:before="288" w:line="140" w:lineRule="exact"/>
        <w:ind w:left="72"/>
        <w:rPr>
          <w:color w:val="000000"/>
        </w:rPr>
      </w:pPr>
    </w:p>
    <w:p w14:paraId="0D94CC9D" w14:textId="2462B4F2" w:rsidR="006D367F" w:rsidRDefault="006D367F" w:rsidP="006D367F">
      <w:pPr>
        <w:tabs>
          <w:tab w:val="left" w:pos="709"/>
        </w:tabs>
        <w:autoSpaceDE w:val="0"/>
        <w:autoSpaceDN w:val="0"/>
        <w:adjustRightInd w:val="0"/>
        <w:rPr>
          <w:rFonts w:cstheme="minorHAnsi"/>
          <w:b/>
        </w:rPr>
      </w:pPr>
      <w:r w:rsidRPr="002F764A">
        <w:rPr>
          <w:rFonts w:cstheme="minorHAnsi"/>
          <w:b/>
        </w:rPr>
        <w:t>Název:</w:t>
      </w:r>
      <w:r w:rsidRPr="002F764A">
        <w:rPr>
          <w:rFonts w:cstheme="minorHAnsi"/>
          <w:b/>
        </w:rPr>
        <w:tab/>
      </w:r>
      <w:r w:rsidRPr="002F764A">
        <w:rPr>
          <w:rFonts w:cstheme="minorHAnsi"/>
          <w:b/>
        </w:rPr>
        <w:tab/>
      </w:r>
      <w:r w:rsidRPr="002F764A">
        <w:rPr>
          <w:rFonts w:cstheme="minorHAnsi"/>
          <w:b/>
        </w:rPr>
        <w:tab/>
      </w:r>
      <w:r w:rsidRPr="002F764A">
        <w:rPr>
          <w:rFonts w:cstheme="minorHAnsi"/>
          <w:b/>
        </w:rPr>
        <w:tab/>
      </w:r>
      <w:r w:rsidRPr="0055226E">
        <w:rPr>
          <w:rFonts w:cstheme="minorHAnsi"/>
          <w:b/>
          <w:highlight w:val="yellow"/>
        </w:rPr>
        <w:t>(doplní účastník)</w:t>
      </w:r>
    </w:p>
    <w:p w14:paraId="207A5936" w14:textId="79C47AEE" w:rsidR="006D367F" w:rsidRDefault="006D367F" w:rsidP="006D367F">
      <w:pPr>
        <w:tabs>
          <w:tab w:val="left" w:pos="709"/>
        </w:tabs>
        <w:autoSpaceDE w:val="0"/>
        <w:autoSpaceDN w:val="0"/>
        <w:adjustRightInd w:val="0"/>
        <w:rPr>
          <w:rFonts w:cstheme="minorHAnsi"/>
          <w:b/>
        </w:rPr>
      </w:pPr>
      <w:r w:rsidRPr="0055226E">
        <w:rPr>
          <w:rFonts w:cstheme="minorHAnsi"/>
          <w:bCs/>
        </w:rPr>
        <w:t>se</w:t>
      </w:r>
      <w:r w:rsidRPr="002F764A">
        <w:rPr>
          <w:rFonts w:cstheme="minorHAnsi"/>
        </w:rPr>
        <w:t xml:space="preserve"> sídlem: </w:t>
      </w:r>
      <w:r w:rsidRPr="002F764A">
        <w:rPr>
          <w:rFonts w:cstheme="minorHAnsi"/>
        </w:rPr>
        <w:tab/>
      </w:r>
      <w:r w:rsidRPr="002F764A">
        <w:rPr>
          <w:rFonts w:cstheme="minorHAnsi"/>
        </w:rPr>
        <w:tab/>
      </w:r>
      <w:r w:rsidRPr="002F764A">
        <w:rPr>
          <w:rFonts w:cstheme="minorHAnsi"/>
        </w:rPr>
        <w:tab/>
      </w:r>
      <w:r w:rsidRPr="0055226E">
        <w:rPr>
          <w:rFonts w:cstheme="minorHAnsi"/>
          <w:b/>
          <w:highlight w:val="yellow"/>
        </w:rPr>
        <w:t>(doplní účastník)</w:t>
      </w:r>
    </w:p>
    <w:p w14:paraId="10BD2C9C" w14:textId="01AD068F" w:rsidR="006D367F" w:rsidRDefault="006D367F" w:rsidP="006D367F">
      <w:pPr>
        <w:tabs>
          <w:tab w:val="left" w:pos="709"/>
        </w:tabs>
        <w:autoSpaceDE w:val="0"/>
        <w:autoSpaceDN w:val="0"/>
        <w:adjustRightInd w:val="0"/>
        <w:rPr>
          <w:rFonts w:cstheme="minorHAnsi"/>
          <w:b/>
        </w:rPr>
      </w:pPr>
      <w:r w:rsidRPr="002F764A">
        <w:rPr>
          <w:rFonts w:cstheme="minorHAnsi"/>
        </w:rPr>
        <w:t>IČ</w:t>
      </w:r>
      <w:r>
        <w:rPr>
          <w:rFonts w:cstheme="minorHAnsi"/>
        </w:rPr>
        <w:t>O</w:t>
      </w:r>
      <w:r w:rsidRPr="002F764A">
        <w:rPr>
          <w:rFonts w:cstheme="minorHAnsi"/>
        </w:rPr>
        <w:t xml:space="preserve">: </w:t>
      </w:r>
      <w:r w:rsidRPr="002F764A">
        <w:rPr>
          <w:rFonts w:cstheme="minorHAnsi"/>
        </w:rPr>
        <w:tab/>
      </w:r>
      <w:r w:rsidRPr="002F764A">
        <w:rPr>
          <w:rFonts w:cstheme="minorHAnsi"/>
        </w:rPr>
        <w:tab/>
      </w:r>
      <w:r w:rsidRPr="002F764A">
        <w:rPr>
          <w:rFonts w:cstheme="minorHAnsi"/>
        </w:rPr>
        <w:tab/>
      </w:r>
      <w:r w:rsidRPr="002F764A">
        <w:rPr>
          <w:rFonts w:cstheme="minorHAnsi"/>
        </w:rPr>
        <w:tab/>
      </w:r>
      <w:r w:rsidRPr="0055226E">
        <w:rPr>
          <w:rFonts w:cstheme="minorHAnsi"/>
          <w:b/>
          <w:highlight w:val="yellow"/>
        </w:rPr>
        <w:t>(doplní účastník)</w:t>
      </w:r>
    </w:p>
    <w:p w14:paraId="446514CB" w14:textId="65E1466E" w:rsidR="006D367F" w:rsidRDefault="006D367F" w:rsidP="006D367F">
      <w:pPr>
        <w:tabs>
          <w:tab w:val="left" w:pos="709"/>
        </w:tabs>
        <w:autoSpaceDE w:val="0"/>
        <w:autoSpaceDN w:val="0"/>
        <w:adjustRightInd w:val="0"/>
        <w:rPr>
          <w:rFonts w:cstheme="minorHAnsi"/>
          <w:b/>
        </w:rPr>
      </w:pPr>
      <w:r w:rsidRPr="002F764A">
        <w:rPr>
          <w:rFonts w:cstheme="minorHAnsi"/>
        </w:rPr>
        <w:t>DIČ</w:t>
      </w:r>
      <w:r w:rsidRPr="002F764A">
        <w:rPr>
          <w:rFonts w:cstheme="minorHAnsi"/>
        </w:rPr>
        <w:tab/>
      </w:r>
      <w:r w:rsidRPr="002F764A">
        <w:rPr>
          <w:rFonts w:cstheme="minorHAnsi"/>
        </w:rPr>
        <w:tab/>
      </w:r>
      <w:r w:rsidRPr="002F764A">
        <w:rPr>
          <w:rFonts w:cstheme="minorHAnsi"/>
        </w:rPr>
        <w:tab/>
      </w:r>
      <w:r w:rsidRPr="002F764A">
        <w:rPr>
          <w:rFonts w:cstheme="minorHAnsi"/>
        </w:rPr>
        <w:tab/>
      </w:r>
      <w:r w:rsidRPr="0055226E">
        <w:rPr>
          <w:rFonts w:cstheme="minorHAnsi"/>
          <w:b/>
          <w:highlight w:val="yellow"/>
        </w:rPr>
        <w:t>(doplní účastník)</w:t>
      </w:r>
    </w:p>
    <w:p w14:paraId="74DB8B75" w14:textId="0E57E9CB" w:rsidR="006D367F" w:rsidRDefault="006D367F" w:rsidP="006D367F">
      <w:pPr>
        <w:tabs>
          <w:tab w:val="left" w:pos="709"/>
        </w:tabs>
        <w:autoSpaceDE w:val="0"/>
        <w:autoSpaceDN w:val="0"/>
        <w:adjustRightInd w:val="0"/>
        <w:rPr>
          <w:rFonts w:cstheme="minorHAnsi"/>
          <w:b/>
        </w:rPr>
      </w:pPr>
      <w:r>
        <w:rPr>
          <w:rFonts w:cstheme="minorHAnsi"/>
        </w:rPr>
        <w:t>Bankovní spojení:</w:t>
      </w:r>
      <w:r>
        <w:rPr>
          <w:rFonts w:cstheme="minorHAnsi"/>
        </w:rPr>
        <w:tab/>
      </w:r>
      <w:r>
        <w:rPr>
          <w:rFonts w:cstheme="minorHAnsi"/>
        </w:rPr>
        <w:tab/>
      </w:r>
      <w:r w:rsidRPr="0055226E">
        <w:rPr>
          <w:rFonts w:cstheme="minorHAnsi"/>
          <w:b/>
          <w:highlight w:val="yellow"/>
        </w:rPr>
        <w:t>(doplní účastník)</w:t>
      </w:r>
    </w:p>
    <w:p w14:paraId="2581EDEF" w14:textId="5DB0D694" w:rsidR="006D367F" w:rsidRDefault="006D367F" w:rsidP="006D367F">
      <w:pPr>
        <w:tabs>
          <w:tab w:val="left" w:pos="709"/>
        </w:tabs>
        <w:autoSpaceDE w:val="0"/>
        <w:autoSpaceDN w:val="0"/>
        <w:adjustRightInd w:val="0"/>
        <w:rPr>
          <w:rFonts w:cstheme="minorHAnsi"/>
          <w:b/>
        </w:rPr>
      </w:pPr>
      <w:r>
        <w:rPr>
          <w:rFonts w:cstheme="minorHAnsi"/>
        </w:rPr>
        <w:t>Číslo účtu:</w:t>
      </w:r>
      <w:r>
        <w:rPr>
          <w:rFonts w:cstheme="minorHAnsi"/>
        </w:rPr>
        <w:tab/>
      </w:r>
      <w:r>
        <w:rPr>
          <w:rFonts w:cstheme="minorHAnsi"/>
        </w:rPr>
        <w:tab/>
      </w:r>
      <w:r>
        <w:rPr>
          <w:rFonts w:cstheme="minorHAnsi"/>
        </w:rPr>
        <w:tab/>
      </w:r>
      <w:r w:rsidRPr="0055226E">
        <w:rPr>
          <w:rFonts w:cstheme="minorHAnsi"/>
          <w:b/>
          <w:highlight w:val="yellow"/>
        </w:rPr>
        <w:t>(doplní účastník)</w:t>
      </w:r>
    </w:p>
    <w:p w14:paraId="0491A8FE" w14:textId="6424D0B1" w:rsidR="006D367F" w:rsidRDefault="006D367F" w:rsidP="006D367F">
      <w:pPr>
        <w:tabs>
          <w:tab w:val="left" w:pos="709"/>
        </w:tabs>
        <w:autoSpaceDE w:val="0"/>
        <w:autoSpaceDN w:val="0"/>
        <w:adjustRightInd w:val="0"/>
        <w:rPr>
          <w:rFonts w:cstheme="minorHAnsi"/>
          <w:b/>
        </w:rPr>
      </w:pPr>
      <w:r w:rsidRPr="002F764A">
        <w:rPr>
          <w:rFonts w:cstheme="minorHAnsi"/>
        </w:rPr>
        <w:t>Zastoupený:</w:t>
      </w:r>
      <w:r w:rsidRPr="002F764A">
        <w:rPr>
          <w:rFonts w:cstheme="minorHAnsi"/>
        </w:rPr>
        <w:tab/>
      </w:r>
      <w:r>
        <w:rPr>
          <w:rFonts w:cstheme="minorHAnsi"/>
        </w:rPr>
        <w:tab/>
      </w:r>
      <w:r w:rsidRPr="002F764A">
        <w:rPr>
          <w:rFonts w:cstheme="minorHAnsi"/>
        </w:rPr>
        <w:tab/>
      </w:r>
      <w:r w:rsidRPr="0055226E">
        <w:rPr>
          <w:rFonts w:cstheme="minorHAnsi"/>
          <w:b/>
          <w:highlight w:val="yellow"/>
        </w:rPr>
        <w:t>(doplní účastník)</w:t>
      </w:r>
    </w:p>
    <w:p w14:paraId="630CD078" w14:textId="77777777" w:rsidR="006D367F" w:rsidRPr="00F41B9A" w:rsidRDefault="006D367F" w:rsidP="006D367F">
      <w:pPr>
        <w:pStyle w:val="SubjectSpecification-ContractCzechRadio"/>
        <w:spacing w:line="240" w:lineRule="auto"/>
        <w:rPr>
          <w:rFonts w:asciiTheme="minorHAnsi" w:hAnsiTheme="minorHAnsi" w:cstheme="minorHAnsi"/>
          <w:bCs/>
          <w:sz w:val="22"/>
        </w:rPr>
      </w:pPr>
      <w:r w:rsidRPr="002F764A">
        <w:rPr>
          <w:rFonts w:asciiTheme="minorHAnsi" w:hAnsiTheme="minorHAnsi" w:cstheme="minorHAnsi"/>
          <w:color w:val="auto"/>
          <w:sz w:val="22"/>
        </w:rPr>
        <w:t>dále jako „</w:t>
      </w:r>
      <w:r w:rsidRPr="006C21BB">
        <w:rPr>
          <w:rFonts w:asciiTheme="minorHAnsi" w:hAnsiTheme="minorHAnsi" w:cstheme="minorHAnsi"/>
          <w:bCs/>
          <w:color w:val="auto"/>
          <w:sz w:val="22"/>
        </w:rPr>
        <w:t>zhotovitel</w:t>
      </w:r>
      <w:r w:rsidRPr="00F41B9A">
        <w:rPr>
          <w:rFonts w:asciiTheme="minorHAnsi" w:hAnsiTheme="minorHAnsi" w:cstheme="minorHAnsi"/>
          <w:bCs/>
          <w:color w:val="auto"/>
          <w:sz w:val="22"/>
        </w:rPr>
        <w:t>“</w:t>
      </w:r>
    </w:p>
    <w:p w14:paraId="45F7647F" w14:textId="77777777" w:rsidR="000C0E4E" w:rsidRPr="000B7AF2" w:rsidRDefault="00E857E8" w:rsidP="00D32F05">
      <w:pPr>
        <w:spacing w:before="120"/>
        <w:ind w:left="72"/>
        <w:rPr>
          <w:color w:val="000000"/>
          <w:spacing w:val="-8"/>
        </w:rPr>
      </w:pPr>
      <w:r w:rsidRPr="000B7AF2">
        <w:rPr>
          <w:color w:val="000000"/>
          <w:spacing w:val="-8"/>
        </w:rPr>
        <w:t>uzavřely níže uvedeného dne, měsíce a roku tuto</w:t>
      </w:r>
    </w:p>
    <w:p w14:paraId="3ED737D9" w14:textId="18A4EE90" w:rsidR="000C0E4E" w:rsidRPr="000B7AF2" w:rsidRDefault="00E857E8" w:rsidP="005F12A2">
      <w:pPr>
        <w:spacing w:before="120"/>
        <w:ind w:left="2880"/>
        <w:rPr>
          <w:b/>
          <w:color w:val="000000"/>
          <w:spacing w:val="-4"/>
          <w:w w:val="105"/>
        </w:rPr>
      </w:pPr>
      <w:r w:rsidRPr="000B7AF2">
        <w:rPr>
          <w:b/>
          <w:color w:val="000000"/>
          <w:spacing w:val="-4"/>
          <w:w w:val="105"/>
        </w:rPr>
        <w:t xml:space="preserve">rámcovou </w:t>
      </w:r>
      <w:r w:rsidR="00F41B9A">
        <w:rPr>
          <w:b/>
          <w:color w:val="000000"/>
          <w:spacing w:val="-4"/>
          <w:w w:val="105"/>
        </w:rPr>
        <w:t xml:space="preserve">smlouvu </w:t>
      </w:r>
      <w:r w:rsidRPr="000B7AF2">
        <w:rPr>
          <w:b/>
          <w:color w:val="000000"/>
          <w:spacing w:val="-4"/>
          <w:w w:val="105"/>
        </w:rPr>
        <w:t>na sběr dat</w:t>
      </w:r>
      <w:r w:rsidRPr="00780D55">
        <w:rPr>
          <w:bCs/>
          <w:color w:val="000000"/>
          <w:spacing w:val="-4"/>
          <w:w w:val="105"/>
        </w:rPr>
        <w:t>,</w:t>
      </w:r>
    </w:p>
    <w:p w14:paraId="61866642" w14:textId="64CC3E2E" w:rsidR="000C0E4E" w:rsidRPr="000B7AF2" w:rsidRDefault="00E857E8" w:rsidP="008F51B2">
      <w:pPr>
        <w:spacing w:before="120"/>
        <w:ind w:left="74"/>
        <w:rPr>
          <w:color w:val="000000"/>
          <w:spacing w:val="-10"/>
        </w:rPr>
      </w:pPr>
      <w:r w:rsidRPr="000B7AF2">
        <w:rPr>
          <w:color w:val="000000"/>
          <w:spacing w:val="-10"/>
        </w:rPr>
        <w:t xml:space="preserve">v souladu s </w:t>
      </w:r>
      <w:proofErr w:type="spellStart"/>
      <w:r w:rsidRPr="000B7AF2">
        <w:rPr>
          <w:color w:val="000000"/>
          <w:spacing w:val="-10"/>
        </w:rPr>
        <w:t>ust</w:t>
      </w:r>
      <w:proofErr w:type="spellEnd"/>
      <w:r w:rsidRPr="000B7AF2">
        <w:rPr>
          <w:color w:val="000000"/>
          <w:spacing w:val="-10"/>
        </w:rPr>
        <w:t xml:space="preserve">. § 2586 a násl. a § 2631 a násl. zákona č. 89/2012 Sb., občanský zákoník, ve znění pozdějších </w:t>
      </w:r>
      <w:r w:rsidRPr="000B7AF2">
        <w:rPr>
          <w:color w:val="000000"/>
          <w:spacing w:val="-8"/>
        </w:rPr>
        <w:t xml:space="preserve">předpisů </w:t>
      </w:r>
      <w:r w:rsidR="00F41B9A">
        <w:rPr>
          <w:color w:val="000000"/>
          <w:spacing w:val="-8"/>
        </w:rPr>
        <w:t xml:space="preserve"> </w:t>
      </w:r>
    </w:p>
    <w:p w14:paraId="7C0DD76D" w14:textId="77777777" w:rsidR="000C0E4E" w:rsidRPr="000B7AF2" w:rsidRDefault="00E857E8">
      <w:pPr>
        <w:spacing w:before="504" w:line="194" w:lineRule="auto"/>
        <w:jc w:val="center"/>
        <w:rPr>
          <w:b/>
          <w:color w:val="000000"/>
        </w:rPr>
      </w:pPr>
      <w:r w:rsidRPr="000B7AF2">
        <w:rPr>
          <w:b/>
          <w:color w:val="000000"/>
        </w:rPr>
        <w:t>Preambule</w:t>
      </w:r>
    </w:p>
    <w:p w14:paraId="56B3FE19" w14:textId="2068A141" w:rsidR="000C0E4E" w:rsidRDefault="00E857E8" w:rsidP="006C21BB">
      <w:pPr>
        <w:spacing w:before="216"/>
        <w:ind w:left="72"/>
        <w:jc w:val="both"/>
        <w:rPr>
          <w:color w:val="000000"/>
          <w:spacing w:val="-8"/>
        </w:rPr>
      </w:pPr>
      <w:r w:rsidRPr="000B7AF2">
        <w:rPr>
          <w:color w:val="000000"/>
          <w:spacing w:val="-10"/>
        </w:rPr>
        <w:t xml:space="preserve">Tato rámcová </w:t>
      </w:r>
      <w:r w:rsidR="0050794E">
        <w:rPr>
          <w:color w:val="000000"/>
          <w:spacing w:val="-10"/>
        </w:rPr>
        <w:t xml:space="preserve">smlouva </w:t>
      </w:r>
      <w:r w:rsidRPr="000B7AF2">
        <w:rPr>
          <w:color w:val="000000"/>
          <w:spacing w:val="-10"/>
        </w:rPr>
        <w:t>na sběr dat (dále jen „smlouva</w:t>
      </w:r>
      <w:r w:rsidR="008F51B2">
        <w:rPr>
          <w:color w:val="000000"/>
          <w:spacing w:val="-10"/>
        </w:rPr>
        <w:t>”</w:t>
      </w:r>
      <w:r w:rsidRPr="000B7AF2">
        <w:rPr>
          <w:color w:val="000000"/>
          <w:spacing w:val="-10"/>
        </w:rPr>
        <w:t xml:space="preserve">) je uzavřena na základě výběrového řízení pro veřejnou </w:t>
      </w:r>
      <w:r w:rsidRPr="000B7AF2">
        <w:rPr>
          <w:color w:val="000000"/>
          <w:spacing w:val="-2"/>
        </w:rPr>
        <w:t>zakázku malého rozsahu s názvem „</w:t>
      </w:r>
      <w:r w:rsidRPr="000B7AF2">
        <w:rPr>
          <w:b/>
          <w:i/>
          <w:color w:val="000000"/>
          <w:spacing w:val="-12"/>
        </w:rPr>
        <w:t xml:space="preserve">Výzkumy pro potřeby projektu </w:t>
      </w:r>
      <w:r w:rsidR="00B710FA">
        <w:rPr>
          <w:b/>
          <w:i/>
          <w:color w:val="000000"/>
          <w:spacing w:val="-12"/>
        </w:rPr>
        <w:t>INTERFER</w:t>
      </w:r>
      <w:r w:rsidRPr="000B7AF2">
        <w:rPr>
          <w:b/>
          <w:i/>
          <w:color w:val="000000"/>
          <w:spacing w:val="-12"/>
        </w:rPr>
        <w:t xml:space="preserve"> na FSV UK</w:t>
      </w:r>
      <w:r w:rsidR="008F51B2" w:rsidRPr="008F51B2">
        <w:rPr>
          <w:bCs/>
          <w:iCs/>
          <w:color w:val="000000"/>
          <w:spacing w:val="-12"/>
        </w:rPr>
        <w:t>”</w:t>
      </w:r>
      <w:r w:rsidRPr="000B7AF2">
        <w:rPr>
          <w:b/>
          <w:i/>
          <w:color w:val="000000"/>
          <w:spacing w:val="-12"/>
        </w:rPr>
        <w:t xml:space="preserve"> </w:t>
      </w:r>
      <w:r w:rsidRPr="000B7AF2">
        <w:rPr>
          <w:color w:val="000000"/>
          <w:spacing w:val="-2"/>
        </w:rPr>
        <w:t xml:space="preserve">analogicky dle </w:t>
      </w:r>
      <w:proofErr w:type="spellStart"/>
      <w:r w:rsidRPr="000B7AF2">
        <w:rPr>
          <w:color w:val="000000"/>
          <w:spacing w:val="-8"/>
        </w:rPr>
        <w:t>ust</w:t>
      </w:r>
      <w:proofErr w:type="spellEnd"/>
      <w:r w:rsidRPr="000B7AF2">
        <w:rPr>
          <w:color w:val="000000"/>
          <w:spacing w:val="-8"/>
        </w:rPr>
        <w:t>. § 27 a § 31 zákona č. 134/2016 Sb., o zadávání veřejných zakázek, ve znění pozdějších předpisů, tedy mimo režim tohoto zákona</w:t>
      </w:r>
      <w:r w:rsidR="0050794E">
        <w:rPr>
          <w:color w:val="000000"/>
          <w:spacing w:val="-8"/>
        </w:rPr>
        <w:t xml:space="preserve">. </w:t>
      </w:r>
      <w:r w:rsidRPr="000B7AF2">
        <w:rPr>
          <w:color w:val="000000"/>
          <w:spacing w:val="-7"/>
        </w:rPr>
        <w:t xml:space="preserve">Tato smlouva je uzavírána pro </w:t>
      </w:r>
      <w:r w:rsidR="00535630" w:rsidRPr="000B7AF2">
        <w:rPr>
          <w:color w:val="000000"/>
          <w:spacing w:val="-7"/>
        </w:rPr>
        <w:t>plnění</w:t>
      </w:r>
      <w:r w:rsidRPr="000B7AF2">
        <w:rPr>
          <w:color w:val="000000"/>
          <w:spacing w:val="-7"/>
        </w:rPr>
        <w:t xml:space="preserve"> </w:t>
      </w:r>
      <w:r w:rsidRPr="000B7AF2">
        <w:rPr>
          <w:color w:val="000000"/>
          <w:spacing w:val="-4"/>
        </w:rPr>
        <w:t>výzkumného projektu „</w:t>
      </w:r>
      <w:r w:rsidR="00D73CC2" w:rsidRPr="00D73CC2">
        <w:rPr>
          <w:i/>
          <w:iCs/>
          <w:color w:val="000000"/>
          <w:spacing w:val="-4"/>
        </w:rPr>
        <w:t>Zahraniční vměšování cizích mocností v kontextu současných geopolitických a technologických změn</w:t>
      </w:r>
      <w:r w:rsidR="008F51B2">
        <w:rPr>
          <w:color w:val="000000"/>
          <w:spacing w:val="-4"/>
        </w:rPr>
        <w:t>”</w:t>
      </w:r>
      <w:r w:rsidRPr="000B7AF2">
        <w:rPr>
          <w:color w:val="000000"/>
          <w:spacing w:val="-4"/>
        </w:rPr>
        <w:t xml:space="preserve"> </w:t>
      </w:r>
      <w:r w:rsidRPr="000B7AF2">
        <w:rPr>
          <w:color w:val="000000"/>
          <w:spacing w:val="-7"/>
        </w:rPr>
        <w:t xml:space="preserve">(poskytovatel </w:t>
      </w:r>
      <w:r w:rsidR="0030641A">
        <w:rPr>
          <w:color w:val="000000"/>
          <w:spacing w:val="-7"/>
        </w:rPr>
        <w:t>MŠMT ČR</w:t>
      </w:r>
      <w:r w:rsidR="005F12A2">
        <w:rPr>
          <w:color w:val="000000"/>
          <w:spacing w:val="-7"/>
        </w:rPr>
        <w:t xml:space="preserve">) </w:t>
      </w:r>
      <w:r w:rsidRPr="000B7AF2">
        <w:rPr>
          <w:color w:val="000000"/>
          <w:spacing w:val="-7"/>
        </w:rPr>
        <w:t xml:space="preserve">a </w:t>
      </w:r>
      <w:r w:rsidR="00535630" w:rsidRPr="000B7AF2">
        <w:rPr>
          <w:color w:val="000000"/>
          <w:spacing w:val="-7"/>
        </w:rPr>
        <w:t>plně</w:t>
      </w:r>
      <w:r w:rsidRPr="000B7AF2">
        <w:rPr>
          <w:color w:val="000000"/>
          <w:spacing w:val="-7"/>
        </w:rPr>
        <w:t xml:space="preserve"> v souladu se </w:t>
      </w:r>
      <w:r w:rsidRPr="000B7AF2">
        <w:rPr>
          <w:color w:val="000000"/>
          <w:spacing w:val="-8"/>
        </w:rPr>
        <w:t>zadávacími podmínkami a nabídkou zhotovitele předloženou v rámci výše uvedeného řízení.</w:t>
      </w:r>
    </w:p>
    <w:p w14:paraId="57F4AE09" w14:textId="77777777" w:rsidR="00F77AAD" w:rsidRPr="000B7AF2" w:rsidRDefault="00F77AAD" w:rsidP="006C21BB">
      <w:pPr>
        <w:spacing w:before="216"/>
        <w:ind w:left="72"/>
        <w:jc w:val="both"/>
        <w:rPr>
          <w:color w:val="000000"/>
          <w:spacing w:val="-7"/>
        </w:rPr>
      </w:pPr>
    </w:p>
    <w:p w14:paraId="5227EDFB" w14:textId="3C2C3FF1" w:rsidR="000C0E4E" w:rsidRDefault="00E857E8" w:rsidP="00D32F05">
      <w:pPr>
        <w:pStyle w:val="Odstavecseseznamem"/>
        <w:numPr>
          <w:ilvl w:val="0"/>
          <w:numId w:val="38"/>
        </w:numPr>
        <w:spacing w:before="120"/>
        <w:ind w:left="0" w:firstLine="0"/>
        <w:jc w:val="center"/>
        <w:rPr>
          <w:b/>
          <w:color w:val="000000"/>
          <w:spacing w:val="-2"/>
          <w:u w:val="single"/>
        </w:rPr>
      </w:pPr>
      <w:r w:rsidRPr="0050794E">
        <w:rPr>
          <w:b/>
          <w:color w:val="000000"/>
        </w:rPr>
        <w:br/>
      </w:r>
      <w:r w:rsidRPr="0050794E">
        <w:rPr>
          <w:b/>
          <w:color w:val="000000"/>
          <w:spacing w:val="-2"/>
          <w:u w:val="single"/>
        </w:rPr>
        <w:t xml:space="preserve">Účel smlouvy, předmět smlouvy a podmínky </w:t>
      </w:r>
      <w:r w:rsidR="00535630" w:rsidRPr="0050794E">
        <w:rPr>
          <w:b/>
          <w:color w:val="000000"/>
          <w:spacing w:val="-2"/>
          <w:u w:val="single"/>
        </w:rPr>
        <w:t>plnění</w:t>
      </w:r>
      <w:r w:rsidRPr="0050794E">
        <w:rPr>
          <w:b/>
          <w:color w:val="000000"/>
          <w:spacing w:val="-2"/>
          <w:u w:val="single"/>
        </w:rPr>
        <w:t xml:space="preserve"> </w:t>
      </w:r>
    </w:p>
    <w:p w14:paraId="36DE8193" w14:textId="77777777" w:rsidR="00D32F05" w:rsidRPr="0050794E" w:rsidRDefault="00D32F05" w:rsidP="00D32F05">
      <w:pPr>
        <w:pStyle w:val="Odstavecseseznamem"/>
        <w:spacing w:before="120"/>
        <w:ind w:left="0"/>
        <w:rPr>
          <w:b/>
          <w:color w:val="000000"/>
          <w:spacing w:val="-2"/>
          <w:u w:val="single"/>
        </w:rPr>
      </w:pPr>
    </w:p>
    <w:p w14:paraId="2073E430" w14:textId="75AB5167" w:rsidR="00582775" w:rsidRDefault="00582775" w:rsidP="00D32F05">
      <w:pPr>
        <w:pStyle w:val="Odstavecseseznamem"/>
        <w:numPr>
          <w:ilvl w:val="0"/>
          <w:numId w:val="37"/>
        </w:numPr>
        <w:spacing w:before="120" w:after="120"/>
        <w:ind w:left="426"/>
        <w:jc w:val="both"/>
      </w:pPr>
      <w:r w:rsidRPr="007A4F3E">
        <w:t xml:space="preserve">Účelem smlouvy je úprava a smluvní zajištění podmínek, za nichž budou po dobu účinnosti smlouvy zajištěny výzkumy a sběry dat </w:t>
      </w:r>
      <w:bookmarkStart w:id="0" w:name="_Hlk203925105"/>
      <w:r w:rsidRPr="003C0305">
        <w:t>na základě objednávek objednatele</w:t>
      </w:r>
      <w:bookmarkEnd w:id="0"/>
      <w:r w:rsidRPr="007A4F3E">
        <w:t xml:space="preserve"> a předávány do místa plnění určeného objednatelem</w:t>
      </w:r>
      <w:r>
        <w:t xml:space="preserve"> (dále společně též jako „</w:t>
      </w:r>
      <w:r w:rsidR="006C21BB">
        <w:t>dílo</w:t>
      </w:r>
      <w:r>
        <w:t>“)</w:t>
      </w:r>
      <w:r w:rsidRPr="007A4F3E">
        <w:t>.</w:t>
      </w:r>
    </w:p>
    <w:p w14:paraId="1905C7C0" w14:textId="77777777" w:rsidR="00582775" w:rsidRDefault="00582775" w:rsidP="00582775">
      <w:pPr>
        <w:pStyle w:val="Odstavecseseznamem"/>
        <w:spacing w:before="120" w:after="120"/>
        <w:ind w:left="426"/>
        <w:jc w:val="both"/>
      </w:pPr>
    </w:p>
    <w:p w14:paraId="07E364F5" w14:textId="1BF1FA6D" w:rsidR="00582775" w:rsidRPr="00D32F05" w:rsidRDefault="00582775" w:rsidP="00D32F05">
      <w:pPr>
        <w:pStyle w:val="Zhlav"/>
        <w:numPr>
          <w:ilvl w:val="0"/>
          <w:numId w:val="37"/>
        </w:numPr>
        <w:spacing w:before="120" w:after="120"/>
        <w:ind w:left="426"/>
        <w:jc w:val="both"/>
      </w:pPr>
      <w:r w:rsidRPr="003C0305">
        <w:rPr>
          <w:rFonts w:cstheme="minorHAnsi"/>
        </w:rPr>
        <w:lastRenderedPageBreak/>
        <w:t xml:space="preserve">Zhotovitel se zavazuje provést pro objednatele řádně a včas, na svůj náklad a nebezpečí </w:t>
      </w:r>
      <w:r w:rsidR="006C21BB">
        <w:rPr>
          <w:rFonts w:cstheme="minorHAnsi"/>
        </w:rPr>
        <w:t>dílo</w:t>
      </w:r>
      <w:r w:rsidR="00F63AE9">
        <w:rPr>
          <w:rFonts w:cstheme="minorHAnsi"/>
        </w:rPr>
        <w:t xml:space="preserve"> </w:t>
      </w:r>
      <w:r w:rsidRPr="003C0305">
        <w:rPr>
          <w:rFonts w:cstheme="minorHAnsi"/>
        </w:rPr>
        <w:t xml:space="preserve">bez právních a faktických vad, a objednatel se zavazuje za provedené </w:t>
      </w:r>
      <w:r w:rsidR="006C21BB">
        <w:rPr>
          <w:rFonts w:cstheme="minorHAnsi"/>
        </w:rPr>
        <w:t>dílo</w:t>
      </w:r>
      <w:r w:rsidR="00822B38">
        <w:rPr>
          <w:rFonts w:cstheme="minorHAnsi"/>
        </w:rPr>
        <w:t xml:space="preserve"> </w:t>
      </w:r>
      <w:r w:rsidRPr="003C0305">
        <w:rPr>
          <w:rFonts w:cstheme="minorHAnsi"/>
        </w:rPr>
        <w:t>zaplatit zhotoviteli cenu ve výši a za podmínek sjednaných ve smlouvě.</w:t>
      </w:r>
    </w:p>
    <w:p w14:paraId="7D8E5F88" w14:textId="52F15A64" w:rsidR="0050794E" w:rsidRPr="006C21BB" w:rsidRDefault="00582775" w:rsidP="006C21BB">
      <w:pPr>
        <w:pStyle w:val="Zhlav"/>
        <w:numPr>
          <w:ilvl w:val="0"/>
          <w:numId w:val="37"/>
        </w:numPr>
        <w:spacing w:before="120" w:after="120"/>
        <w:ind w:left="426"/>
        <w:jc w:val="both"/>
        <w:rPr>
          <w:rFonts w:cs="Tahoma"/>
        </w:rPr>
      </w:pPr>
      <w:r w:rsidRPr="003C0305">
        <w:rPr>
          <w:rFonts w:cstheme="minorHAnsi"/>
        </w:rPr>
        <w:t xml:space="preserve">Předmětem </w:t>
      </w:r>
      <w:r w:rsidR="00822B38">
        <w:rPr>
          <w:rFonts w:cstheme="minorHAnsi"/>
        </w:rPr>
        <w:t xml:space="preserve">plnění </w:t>
      </w:r>
      <w:r w:rsidRPr="003C0305">
        <w:rPr>
          <w:rFonts w:cstheme="minorHAnsi"/>
        </w:rPr>
        <w:t xml:space="preserve">je </w:t>
      </w:r>
      <w:r>
        <w:rPr>
          <w:rFonts w:cstheme="minorHAnsi"/>
        </w:rPr>
        <w:t xml:space="preserve">mezinárodní </w:t>
      </w:r>
      <w:r w:rsidRPr="003C0305">
        <w:rPr>
          <w:rFonts w:cstheme="minorHAnsi"/>
        </w:rPr>
        <w:t xml:space="preserve">sběr dat pomocí dotazníkového šetření a následné vytvoření datového souboru obsahujícího sebraná data pro potřeby výzkumného projektu </w:t>
      </w:r>
      <w:r w:rsidR="0050794E" w:rsidRPr="006C21BB">
        <w:rPr>
          <w:rFonts w:cstheme="minorHAnsi"/>
        </w:rPr>
        <w:t>„</w:t>
      </w:r>
      <w:r w:rsidR="0050794E" w:rsidRPr="006C21BB">
        <w:rPr>
          <w:rFonts w:cs="Tahoma"/>
          <w:i/>
          <w:iCs/>
          <w:color w:val="000000"/>
          <w:spacing w:val="-4"/>
        </w:rPr>
        <w:t>Zahraniční vměšování cizích mocností v kontextu současných geopolitických a technologických změn</w:t>
      </w:r>
      <w:r w:rsidR="00780D55">
        <w:rPr>
          <w:rFonts w:cs="Tahoma"/>
          <w:i/>
          <w:iCs/>
          <w:color w:val="000000"/>
          <w:spacing w:val="-12"/>
        </w:rPr>
        <w:t>”</w:t>
      </w:r>
      <w:r w:rsidR="008F51B2">
        <w:rPr>
          <w:rFonts w:cs="Tahoma"/>
          <w:i/>
          <w:iCs/>
          <w:color w:val="000000"/>
          <w:spacing w:val="-12"/>
        </w:rPr>
        <w:t>.</w:t>
      </w:r>
      <w:r w:rsidR="0050794E" w:rsidRPr="006C21BB">
        <w:rPr>
          <w:rFonts w:cs="Tahoma"/>
          <w:color w:val="000000"/>
          <w:spacing w:val="-12"/>
        </w:rPr>
        <w:t xml:space="preserve"> </w:t>
      </w:r>
      <w:r w:rsidR="0050794E" w:rsidRPr="006C21BB">
        <w:rPr>
          <w:rFonts w:cs="Tahoma"/>
        </w:rPr>
        <w:t xml:space="preserve"> </w:t>
      </w:r>
    </w:p>
    <w:p w14:paraId="39A4B052" w14:textId="73292B14" w:rsidR="00582775" w:rsidRPr="009F4559" w:rsidRDefault="00582775" w:rsidP="00D32F05">
      <w:pPr>
        <w:pStyle w:val="Zhlav"/>
        <w:numPr>
          <w:ilvl w:val="0"/>
          <w:numId w:val="37"/>
        </w:numPr>
        <w:spacing w:before="120" w:after="120"/>
        <w:ind w:left="426"/>
        <w:jc w:val="both"/>
      </w:pPr>
      <w:r w:rsidRPr="009F4559">
        <w:rPr>
          <w:rFonts w:cs="Tahoma"/>
        </w:rPr>
        <w:t xml:space="preserve">Výsledky získané v mezinárodních sběrech dat, které jsou předmětem plnění </w:t>
      </w:r>
      <w:r w:rsidR="006C21BB">
        <w:rPr>
          <w:rFonts w:cs="Tahoma"/>
        </w:rPr>
        <w:t>díla</w:t>
      </w:r>
      <w:r>
        <w:rPr>
          <w:rFonts w:cs="Tahoma"/>
        </w:rPr>
        <w:t xml:space="preserve">, </w:t>
      </w:r>
      <w:r w:rsidRPr="009F4559">
        <w:rPr>
          <w:rFonts w:cs="Tahoma"/>
        </w:rPr>
        <w:t xml:space="preserve">budou </w:t>
      </w:r>
      <w:r>
        <w:rPr>
          <w:rFonts w:cs="Tahoma"/>
        </w:rPr>
        <w:t xml:space="preserve">objednateli </w:t>
      </w:r>
      <w:r w:rsidRPr="009F4559">
        <w:rPr>
          <w:rFonts w:cs="Tahoma"/>
        </w:rPr>
        <w:t>sloužit jako podklady pro tvorbu výzkumných článků, reportů a studií</w:t>
      </w:r>
      <w:r>
        <w:rPr>
          <w:rFonts w:cs="Tahoma"/>
        </w:rPr>
        <w:t xml:space="preserve"> v rámci plnění uvedeného projektu. </w:t>
      </w:r>
      <w:r w:rsidRPr="009F4559">
        <w:rPr>
          <w:rFonts w:cs="Tahoma"/>
        </w:rPr>
        <w:t xml:space="preserve">Dále jsou </w:t>
      </w:r>
      <w:r>
        <w:rPr>
          <w:rFonts w:cs="Tahoma"/>
        </w:rPr>
        <w:t xml:space="preserve">mezinárodní </w:t>
      </w:r>
      <w:r w:rsidRPr="009F4559">
        <w:rPr>
          <w:rFonts w:cs="Tahoma"/>
        </w:rPr>
        <w:t xml:space="preserve">sběry dat </w:t>
      </w:r>
      <w:r>
        <w:rPr>
          <w:rFonts w:cs="Tahoma"/>
        </w:rPr>
        <w:t xml:space="preserve">a výsledky jejich zpracování </w:t>
      </w:r>
      <w:r w:rsidRPr="009F4559">
        <w:rPr>
          <w:rFonts w:cs="Tahoma"/>
        </w:rPr>
        <w:t xml:space="preserve">označovány </w:t>
      </w:r>
      <w:r>
        <w:rPr>
          <w:rFonts w:cs="Tahoma"/>
        </w:rPr>
        <w:t xml:space="preserve">ve smlouvě </w:t>
      </w:r>
      <w:r w:rsidRPr="009F4559">
        <w:rPr>
          <w:rFonts w:cs="Tahoma"/>
        </w:rPr>
        <w:t>též jako „</w:t>
      </w:r>
      <w:r w:rsidRPr="009F4559">
        <w:rPr>
          <w:rFonts w:cs="Tahoma"/>
          <w:i/>
          <w:iCs/>
        </w:rPr>
        <w:t>výzkumy</w:t>
      </w:r>
      <w:r w:rsidR="008F51B2">
        <w:rPr>
          <w:rFonts w:cs="Tahoma"/>
        </w:rPr>
        <w:t>”</w:t>
      </w:r>
      <w:r w:rsidR="00822B38">
        <w:rPr>
          <w:rFonts w:cs="Tahoma"/>
        </w:rPr>
        <w:t>.</w:t>
      </w:r>
      <w:r w:rsidRPr="009F4559">
        <w:rPr>
          <w:rFonts w:cs="Tahoma"/>
        </w:rPr>
        <w:t xml:space="preserve"> </w:t>
      </w:r>
      <w:r w:rsidRPr="009F4559">
        <w:t xml:space="preserve"> </w:t>
      </w:r>
    </w:p>
    <w:p w14:paraId="30F2071D" w14:textId="6C8B3B25" w:rsidR="00582775" w:rsidRPr="006C21BB" w:rsidRDefault="00582775" w:rsidP="006C21BB">
      <w:pPr>
        <w:pStyle w:val="Odstavecseseznamem"/>
        <w:numPr>
          <w:ilvl w:val="0"/>
          <w:numId w:val="37"/>
        </w:numPr>
        <w:spacing w:before="216" w:after="120"/>
        <w:ind w:left="426"/>
        <w:jc w:val="both"/>
        <w:rPr>
          <w:b/>
          <w:color w:val="000000"/>
        </w:rPr>
      </w:pPr>
      <w:r w:rsidRPr="003C0305">
        <w:t>Zhotovitel</w:t>
      </w:r>
      <w:r w:rsidR="00F63AE9">
        <w:t xml:space="preserve"> a objednateli sjednávají plnění </w:t>
      </w:r>
      <w:r w:rsidR="006C21BB">
        <w:t>díla</w:t>
      </w:r>
      <w:r w:rsidR="00F63AE9">
        <w:t xml:space="preserve"> </w:t>
      </w:r>
      <w:bookmarkStart w:id="1" w:name="_Hlk203924989"/>
      <w:r w:rsidRPr="003C0305">
        <w:t xml:space="preserve">na základě </w:t>
      </w:r>
      <w:r w:rsidR="00F63AE9">
        <w:t xml:space="preserve">jednotlivých </w:t>
      </w:r>
      <w:r w:rsidRPr="003C0305">
        <w:t>objednávek objednatele</w:t>
      </w:r>
      <w:r w:rsidR="00F63AE9">
        <w:t xml:space="preserve">. Zhotovitel </w:t>
      </w:r>
      <w:r w:rsidRPr="003C0305">
        <w:t>umožní objednateli nabýt vlastnické právo k</w:t>
      </w:r>
      <w:r w:rsidR="00FD7A86">
        <w:t> v</w:t>
      </w:r>
      <w:r w:rsidR="00F63AE9">
        <w:t>ýzku</w:t>
      </w:r>
      <w:r w:rsidR="00FD7A86">
        <w:t xml:space="preserve">mům. </w:t>
      </w:r>
      <w:r w:rsidR="00F63AE9">
        <w:t xml:space="preserve"> </w:t>
      </w:r>
      <w:bookmarkEnd w:id="1"/>
    </w:p>
    <w:p w14:paraId="655B5A89" w14:textId="09A910CB" w:rsidR="000C0E4E" w:rsidRPr="00C63D26" w:rsidRDefault="00582775" w:rsidP="001C0E50">
      <w:pPr>
        <w:pStyle w:val="Odstavecseseznamem"/>
        <w:ind w:left="360"/>
        <w:rPr>
          <w:color w:val="000000"/>
          <w:spacing w:val="-8"/>
        </w:rPr>
      </w:pPr>
      <w:r>
        <w:rPr>
          <w:color w:val="000000"/>
          <w:spacing w:val="-7"/>
        </w:rPr>
        <w:t xml:space="preserve"> </w:t>
      </w:r>
    </w:p>
    <w:p w14:paraId="7CAD2DAE" w14:textId="45F67D5E" w:rsidR="000C0E4E" w:rsidRPr="000B7AF2" w:rsidRDefault="00E857E8">
      <w:pPr>
        <w:spacing w:before="216"/>
        <w:jc w:val="center"/>
        <w:rPr>
          <w:color w:val="000000"/>
          <w:w w:val="135"/>
        </w:rPr>
      </w:pPr>
      <w:r w:rsidRPr="00D32F05">
        <w:rPr>
          <w:b/>
          <w:bCs/>
          <w:color w:val="000000"/>
          <w:w w:val="135"/>
        </w:rPr>
        <w:t xml:space="preserve">II. </w:t>
      </w:r>
      <w:r w:rsidRPr="00D32F05">
        <w:rPr>
          <w:b/>
          <w:bCs/>
          <w:color w:val="000000"/>
          <w:w w:val="135"/>
        </w:rPr>
        <w:br/>
      </w:r>
      <w:r w:rsidRPr="000B7AF2">
        <w:rPr>
          <w:b/>
          <w:color w:val="000000"/>
          <w:spacing w:val="-8"/>
          <w:u w:val="single"/>
        </w:rPr>
        <w:t xml:space="preserve">Podmínky </w:t>
      </w:r>
      <w:r w:rsidR="00535630" w:rsidRPr="000B7AF2">
        <w:rPr>
          <w:b/>
          <w:color w:val="000000"/>
          <w:spacing w:val="-8"/>
          <w:u w:val="single"/>
        </w:rPr>
        <w:t>plnění</w:t>
      </w:r>
    </w:p>
    <w:p w14:paraId="5D70618A" w14:textId="6A8CDEEB" w:rsidR="00D32F05" w:rsidRDefault="00E857E8" w:rsidP="008F51B2">
      <w:pPr>
        <w:pStyle w:val="Odstavecseseznamem"/>
        <w:numPr>
          <w:ilvl w:val="0"/>
          <w:numId w:val="36"/>
        </w:numPr>
        <w:spacing w:before="120" w:after="120"/>
        <w:ind w:left="426"/>
        <w:jc w:val="both"/>
      </w:pPr>
      <w:r w:rsidRPr="00F63AE9">
        <w:rPr>
          <w:color w:val="000000"/>
          <w:spacing w:val="-3"/>
        </w:rPr>
        <w:t xml:space="preserve">Objednatel bude objednávat </w:t>
      </w:r>
      <w:r w:rsidR="00EE6AFF" w:rsidRPr="001C0E50">
        <w:rPr>
          <w:color w:val="000000"/>
          <w:spacing w:val="-3"/>
        </w:rPr>
        <w:t xml:space="preserve">výzkumy </w:t>
      </w:r>
      <w:r w:rsidRPr="00F63AE9">
        <w:rPr>
          <w:color w:val="000000"/>
          <w:spacing w:val="-3"/>
        </w:rPr>
        <w:t>dle</w:t>
      </w:r>
      <w:r w:rsidRPr="0002308E">
        <w:rPr>
          <w:color w:val="000000"/>
          <w:spacing w:val="-3"/>
        </w:rPr>
        <w:t xml:space="preserve"> svých aktuálních potřeb</w:t>
      </w:r>
      <w:r w:rsidR="00DC5262">
        <w:rPr>
          <w:color w:val="000000"/>
          <w:spacing w:val="-3"/>
        </w:rPr>
        <w:t xml:space="preserve"> </w:t>
      </w:r>
      <w:r w:rsidR="00DC5262">
        <w:t xml:space="preserve">formou </w:t>
      </w:r>
      <w:r w:rsidR="00DC5262" w:rsidRPr="007A4F3E">
        <w:t>elektronick</w:t>
      </w:r>
      <w:r w:rsidR="00DC5262">
        <w:t xml:space="preserve">ých dílčích objednávek </w:t>
      </w:r>
      <w:r w:rsidR="00DC5262" w:rsidRPr="007A4F3E">
        <w:t>prostřednictvím emailu hlavního řešitele projektu</w:t>
      </w:r>
      <w:r w:rsidR="00F63AE9">
        <w:t xml:space="preserve">, </w:t>
      </w:r>
      <w:r w:rsidRPr="001C0E50">
        <w:rPr>
          <w:color w:val="000000"/>
          <w:spacing w:val="-8"/>
        </w:rPr>
        <w:t xml:space="preserve">který bude </w:t>
      </w:r>
      <w:r w:rsidR="00FD7A86">
        <w:rPr>
          <w:color w:val="000000"/>
          <w:spacing w:val="-8"/>
        </w:rPr>
        <w:t xml:space="preserve">i </w:t>
      </w:r>
      <w:r w:rsidRPr="001C0E50">
        <w:rPr>
          <w:color w:val="000000"/>
          <w:spacing w:val="-8"/>
        </w:rPr>
        <w:t xml:space="preserve">kontaktní osobou za objednatele </w:t>
      </w:r>
      <w:r w:rsidR="00FD7A86">
        <w:rPr>
          <w:color w:val="000000"/>
          <w:spacing w:val="-8"/>
        </w:rPr>
        <w:t>v záležitostech technického plnění smlouvy.</w:t>
      </w:r>
    </w:p>
    <w:p w14:paraId="37882DB6" w14:textId="0A7663E7" w:rsidR="00DC5262" w:rsidRPr="007A4F3E" w:rsidRDefault="00DC5262" w:rsidP="008F51B2">
      <w:pPr>
        <w:pStyle w:val="Odstavecseseznamem"/>
        <w:numPr>
          <w:ilvl w:val="0"/>
          <w:numId w:val="36"/>
        </w:numPr>
        <w:spacing w:before="240" w:after="120"/>
        <w:ind w:left="425" w:hanging="357"/>
        <w:contextualSpacing w:val="0"/>
        <w:jc w:val="both"/>
      </w:pPr>
      <w:r>
        <w:t>Objednatel uvede v objednávce specifikaci sběru dat a požadované výsledky výzkum</w:t>
      </w:r>
      <w:r w:rsidR="00FD7A86">
        <w:t>u</w:t>
      </w:r>
      <w:r>
        <w:t xml:space="preserve">, zejména </w:t>
      </w:r>
    </w:p>
    <w:p w14:paraId="164F1076" w14:textId="77777777" w:rsidR="000C0E4E" w:rsidRPr="0070592B" w:rsidRDefault="00E857E8" w:rsidP="0070592B">
      <w:pPr>
        <w:pStyle w:val="Odstavecseseznamem"/>
        <w:numPr>
          <w:ilvl w:val="0"/>
          <w:numId w:val="23"/>
        </w:numPr>
        <w:tabs>
          <w:tab w:val="decimal" w:pos="360"/>
          <w:tab w:val="decimal" w:pos="792"/>
        </w:tabs>
        <w:spacing w:before="252" w:line="264" w:lineRule="auto"/>
        <w:rPr>
          <w:color w:val="000000"/>
          <w:spacing w:val="-4"/>
        </w:rPr>
      </w:pPr>
      <w:r w:rsidRPr="0070592B">
        <w:rPr>
          <w:color w:val="000000"/>
          <w:spacing w:val="-4"/>
        </w:rPr>
        <w:t>vyspecifikování cílových skupin z hlediska nastavení vhodného strukturování a vážení vzorku;</w:t>
      </w:r>
    </w:p>
    <w:p w14:paraId="723743F3" w14:textId="77777777" w:rsidR="000C0E4E" w:rsidRPr="0070592B" w:rsidRDefault="00E857E8" w:rsidP="0070592B">
      <w:pPr>
        <w:pStyle w:val="Odstavecseseznamem"/>
        <w:numPr>
          <w:ilvl w:val="0"/>
          <w:numId w:val="23"/>
        </w:numPr>
        <w:tabs>
          <w:tab w:val="decimal" w:pos="360"/>
          <w:tab w:val="decimal" w:pos="792"/>
        </w:tabs>
        <w:spacing w:before="108"/>
        <w:ind w:right="792"/>
        <w:rPr>
          <w:color w:val="000000"/>
          <w:spacing w:val="-13"/>
        </w:rPr>
      </w:pPr>
      <w:r w:rsidRPr="0070592B">
        <w:rPr>
          <w:color w:val="000000"/>
          <w:spacing w:val="-13"/>
        </w:rPr>
        <w:t xml:space="preserve">zajištění a provedení sběru dat u stanovené cílové skupiny v oblastech a tématech dle zadání </w:t>
      </w:r>
      <w:r w:rsidRPr="0070592B">
        <w:rPr>
          <w:color w:val="000000"/>
          <w:spacing w:val="-8"/>
        </w:rPr>
        <w:t>objednatele;</w:t>
      </w:r>
    </w:p>
    <w:p w14:paraId="4D36AD40" w14:textId="77777777" w:rsidR="000C0E4E" w:rsidRPr="0070592B" w:rsidRDefault="00E857E8" w:rsidP="0070592B">
      <w:pPr>
        <w:pStyle w:val="Odstavecseseznamem"/>
        <w:numPr>
          <w:ilvl w:val="0"/>
          <w:numId w:val="23"/>
        </w:numPr>
        <w:tabs>
          <w:tab w:val="decimal" w:pos="360"/>
          <w:tab w:val="decimal" w:pos="792"/>
        </w:tabs>
        <w:spacing w:before="108"/>
        <w:rPr>
          <w:color w:val="000000"/>
          <w:spacing w:val="-3"/>
        </w:rPr>
      </w:pPr>
      <w:r w:rsidRPr="0070592B">
        <w:rPr>
          <w:color w:val="000000"/>
          <w:spacing w:val="-3"/>
        </w:rPr>
        <w:t>vyhodnocení dat získaných jejich sběrem</w:t>
      </w:r>
      <w:r w:rsidRPr="008F51B2">
        <w:rPr>
          <w:bCs/>
          <w:color w:val="000000"/>
          <w:spacing w:val="-3"/>
        </w:rPr>
        <w:t xml:space="preserve"> u</w:t>
      </w:r>
      <w:r w:rsidRPr="0070592B">
        <w:rPr>
          <w:b/>
          <w:color w:val="000000"/>
          <w:spacing w:val="-3"/>
        </w:rPr>
        <w:t xml:space="preserve"> </w:t>
      </w:r>
      <w:r w:rsidRPr="0070592B">
        <w:rPr>
          <w:color w:val="000000"/>
          <w:spacing w:val="-3"/>
        </w:rPr>
        <w:t>cílové skupiny;</w:t>
      </w:r>
    </w:p>
    <w:p w14:paraId="45A14059" w14:textId="77777777" w:rsidR="000C0E4E" w:rsidRPr="0070592B" w:rsidRDefault="00E857E8" w:rsidP="0070592B">
      <w:pPr>
        <w:pStyle w:val="Odstavecseseznamem"/>
        <w:numPr>
          <w:ilvl w:val="0"/>
          <w:numId w:val="23"/>
        </w:numPr>
        <w:tabs>
          <w:tab w:val="decimal" w:pos="360"/>
          <w:tab w:val="decimal" w:pos="792"/>
        </w:tabs>
        <w:spacing w:before="72" w:line="264" w:lineRule="auto"/>
        <w:rPr>
          <w:color w:val="000000"/>
          <w:spacing w:val="-2"/>
        </w:rPr>
      </w:pPr>
      <w:r w:rsidRPr="0070592B">
        <w:rPr>
          <w:color w:val="000000"/>
          <w:spacing w:val="-2"/>
        </w:rPr>
        <w:t>zajištění kontroly dat získaných jejich sběrem;</w:t>
      </w:r>
    </w:p>
    <w:p w14:paraId="562E76D7" w14:textId="77777777" w:rsidR="000C0E4E" w:rsidRPr="0070592B" w:rsidRDefault="00E857E8" w:rsidP="0070592B">
      <w:pPr>
        <w:pStyle w:val="Odstavecseseznamem"/>
        <w:numPr>
          <w:ilvl w:val="0"/>
          <w:numId w:val="23"/>
        </w:numPr>
        <w:tabs>
          <w:tab w:val="decimal" w:pos="360"/>
          <w:tab w:val="decimal" w:pos="792"/>
        </w:tabs>
        <w:spacing w:before="108"/>
        <w:rPr>
          <w:color w:val="000000"/>
          <w:spacing w:val="-2"/>
        </w:rPr>
      </w:pPr>
      <w:r w:rsidRPr="0070592B">
        <w:rPr>
          <w:color w:val="000000"/>
          <w:spacing w:val="-2"/>
        </w:rPr>
        <w:t>zajištění vyhodnocení dat, provedení jejich analýzy;</w:t>
      </w:r>
    </w:p>
    <w:p w14:paraId="4F91EE25" w14:textId="77777777" w:rsidR="000C0E4E" w:rsidRPr="0070592B" w:rsidRDefault="00E857E8" w:rsidP="0070592B">
      <w:pPr>
        <w:pStyle w:val="Odstavecseseznamem"/>
        <w:numPr>
          <w:ilvl w:val="0"/>
          <w:numId w:val="23"/>
        </w:numPr>
        <w:tabs>
          <w:tab w:val="decimal" w:pos="360"/>
          <w:tab w:val="decimal" w:pos="792"/>
        </w:tabs>
        <w:spacing w:before="108" w:line="264" w:lineRule="auto"/>
        <w:rPr>
          <w:color w:val="000000"/>
          <w:spacing w:val="-3"/>
        </w:rPr>
      </w:pPr>
      <w:r w:rsidRPr="0070592B">
        <w:rPr>
          <w:color w:val="000000"/>
          <w:spacing w:val="-3"/>
        </w:rPr>
        <w:t>zajištění vypracování výstupů na základě objednávky služeb;</w:t>
      </w:r>
    </w:p>
    <w:p w14:paraId="2C69EBB1" w14:textId="77777777" w:rsidR="000C0E4E" w:rsidRPr="0070592B" w:rsidRDefault="00E857E8" w:rsidP="0070592B">
      <w:pPr>
        <w:pStyle w:val="Odstavecseseznamem"/>
        <w:numPr>
          <w:ilvl w:val="0"/>
          <w:numId w:val="23"/>
        </w:numPr>
        <w:tabs>
          <w:tab w:val="decimal" w:pos="360"/>
          <w:tab w:val="decimal" w:pos="792"/>
        </w:tabs>
        <w:spacing w:before="108" w:line="264" w:lineRule="auto"/>
        <w:rPr>
          <w:color w:val="000000"/>
          <w:spacing w:val="-2"/>
        </w:rPr>
      </w:pPr>
      <w:r w:rsidRPr="0070592B">
        <w:rPr>
          <w:color w:val="000000"/>
          <w:spacing w:val="-2"/>
        </w:rPr>
        <w:t>zajištění prezentace získaných výsledků objednateli;</w:t>
      </w:r>
    </w:p>
    <w:p w14:paraId="7683AE81" w14:textId="77777777" w:rsidR="000C0E4E" w:rsidRPr="0070592B" w:rsidRDefault="00E857E8" w:rsidP="00D32F05">
      <w:pPr>
        <w:pStyle w:val="Odstavecseseznamem"/>
        <w:numPr>
          <w:ilvl w:val="0"/>
          <w:numId w:val="23"/>
        </w:numPr>
        <w:tabs>
          <w:tab w:val="decimal" w:pos="360"/>
          <w:tab w:val="decimal" w:pos="792"/>
        </w:tabs>
        <w:spacing w:before="72" w:after="120"/>
        <w:rPr>
          <w:color w:val="000000"/>
          <w:spacing w:val="-1"/>
        </w:rPr>
      </w:pPr>
      <w:r w:rsidRPr="0070592B">
        <w:rPr>
          <w:color w:val="000000"/>
          <w:spacing w:val="-1"/>
        </w:rPr>
        <w:t>jiné služby uvedené v objednávce objednatele.</w:t>
      </w:r>
    </w:p>
    <w:p w14:paraId="35029DD4" w14:textId="406D9306" w:rsidR="00D32F05" w:rsidRDefault="00D32F05" w:rsidP="00D32F05">
      <w:pPr>
        <w:pStyle w:val="Odstavecseseznamem"/>
        <w:spacing w:before="120" w:after="120"/>
        <w:ind w:left="426"/>
        <w:jc w:val="both"/>
        <w:rPr>
          <w:color w:val="000000"/>
          <w:spacing w:val="-10"/>
        </w:rPr>
      </w:pPr>
    </w:p>
    <w:p w14:paraId="290F85FA" w14:textId="19978F15" w:rsidR="006C21BB" w:rsidRPr="00780D55" w:rsidRDefault="00E857E8" w:rsidP="00780D55">
      <w:pPr>
        <w:pStyle w:val="Odstavecseseznamem"/>
        <w:numPr>
          <w:ilvl w:val="0"/>
          <w:numId w:val="36"/>
        </w:numPr>
        <w:spacing w:before="120" w:after="120"/>
        <w:ind w:left="426"/>
        <w:jc w:val="both"/>
        <w:rPr>
          <w:color w:val="000000"/>
          <w:spacing w:val="-10"/>
        </w:rPr>
      </w:pPr>
      <w:r w:rsidRPr="0002308E">
        <w:rPr>
          <w:color w:val="000000"/>
          <w:spacing w:val="-10"/>
        </w:rPr>
        <w:t xml:space="preserve">Hlavní řešitel projektu a kontaktní osobou za objednatele bude: </w:t>
      </w:r>
      <w:r w:rsidRPr="0002308E">
        <w:rPr>
          <w:color w:val="000000"/>
          <w:spacing w:val="-9"/>
        </w:rPr>
        <w:t xml:space="preserve">PhDr. Michal Smetana, Ph.D., </w:t>
      </w:r>
      <w:hyperlink r:id="rId8">
        <w:r w:rsidR="000C0E4E" w:rsidRPr="0002308E">
          <w:rPr>
            <w:color w:val="0000FF"/>
            <w:spacing w:val="-9"/>
            <w:u w:val="single"/>
          </w:rPr>
          <w:t>michal.smetana@fsv.cuni.cz</w:t>
        </w:r>
      </w:hyperlink>
    </w:p>
    <w:p w14:paraId="309BD1CC" w14:textId="1168CACA" w:rsidR="00735322" w:rsidRPr="00780D55" w:rsidRDefault="00E857E8" w:rsidP="00780D55">
      <w:pPr>
        <w:pStyle w:val="Odstavecseseznamem"/>
        <w:numPr>
          <w:ilvl w:val="0"/>
          <w:numId w:val="36"/>
        </w:numPr>
        <w:spacing w:before="240" w:after="120"/>
        <w:ind w:left="425" w:hanging="357"/>
        <w:contextualSpacing w:val="0"/>
        <w:jc w:val="both"/>
        <w:rPr>
          <w:color w:val="000000"/>
          <w:spacing w:val="-13"/>
        </w:rPr>
      </w:pPr>
      <w:r w:rsidRPr="0002308E">
        <w:rPr>
          <w:color w:val="000000"/>
          <w:spacing w:val="-13"/>
        </w:rPr>
        <w:t xml:space="preserve">Kontaktní osobou za zhotovitele </w:t>
      </w:r>
      <w:proofErr w:type="gramStart"/>
      <w:r w:rsidRPr="0002308E">
        <w:rPr>
          <w:color w:val="000000"/>
          <w:spacing w:val="-13"/>
        </w:rPr>
        <w:t xml:space="preserve">bude: </w:t>
      </w:r>
      <w:r w:rsidR="00945F36" w:rsidRPr="0002308E">
        <w:rPr>
          <w:color w:val="000000"/>
          <w:spacing w:val="-13"/>
        </w:rPr>
        <w:t xml:space="preserve"> </w:t>
      </w:r>
      <w:r w:rsidR="00945F36" w:rsidRPr="0002308E">
        <w:rPr>
          <w:color w:val="000000"/>
          <w:spacing w:val="-13"/>
          <w:highlight w:val="yellow"/>
        </w:rPr>
        <w:t>(</w:t>
      </w:r>
      <w:proofErr w:type="gramEnd"/>
      <w:r w:rsidR="00945F36" w:rsidRPr="0002308E">
        <w:rPr>
          <w:color w:val="000000"/>
          <w:spacing w:val="-13"/>
          <w:highlight w:val="yellow"/>
        </w:rPr>
        <w:t>doplní účastník)</w:t>
      </w:r>
      <w:r w:rsidR="008F51B2">
        <w:rPr>
          <w:color w:val="000000"/>
          <w:spacing w:val="-13"/>
        </w:rPr>
        <w:t>.</w:t>
      </w:r>
    </w:p>
    <w:p w14:paraId="7AD0132B" w14:textId="53937EBE" w:rsidR="000C0E4E" w:rsidRPr="0002308E" w:rsidRDefault="00E857E8" w:rsidP="001C0E50">
      <w:pPr>
        <w:pStyle w:val="Odstavecseseznamem"/>
        <w:numPr>
          <w:ilvl w:val="0"/>
          <w:numId w:val="36"/>
        </w:numPr>
        <w:spacing w:before="120" w:after="120"/>
        <w:ind w:left="426"/>
        <w:jc w:val="both"/>
        <w:rPr>
          <w:color w:val="000000"/>
          <w:spacing w:val="-8"/>
        </w:rPr>
      </w:pPr>
      <w:r w:rsidRPr="0002308E">
        <w:rPr>
          <w:color w:val="000000"/>
          <w:spacing w:val="-8"/>
        </w:rPr>
        <w:t xml:space="preserve">Objednávka bude </w:t>
      </w:r>
      <w:r w:rsidR="00DC5262">
        <w:rPr>
          <w:color w:val="000000"/>
          <w:spacing w:val="-8"/>
        </w:rPr>
        <w:t xml:space="preserve">dále </w:t>
      </w:r>
      <w:r w:rsidRPr="0002308E">
        <w:rPr>
          <w:color w:val="000000"/>
          <w:spacing w:val="-8"/>
        </w:rPr>
        <w:t>obsahovat minimálně tyto údaje:</w:t>
      </w:r>
    </w:p>
    <w:p w14:paraId="568E10C4" w14:textId="77777777" w:rsidR="00EE6AFF" w:rsidRDefault="00E857E8" w:rsidP="00FD7A86">
      <w:pPr>
        <w:pStyle w:val="Odstavecseseznamem"/>
        <w:numPr>
          <w:ilvl w:val="0"/>
          <w:numId w:val="41"/>
        </w:numPr>
        <w:tabs>
          <w:tab w:val="decimal" w:pos="360"/>
        </w:tabs>
        <w:spacing w:before="216"/>
        <w:ind w:left="993"/>
        <w:jc w:val="both"/>
      </w:pPr>
      <w:r w:rsidRPr="006C21BB">
        <w:rPr>
          <w:color w:val="000000"/>
          <w:spacing w:val="1"/>
        </w:rPr>
        <w:t>identifikační údaje objednatele;</w:t>
      </w:r>
      <w:r w:rsidR="00EE6AFF" w:rsidRPr="006C21BB">
        <w:rPr>
          <w:color w:val="000000"/>
          <w:spacing w:val="1"/>
        </w:rPr>
        <w:t xml:space="preserve"> </w:t>
      </w:r>
      <w:r w:rsidR="00EE6AFF">
        <w:t>datum, objednávky,</w:t>
      </w:r>
    </w:p>
    <w:p w14:paraId="49F68683" w14:textId="259D35EF" w:rsidR="00EE6AFF" w:rsidRPr="007A4F3E" w:rsidRDefault="00EE6AFF" w:rsidP="00FD7A86">
      <w:pPr>
        <w:pStyle w:val="Odstavecseseznamem"/>
        <w:numPr>
          <w:ilvl w:val="0"/>
          <w:numId w:val="41"/>
        </w:numPr>
        <w:ind w:left="993"/>
        <w:jc w:val="both"/>
      </w:pPr>
      <w:r w:rsidRPr="00A27B4E">
        <w:t>konkrétní popis a rozsah objednaných výzkumů viz odst. 2 čl. II;</w:t>
      </w:r>
      <w:r>
        <w:t xml:space="preserve"> </w:t>
      </w:r>
      <w:r w:rsidRPr="00A27B4E">
        <w:t>termín</w:t>
      </w:r>
      <w:r w:rsidR="00871CC7">
        <w:t>y plnění</w:t>
      </w:r>
      <w:r w:rsidR="008F51B2">
        <w:t>,</w:t>
      </w:r>
    </w:p>
    <w:p w14:paraId="071FA90E" w14:textId="7F181415" w:rsidR="00D32F05" w:rsidRPr="00780D55" w:rsidRDefault="00EE6AFF" w:rsidP="00780D55">
      <w:pPr>
        <w:pStyle w:val="Odstavecseseznamem"/>
        <w:numPr>
          <w:ilvl w:val="0"/>
          <w:numId w:val="41"/>
        </w:numPr>
        <w:spacing w:after="120"/>
        <w:ind w:left="993"/>
        <w:jc w:val="both"/>
      </w:pPr>
      <w:r>
        <w:t>cenu za provedení výzkum</w:t>
      </w:r>
      <w:r w:rsidR="00871CC7">
        <w:t>u</w:t>
      </w:r>
      <w:r>
        <w:t xml:space="preserve"> v souladu s cenovou nabídkou zhotovitele.</w:t>
      </w:r>
    </w:p>
    <w:p w14:paraId="666D4DDB" w14:textId="1090B314" w:rsidR="00050036" w:rsidRPr="00780D55" w:rsidRDefault="00EE6AFF" w:rsidP="00780D55">
      <w:pPr>
        <w:pStyle w:val="Odstavecseseznamem"/>
        <w:numPr>
          <w:ilvl w:val="0"/>
          <w:numId w:val="36"/>
        </w:numPr>
        <w:spacing w:before="240" w:after="120"/>
        <w:ind w:left="425" w:hanging="357"/>
        <w:contextualSpacing w:val="0"/>
        <w:jc w:val="both"/>
        <w:rPr>
          <w:color w:val="000000"/>
          <w:spacing w:val="-6"/>
        </w:rPr>
      </w:pPr>
      <w:r w:rsidRPr="007A4F3E">
        <w:t xml:space="preserve">Po </w:t>
      </w:r>
      <w:r>
        <w:t>ode</w:t>
      </w:r>
      <w:r w:rsidRPr="007A4F3E">
        <w:t xml:space="preserve">slání objednávky </w:t>
      </w:r>
      <w:r>
        <w:t xml:space="preserve">zhotoviteli, potvrdí </w:t>
      </w:r>
      <w:r w:rsidRPr="007A4F3E">
        <w:t xml:space="preserve">zhotovitel </w:t>
      </w:r>
      <w:r>
        <w:t>akceptaci objednan</w:t>
      </w:r>
      <w:r w:rsidR="006C21BB">
        <w:t>ého plnění</w:t>
      </w:r>
      <w:r>
        <w:t xml:space="preserve"> uveden</w:t>
      </w:r>
      <w:r w:rsidR="006C21BB">
        <w:t xml:space="preserve">ého </w:t>
      </w:r>
      <w:r>
        <w:t xml:space="preserve">v objednávce, a to </w:t>
      </w:r>
      <w:r w:rsidRPr="007A4F3E">
        <w:t>nejpozději do 3 pracovních dní</w:t>
      </w:r>
      <w:r>
        <w:t xml:space="preserve"> od doručení objednávky</w:t>
      </w:r>
      <w:r w:rsidRPr="007A4F3E">
        <w:t>. Objednatel je oprávněn zrušit nebo změnit objednávku do doby její</w:t>
      </w:r>
      <w:r>
        <w:t xml:space="preserve"> akceptace </w:t>
      </w:r>
      <w:r w:rsidRPr="007A4F3E">
        <w:t>ze strany zhotovitele</w:t>
      </w:r>
      <w:r w:rsidR="00780D55">
        <w:t>.</w:t>
      </w:r>
    </w:p>
    <w:p w14:paraId="747A3BAA" w14:textId="4EEDC255" w:rsidR="006C21BB" w:rsidRPr="00780D55" w:rsidRDefault="00E857E8" w:rsidP="00780D55">
      <w:pPr>
        <w:pStyle w:val="Odstavecseseznamem"/>
        <w:numPr>
          <w:ilvl w:val="0"/>
          <w:numId w:val="36"/>
        </w:numPr>
        <w:spacing w:before="120" w:after="120"/>
        <w:ind w:left="426"/>
        <w:jc w:val="both"/>
        <w:rPr>
          <w:color w:val="000000"/>
          <w:spacing w:val="-9"/>
        </w:rPr>
      </w:pPr>
      <w:r w:rsidRPr="0002308E">
        <w:rPr>
          <w:color w:val="000000"/>
          <w:spacing w:val="-9"/>
        </w:rPr>
        <w:t xml:space="preserve">Zhotovitel bere na vědomí, že objednávání </w:t>
      </w:r>
      <w:r w:rsidR="00FD7A86">
        <w:rPr>
          <w:color w:val="000000"/>
          <w:spacing w:val="-9"/>
        </w:rPr>
        <w:t xml:space="preserve">výzkumů </w:t>
      </w:r>
      <w:r w:rsidRPr="0002308E">
        <w:rPr>
          <w:color w:val="000000"/>
          <w:spacing w:val="-9"/>
        </w:rPr>
        <w:t xml:space="preserve">je právem objednatele a jejich četnost </w:t>
      </w:r>
      <w:r w:rsidRPr="0002308E">
        <w:rPr>
          <w:color w:val="000000"/>
          <w:spacing w:val="-4"/>
        </w:rPr>
        <w:t>závisí na potřebách objednatele. Pro objednatele z</w:t>
      </w:r>
      <w:r w:rsidR="00FD7A86">
        <w:rPr>
          <w:color w:val="000000"/>
          <w:spacing w:val="-4"/>
        </w:rPr>
        <w:t xml:space="preserve">e </w:t>
      </w:r>
      <w:r w:rsidRPr="0002308E">
        <w:rPr>
          <w:color w:val="000000"/>
          <w:spacing w:val="-4"/>
        </w:rPr>
        <w:t xml:space="preserve">smlouvy nevyplývá závazek k vystavení, </w:t>
      </w:r>
      <w:r w:rsidRPr="0002308E">
        <w:rPr>
          <w:color w:val="000000"/>
          <w:spacing w:val="-8"/>
        </w:rPr>
        <w:t xml:space="preserve">jakéhokoliv </w:t>
      </w:r>
      <w:r w:rsidRPr="0002308E">
        <w:rPr>
          <w:color w:val="000000"/>
          <w:spacing w:val="-8"/>
        </w:rPr>
        <w:lastRenderedPageBreak/>
        <w:t xml:space="preserve">minimálního množství objednávek. Uzavřením smlouvy nevzniká zhotoviteli právo na poskytování jakéhokoliv </w:t>
      </w:r>
      <w:r w:rsidR="00AC0A60" w:rsidRPr="0002308E">
        <w:rPr>
          <w:color w:val="000000"/>
          <w:spacing w:val="-8"/>
        </w:rPr>
        <w:t>plnění</w:t>
      </w:r>
      <w:r w:rsidRPr="0002308E">
        <w:rPr>
          <w:color w:val="000000"/>
          <w:spacing w:val="-8"/>
        </w:rPr>
        <w:t xml:space="preserve"> ani nárok na úhradu </w:t>
      </w:r>
      <w:r w:rsidR="00EE6AFF" w:rsidRPr="007A4F3E">
        <w:t>jak</w:t>
      </w:r>
      <w:r w:rsidR="00EE6AFF">
        <w:t>éhokoli plnění.</w:t>
      </w:r>
    </w:p>
    <w:p w14:paraId="10FBC784" w14:textId="5165AEF3" w:rsidR="000C0E4E" w:rsidRPr="0002308E" w:rsidRDefault="00E857E8" w:rsidP="00780D55">
      <w:pPr>
        <w:pStyle w:val="Odstavecseseznamem"/>
        <w:numPr>
          <w:ilvl w:val="0"/>
          <w:numId w:val="36"/>
        </w:numPr>
        <w:spacing w:before="240" w:after="120"/>
        <w:ind w:left="425" w:hanging="357"/>
        <w:contextualSpacing w:val="0"/>
        <w:jc w:val="both"/>
        <w:rPr>
          <w:color w:val="000000"/>
          <w:spacing w:val="-12"/>
        </w:rPr>
      </w:pPr>
      <w:r w:rsidRPr="0002308E">
        <w:rPr>
          <w:color w:val="000000"/>
          <w:spacing w:val="-12"/>
        </w:rPr>
        <w:t xml:space="preserve">Veškerá komunikace o skutečnostech související s procesem objednávání (vytváření objednávky, potvrzení </w:t>
      </w:r>
      <w:r w:rsidRPr="0002308E">
        <w:rPr>
          <w:color w:val="000000"/>
          <w:spacing w:val="-8"/>
        </w:rPr>
        <w:t xml:space="preserve">objednávky atd.) bude uskutečňována prostřednictvím e-mailových adres </w:t>
      </w:r>
      <w:r w:rsidR="00FD7A86">
        <w:rPr>
          <w:color w:val="000000"/>
          <w:spacing w:val="-8"/>
        </w:rPr>
        <w:t xml:space="preserve">kontaktní osob </w:t>
      </w:r>
      <w:r w:rsidRPr="0002308E">
        <w:rPr>
          <w:color w:val="000000"/>
          <w:spacing w:val="-8"/>
        </w:rPr>
        <w:t xml:space="preserve">uvedených v čl. II </w:t>
      </w:r>
      <w:r w:rsidR="00FD7A86">
        <w:rPr>
          <w:color w:val="000000"/>
          <w:spacing w:val="-8"/>
        </w:rPr>
        <w:t>s</w:t>
      </w:r>
      <w:r w:rsidRPr="0002308E">
        <w:rPr>
          <w:color w:val="000000"/>
          <w:spacing w:val="-8"/>
        </w:rPr>
        <w:t>mlouvy.</w:t>
      </w:r>
    </w:p>
    <w:p w14:paraId="2621DE2F" w14:textId="77777777" w:rsidR="000C0E4E" w:rsidRPr="000B7AF2" w:rsidRDefault="00E857E8">
      <w:pPr>
        <w:spacing w:before="360"/>
        <w:jc w:val="center"/>
        <w:rPr>
          <w:color w:val="000000"/>
          <w:w w:val="135"/>
        </w:rPr>
      </w:pPr>
      <w:r w:rsidRPr="000B7AF2">
        <w:rPr>
          <w:color w:val="000000"/>
          <w:w w:val="135"/>
        </w:rPr>
        <w:t xml:space="preserve">III. </w:t>
      </w:r>
      <w:r w:rsidRPr="000B7AF2">
        <w:rPr>
          <w:color w:val="000000"/>
          <w:w w:val="135"/>
        </w:rPr>
        <w:br/>
      </w:r>
      <w:r w:rsidRPr="000B7AF2">
        <w:rPr>
          <w:b/>
          <w:color w:val="000000"/>
          <w:spacing w:val="-6"/>
          <w:u w:val="single"/>
        </w:rPr>
        <w:t>Smluvní cena a platební podmínky</w:t>
      </w:r>
    </w:p>
    <w:p w14:paraId="67AA8EAD" w14:textId="627182FE" w:rsidR="00BC3781" w:rsidRPr="000B2A99" w:rsidRDefault="00E857E8" w:rsidP="00470941">
      <w:pPr>
        <w:pStyle w:val="Odstavecseseznamem"/>
        <w:numPr>
          <w:ilvl w:val="0"/>
          <w:numId w:val="33"/>
        </w:numPr>
        <w:spacing w:before="120" w:after="120"/>
        <w:ind w:left="426"/>
        <w:jc w:val="both"/>
      </w:pPr>
      <w:r w:rsidRPr="000055B3">
        <w:rPr>
          <w:color w:val="000000"/>
          <w:spacing w:val="-8"/>
        </w:rPr>
        <w:t>Cen</w:t>
      </w:r>
      <w:r w:rsidR="00050036">
        <w:rPr>
          <w:color w:val="000000"/>
          <w:spacing w:val="-8"/>
        </w:rPr>
        <w:t>a</w:t>
      </w:r>
      <w:r w:rsidRPr="000055B3">
        <w:rPr>
          <w:color w:val="000000"/>
          <w:spacing w:val="-8"/>
        </w:rPr>
        <w:t xml:space="preserve"> za</w:t>
      </w:r>
      <w:r w:rsidR="00050036">
        <w:rPr>
          <w:color w:val="000000"/>
          <w:spacing w:val="-8"/>
        </w:rPr>
        <w:t xml:space="preserve"> </w:t>
      </w:r>
      <w:r w:rsidR="00470941">
        <w:rPr>
          <w:color w:val="000000"/>
          <w:spacing w:val="-8"/>
        </w:rPr>
        <w:t xml:space="preserve">dílo </w:t>
      </w:r>
      <w:r w:rsidRPr="000055B3">
        <w:rPr>
          <w:color w:val="000000"/>
          <w:spacing w:val="-8"/>
        </w:rPr>
        <w:t>j</w:t>
      </w:r>
      <w:r w:rsidR="00050036">
        <w:rPr>
          <w:color w:val="000000"/>
          <w:spacing w:val="-8"/>
        </w:rPr>
        <w:t>e</w:t>
      </w:r>
      <w:r w:rsidRPr="000055B3">
        <w:rPr>
          <w:color w:val="000000"/>
          <w:spacing w:val="-8"/>
        </w:rPr>
        <w:t xml:space="preserve"> stanoven</w:t>
      </w:r>
      <w:r w:rsidR="00050036">
        <w:rPr>
          <w:color w:val="000000"/>
          <w:spacing w:val="-8"/>
        </w:rPr>
        <w:t>a</w:t>
      </w:r>
      <w:r w:rsidRPr="000055B3">
        <w:rPr>
          <w:color w:val="000000"/>
          <w:spacing w:val="-8"/>
        </w:rPr>
        <w:t xml:space="preserve"> dohodou smluvních stran</w:t>
      </w:r>
      <w:r w:rsidR="00BC3781">
        <w:rPr>
          <w:color w:val="000000"/>
          <w:spacing w:val="-8"/>
        </w:rPr>
        <w:t xml:space="preserve"> </w:t>
      </w:r>
      <w:r w:rsidR="00BC3781">
        <w:rPr>
          <w:rFonts w:cstheme="minorHAnsi"/>
          <w:bCs/>
          <w:kern w:val="32"/>
        </w:rPr>
        <w:t xml:space="preserve">dle </w:t>
      </w:r>
      <w:r w:rsidR="00BC3781" w:rsidRPr="002F764A">
        <w:rPr>
          <w:rFonts w:cstheme="minorHAnsi"/>
          <w:bCs/>
          <w:kern w:val="32"/>
        </w:rPr>
        <w:t>cenov</w:t>
      </w:r>
      <w:r w:rsidR="00BC3781">
        <w:rPr>
          <w:rFonts w:cstheme="minorHAnsi"/>
          <w:bCs/>
          <w:kern w:val="32"/>
        </w:rPr>
        <w:t xml:space="preserve">é </w:t>
      </w:r>
      <w:r w:rsidR="00BC3781" w:rsidRPr="002F764A">
        <w:rPr>
          <w:rFonts w:cstheme="minorHAnsi"/>
          <w:bCs/>
          <w:kern w:val="32"/>
        </w:rPr>
        <w:t>nabídk</w:t>
      </w:r>
      <w:r w:rsidR="00BC3781">
        <w:rPr>
          <w:rFonts w:cstheme="minorHAnsi"/>
          <w:bCs/>
          <w:kern w:val="32"/>
        </w:rPr>
        <w:t>y</w:t>
      </w:r>
      <w:r w:rsidR="00BC3781" w:rsidRPr="002F764A">
        <w:rPr>
          <w:rFonts w:cstheme="minorHAnsi"/>
          <w:bCs/>
          <w:kern w:val="32"/>
        </w:rPr>
        <w:t xml:space="preserve"> zhotovitele a činí</w:t>
      </w:r>
      <w:r w:rsidR="00BC3781">
        <w:rPr>
          <w:rFonts w:cstheme="minorHAnsi"/>
          <w:bCs/>
          <w:kern w:val="32"/>
        </w:rPr>
        <w:t xml:space="preserve"> v souhrnu za dílčí objednávky realizované podle smlouvy maximálně: </w:t>
      </w:r>
    </w:p>
    <w:p w14:paraId="15307D0F" w14:textId="144141BD" w:rsidR="00BC3781" w:rsidRPr="005B1190" w:rsidRDefault="00BC3781" w:rsidP="00BC3781">
      <w:pPr>
        <w:pStyle w:val="Textodst1sl"/>
        <w:numPr>
          <w:ilvl w:val="0"/>
          <w:numId w:val="0"/>
        </w:numPr>
        <w:spacing w:before="0"/>
        <w:ind w:left="709"/>
        <w:rPr>
          <w:rFonts w:asciiTheme="minorHAnsi" w:hAnsiTheme="minorHAnsi" w:cstheme="minorHAnsi"/>
          <w:sz w:val="22"/>
          <w:szCs w:val="22"/>
        </w:rPr>
      </w:pPr>
      <w:r w:rsidRPr="005B1190">
        <w:rPr>
          <w:rFonts w:asciiTheme="minorHAnsi" w:hAnsiTheme="minorHAnsi" w:cstheme="minorHAnsi"/>
          <w:bCs/>
          <w:kern w:val="32"/>
          <w:sz w:val="22"/>
          <w:szCs w:val="22"/>
        </w:rPr>
        <w:t>cena bez DPH</w:t>
      </w:r>
      <w:r w:rsidRPr="005B1190">
        <w:rPr>
          <w:rFonts w:asciiTheme="minorHAnsi" w:hAnsiTheme="minorHAnsi" w:cstheme="minorHAnsi"/>
          <w:bCs/>
          <w:kern w:val="32"/>
          <w:sz w:val="22"/>
          <w:szCs w:val="22"/>
        </w:rPr>
        <w:tab/>
      </w:r>
      <w:r w:rsidRPr="005B1190">
        <w:rPr>
          <w:rFonts w:asciiTheme="minorHAnsi" w:hAnsiTheme="minorHAnsi" w:cstheme="minorHAnsi"/>
          <w:bCs/>
          <w:kern w:val="32"/>
          <w:sz w:val="22"/>
          <w:szCs w:val="22"/>
        </w:rPr>
        <w:tab/>
      </w:r>
      <w:r w:rsidRPr="008F51B2">
        <w:rPr>
          <w:rFonts w:asciiTheme="minorHAnsi" w:hAnsiTheme="minorHAnsi" w:cstheme="minorHAnsi"/>
          <w:b/>
          <w:sz w:val="22"/>
          <w:szCs w:val="22"/>
          <w:highlight w:val="lightGray"/>
        </w:rPr>
        <w:t>(doplní zadavatel)</w:t>
      </w:r>
      <w:r w:rsidRPr="008F51B2">
        <w:rPr>
          <w:rFonts w:asciiTheme="minorHAnsi" w:hAnsiTheme="minorHAnsi" w:cstheme="minorHAnsi"/>
          <w:b/>
          <w:sz w:val="22"/>
          <w:szCs w:val="22"/>
        </w:rPr>
        <w:t xml:space="preserve"> </w:t>
      </w:r>
      <w:r w:rsidRPr="008F51B2">
        <w:rPr>
          <w:rFonts w:asciiTheme="minorHAnsi" w:hAnsiTheme="minorHAnsi" w:cstheme="minorHAnsi"/>
          <w:bCs/>
          <w:kern w:val="32"/>
          <w:sz w:val="22"/>
          <w:szCs w:val="22"/>
        </w:rPr>
        <w:t>Kč</w:t>
      </w:r>
    </w:p>
    <w:p w14:paraId="003A65BF" w14:textId="2683B139" w:rsidR="00BC3781" w:rsidRPr="005B1190" w:rsidRDefault="00BC3781" w:rsidP="00BC3781">
      <w:pPr>
        <w:pStyle w:val="Textodst1sl"/>
        <w:numPr>
          <w:ilvl w:val="0"/>
          <w:numId w:val="0"/>
        </w:numPr>
        <w:spacing w:before="0"/>
        <w:ind w:left="709"/>
        <w:rPr>
          <w:rFonts w:asciiTheme="minorHAnsi" w:hAnsiTheme="minorHAnsi" w:cstheme="minorHAnsi"/>
          <w:sz w:val="22"/>
          <w:szCs w:val="22"/>
          <w:highlight w:val="yellow"/>
        </w:rPr>
      </w:pPr>
      <w:r w:rsidRPr="005B1190">
        <w:rPr>
          <w:rFonts w:asciiTheme="minorHAnsi" w:hAnsiTheme="minorHAnsi" w:cstheme="minorHAnsi"/>
          <w:sz w:val="22"/>
          <w:szCs w:val="22"/>
        </w:rPr>
        <w:t xml:space="preserve">DPH </w:t>
      </w:r>
      <w:r w:rsidRPr="005B1190">
        <w:rPr>
          <w:rFonts w:asciiTheme="minorHAnsi" w:hAnsiTheme="minorHAnsi" w:cstheme="minorHAnsi"/>
          <w:sz w:val="22"/>
          <w:szCs w:val="22"/>
        </w:rPr>
        <w:tab/>
      </w:r>
      <w:r w:rsidRPr="005B1190">
        <w:rPr>
          <w:rFonts w:asciiTheme="minorHAnsi" w:hAnsiTheme="minorHAnsi" w:cstheme="minorHAnsi"/>
          <w:sz w:val="22"/>
          <w:szCs w:val="22"/>
        </w:rPr>
        <w:tab/>
      </w:r>
      <w:r w:rsidRPr="005B1190">
        <w:rPr>
          <w:rFonts w:asciiTheme="minorHAnsi" w:hAnsiTheme="minorHAnsi" w:cstheme="minorHAnsi"/>
          <w:sz w:val="22"/>
          <w:szCs w:val="22"/>
        </w:rPr>
        <w:tab/>
      </w:r>
      <w:r w:rsidRPr="008F51B2">
        <w:rPr>
          <w:rFonts w:asciiTheme="minorHAnsi" w:hAnsiTheme="minorHAnsi" w:cstheme="minorHAnsi"/>
          <w:b/>
          <w:sz w:val="22"/>
          <w:szCs w:val="22"/>
          <w:highlight w:val="lightGray"/>
        </w:rPr>
        <w:t>(doplní zadavatel)</w:t>
      </w:r>
      <w:r w:rsidRPr="008F51B2">
        <w:rPr>
          <w:rFonts w:asciiTheme="minorHAnsi" w:hAnsiTheme="minorHAnsi" w:cstheme="minorHAnsi"/>
          <w:sz w:val="22"/>
          <w:szCs w:val="22"/>
        </w:rPr>
        <w:t xml:space="preserve"> Kč</w:t>
      </w:r>
    </w:p>
    <w:p w14:paraId="415D30C3" w14:textId="4E952A6B" w:rsidR="00D32F05" w:rsidRPr="00780D55" w:rsidRDefault="00BC3781" w:rsidP="00780D55">
      <w:pPr>
        <w:pStyle w:val="Textodst1sl"/>
        <w:numPr>
          <w:ilvl w:val="0"/>
          <w:numId w:val="0"/>
        </w:numPr>
        <w:spacing w:before="0" w:line="276" w:lineRule="auto"/>
        <w:ind w:left="709"/>
        <w:rPr>
          <w:rFonts w:asciiTheme="minorHAnsi" w:hAnsiTheme="minorHAnsi" w:cstheme="minorHAnsi"/>
          <w:sz w:val="22"/>
          <w:szCs w:val="22"/>
        </w:rPr>
      </w:pPr>
      <w:r w:rsidRPr="005B1190">
        <w:rPr>
          <w:rFonts w:asciiTheme="minorHAnsi" w:hAnsiTheme="minorHAnsi" w:cstheme="minorHAnsi"/>
          <w:sz w:val="22"/>
          <w:szCs w:val="22"/>
        </w:rPr>
        <w:t>cena včetně DPH</w:t>
      </w:r>
      <w:r>
        <w:rPr>
          <w:rFonts w:asciiTheme="minorHAnsi" w:hAnsiTheme="minorHAnsi" w:cstheme="minorHAnsi"/>
          <w:sz w:val="22"/>
          <w:szCs w:val="22"/>
        </w:rPr>
        <w:tab/>
      </w:r>
      <w:r w:rsidRPr="008F51B2">
        <w:rPr>
          <w:rFonts w:asciiTheme="minorHAnsi" w:hAnsiTheme="minorHAnsi" w:cstheme="minorHAnsi"/>
          <w:b/>
          <w:sz w:val="22"/>
          <w:szCs w:val="22"/>
          <w:highlight w:val="lightGray"/>
        </w:rPr>
        <w:t>(doplní zadavatel)</w:t>
      </w:r>
      <w:r w:rsidRPr="008F51B2">
        <w:rPr>
          <w:rFonts w:asciiTheme="minorHAnsi" w:hAnsiTheme="minorHAnsi" w:cstheme="minorHAnsi"/>
          <w:sz w:val="22"/>
          <w:szCs w:val="22"/>
        </w:rPr>
        <w:t xml:space="preserve"> Kč</w:t>
      </w:r>
    </w:p>
    <w:p w14:paraId="407334C4" w14:textId="28B4CC2A" w:rsidR="00BC3781" w:rsidRPr="00780D55" w:rsidRDefault="00E857E8" w:rsidP="00780D55">
      <w:pPr>
        <w:pStyle w:val="Odstavecseseznamem"/>
        <w:numPr>
          <w:ilvl w:val="0"/>
          <w:numId w:val="33"/>
        </w:numPr>
        <w:spacing w:before="240" w:after="120"/>
        <w:ind w:left="425" w:hanging="357"/>
        <w:contextualSpacing w:val="0"/>
        <w:jc w:val="both"/>
        <w:rPr>
          <w:color w:val="000000"/>
          <w:spacing w:val="-10"/>
        </w:rPr>
      </w:pPr>
      <w:r w:rsidRPr="000055B3">
        <w:rPr>
          <w:color w:val="000000"/>
          <w:spacing w:val="-8"/>
        </w:rPr>
        <w:t xml:space="preserve">Konkrétní </w:t>
      </w:r>
      <w:r w:rsidR="00050036">
        <w:rPr>
          <w:color w:val="000000"/>
          <w:spacing w:val="-8"/>
        </w:rPr>
        <w:t xml:space="preserve">dílčí </w:t>
      </w:r>
      <w:r w:rsidRPr="000055B3">
        <w:rPr>
          <w:color w:val="000000"/>
          <w:spacing w:val="-8"/>
        </w:rPr>
        <w:t xml:space="preserve">ceny za objednané </w:t>
      </w:r>
      <w:r w:rsidR="00050036">
        <w:rPr>
          <w:color w:val="000000"/>
          <w:spacing w:val="-8"/>
        </w:rPr>
        <w:t xml:space="preserve">výzkumy </w:t>
      </w:r>
      <w:r w:rsidR="00470941">
        <w:rPr>
          <w:color w:val="000000"/>
          <w:spacing w:val="-8"/>
        </w:rPr>
        <w:t xml:space="preserve">budou sjednány </w:t>
      </w:r>
      <w:r w:rsidRPr="000055B3">
        <w:rPr>
          <w:color w:val="000000"/>
          <w:spacing w:val="-8"/>
        </w:rPr>
        <w:t>v</w:t>
      </w:r>
      <w:r w:rsidR="00470941">
        <w:rPr>
          <w:color w:val="000000"/>
          <w:spacing w:val="-8"/>
        </w:rPr>
        <w:t xml:space="preserve"> příslušné </w:t>
      </w:r>
      <w:r w:rsidRPr="000055B3">
        <w:rPr>
          <w:color w:val="000000"/>
          <w:spacing w:val="-8"/>
        </w:rPr>
        <w:t xml:space="preserve">objednávce, která </w:t>
      </w:r>
      <w:r w:rsidR="00470941">
        <w:rPr>
          <w:color w:val="000000"/>
          <w:spacing w:val="-8"/>
        </w:rPr>
        <w:t xml:space="preserve">bude </w:t>
      </w:r>
      <w:r w:rsidRPr="000055B3">
        <w:rPr>
          <w:color w:val="000000"/>
          <w:spacing w:val="-8"/>
        </w:rPr>
        <w:t xml:space="preserve">odsouhlasená smluvními stranami dle ustanovení v čl. II této smlouvy. </w:t>
      </w:r>
      <w:r w:rsidR="00871CC7">
        <w:rPr>
          <w:color w:val="000000"/>
          <w:spacing w:val="-8"/>
        </w:rPr>
        <w:t>C</w:t>
      </w:r>
      <w:r w:rsidRPr="000055B3">
        <w:rPr>
          <w:color w:val="000000"/>
          <w:spacing w:val="-8"/>
        </w:rPr>
        <w:t xml:space="preserve">eny </w:t>
      </w:r>
      <w:r w:rsidR="00050036">
        <w:rPr>
          <w:color w:val="000000"/>
          <w:spacing w:val="-8"/>
        </w:rPr>
        <w:t xml:space="preserve">sjednané </w:t>
      </w:r>
      <w:r w:rsidRPr="000055B3">
        <w:rPr>
          <w:color w:val="000000"/>
          <w:spacing w:val="-8"/>
        </w:rPr>
        <w:t>v</w:t>
      </w:r>
      <w:r w:rsidR="00470941">
        <w:rPr>
          <w:color w:val="000000"/>
          <w:spacing w:val="-8"/>
        </w:rPr>
        <w:t xml:space="preserve"> příslušné </w:t>
      </w:r>
      <w:r w:rsidRPr="000055B3">
        <w:rPr>
          <w:color w:val="000000"/>
          <w:spacing w:val="-8"/>
        </w:rPr>
        <w:t xml:space="preserve">objednávce jsou </w:t>
      </w:r>
      <w:r w:rsidRPr="000055B3">
        <w:rPr>
          <w:color w:val="000000"/>
          <w:spacing w:val="-11"/>
        </w:rPr>
        <w:t xml:space="preserve">uvedeny jako maximální ceny za realizaci </w:t>
      </w:r>
      <w:r w:rsidR="00470941">
        <w:rPr>
          <w:color w:val="000000"/>
          <w:spacing w:val="-11"/>
        </w:rPr>
        <w:t xml:space="preserve">výzkumu </w:t>
      </w:r>
      <w:r w:rsidRPr="000055B3">
        <w:rPr>
          <w:color w:val="000000"/>
          <w:spacing w:val="-11"/>
        </w:rPr>
        <w:t xml:space="preserve">dle příslušné objednávky. </w:t>
      </w:r>
    </w:p>
    <w:p w14:paraId="3F685957" w14:textId="77F6A728" w:rsidR="000055B3" w:rsidRPr="00780D55" w:rsidRDefault="00EC7C5E" w:rsidP="00780D55">
      <w:pPr>
        <w:pStyle w:val="Odstavecseseznamem"/>
        <w:numPr>
          <w:ilvl w:val="0"/>
          <w:numId w:val="33"/>
        </w:numPr>
        <w:spacing w:after="120"/>
        <w:ind w:left="426"/>
        <w:jc w:val="both"/>
        <w:rPr>
          <w:color w:val="000000"/>
          <w:spacing w:val="-10"/>
        </w:rPr>
      </w:pPr>
      <w:r>
        <w:rPr>
          <w:color w:val="000000"/>
          <w:spacing w:val="-11"/>
        </w:rPr>
        <w:t xml:space="preserve">Cena </w:t>
      </w:r>
      <w:r w:rsidR="00E857E8" w:rsidRPr="000055B3">
        <w:rPr>
          <w:color w:val="000000"/>
          <w:spacing w:val="-8"/>
        </w:rPr>
        <w:t>obsahuj</w:t>
      </w:r>
      <w:r>
        <w:rPr>
          <w:color w:val="000000"/>
          <w:spacing w:val="-8"/>
        </w:rPr>
        <w:t>e</w:t>
      </w:r>
      <w:r w:rsidR="00E857E8" w:rsidRPr="000055B3">
        <w:rPr>
          <w:color w:val="000000"/>
          <w:spacing w:val="-8"/>
        </w:rPr>
        <w:t xml:space="preserve"> zisk a veškeré náklady spojené s realizací </w:t>
      </w:r>
      <w:r w:rsidR="00050036">
        <w:rPr>
          <w:color w:val="000000"/>
          <w:spacing w:val="-8"/>
        </w:rPr>
        <w:t>díla</w:t>
      </w:r>
      <w:r w:rsidR="00E857E8" w:rsidRPr="000055B3">
        <w:rPr>
          <w:color w:val="000000"/>
          <w:spacing w:val="-8"/>
        </w:rPr>
        <w:t xml:space="preserve"> vyplývajících </w:t>
      </w:r>
      <w:r w:rsidR="00E857E8" w:rsidRPr="000055B3">
        <w:rPr>
          <w:color w:val="000000"/>
          <w:spacing w:val="-7"/>
        </w:rPr>
        <w:t>ze zadávací dokumentace a smlouvy včetně nákladů souvisejících (např. daně, pojištění, veškeré dopravní</w:t>
      </w:r>
      <w:r w:rsidR="00B63184" w:rsidRPr="000055B3">
        <w:rPr>
          <w:color w:val="000000"/>
          <w:spacing w:val="-7"/>
        </w:rPr>
        <w:t xml:space="preserve"> </w:t>
      </w:r>
      <w:r w:rsidR="00E857E8" w:rsidRPr="000055B3">
        <w:rPr>
          <w:color w:val="000000"/>
          <w:spacing w:val="-10"/>
        </w:rPr>
        <w:t xml:space="preserve">náklady vyplývajících ze zadávacích a obchodních podmínek, součinnost apod.), dále ceny zahrnují veškeré </w:t>
      </w:r>
      <w:r w:rsidR="00E857E8" w:rsidRPr="000055B3">
        <w:rPr>
          <w:color w:val="000000"/>
          <w:spacing w:val="-5"/>
        </w:rPr>
        <w:t xml:space="preserve">náklady na práce a činnosti, o kterých zhotovitel podle svých odborných znalostí měl vědět, že jsou k </w:t>
      </w:r>
      <w:r w:rsidR="00E857E8" w:rsidRPr="000055B3">
        <w:rPr>
          <w:color w:val="000000"/>
          <w:spacing w:val="-8"/>
        </w:rPr>
        <w:t xml:space="preserve">řádnému a kvalitnímu provedení a dokončení </w:t>
      </w:r>
      <w:r w:rsidR="00871CC7">
        <w:rPr>
          <w:color w:val="000000"/>
          <w:spacing w:val="-8"/>
        </w:rPr>
        <w:t xml:space="preserve">výzkumu </w:t>
      </w:r>
      <w:r w:rsidR="00E857E8" w:rsidRPr="000055B3">
        <w:rPr>
          <w:color w:val="000000"/>
          <w:spacing w:val="-8"/>
        </w:rPr>
        <w:t>nezbytné.</w:t>
      </w:r>
    </w:p>
    <w:p w14:paraId="4A226337" w14:textId="5D0483E7" w:rsidR="000055B3" w:rsidRPr="00780D55" w:rsidRDefault="00E857E8" w:rsidP="00780D55">
      <w:pPr>
        <w:pStyle w:val="Odstavecseseznamem"/>
        <w:numPr>
          <w:ilvl w:val="0"/>
          <w:numId w:val="33"/>
        </w:numPr>
        <w:spacing w:before="240" w:after="120"/>
        <w:ind w:left="425" w:hanging="357"/>
        <w:contextualSpacing w:val="0"/>
        <w:jc w:val="both"/>
        <w:rPr>
          <w:color w:val="000000"/>
          <w:spacing w:val="-11"/>
        </w:rPr>
      </w:pPr>
      <w:r w:rsidRPr="000055B3">
        <w:rPr>
          <w:color w:val="000000"/>
          <w:spacing w:val="-11"/>
        </w:rPr>
        <w:t>Změna cen</w:t>
      </w:r>
      <w:r w:rsidR="00EC7C5E">
        <w:rPr>
          <w:color w:val="000000"/>
          <w:spacing w:val="-11"/>
        </w:rPr>
        <w:t>y</w:t>
      </w:r>
      <w:r w:rsidR="00470941">
        <w:rPr>
          <w:color w:val="000000"/>
          <w:spacing w:val="-11"/>
        </w:rPr>
        <w:t xml:space="preserve"> </w:t>
      </w:r>
      <w:r w:rsidR="00F77AAD">
        <w:rPr>
          <w:color w:val="000000"/>
          <w:spacing w:val="-11"/>
        </w:rPr>
        <w:t>sjednané</w:t>
      </w:r>
      <w:r w:rsidR="00EC7C5E">
        <w:rPr>
          <w:color w:val="000000"/>
          <w:spacing w:val="-11"/>
        </w:rPr>
        <w:t xml:space="preserve"> </w:t>
      </w:r>
      <w:r w:rsidRPr="000055B3">
        <w:rPr>
          <w:color w:val="000000"/>
          <w:spacing w:val="-11"/>
        </w:rPr>
        <w:t xml:space="preserve">v příslušné objednávce je možná pouze v případě, že v průběhu </w:t>
      </w:r>
      <w:r w:rsidRPr="000055B3">
        <w:rPr>
          <w:color w:val="000000"/>
          <w:spacing w:val="-8"/>
        </w:rPr>
        <w:t xml:space="preserve">realizace </w:t>
      </w:r>
      <w:r w:rsidR="00470941">
        <w:rPr>
          <w:color w:val="000000"/>
          <w:spacing w:val="-8"/>
        </w:rPr>
        <w:t xml:space="preserve">díla dle </w:t>
      </w:r>
      <w:r w:rsidR="00EC7C5E">
        <w:rPr>
          <w:color w:val="000000"/>
          <w:spacing w:val="-8"/>
        </w:rPr>
        <w:t>příslušné objednávky dojde k l</w:t>
      </w:r>
      <w:r w:rsidRPr="000055B3">
        <w:rPr>
          <w:color w:val="000000"/>
          <w:spacing w:val="-8"/>
        </w:rPr>
        <w:t>egislativní změn</w:t>
      </w:r>
      <w:r w:rsidR="00EC7C5E">
        <w:rPr>
          <w:color w:val="000000"/>
          <w:spacing w:val="-8"/>
        </w:rPr>
        <w:t>ě s</w:t>
      </w:r>
      <w:r w:rsidRPr="000055B3">
        <w:rPr>
          <w:color w:val="000000"/>
          <w:spacing w:val="-8"/>
        </w:rPr>
        <w:t>az</w:t>
      </w:r>
      <w:r w:rsidR="00EC7C5E">
        <w:rPr>
          <w:color w:val="000000"/>
          <w:spacing w:val="-8"/>
        </w:rPr>
        <w:t xml:space="preserve">by </w:t>
      </w:r>
      <w:r w:rsidRPr="000055B3">
        <w:rPr>
          <w:color w:val="000000"/>
          <w:spacing w:val="-8"/>
        </w:rPr>
        <w:t>DPH, a to pouze o částku rovnající se nebo vzešlou z nové legislativní (zákonné) úpravy sazby DPH.</w:t>
      </w:r>
    </w:p>
    <w:p w14:paraId="00A65139" w14:textId="4411B279" w:rsidR="00470941" w:rsidRDefault="00E857E8" w:rsidP="00780D55">
      <w:pPr>
        <w:pStyle w:val="Odstavecseseznamem"/>
        <w:numPr>
          <w:ilvl w:val="0"/>
          <w:numId w:val="33"/>
        </w:numPr>
        <w:spacing w:after="120"/>
        <w:ind w:left="426"/>
        <w:jc w:val="both"/>
      </w:pPr>
      <w:r w:rsidRPr="004D3769">
        <w:rPr>
          <w:color w:val="000000"/>
          <w:spacing w:val="-8"/>
        </w:rPr>
        <w:t xml:space="preserve">Cena za </w:t>
      </w:r>
      <w:r w:rsidR="00470941">
        <w:rPr>
          <w:color w:val="000000"/>
          <w:spacing w:val="-8"/>
        </w:rPr>
        <w:t xml:space="preserve">zhotovený výzkum </w:t>
      </w:r>
      <w:r w:rsidR="00EC7C5E">
        <w:rPr>
          <w:color w:val="000000"/>
          <w:spacing w:val="-8"/>
        </w:rPr>
        <w:t>d</w:t>
      </w:r>
      <w:r w:rsidRPr="004D3769">
        <w:rPr>
          <w:color w:val="000000"/>
          <w:spacing w:val="-8"/>
        </w:rPr>
        <w:t xml:space="preserve">le příslušné objednávky bude hrazena objednatelem zhotoviteli na základě </w:t>
      </w:r>
      <w:r w:rsidRPr="004D3769">
        <w:rPr>
          <w:color w:val="000000"/>
          <w:spacing w:val="-7"/>
        </w:rPr>
        <w:t>faktury (daňového dokladu), jejíž přílohou bude předávací protokol</w:t>
      </w:r>
      <w:r w:rsidR="00EC7C5E">
        <w:rPr>
          <w:color w:val="000000"/>
          <w:spacing w:val="-7"/>
        </w:rPr>
        <w:t xml:space="preserve">. </w:t>
      </w:r>
      <w:r w:rsidRPr="004D3769">
        <w:rPr>
          <w:color w:val="000000"/>
          <w:spacing w:val="-5"/>
        </w:rPr>
        <w:t xml:space="preserve">Zhotovitel je oprávněn vystavit fakturu až </w:t>
      </w:r>
      <w:r w:rsidR="004D3769" w:rsidRPr="00EA0E01">
        <w:t xml:space="preserve">po </w:t>
      </w:r>
      <w:r w:rsidR="004D3769">
        <w:t xml:space="preserve">řádném dodání a převzetí </w:t>
      </w:r>
      <w:r w:rsidR="00470941">
        <w:t xml:space="preserve">výzkumu </w:t>
      </w:r>
      <w:r w:rsidR="004D3769" w:rsidRPr="00EA0E01">
        <w:t xml:space="preserve">dle </w:t>
      </w:r>
      <w:r w:rsidR="00EC7C5E">
        <w:t xml:space="preserve">příslušné </w:t>
      </w:r>
      <w:r w:rsidR="004D3769" w:rsidRPr="00EA0E01">
        <w:t>objednávky</w:t>
      </w:r>
      <w:r w:rsidR="004D3769">
        <w:t xml:space="preserve"> na základě </w:t>
      </w:r>
      <w:r w:rsidR="004D3769" w:rsidRPr="00EA0E01">
        <w:t xml:space="preserve">předávacího protokolu </w:t>
      </w:r>
      <w:r w:rsidR="004D3769">
        <w:t xml:space="preserve">podepsaného kontaktními osobami </w:t>
      </w:r>
      <w:r w:rsidR="004D3769" w:rsidRPr="00EA0E01">
        <w:t>smluvní</w:t>
      </w:r>
      <w:r w:rsidR="004D3769">
        <w:t xml:space="preserve">ch </w:t>
      </w:r>
      <w:r w:rsidR="004D3769" w:rsidRPr="00EA0E01">
        <w:t>stran</w:t>
      </w:r>
      <w:r w:rsidR="004D3769">
        <w:t>.</w:t>
      </w:r>
    </w:p>
    <w:p w14:paraId="717E8E92" w14:textId="2AE1BC0C" w:rsidR="000055B3" w:rsidRPr="00780D55" w:rsidRDefault="00BC3781" w:rsidP="00780D55">
      <w:pPr>
        <w:pStyle w:val="Odstavecseseznamem"/>
        <w:numPr>
          <w:ilvl w:val="0"/>
          <w:numId w:val="33"/>
        </w:numPr>
        <w:spacing w:before="240" w:after="120"/>
        <w:ind w:left="425" w:hanging="357"/>
        <w:contextualSpacing w:val="0"/>
        <w:jc w:val="both"/>
      </w:pPr>
      <w:r w:rsidRPr="00EA0E01">
        <w:t>Splatnost</w:t>
      </w:r>
      <w:r>
        <w:t xml:space="preserve"> daňového dokladu – faktur</w:t>
      </w:r>
      <w:r w:rsidR="00EC7C5E">
        <w:t>y</w:t>
      </w:r>
      <w:r w:rsidRPr="00EA0E01">
        <w:t xml:space="preserve"> je stanovena na 30 dní od doručení faktury objednateli. Zhotovitel odešle daňový doklad objednateli nejpozději následující pracovní den po vystavení daňového dokladu.</w:t>
      </w:r>
      <w:r>
        <w:t xml:space="preserve"> </w:t>
      </w:r>
      <w:r w:rsidRPr="00EA0E01">
        <w:t xml:space="preserve">Platba se považuje za splněnou dnem odepsání </w:t>
      </w:r>
      <w:r>
        <w:t xml:space="preserve">fakturované částky </w:t>
      </w:r>
      <w:r w:rsidRPr="00EA0E01">
        <w:t>z</w:t>
      </w:r>
      <w:r w:rsidR="00EC7C5E">
        <w:t xml:space="preserve"> bankovního </w:t>
      </w:r>
      <w:r w:rsidRPr="00EA0E01">
        <w:t>účtu objednatele</w:t>
      </w:r>
      <w:r w:rsidR="00EC7C5E">
        <w:t xml:space="preserve"> ve prospěch bankovního účtu zhotovitele</w:t>
      </w:r>
      <w:r w:rsidRPr="00EA0E01">
        <w:t>.</w:t>
      </w:r>
    </w:p>
    <w:p w14:paraId="624677A1" w14:textId="576204F4" w:rsidR="000055B3" w:rsidRPr="00780D55" w:rsidRDefault="00E857E8" w:rsidP="00780D55">
      <w:pPr>
        <w:pStyle w:val="Odstavecseseznamem"/>
        <w:numPr>
          <w:ilvl w:val="0"/>
          <w:numId w:val="33"/>
        </w:numPr>
        <w:spacing w:after="120"/>
        <w:ind w:left="426" w:hanging="284"/>
        <w:jc w:val="both"/>
        <w:rPr>
          <w:color w:val="000000"/>
          <w:spacing w:val="-6"/>
        </w:rPr>
      </w:pPr>
      <w:r w:rsidRPr="00264F92">
        <w:rPr>
          <w:color w:val="000000"/>
          <w:spacing w:val="-7"/>
        </w:rPr>
        <w:t xml:space="preserve">Všechny faktury musí splňovat náležitosti daňového dokladu požadované zákonem č. 235/2004 </w:t>
      </w:r>
      <w:r w:rsidRPr="00264F92">
        <w:rPr>
          <w:color w:val="000000"/>
          <w:spacing w:val="-4"/>
        </w:rPr>
        <w:t xml:space="preserve">Sb., o dani z přidané hodnoty, ve znění pozdějších předpisů, avšak výslovně vždy musí obsahovat </w:t>
      </w:r>
      <w:r w:rsidRPr="00264F92">
        <w:rPr>
          <w:color w:val="000000"/>
          <w:spacing w:val="-10"/>
        </w:rPr>
        <w:t>následující údaje: označení smluvních stran a jejich adresy, I</w:t>
      </w:r>
      <w:r w:rsidR="00384F37">
        <w:rPr>
          <w:color w:val="000000"/>
          <w:spacing w:val="-10"/>
        </w:rPr>
        <w:t>Č</w:t>
      </w:r>
      <w:r w:rsidR="00EB07D0">
        <w:rPr>
          <w:color w:val="000000"/>
          <w:spacing w:val="-10"/>
        </w:rPr>
        <w:t>O</w:t>
      </w:r>
      <w:r w:rsidRPr="00264F92">
        <w:rPr>
          <w:color w:val="000000"/>
          <w:spacing w:val="-10"/>
        </w:rPr>
        <w:t>, DI</w:t>
      </w:r>
      <w:r w:rsidR="00384F37">
        <w:rPr>
          <w:color w:val="000000"/>
          <w:spacing w:val="-10"/>
        </w:rPr>
        <w:t>Č</w:t>
      </w:r>
      <w:r w:rsidRPr="00264F92">
        <w:rPr>
          <w:color w:val="000000"/>
          <w:spacing w:val="-10"/>
        </w:rPr>
        <w:t xml:space="preserve">, údaj o tom, že vystavovatel faktury je </w:t>
      </w:r>
      <w:r w:rsidRPr="00264F92">
        <w:rPr>
          <w:color w:val="000000"/>
          <w:spacing w:val="-7"/>
        </w:rPr>
        <w:t xml:space="preserve">zapsán v obchodním rejstříku včetně spisové značky, označení této smlouvy a příslušné objednávky, název </w:t>
      </w:r>
      <w:r w:rsidRPr="00264F92">
        <w:rPr>
          <w:color w:val="000000"/>
          <w:spacing w:val="-6"/>
        </w:rPr>
        <w:t>a číslo projektu</w:t>
      </w:r>
      <w:r w:rsidR="00384F37">
        <w:rPr>
          <w:color w:val="000000"/>
          <w:spacing w:val="-6"/>
        </w:rPr>
        <w:t xml:space="preserve"> s uvedením tohoto textu: </w:t>
      </w:r>
      <w:r w:rsidR="00EB07D0" w:rsidRPr="00EB07D0">
        <w:rPr>
          <w:color w:val="000000"/>
          <w:spacing w:val="-6"/>
        </w:rPr>
        <w:t>„Zahraniční vměšování cizích mocností v kontextu současných geopolitických a technologických změn</w:t>
      </w:r>
      <w:r w:rsidR="00EB07D0">
        <w:rPr>
          <w:color w:val="000000"/>
          <w:spacing w:val="-6"/>
        </w:rPr>
        <w:t>, e</w:t>
      </w:r>
      <w:r w:rsidR="00EB07D0" w:rsidRPr="00EB07D0">
        <w:rPr>
          <w:color w:val="000000"/>
          <w:spacing w:val="-6"/>
        </w:rPr>
        <w:t>videnční číslo projektu – CZ.02.01.01/00/23_025/0008692</w:t>
      </w:r>
      <w:r w:rsidR="00264F92" w:rsidRPr="00EB07D0">
        <w:rPr>
          <w:color w:val="000000"/>
          <w:spacing w:val="-6"/>
        </w:rPr>
        <w:t xml:space="preserve">“. </w:t>
      </w:r>
      <w:r w:rsidR="00EB07D0">
        <w:rPr>
          <w:color w:val="000000"/>
          <w:spacing w:val="-6"/>
        </w:rPr>
        <w:t>S</w:t>
      </w:r>
      <w:r w:rsidR="00384F37" w:rsidRPr="00EB07D0">
        <w:rPr>
          <w:color w:val="000000"/>
          <w:spacing w:val="-6"/>
        </w:rPr>
        <w:t xml:space="preserve">tručné </w:t>
      </w:r>
      <w:r w:rsidRPr="00EB07D0">
        <w:rPr>
          <w:color w:val="000000"/>
          <w:spacing w:val="-6"/>
        </w:rPr>
        <w:t xml:space="preserve">označení poskytnutého </w:t>
      </w:r>
      <w:r w:rsidR="00470941" w:rsidRPr="00EB07D0">
        <w:rPr>
          <w:color w:val="000000"/>
          <w:spacing w:val="-6"/>
        </w:rPr>
        <w:t>výzkumu</w:t>
      </w:r>
      <w:r w:rsidRPr="00EB07D0">
        <w:rPr>
          <w:color w:val="000000"/>
          <w:spacing w:val="-6"/>
        </w:rPr>
        <w:t xml:space="preserve">, číslo faktury, </w:t>
      </w:r>
      <w:r w:rsidR="00264F92">
        <w:t xml:space="preserve">den zdanitelného plnění, </w:t>
      </w:r>
      <w:r w:rsidRPr="00EB07D0">
        <w:rPr>
          <w:color w:val="000000"/>
          <w:spacing w:val="-7"/>
        </w:rPr>
        <w:t>den vystavení a lhůta splatnosti faktury, označení peněžního ústavu a číslo účtu, na</w:t>
      </w:r>
      <w:r w:rsidRPr="00EB07D0">
        <w:rPr>
          <w:color w:val="000000"/>
          <w:spacing w:val="-6"/>
        </w:rPr>
        <w:t xml:space="preserve"> který se má platit, fakturovanou částku</w:t>
      </w:r>
      <w:r w:rsidR="00384F37" w:rsidRPr="00EB07D0">
        <w:rPr>
          <w:color w:val="000000"/>
          <w:spacing w:val="-6"/>
        </w:rPr>
        <w:t xml:space="preserve"> v K</w:t>
      </w:r>
      <w:r w:rsidR="005F12A2" w:rsidRPr="00EB07D0">
        <w:rPr>
          <w:color w:val="000000"/>
          <w:spacing w:val="-6"/>
        </w:rPr>
        <w:t>č</w:t>
      </w:r>
      <w:r w:rsidR="00384F37" w:rsidRPr="00EB07D0">
        <w:rPr>
          <w:color w:val="000000"/>
          <w:spacing w:val="-6"/>
        </w:rPr>
        <w:t xml:space="preserve"> bez DPH, sazbu DPH a cenu v Kč včetně DPH</w:t>
      </w:r>
      <w:r w:rsidRPr="00EB07D0">
        <w:rPr>
          <w:color w:val="000000"/>
          <w:spacing w:val="-6"/>
        </w:rPr>
        <w:t xml:space="preserve">, </w:t>
      </w:r>
      <w:r w:rsidR="004D3769" w:rsidRPr="0047688E">
        <w:t>podpisový záznam</w:t>
      </w:r>
      <w:r w:rsidR="00384F37">
        <w:t>.</w:t>
      </w:r>
    </w:p>
    <w:p w14:paraId="406955EF" w14:textId="036CC617" w:rsidR="000055B3" w:rsidRPr="00780D55" w:rsidRDefault="002325DA" w:rsidP="00780D55">
      <w:pPr>
        <w:pStyle w:val="Odstavecseseznamem"/>
        <w:numPr>
          <w:ilvl w:val="0"/>
          <w:numId w:val="33"/>
        </w:numPr>
        <w:spacing w:before="240" w:after="120"/>
        <w:ind w:left="425" w:hanging="357"/>
        <w:contextualSpacing w:val="0"/>
        <w:jc w:val="both"/>
        <w:rPr>
          <w:color w:val="000000"/>
          <w:spacing w:val="-6"/>
        </w:rPr>
      </w:pPr>
      <w:r w:rsidRPr="00384F37">
        <w:rPr>
          <w:color w:val="000000"/>
          <w:spacing w:val="-7"/>
        </w:rPr>
        <w:t>Nebude-li faktura obsahovat stanovené náležitosti či přílohy, nebo v ní nebudou správně</w:t>
      </w:r>
      <w:r w:rsidRPr="000055B3">
        <w:rPr>
          <w:color w:val="000000"/>
          <w:spacing w:val="-6"/>
        </w:rPr>
        <w:t xml:space="preserve"> uvedené údaje </w:t>
      </w:r>
      <w:r w:rsidRPr="000055B3">
        <w:rPr>
          <w:color w:val="000000"/>
          <w:spacing w:val="-8"/>
        </w:rPr>
        <w:t xml:space="preserve">dle smlouvy, je objednatel oprávněn ji vrátit ve lhůtě její splatnosti zhotoviteli. V takovém případě se </w:t>
      </w:r>
      <w:r w:rsidRPr="000055B3">
        <w:rPr>
          <w:color w:val="000000"/>
          <w:spacing w:val="-7"/>
        </w:rPr>
        <w:t>přeruší běh lhůty splatnosti a nová lhůta splatnosti počne běžet doručením opravené faktury.</w:t>
      </w:r>
    </w:p>
    <w:p w14:paraId="1EF1690E" w14:textId="25FA0972" w:rsidR="000C0E4E" w:rsidRPr="000055B3" w:rsidRDefault="00E857E8" w:rsidP="00780D55">
      <w:pPr>
        <w:pStyle w:val="Odstavecseseznamem"/>
        <w:numPr>
          <w:ilvl w:val="0"/>
          <w:numId w:val="33"/>
        </w:numPr>
        <w:spacing w:before="240" w:after="120"/>
        <w:ind w:left="425" w:hanging="357"/>
        <w:contextualSpacing w:val="0"/>
        <w:jc w:val="both"/>
        <w:rPr>
          <w:color w:val="000000"/>
          <w:spacing w:val="1"/>
        </w:rPr>
      </w:pPr>
      <w:r w:rsidRPr="000055B3">
        <w:rPr>
          <w:color w:val="000000"/>
          <w:spacing w:val="1"/>
        </w:rPr>
        <w:lastRenderedPageBreak/>
        <w:t>Objednatel neposkytuje zálohy.</w:t>
      </w:r>
    </w:p>
    <w:p w14:paraId="2E57F516" w14:textId="42CF8B6D" w:rsidR="000C0E4E" w:rsidRPr="000B7AF2" w:rsidRDefault="00E857E8">
      <w:pPr>
        <w:spacing w:before="324"/>
        <w:jc w:val="center"/>
        <w:rPr>
          <w:b/>
          <w:color w:val="000000"/>
        </w:rPr>
      </w:pPr>
      <w:r w:rsidRPr="000B7AF2">
        <w:rPr>
          <w:b/>
          <w:color w:val="000000"/>
        </w:rPr>
        <w:t xml:space="preserve">IV. </w:t>
      </w:r>
      <w:r w:rsidRPr="000B7AF2">
        <w:rPr>
          <w:b/>
          <w:color w:val="000000"/>
        </w:rPr>
        <w:br/>
      </w:r>
      <w:r w:rsidRPr="000B7AF2">
        <w:rPr>
          <w:b/>
          <w:color w:val="000000"/>
          <w:spacing w:val="-6"/>
          <w:u w:val="single"/>
        </w:rPr>
        <w:t xml:space="preserve">Doba a místo </w:t>
      </w:r>
      <w:r w:rsidR="00AC0A60" w:rsidRPr="000B7AF2">
        <w:rPr>
          <w:b/>
          <w:color w:val="000000"/>
          <w:spacing w:val="-6"/>
          <w:u w:val="single"/>
        </w:rPr>
        <w:t>plnění</w:t>
      </w:r>
    </w:p>
    <w:p w14:paraId="6F95F7CB" w14:textId="4B3EBE80" w:rsidR="000C0E4E" w:rsidRPr="00780D55" w:rsidRDefault="00E857E8" w:rsidP="00780D55">
      <w:pPr>
        <w:pStyle w:val="Odstavecseseznamem"/>
        <w:numPr>
          <w:ilvl w:val="0"/>
          <w:numId w:val="29"/>
        </w:numPr>
        <w:tabs>
          <w:tab w:val="decimal" w:pos="432"/>
          <w:tab w:val="decimal" w:pos="576"/>
        </w:tabs>
        <w:spacing w:before="216"/>
        <w:jc w:val="both"/>
        <w:rPr>
          <w:color w:val="000000"/>
          <w:spacing w:val="-7"/>
        </w:rPr>
      </w:pPr>
      <w:r w:rsidRPr="00805ADF">
        <w:rPr>
          <w:color w:val="000000"/>
          <w:spacing w:val="-7"/>
        </w:rPr>
        <w:t>Tato smlouva se uzavírá na dobu určitou</w:t>
      </w:r>
      <w:r w:rsidR="0006503C">
        <w:rPr>
          <w:color w:val="000000"/>
          <w:spacing w:val="-7"/>
        </w:rPr>
        <w:t xml:space="preserve"> </w:t>
      </w:r>
      <w:r w:rsidRPr="00805ADF">
        <w:rPr>
          <w:color w:val="000000"/>
          <w:spacing w:val="-7"/>
        </w:rPr>
        <w:t>do 31.</w:t>
      </w:r>
      <w:r w:rsidR="00EB07D0">
        <w:rPr>
          <w:color w:val="000000"/>
          <w:spacing w:val="-7"/>
        </w:rPr>
        <w:t xml:space="preserve"> </w:t>
      </w:r>
      <w:r w:rsidRPr="00805ADF">
        <w:rPr>
          <w:color w:val="000000"/>
          <w:spacing w:val="-7"/>
        </w:rPr>
        <w:t>12.</w:t>
      </w:r>
      <w:r w:rsidR="00EB07D0">
        <w:rPr>
          <w:color w:val="000000"/>
          <w:spacing w:val="-7"/>
        </w:rPr>
        <w:t xml:space="preserve"> </w:t>
      </w:r>
      <w:r w:rsidRPr="00805ADF">
        <w:rPr>
          <w:color w:val="000000"/>
          <w:spacing w:val="-7"/>
        </w:rPr>
        <w:t>202</w:t>
      </w:r>
      <w:r w:rsidR="00264F92">
        <w:rPr>
          <w:color w:val="000000"/>
          <w:spacing w:val="-7"/>
        </w:rPr>
        <w:t>8</w:t>
      </w:r>
      <w:r w:rsidRPr="00805ADF">
        <w:rPr>
          <w:color w:val="000000"/>
          <w:spacing w:val="-7"/>
        </w:rPr>
        <w:t xml:space="preserve"> nebo do vyčerpání </w:t>
      </w:r>
      <w:r w:rsidR="00422475">
        <w:rPr>
          <w:color w:val="000000"/>
          <w:spacing w:val="-7"/>
        </w:rPr>
        <w:t xml:space="preserve">fakturace do </w:t>
      </w:r>
      <w:r w:rsidRPr="00805ADF">
        <w:rPr>
          <w:color w:val="000000"/>
          <w:spacing w:val="-7"/>
        </w:rPr>
        <w:t>výš</w:t>
      </w:r>
      <w:r w:rsidR="00422475">
        <w:rPr>
          <w:color w:val="000000"/>
          <w:spacing w:val="-7"/>
        </w:rPr>
        <w:t>e</w:t>
      </w:r>
      <w:r w:rsidRPr="00805ADF">
        <w:rPr>
          <w:color w:val="000000"/>
          <w:spacing w:val="-7"/>
        </w:rPr>
        <w:t xml:space="preserve"> </w:t>
      </w:r>
      <w:r w:rsidR="00264F92">
        <w:rPr>
          <w:color w:val="000000"/>
          <w:spacing w:val="-7"/>
        </w:rPr>
        <w:t>„</w:t>
      </w:r>
      <w:r w:rsidR="008F51B2" w:rsidRPr="008F51B2">
        <w:rPr>
          <w:color w:val="000000"/>
          <w:spacing w:val="-7"/>
          <w:highlight w:val="lightGray"/>
        </w:rPr>
        <w:t>do</w:t>
      </w:r>
      <w:r w:rsidR="00264F92" w:rsidRPr="008F51B2">
        <w:rPr>
          <w:color w:val="000000"/>
          <w:spacing w:val="-7"/>
          <w:highlight w:val="lightGray"/>
        </w:rPr>
        <w:t>plní zadavatel</w:t>
      </w:r>
      <w:r w:rsidR="00264F92" w:rsidRPr="008F51B2">
        <w:rPr>
          <w:color w:val="000000"/>
          <w:spacing w:val="-7"/>
        </w:rPr>
        <w:t xml:space="preserve">“ </w:t>
      </w:r>
      <w:r w:rsidR="00264F92">
        <w:rPr>
          <w:color w:val="000000"/>
          <w:spacing w:val="-7"/>
        </w:rPr>
        <w:t xml:space="preserve"> </w:t>
      </w:r>
      <w:r w:rsidRPr="00805ADF">
        <w:rPr>
          <w:color w:val="000000"/>
          <w:spacing w:val="-7"/>
        </w:rPr>
        <w:t xml:space="preserve"> Kč bez DPH, a to podle toho, která ze skutečností nastane jako </w:t>
      </w:r>
      <w:r w:rsidRPr="00805ADF">
        <w:rPr>
          <w:color w:val="000000"/>
        </w:rPr>
        <w:t>první.</w:t>
      </w:r>
    </w:p>
    <w:p w14:paraId="3375FDE0" w14:textId="70460C90" w:rsidR="00422475" w:rsidRPr="0047688E" w:rsidRDefault="00422475" w:rsidP="00780D55">
      <w:pPr>
        <w:pStyle w:val="Odstavecseseznamem"/>
        <w:numPr>
          <w:ilvl w:val="0"/>
          <w:numId w:val="29"/>
        </w:numPr>
        <w:spacing w:before="240" w:after="120"/>
        <w:ind w:left="357" w:hanging="357"/>
        <w:contextualSpacing w:val="0"/>
        <w:jc w:val="both"/>
      </w:pPr>
      <w:r w:rsidRPr="0047688E">
        <w:t>Objednan</w:t>
      </w:r>
      <w:r w:rsidR="00470941">
        <w:t xml:space="preserve">ý výzkum </w:t>
      </w:r>
      <w:r w:rsidRPr="0047688E">
        <w:t>bud</w:t>
      </w:r>
      <w:r>
        <w:t xml:space="preserve">e zhotovitel provádět </w:t>
      </w:r>
      <w:r w:rsidRPr="0047688E">
        <w:t>v</w:t>
      </w:r>
      <w:r>
        <w:t> rozsahu a t</w:t>
      </w:r>
      <w:r w:rsidRPr="0047688E">
        <w:t>ermínu sjednaném v příslušné objednávce.</w:t>
      </w:r>
    </w:p>
    <w:p w14:paraId="2277B3BA" w14:textId="711A23E9" w:rsidR="00422475" w:rsidRPr="00F92118" w:rsidRDefault="00422475" w:rsidP="00780D55">
      <w:pPr>
        <w:pStyle w:val="Odstavecseseznamem"/>
        <w:numPr>
          <w:ilvl w:val="0"/>
          <w:numId w:val="29"/>
        </w:numPr>
        <w:spacing w:after="120"/>
        <w:jc w:val="both"/>
      </w:pPr>
      <w:r w:rsidRPr="0047688E">
        <w:t xml:space="preserve">Místem </w:t>
      </w:r>
      <w:r>
        <w:t>provádění objednan</w:t>
      </w:r>
      <w:r w:rsidR="00470941">
        <w:t>ého</w:t>
      </w:r>
      <w:r>
        <w:t xml:space="preserve"> výzkum</w:t>
      </w:r>
      <w:r w:rsidR="00470941">
        <w:t xml:space="preserve">u </w:t>
      </w:r>
      <w:r w:rsidRPr="0047688E">
        <w:t xml:space="preserve">je </w:t>
      </w:r>
      <w:r>
        <w:t>mezinárodní teritorium podle požadavků objednatele v příslušné objednávce.</w:t>
      </w:r>
    </w:p>
    <w:p w14:paraId="6536B22C" w14:textId="0449140A" w:rsidR="00422475" w:rsidRPr="0047688E" w:rsidRDefault="00422475" w:rsidP="00780D55">
      <w:pPr>
        <w:pStyle w:val="Odstavecseseznamem"/>
        <w:numPr>
          <w:ilvl w:val="0"/>
          <w:numId w:val="29"/>
        </w:numPr>
        <w:spacing w:before="240"/>
        <w:ind w:left="357" w:hanging="357"/>
        <w:contextualSpacing w:val="0"/>
        <w:jc w:val="both"/>
      </w:pPr>
      <w:r>
        <w:t>Místem plnění</w:t>
      </w:r>
      <w:r w:rsidR="001A5EF4">
        <w:t xml:space="preserve">, tj. předávání </w:t>
      </w:r>
      <w:r w:rsidR="00746197">
        <w:t xml:space="preserve">výsledků výzkumu </w:t>
      </w:r>
      <w:r w:rsidR="001A5EF4">
        <w:t>k</w:t>
      </w:r>
      <w:r w:rsidR="00470941">
        <w:t> </w:t>
      </w:r>
      <w:r w:rsidR="005F12A2">
        <w:t>akceptaci</w:t>
      </w:r>
      <w:r w:rsidR="00470941">
        <w:t>,</w:t>
      </w:r>
      <w:r w:rsidR="001A5EF4">
        <w:t xml:space="preserve"> </w:t>
      </w:r>
      <w:r w:rsidR="00DC5262">
        <w:t>dodání a převzetí dané</w:t>
      </w:r>
      <w:r w:rsidR="00746197">
        <w:t xml:space="preserve">ho plnění, </w:t>
      </w:r>
      <w:r>
        <w:t xml:space="preserve">je </w:t>
      </w:r>
      <w:r w:rsidRPr="0047688E">
        <w:t>sídlo objednatele</w:t>
      </w:r>
      <w:r>
        <w:t xml:space="preserve">, pokud nebude ujednáno jinak </w:t>
      </w:r>
      <w:r w:rsidRPr="0047688E">
        <w:t>v příslušné objednávce.</w:t>
      </w:r>
    </w:p>
    <w:p w14:paraId="6D945075" w14:textId="77777777" w:rsidR="000C0E4E" w:rsidRPr="000B7AF2" w:rsidRDefault="00E857E8">
      <w:pPr>
        <w:spacing w:before="252"/>
        <w:jc w:val="center"/>
        <w:rPr>
          <w:b/>
          <w:color w:val="000000"/>
        </w:rPr>
      </w:pPr>
      <w:r w:rsidRPr="000B7AF2">
        <w:rPr>
          <w:b/>
          <w:color w:val="000000"/>
        </w:rPr>
        <w:t xml:space="preserve">V. </w:t>
      </w:r>
      <w:r w:rsidRPr="000B7AF2">
        <w:rPr>
          <w:b/>
          <w:color w:val="000000"/>
        </w:rPr>
        <w:br/>
      </w:r>
      <w:r w:rsidRPr="000B7AF2">
        <w:rPr>
          <w:b/>
          <w:color w:val="000000"/>
          <w:spacing w:val="-6"/>
          <w:u w:val="single"/>
        </w:rPr>
        <w:t>Akceptace objednaných služeb</w:t>
      </w:r>
    </w:p>
    <w:p w14:paraId="56449C24" w14:textId="2620A7FA" w:rsidR="005F12A2" w:rsidRPr="00780D55" w:rsidRDefault="00746197" w:rsidP="00780D55">
      <w:pPr>
        <w:pStyle w:val="Odstavecseseznamem"/>
        <w:numPr>
          <w:ilvl w:val="0"/>
          <w:numId w:val="18"/>
        </w:numPr>
        <w:tabs>
          <w:tab w:val="decimal" w:pos="426"/>
          <w:tab w:val="decimal" w:pos="567"/>
        </w:tabs>
        <w:spacing w:before="108"/>
        <w:ind w:left="426" w:hanging="426"/>
        <w:jc w:val="both"/>
        <w:rPr>
          <w:color w:val="000000"/>
          <w:spacing w:val="-7"/>
        </w:rPr>
      </w:pPr>
      <w:r>
        <w:rPr>
          <w:color w:val="000000"/>
          <w:spacing w:val="-11"/>
        </w:rPr>
        <w:t>V</w:t>
      </w:r>
      <w:r w:rsidRPr="00746197">
        <w:rPr>
          <w:color w:val="000000"/>
          <w:spacing w:val="-11"/>
        </w:rPr>
        <w:t>ýzkum zhotoven</w:t>
      </w:r>
      <w:r>
        <w:rPr>
          <w:color w:val="000000"/>
          <w:spacing w:val="-11"/>
        </w:rPr>
        <w:t>ý</w:t>
      </w:r>
      <w:r w:rsidRPr="00746197">
        <w:rPr>
          <w:color w:val="000000"/>
          <w:spacing w:val="-11"/>
        </w:rPr>
        <w:t xml:space="preserve"> dle příslušné objednávky </w:t>
      </w:r>
      <w:r w:rsidR="00E857E8" w:rsidRPr="00746197">
        <w:rPr>
          <w:color w:val="000000"/>
          <w:spacing w:val="-11"/>
        </w:rPr>
        <w:t>bud</w:t>
      </w:r>
      <w:r>
        <w:rPr>
          <w:color w:val="000000"/>
          <w:spacing w:val="-11"/>
        </w:rPr>
        <w:t xml:space="preserve">e </w:t>
      </w:r>
      <w:r w:rsidRPr="00746197">
        <w:rPr>
          <w:color w:val="000000"/>
          <w:spacing w:val="-11"/>
        </w:rPr>
        <w:t xml:space="preserve">převzat </w:t>
      </w:r>
      <w:r w:rsidR="00E857E8" w:rsidRPr="00746197">
        <w:rPr>
          <w:color w:val="000000"/>
          <w:spacing w:val="-11"/>
        </w:rPr>
        <w:t xml:space="preserve">objednatelem na základě akceptační procedury. </w:t>
      </w:r>
      <w:r w:rsidR="00E857E8" w:rsidRPr="00746197">
        <w:rPr>
          <w:color w:val="000000"/>
          <w:spacing w:val="-10"/>
        </w:rPr>
        <w:t xml:space="preserve">Akceptační procedura zahrnuje ověření, zda zhotovitelem poskytnuté </w:t>
      </w:r>
      <w:r w:rsidRPr="00746197">
        <w:rPr>
          <w:color w:val="000000"/>
          <w:spacing w:val="-10"/>
        </w:rPr>
        <w:t xml:space="preserve">plnění </w:t>
      </w:r>
      <w:r w:rsidR="00E857E8" w:rsidRPr="00746197">
        <w:rPr>
          <w:color w:val="000000"/>
          <w:spacing w:val="-10"/>
        </w:rPr>
        <w:t>odpovíd</w:t>
      </w:r>
      <w:r w:rsidRPr="00746197">
        <w:rPr>
          <w:color w:val="000000"/>
          <w:spacing w:val="-10"/>
        </w:rPr>
        <w:t>á</w:t>
      </w:r>
      <w:r w:rsidR="00E857E8" w:rsidRPr="00746197">
        <w:rPr>
          <w:color w:val="000000"/>
          <w:spacing w:val="-10"/>
        </w:rPr>
        <w:t xml:space="preserve"> podmínkám </w:t>
      </w:r>
      <w:r w:rsidR="00E857E8" w:rsidRPr="00746197">
        <w:rPr>
          <w:color w:val="000000"/>
          <w:spacing w:val="-8"/>
        </w:rPr>
        <w:t xml:space="preserve">smlouvy a </w:t>
      </w:r>
      <w:r w:rsidRPr="00746197">
        <w:rPr>
          <w:color w:val="000000"/>
          <w:spacing w:val="-8"/>
        </w:rPr>
        <w:t xml:space="preserve">příslušné </w:t>
      </w:r>
      <w:r w:rsidR="00E857E8" w:rsidRPr="00746197">
        <w:rPr>
          <w:color w:val="000000"/>
          <w:spacing w:val="-8"/>
        </w:rPr>
        <w:t>objednávky</w:t>
      </w:r>
      <w:r>
        <w:rPr>
          <w:color w:val="000000"/>
          <w:spacing w:val="-8"/>
        </w:rPr>
        <w:t xml:space="preserve">. </w:t>
      </w:r>
      <w:r w:rsidR="001E2232" w:rsidRPr="00A40204">
        <w:t xml:space="preserve">Objednatel převezme </w:t>
      </w:r>
      <w:r w:rsidR="001E2232">
        <w:t xml:space="preserve">výsledky </w:t>
      </w:r>
      <w:r w:rsidR="001E2232" w:rsidRPr="00A40204">
        <w:t>objednan</w:t>
      </w:r>
      <w:r w:rsidR="001E2232">
        <w:t xml:space="preserve">ých výzkumů </w:t>
      </w:r>
      <w:r w:rsidR="001E2232" w:rsidRPr="00A40204">
        <w:t xml:space="preserve">na základě </w:t>
      </w:r>
      <w:r w:rsidR="001E2232">
        <w:t xml:space="preserve">úspěšných </w:t>
      </w:r>
      <w:r w:rsidR="001E2232" w:rsidRPr="00A40204">
        <w:t>výsledků akceptační procedury.</w:t>
      </w:r>
    </w:p>
    <w:p w14:paraId="2C32115D" w14:textId="22D309B7" w:rsidR="00656800" w:rsidRPr="00780D55" w:rsidRDefault="00E857E8" w:rsidP="00780D55">
      <w:pPr>
        <w:pStyle w:val="Odstavecseseznamem"/>
        <w:numPr>
          <w:ilvl w:val="0"/>
          <w:numId w:val="18"/>
        </w:numPr>
        <w:tabs>
          <w:tab w:val="decimal" w:pos="426"/>
          <w:tab w:val="decimal" w:pos="567"/>
        </w:tabs>
        <w:spacing w:before="240"/>
        <w:ind w:left="425" w:hanging="425"/>
        <w:contextualSpacing w:val="0"/>
        <w:jc w:val="both"/>
      </w:pPr>
      <w:r w:rsidRPr="00746197">
        <w:rPr>
          <w:color w:val="000000"/>
          <w:spacing w:val="-7"/>
        </w:rPr>
        <w:t xml:space="preserve">Zhotovitel se zavazuje průběžně </w:t>
      </w:r>
      <w:r w:rsidR="00656800">
        <w:rPr>
          <w:color w:val="000000"/>
          <w:spacing w:val="-7"/>
        </w:rPr>
        <w:t xml:space="preserve">s objednatelem </w:t>
      </w:r>
      <w:r w:rsidRPr="00746197">
        <w:rPr>
          <w:color w:val="000000"/>
          <w:spacing w:val="-7"/>
        </w:rPr>
        <w:t>konzultovat práce na objednaný</w:t>
      </w:r>
      <w:r w:rsidR="00656800">
        <w:rPr>
          <w:color w:val="000000"/>
          <w:spacing w:val="-7"/>
        </w:rPr>
        <w:t xml:space="preserve">ch výzkumech a sběrech dat. </w:t>
      </w:r>
      <w:r w:rsidRPr="00746197">
        <w:rPr>
          <w:color w:val="000000"/>
          <w:spacing w:val="-7"/>
        </w:rPr>
        <w:t xml:space="preserve">Zhotovitel je povinen předat objednané </w:t>
      </w:r>
      <w:r w:rsidR="001E2232">
        <w:t xml:space="preserve">výzkumy </w:t>
      </w:r>
      <w:r w:rsidR="001E2232" w:rsidRPr="00A40204">
        <w:t xml:space="preserve">objednateli </w:t>
      </w:r>
      <w:r w:rsidRPr="00746197">
        <w:rPr>
          <w:color w:val="000000"/>
          <w:spacing w:val="-7"/>
        </w:rPr>
        <w:t xml:space="preserve">k akceptaci </w:t>
      </w:r>
      <w:r w:rsidR="00656800" w:rsidRPr="00A40204">
        <w:t>v</w:t>
      </w:r>
      <w:r w:rsidR="00656800">
        <w:t xml:space="preserve"> dostatečném </w:t>
      </w:r>
      <w:r w:rsidR="00656800" w:rsidRPr="00A40204">
        <w:t>předstihu</w:t>
      </w:r>
      <w:r w:rsidR="00656800">
        <w:t>,</w:t>
      </w:r>
      <w:r w:rsidR="00656800" w:rsidRPr="00A40204">
        <w:t xml:space="preserve"> nejpozději však tři (3) pracovní dny před sjednaným termínem </w:t>
      </w:r>
      <w:r w:rsidR="00656800">
        <w:t xml:space="preserve">odevzdání objednaných výzkumů </w:t>
      </w:r>
      <w:r w:rsidR="007D2756">
        <w:t xml:space="preserve">uvedeným v </w:t>
      </w:r>
      <w:r w:rsidR="00656800">
        <w:t xml:space="preserve">příslušné </w:t>
      </w:r>
      <w:r w:rsidR="00656800" w:rsidRPr="00A40204">
        <w:t>objednáv</w:t>
      </w:r>
      <w:r w:rsidR="007D2756">
        <w:t>ce</w:t>
      </w:r>
      <w:r w:rsidR="00656800">
        <w:t>.</w:t>
      </w:r>
    </w:p>
    <w:p w14:paraId="09E10111" w14:textId="445662A6" w:rsidR="00952108" w:rsidRPr="00780D55" w:rsidRDefault="00E857E8" w:rsidP="00780D55">
      <w:pPr>
        <w:pStyle w:val="Odstavecseseznamem"/>
        <w:numPr>
          <w:ilvl w:val="0"/>
          <w:numId w:val="18"/>
        </w:numPr>
        <w:tabs>
          <w:tab w:val="decimal" w:pos="426"/>
          <w:tab w:val="decimal" w:pos="576"/>
        </w:tabs>
        <w:spacing w:before="240"/>
        <w:ind w:left="425" w:hanging="425"/>
        <w:contextualSpacing w:val="0"/>
        <w:jc w:val="both"/>
        <w:rPr>
          <w:color w:val="000000"/>
          <w:spacing w:val="-4"/>
        </w:rPr>
      </w:pPr>
      <w:r w:rsidRPr="00656800">
        <w:rPr>
          <w:color w:val="000000"/>
          <w:spacing w:val="-4"/>
        </w:rPr>
        <w:t>Objednatel je povinen vznést své výhrady nebo připomínky k</w:t>
      </w:r>
      <w:r w:rsidR="007D2756">
        <w:rPr>
          <w:color w:val="000000"/>
          <w:spacing w:val="-4"/>
        </w:rPr>
        <w:t> </w:t>
      </w:r>
      <w:r w:rsidR="001E2232">
        <w:rPr>
          <w:color w:val="000000"/>
          <w:spacing w:val="-4"/>
        </w:rPr>
        <w:t>předložen</w:t>
      </w:r>
      <w:r w:rsidR="007D2756">
        <w:rPr>
          <w:color w:val="000000"/>
          <w:spacing w:val="-4"/>
        </w:rPr>
        <w:t xml:space="preserve">ému </w:t>
      </w:r>
      <w:r w:rsidR="001E2232">
        <w:rPr>
          <w:color w:val="000000"/>
          <w:spacing w:val="-4"/>
        </w:rPr>
        <w:t>výzkum</w:t>
      </w:r>
      <w:r w:rsidR="007D2756">
        <w:rPr>
          <w:color w:val="000000"/>
          <w:spacing w:val="-4"/>
        </w:rPr>
        <w:t xml:space="preserve">u </w:t>
      </w:r>
      <w:r w:rsidRPr="00656800">
        <w:rPr>
          <w:color w:val="000000"/>
          <w:spacing w:val="-4"/>
        </w:rPr>
        <w:t xml:space="preserve">do deseti (10) </w:t>
      </w:r>
      <w:r w:rsidRPr="00656800">
        <w:rPr>
          <w:color w:val="000000"/>
          <w:spacing w:val="-8"/>
        </w:rPr>
        <w:t>pracovních dnů ode dne je</w:t>
      </w:r>
      <w:r w:rsidR="007D2756">
        <w:rPr>
          <w:color w:val="000000"/>
          <w:spacing w:val="-8"/>
        </w:rPr>
        <w:t xml:space="preserve">ho předložení k akceptační proceduře. </w:t>
      </w:r>
      <w:r w:rsidRPr="00656800">
        <w:rPr>
          <w:color w:val="000000"/>
          <w:spacing w:val="-8"/>
        </w:rPr>
        <w:t>Vznese-li objednatel výhrady nebo připomínky</w:t>
      </w:r>
      <w:r w:rsidR="007D2756">
        <w:rPr>
          <w:color w:val="000000"/>
          <w:spacing w:val="-8"/>
        </w:rPr>
        <w:t xml:space="preserve">, </w:t>
      </w:r>
      <w:r w:rsidRPr="00656800">
        <w:rPr>
          <w:color w:val="000000"/>
          <w:spacing w:val="-7"/>
        </w:rPr>
        <w:t xml:space="preserve">zavazuje se zhotovitel provést veškeré potřebné úpravy </w:t>
      </w:r>
      <w:r w:rsidR="007D2756">
        <w:rPr>
          <w:color w:val="000000"/>
          <w:spacing w:val="-7"/>
        </w:rPr>
        <w:t xml:space="preserve">v předloženém </w:t>
      </w:r>
      <w:r w:rsidR="00656800">
        <w:rPr>
          <w:color w:val="000000"/>
          <w:spacing w:val="-7"/>
        </w:rPr>
        <w:t>vý</w:t>
      </w:r>
      <w:r w:rsidR="001E2232">
        <w:rPr>
          <w:color w:val="000000"/>
          <w:spacing w:val="-7"/>
        </w:rPr>
        <w:t>zkum</w:t>
      </w:r>
      <w:r w:rsidR="007D2756">
        <w:rPr>
          <w:color w:val="000000"/>
          <w:spacing w:val="-7"/>
        </w:rPr>
        <w:t>u</w:t>
      </w:r>
      <w:r w:rsidR="001E2232">
        <w:rPr>
          <w:color w:val="000000"/>
          <w:spacing w:val="-7"/>
        </w:rPr>
        <w:t xml:space="preserve"> </w:t>
      </w:r>
      <w:r w:rsidRPr="00656800">
        <w:rPr>
          <w:color w:val="000000"/>
          <w:spacing w:val="-7"/>
        </w:rPr>
        <w:t xml:space="preserve">dle výhrad a </w:t>
      </w:r>
      <w:r w:rsidRPr="00656800">
        <w:rPr>
          <w:color w:val="000000"/>
          <w:spacing w:val="-8"/>
        </w:rPr>
        <w:t>připomínek objednatele</w:t>
      </w:r>
      <w:r w:rsidR="007D2756">
        <w:rPr>
          <w:color w:val="000000"/>
          <w:spacing w:val="-8"/>
        </w:rPr>
        <w:t xml:space="preserve"> </w:t>
      </w:r>
      <w:r w:rsidRPr="00656800">
        <w:rPr>
          <w:color w:val="000000"/>
          <w:spacing w:val="-8"/>
        </w:rPr>
        <w:t xml:space="preserve">ve lhůtě stanovené objednatelem, a takto upravené </w:t>
      </w:r>
      <w:r w:rsidR="00656800">
        <w:rPr>
          <w:color w:val="000000"/>
          <w:spacing w:val="-8"/>
        </w:rPr>
        <w:t xml:space="preserve">plnění předložit </w:t>
      </w:r>
      <w:r w:rsidRPr="00656800">
        <w:rPr>
          <w:color w:val="000000"/>
          <w:spacing w:val="-8"/>
        </w:rPr>
        <w:t xml:space="preserve">objednateli k </w:t>
      </w:r>
      <w:r w:rsidRPr="00656800">
        <w:rPr>
          <w:color w:val="000000"/>
          <w:spacing w:val="-7"/>
        </w:rPr>
        <w:t>opětovné akceptaci. Pokud výhrady a připomínky objednatele přetrvávají nebo objednatel identifikuje výhrady a připomínky nové, je objednatel oprávněn postupovat podle tohoto ustanovení i opakovaně.</w:t>
      </w:r>
    </w:p>
    <w:p w14:paraId="3C0E839E" w14:textId="200DA360" w:rsidR="001E2232" w:rsidRPr="00780D55" w:rsidRDefault="00E857E8" w:rsidP="00780D55">
      <w:pPr>
        <w:pStyle w:val="Odstavecseseznamem"/>
        <w:numPr>
          <w:ilvl w:val="0"/>
          <w:numId w:val="18"/>
        </w:numPr>
        <w:tabs>
          <w:tab w:val="decimal" w:pos="426"/>
          <w:tab w:val="decimal" w:pos="576"/>
        </w:tabs>
        <w:spacing w:before="240"/>
        <w:ind w:left="425" w:hanging="425"/>
        <w:contextualSpacing w:val="0"/>
        <w:jc w:val="both"/>
        <w:rPr>
          <w:color w:val="000000"/>
          <w:spacing w:val="-11"/>
        </w:rPr>
      </w:pPr>
      <w:r w:rsidRPr="000B7AF2">
        <w:rPr>
          <w:color w:val="000000"/>
          <w:spacing w:val="-11"/>
        </w:rPr>
        <w:t>V případě, že objednatel nemá k</w:t>
      </w:r>
      <w:r w:rsidR="001E2232">
        <w:rPr>
          <w:color w:val="000000"/>
          <w:spacing w:val="-11"/>
        </w:rPr>
        <w:t xml:space="preserve"> předloženým výzkumům </w:t>
      </w:r>
      <w:r w:rsidRPr="000B7AF2">
        <w:rPr>
          <w:color w:val="000000"/>
          <w:spacing w:val="-11"/>
        </w:rPr>
        <w:t xml:space="preserve">připomínky ani výhrady, zavazuje se ve lhůtě deseti (10) </w:t>
      </w:r>
      <w:r w:rsidRPr="000B7AF2">
        <w:rPr>
          <w:color w:val="000000"/>
          <w:spacing w:val="-8"/>
        </w:rPr>
        <w:t xml:space="preserve">pracovních dnů od </w:t>
      </w:r>
      <w:r w:rsidR="001E2232">
        <w:rPr>
          <w:color w:val="000000"/>
          <w:spacing w:val="-8"/>
        </w:rPr>
        <w:t xml:space="preserve">jejich </w:t>
      </w:r>
      <w:r w:rsidR="007D2756">
        <w:rPr>
          <w:color w:val="000000"/>
          <w:spacing w:val="-8"/>
        </w:rPr>
        <w:t>předložení</w:t>
      </w:r>
      <w:r w:rsidR="001E2232">
        <w:rPr>
          <w:color w:val="000000"/>
          <w:spacing w:val="-8"/>
        </w:rPr>
        <w:t xml:space="preserve">, </w:t>
      </w:r>
      <w:r w:rsidRPr="000B7AF2">
        <w:rPr>
          <w:color w:val="000000"/>
          <w:spacing w:val="-8"/>
        </w:rPr>
        <w:t xml:space="preserve">vystavit o tom písemný předávací protokol, ve kterém uvede, že je </w:t>
      </w:r>
      <w:r w:rsidR="001E2232">
        <w:rPr>
          <w:color w:val="000000"/>
          <w:spacing w:val="-8"/>
        </w:rPr>
        <w:t xml:space="preserve">výzkum </w:t>
      </w:r>
      <w:r w:rsidRPr="000B7AF2">
        <w:rPr>
          <w:color w:val="000000"/>
          <w:spacing w:val="-8"/>
        </w:rPr>
        <w:t>akceptován bez výhrad a připomínek.</w:t>
      </w:r>
    </w:p>
    <w:p w14:paraId="29913855" w14:textId="36F7E2A7" w:rsidR="001E2232" w:rsidRPr="00780D55" w:rsidRDefault="00E857E8" w:rsidP="00780D55">
      <w:pPr>
        <w:pStyle w:val="Odstavecseseznamem"/>
        <w:numPr>
          <w:ilvl w:val="0"/>
          <w:numId w:val="18"/>
        </w:numPr>
        <w:tabs>
          <w:tab w:val="decimal" w:pos="426"/>
          <w:tab w:val="decimal" w:pos="576"/>
        </w:tabs>
        <w:spacing w:before="240"/>
        <w:ind w:left="425" w:hanging="425"/>
        <w:contextualSpacing w:val="0"/>
        <w:jc w:val="both"/>
        <w:rPr>
          <w:color w:val="000000"/>
          <w:spacing w:val="2"/>
        </w:rPr>
      </w:pPr>
      <w:r w:rsidRPr="000B7AF2">
        <w:rPr>
          <w:color w:val="000000"/>
          <w:spacing w:val="2"/>
        </w:rPr>
        <w:t xml:space="preserve">Bude-li trvání akceptační procedury ovlivněné vznesením případných výhrad nebo připomínek </w:t>
      </w:r>
      <w:r w:rsidRPr="000B7AF2">
        <w:rPr>
          <w:color w:val="000000"/>
          <w:spacing w:val="-4"/>
        </w:rPr>
        <w:t xml:space="preserve">k poskytnutým </w:t>
      </w:r>
      <w:r w:rsidR="001E2232">
        <w:rPr>
          <w:color w:val="000000"/>
          <w:spacing w:val="-4"/>
        </w:rPr>
        <w:t xml:space="preserve">výzkumům </w:t>
      </w:r>
      <w:r w:rsidRPr="000B7AF2">
        <w:rPr>
          <w:color w:val="000000"/>
          <w:spacing w:val="-4"/>
        </w:rPr>
        <w:t xml:space="preserve">a potřebou jejich vyřešení, nebude to mít vliv na dohodnuté termíny pro </w:t>
      </w:r>
      <w:r w:rsidRPr="000B7AF2">
        <w:rPr>
          <w:color w:val="000000"/>
          <w:spacing w:val="-8"/>
        </w:rPr>
        <w:t>akceptaci služeb.</w:t>
      </w:r>
    </w:p>
    <w:p w14:paraId="13042E0E" w14:textId="461BB3EC" w:rsidR="000C0E4E" w:rsidRPr="00F77AAD" w:rsidRDefault="001E2232" w:rsidP="00780D55">
      <w:pPr>
        <w:pStyle w:val="Odstavecseseznamem"/>
        <w:numPr>
          <w:ilvl w:val="0"/>
          <w:numId w:val="18"/>
        </w:numPr>
        <w:tabs>
          <w:tab w:val="decimal" w:pos="426"/>
          <w:tab w:val="decimal" w:pos="576"/>
        </w:tabs>
        <w:spacing w:before="240"/>
        <w:ind w:left="425" w:hanging="425"/>
        <w:contextualSpacing w:val="0"/>
        <w:jc w:val="both"/>
        <w:rPr>
          <w:color w:val="000000"/>
          <w:spacing w:val="-12"/>
        </w:rPr>
      </w:pPr>
      <w:r>
        <w:rPr>
          <w:color w:val="000000"/>
          <w:spacing w:val="-12"/>
        </w:rPr>
        <w:t xml:space="preserve">Výzkum </w:t>
      </w:r>
      <w:r w:rsidR="00E857E8" w:rsidRPr="000B7AF2">
        <w:rPr>
          <w:color w:val="000000"/>
          <w:spacing w:val="-12"/>
        </w:rPr>
        <w:t>se považuj</w:t>
      </w:r>
      <w:r>
        <w:rPr>
          <w:color w:val="000000"/>
          <w:spacing w:val="-12"/>
        </w:rPr>
        <w:t>e</w:t>
      </w:r>
      <w:r w:rsidR="00E857E8" w:rsidRPr="000B7AF2">
        <w:rPr>
          <w:color w:val="000000"/>
          <w:spacing w:val="-12"/>
        </w:rPr>
        <w:t xml:space="preserve"> za </w:t>
      </w:r>
      <w:r w:rsidR="004E70D1">
        <w:rPr>
          <w:color w:val="000000"/>
          <w:spacing w:val="-12"/>
        </w:rPr>
        <w:t xml:space="preserve">řádné dodaný </w:t>
      </w:r>
      <w:r w:rsidR="00E857E8" w:rsidRPr="000B7AF2">
        <w:rPr>
          <w:color w:val="000000"/>
          <w:spacing w:val="-12"/>
        </w:rPr>
        <w:t>v souladu s</w:t>
      </w:r>
      <w:r w:rsidR="004E70D1">
        <w:rPr>
          <w:color w:val="000000"/>
          <w:spacing w:val="-12"/>
        </w:rPr>
        <w:t xml:space="preserve">e </w:t>
      </w:r>
      <w:r w:rsidR="00E857E8" w:rsidRPr="000B7AF2">
        <w:rPr>
          <w:color w:val="000000"/>
          <w:spacing w:val="-12"/>
        </w:rPr>
        <w:t xml:space="preserve">smlouvou, pokud je akceptován bez výhrad a </w:t>
      </w:r>
      <w:r w:rsidR="00E857E8" w:rsidRPr="000B7AF2">
        <w:rPr>
          <w:color w:val="000000"/>
          <w:spacing w:val="-7"/>
        </w:rPr>
        <w:t xml:space="preserve">připomínek. Akceptace bez výhrad a připomínek je podmínkou vystavení faktury zhotovitele dle </w:t>
      </w:r>
      <w:r w:rsidR="00E857E8" w:rsidRPr="000B7AF2">
        <w:rPr>
          <w:color w:val="000000"/>
          <w:spacing w:val="-2"/>
        </w:rPr>
        <w:t>smlouvy.</w:t>
      </w:r>
    </w:p>
    <w:p w14:paraId="6D9F422C" w14:textId="77777777" w:rsidR="00F77AAD" w:rsidRPr="00F77AAD" w:rsidRDefault="00F77AAD" w:rsidP="00F77AAD">
      <w:pPr>
        <w:pStyle w:val="Odstavecseseznamem"/>
        <w:rPr>
          <w:color w:val="000000"/>
          <w:spacing w:val="-12"/>
        </w:rPr>
      </w:pPr>
    </w:p>
    <w:p w14:paraId="10F3A21F" w14:textId="77777777" w:rsidR="00F77AAD" w:rsidRPr="000B7AF2" w:rsidRDefault="00F77AAD" w:rsidP="00F77AAD">
      <w:pPr>
        <w:pStyle w:val="Odstavecseseznamem"/>
        <w:tabs>
          <w:tab w:val="decimal" w:pos="426"/>
          <w:tab w:val="decimal" w:pos="576"/>
        </w:tabs>
        <w:spacing w:before="108"/>
        <w:ind w:left="426"/>
        <w:jc w:val="both"/>
        <w:rPr>
          <w:color w:val="000000"/>
          <w:spacing w:val="-12"/>
        </w:rPr>
      </w:pPr>
    </w:p>
    <w:p w14:paraId="22679C0A" w14:textId="77777777" w:rsidR="000C0E4E" w:rsidRPr="000B7AF2" w:rsidRDefault="00E857E8">
      <w:pPr>
        <w:spacing w:before="108"/>
        <w:jc w:val="center"/>
        <w:rPr>
          <w:b/>
          <w:color w:val="000000"/>
        </w:rPr>
      </w:pPr>
      <w:r w:rsidRPr="000B7AF2">
        <w:rPr>
          <w:b/>
          <w:color w:val="000000"/>
        </w:rPr>
        <w:t xml:space="preserve">VI. </w:t>
      </w:r>
      <w:r w:rsidRPr="000B7AF2">
        <w:rPr>
          <w:b/>
          <w:color w:val="000000"/>
        </w:rPr>
        <w:br/>
      </w:r>
      <w:r w:rsidRPr="000B7AF2">
        <w:rPr>
          <w:b/>
          <w:color w:val="000000"/>
          <w:spacing w:val="-12"/>
          <w:u w:val="single"/>
        </w:rPr>
        <w:t>Součinnost smluvních stran</w:t>
      </w:r>
    </w:p>
    <w:p w14:paraId="7BD9F403" w14:textId="002D7000" w:rsidR="000C0E4E" w:rsidRPr="000B7AF2" w:rsidRDefault="00E857E8">
      <w:pPr>
        <w:numPr>
          <w:ilvl w:val="0"/>
          <w:numId w:val="9"/>
        </w:numPr>
        <w:tabs>
          <w:tab w:val="clear" w:pos="360"/>
          <w:tab w:val="decimal" w:pos="504"/>
        </w:tabs>
        <w:spacing w:before="216"/>
        <w:ind w:left="504" w:right="72" w:hanging="360"/>
        <w:jc w:val="both"/>
        <w:rPr>
          <w:color w:val="000000"/>
          <w:spacing w:val="-11"/>
        </w:rPr>
      </w:pPr>
      <w:r w:rsidRPr="000B7AF2">
        <w:rPr>
          <w:color w:val="000000"/>
          <w:spacing w:val="-11"/>
        </w:rPr>
        <w:lastRenderedPageBreak/>
        <w:t xml:space="preserve">Smluvní strany jsou povinny vyvíjet veškeré úsilí k vytvoření potřebných podmínek pro realizaci předmětu </w:t>
      </w:r>
      <w:r w:rsidRPr="000B7AF2">
        <w:rPr>
          <w:color w:val="000000"/>
          <w:spacing w:val="-8"/>
        </w:rPr>
        <w:t xml:space="preserve">smlouvy, které vyplývají z jejich smluvního postavení. To platí i v případech, kde to není výslovně uloženo </w:t>
      </w:r>
      <w:r w:rsidRPr="000B7AF2">
        <w:rPr>
          <w:color w:val="000000"/>
          <w:spacing w:val="-5"/>
        </w:rPr>
        <w:t xml:space="preserve">v jednotlivých ustanoveních této smlouvy. Především jsou smluvní strany povinny vyvinout součinnost </w:t>
      </w:r>
      <w:r w:rsidRPr="000B7AF2">
        <w:rPr>
          <w:color w:val="000000"/>
          <w:spacing w:val="-9"/>
        </w:rPr>
        <w:t xml:space="preserve">v rámci smlouvou upravených postupů a vyvinout potřebné úsilí, které lze na nich v souladu s pravidly </w:t>
      </w:r>
      <w:r w:rsidRPr="000B7AF2">
        <w:rPr>
          <w:color w:val="000000"/>
          <w:spacing w:val="-8"/>
        </w:rPr>
        <w:t xml:space="preserve">poctivého obchodního styku požadovat, k řádnému </w:t>
      </w:r>
      <w:r w:rsidR="00AC0A60" w:rsidRPr="000B7AF2">
        <w:rPr>
          <w:color w:val="000000"/>
          <w:spacing w:val="-8"/>
        </w:rPr>
        <w:t>splnění</w:t>
      </w:r>
      <w:r w:rsidRPr="000B7AF2">
        <w:rPr>
          <w:color w:val="000000"/>
          <w:spacing w:val="-8"/>
        </w:rPr>
        <w:t xml:space="preserve"> jejich smluvních povinností.</w:t>
      </w:r>
    </w:p>
    <w:p w14:paraId="737302C2" w14:textId="2F159180" w:rsidR="000C0E4E" w:rsidRPr="000B7AF2" w:rsidRDefault="00E857E8">
      <w:pPr>
        <w:numPr>
          <w:ilvl w:val="0"/>
          <w:numId w:val="9"/>
        </w:numPr>
        <w:tabs>
          <w:tab w:val="clear" w:pos="360"/>
          <w:tab w:val="decimal" w:pos="504"/>
        </w:tabs>
        <w:spacing w:before="288"/>
        <w:ind w:left="504" w:right="72" w:hanging="360"/>
        <w:jc w:val="both"/>
        <w:rPr>
          <w:color w:val="000000"/>
          <w:spacing w:val="-8"/>
        </w:rPr>
      </w:pPr>
      <w:r w:rsidRPr="000B7AF2">
        <w:rPr>
          <w:color w:val="000000"/>
          <w:spacing w:val="-8"/>
        </w:rPr>
        <w:t xml:space="preserve">Pokud jsou kterékoli ze smluvních stran známy okolnosti, které jí brání, aby dostála svým smluvním </w:t>
      </w:r>
      <w:r w:rsidRPr="000B7AF2">
        <w:rPr>
          <w:color w:val="000000"/>
          <w:spacing w:val="-10"/>
        </w:rPr>
        <w:t xml:space="preserve">povinnostem, sdělí to neprodleně písemně druhé smluvní straně. Smluvní strany se zavazují neprodleně </w:t>
      </w:r>
      <w:r w:rsidRPr="000B7AF2">
        <w:rPr>
          <w:color w:val="000000"/>
          <w:spacing w:val="-5"/>
        </w:rPr>
        <w:t xml:space="preserve">odstranit v rámci svých možností všechny okolnosti, které jsou na jejich straně a které brání </w:t>
      </w:r>
      <w:r w:rsidR="00AC0A60" w:rsidRPr="000B7AF2">
        <w:rPr>
          <w:color w:val="000000"/>
          <w:spacing w:val="-5"/>
        </w:rPr>
        <w:t>splnění</w:t>
      </w:r>
      <w:r w:rsidRPr="000B7AF2">
        <w:rPr>
          <w:color w:val="000000"/>
          <w:spacing w:val="-5"/>
        </w:rPr>
        <w:t xml:space="preserve"> </w:t>
      </w:r>
      <w:r w:rsidRPr="000B7AF2">
        <w:rPr>
          <w:color w:val="000000"/>
          <w:spacing w:val="-6"/>
        </w:rPr>
        <w:t xml:space="preserve">jejich smluvních povinností. Pokud k odstranění těchto okolností nedojde, je druhá smluvní strana </w:t>
      </w:r>
      <w:r w:rsidRPr="000B7AF2">
        <w:rPr>
          <w:color w:val="000000"/>
          <w:spacing w:val="-8"/>
        </w:rPr>
        <w:t xml:space="preserve">oprávněna požadovat </w:t>
      </w:r>
      <w:r w:rsidR="00AC0A60" w:rsidRPr="000B7AF2">
        <w:rPr>
          <w:color w:val="000000"/>
          <w:spacing w:val="-8"/>
        </w:rPr>
        <w:t>splnění</w:t>
      </w:r>
      <w:r w:rsidRPr="000B7AF2">
        <w:rPr>
          <w:color w:val="000000"/>
          <w:spacing w:val="-8"/>
        </w:rPr>
        <w:t xml:space="preserve"> povinnosti v náhradním termínu, který stanoví s přihlédnutím k povaze záležitosti.</w:t>
      </w:r>
    </w:p>
    <w:p w14:paraId="1E3DCD6E" w14:textId="78589D0B" w:rsidR="000C0E4E" w:rsidRPr="000B7AF2" w:rsidRDefault="00E857E8">
      <w:pPr>
        <w:numPr>
          <w:ilvl w:val="0"/>
          <w:numId w:val="9"/>
        </w:numPr>
        <w:tabs>
          <w:tab w:val="clear" w:pos="360"/>
          <w:tab w:val="decimal" w:pos="504"/>
        </w:tabs>
        <w:spacing w:before="252"/>
        <w:ind w:left="504" w:right="72" w:hanging="360"/>
        <w:jc w:val="both"/>
        <w:rPr>
          <w:color w:val="000000"/>
          <w:spacing w:val="-11"/>
        </w:rPr>
      </w:pPr>
      <w:r w:rsidRPr="000B7AF2">
        <w:rPr>
          <w:color w:val="000000"/>
          <w:spacing w:val="-11"/>
        </w:rPr>
        <w:t>Zhotovitel bude dle zák</w:t>
      </w:r>
      <w:r w:rsidR="004E70D1">
        <w:rPr>
          <w:color w:val="000000"/>
          <w:spacing w:val="-11"/>
        </w:rPr>
        <w:t>ona</w:t>
      </w:r>
      <w:r w:rsidRPr="000B7AF2">
        <w:rPr>
          <w:color w:val="000000"/>
          <w:spacing w:val="-11"/>
        </w:rPr>
        <w:t xml:space="preserve"> č. 320/2001 Sb., o finanční kontrole ve veřejné správě, v platném znění, osobou povinnou spolupůsobit při výkonu finanční kontroly. Zároveň se zhotovitel zavazuje k archivaci veškerých </w:t>
      </w:r>
      <w:r w:rsidRPr="000B7AF2">
        <w:rPr>
          <w:color w:val="000000"/>
          <w:spacing w:val="-7"/>
        </w:rPr>
        <w:t>písemných dokladů týkajících se jednotlivých objednaných služeb.</w:t>
      </w:r>
    </w:p>
    <w:p w14:paraId="2B6DC456" w14:textId="3C9488D2" w:rsidR="001E7E81" w:rsidRPr="004E70D1" w:rsidRDefault="00E857E8" w:rsidP="00614C6C">
      <w:pPr>
        <w:numPr>
          <w:ilvl w:val="0"/>
          <w:numId w:val="9"/>
        </w:numPr>
        <w:tabs>
          <w:tab w:val="clear" w:pos="360"/>
          <w:tab w:val="decimal" w:pos="504"/>
        </w:tabs>
        <w:spacing w:before="252"/>
        <w:ind w:left="504" w:right="72" w:hanging="360"/>
        <w:jc w:val="both"/>
        <w:rPr>
          <w:color w:val="000000"/>
          <w:spacing w:val="-6"/>
        </w:rPr>
      </w:pPr>
      <w:r w:rsidRPr="004E70D1">
        <w:rPr>
          <w:color w:val="000000"/>
          <w:spacing w:val="-6"/>
        </w:rPr>
        <w:t xml:space="preserve">Zhotovitel je povinen po dobu trvání smlouvy splňovat všechny požadavky a splňovat kvalifikační </w:t>
      </w:r>
      <w:r w:rsidRPr="004E70D1">
        <w:rPr>
          <w:color w:val="000000"/>
          <w:spacing w:val="-8"/>
        </w:rPr>
        <w:t xml:space="preserve">předpoklady související s realizací smlouvy, které byly prokázány ve výběrovém řízení a na základě </w:t>
      </w:r>
      <w:r w:rsidRPr="004E70D1">
        <w:rPr>
          <w:color w:val="000000"/>
          <w:spacing w:val="-10"/>
        </w:rPr>
        <w:t xml:space="preserve">nichž byla se zhotovitelem, jakožto vybraným uchazečem uzavřena smlouva. Zhotovitel je </w:t>
      </w:r>
      <w:r w:rsidRPr="004E70D1">
        <w:rPr>
          <w:color w:val="000000"/>
          <w:spacing w:val="-7"/>
        </w:rPr>
        <w:t xml:space="preserve">povinen po celou dobu </w:t>
      </w:r>
      <w:r w:rsidR="004E70D1" w:rsidRPr="004E70D1">
        <w:rPr>
          <w:color w:val="000000"/>
          <w:spacing w:val="-7"/>
        </w:rPr>
        <w:t>plnění smlouvy o</w:t>
      </w:r>
      <w:r w:rsidRPr="004E70D1">
        <w:rPr>
          <w:color w:val="000000"/>
          <w:spacing w:val="-7"/>
        </w:rPr>
        <w:t xml:space="preserve">známit objednateli jakoukoliv změnu v rámci </w:t>
      </w:r>
      <w:r w:rsidR="00AC0A60" w:rsidRPr="004E70D1">
        <w:rPr>
          <w:color w:val="000000"/>
          <w:spacing w:val="-7"/>
        </w:rPr>
        <w:t>splnění</w:t>
      </w:r>
      <w:r w:rsidRPr="004E70D1">
        <w:rPr>
          <w:color w:val="000000"/>
          <w:spacing w:val="-7"/>
        </w:rPr>
        <w:t xml:space="preserve"> </w:t>
      </w:r>
      <w:r w:rsidRPr="004E70D1">
        <w:rPr>
          <w:color w:val="000000"/>
          <w:spacing w:val="-4"/>
        </w:rPr>
        <w:t xml:space="preserve">kvalifikačních </w:t>
      </w:r>
      <w:r w:rsidR="004E70D1" w:rsidRPr="004E70D1">
        <w:rPr>
          <w:color w:val="000000"/>
          <w:spacing w:val="-4"/>
        </w:rPr>
        <w:t>zadávacích podmínek ve výběrovém řízení. P</w:t>
      </w:r>
      <w:r w:rsidRPr="004E70D1">
        <w:rPr>
          <w:color w:val="000000"/>
          <w:spacing w:val="-4"/>
        </w:rPr>
        <w:t xml:space="preserve">okud po uzavření smlouvy dojde ke změně v rozsahu </w:t>
      </w:r>
      <w:r w:rsidR="00AC0A60" w:rsidRPr="004E70D1">
        <w:rPr>
          <w:color w:val="000000"/>
          <w:spacing w:val="-4"/>
        </w:rPr>
        <w:t>splnění</w:t>
      </w:r>
      <w:r w:rsidRPr="004E70D1">
        <w:rPr>
          <w:color w:val="000000"/>
          <w:spacing w:val="-4"/>
        </w:rPr>
        <w:t xml:space="preserve"> </w:t>
      </w:r>
      <w:r w:rsidRPr="004E70D1">
        <w:rPr>
          <w:color w:val="000000"/>
          <w:spacing w:val="-6"/>
        </w:rPr>
        <w:t xml:space="preserve">kvalifikačních předpokladů, je zhotovitel povinen takovou změnu oznámit objednateli do 7 pracovních </w:t>
      </w:r>
      <w:r w:rsidRPr="004E70D1">
        <w:rPr>
          <w:color w:val="000000"/>
          <w:spacing w:val="-7"/>
        </w:rPr>
        <w:t xml:space="preserve">dnů, ode dne, kdy tato změna nastala, nebo kdy ji zhotovitel zjistil a do 10 pracovních dnů předložit objednateli příslušný doklad o </w:t>
      </w:r>
      <w:r w:rsidR="00AC0A60" w:rsidRPr="004E70D1">
        <w:rPr>
          <w:color w:val="000000"/>
          <w:spacing w:val="-7"/>
        </w:rPr>
        <w:t>splnění</w:t>
      </w:r>
      <w:r w:rsidRPr="004E70D1">
        <w:rPr>
          <w:color w:val="000000"/>
          <w:spacing w:val="-7"/>
        </w:rPr>
        <w:t xml:space="preserve"> kvalifikačních </w:t>
      </w:r>
      <w:r w:rsidR="004E70D1" w:rsidRPr="004E70D1">
        <w:rPr>
          <w:color w:val="000000"/>
          <w:spacing w:val="-7"/>
        </w:rPr>
        <w:t xml:space="preserve">zadávacích podmínek. </w:t>
      </w:r>
    </w:p>
    <w:p w14:paraId="558811ED" w14:textId="77777777" w:rsidR="001E7E81" w:rsidRPr="008246B2" w:rsidRDefault="001E7E81" w:rsidP="004E70D1">
      <w:pPr>
        <w:numPr>
          <w:ilvl w:val="0"/>
          <w:numId w:val="9"/>
        </w:numPr>
        <w:tabs>
          <w:tab w:val="clear" w:pos="360"/>
          <w:tab w:val="decimal" w:pos="504"/>
        </w:tabs>
        <w:spacing w:before="252"/>
        <w:ind w:left="504" w:right="72" w:hanging="360"/>
        <w:jc w:val="both"/>
      </w:pPr>
      <w:r w:rsidRPr="008246B2">
        <w:t xml:space="preserve">Zhotovitel není oprávněn postoupit </w:t>
      </w:r>
      <w:r>
        <w:t xml:space="preserve">tuto smlouvu </w:t>
      </w:r>
      <w:r w:rsidRPr="008246B2">
        <w:t>třetí osobě</w:t>
      </w:r>
      <w:r>
        <w:t xml:space="preserve">. </w:t>
      </w:r>
    </w:p>
    <w:p w14:paraId="1FF5B6EB" w14:textId="77777777" w:rsidR="000C0E4E" w:rsidRPr="000B7AF2" w:rsidRDefault="00E857E8">
      <w:pPr>
        <w:spacing w:before="216"/>
        <w:jc w:val="center"/>
        <w:rPr>
          <w:b/>
          <w:color w:val="000000"/>
        </w:rPr>
      </w:pPr>
      <w:r w:rsidRPr="000B7AF2">
        <w:rPr>
          <w:b/>
          <w:color w:val="000000"/>
        </w:rPr>
        <w:t xml:space="preserve">VII. </w:t>
      </w:r>
      <w:r w:rsidRPr="000B7AF2">
        <w:rPr>
          <w:b/>
          <w:color w:val="000000"/>
        </w:rPr>
        <w:br/>
      </w:r>
      <w:r w:rsidRPr="000B7AF2">
        <w:rPr>
          <w:b/>
          <w:color w:val="000000"/>
          <w:spacing w:val="-6"/>
          <w:u w:val="single"/>
        </w:rPr>
        <w:t>Nebezpečí škody</w:t>
      </w:r>
    </w:p>
    <w:p w14:paraId="307724A6" w14:textId="77777777" w:rsidR="000C0E4E" w:rsidRPr="000B7AF2" w:rsidRDefault="00E857E8">
      <w:pPr>
        <w:numPr>
          <w:ilvl w:val="0"/>
          <w:numId w:val="10"/>
        </w:numPr>
        <w:tabs>
          <w:tab w:val="clear" w:pos="360"/>
          <w:tab w:val="decimal" w:pos="504"/>
        </w:tabs>
        <w:spacing w:before="108"/>
        <w:ind w:left="504" w:hanging="360"/>
        <w:rPr>
          <w:color w:val="000000"/>
          <w:spacing w:val="-5"/>
        </w:rPr>
      </w:pPr>
      <w:r w:rsidRPr="000B7AF2">
        <w:rPr>
          <w:color w:val="000000"/>
          <w:spacing w:val="-5"/>
        </w:rPr>
        <w:t>Zhotovitel zodpovídá za způsobenou škodu na objednaných službách po celou dobu provádění služeb.</w:t>
      </w:r>
    </w:p>
    <w:p w14:paraId="65C5AE86" w14:textId="1DAD2DF7" w:rsidR="000C0E4E" w:rsidRPr="00F77AAD" w:rsidRDefault="00E857E8">
      <w:pPr>
        <w:numPr>
          <w:ilvl w:val="0"/>
          <w:numId w:val="10"/>
        </w:numPr>
        <w:tabs>
          <w:tab w:val="clear" w:pos="360"/>
          <w:tab w:val="decimal" w:pos="504"/>
        </w:tabs>
        <w:spacing w:before="144"/>
        <w:ind w:left="504" w:right="72" w:hanging="360"/>
        <w:rPr>
          <w:color w:val="000000"/>
          <w:spacing w:val="-2"/>
        </w:rPr>
      </w:pPr>
      <w:r w:rsidRPr="000B7AF2">
        <w:rPr>
          <w:color w:val="000000"/>
          <w:spacing w:val="-2"/>
        </w:rPr>
        <w:t xml:space="preserve">Zhotovitel odpovídá za škody jím způsobené na majetku nebo zdraví třetích osob nebo objednatele </w:t>
      </w:r>
      <w:r w:rsidRPr="000B7AF2">
        <w:rPr>
          <w:color w:val="000000"/>
          <w:spacing w:val="-8"/>
        </w:rPr>
        <w:t xml:space="preserve">v souvislosti s </w:t>
      </w:r>
      <w:r w:rsidR="00AC0A60" w:rsidRPr="000B7AF2">
        <w:rPr>
          <w:color w:val="000000"/>
          <w:spacing w:val="-8"/>
        </w:rPr>
        <w:t>plněním</w:t>
      </w:r>
      <w:r w:rsidRPr="000B7AF2">
        <w:rPr>
          <w:color w:val="000000"/>
          <w:spacing w:val="-8"/>
        </w:rPr>
        <w:t xml:space="preserve"> této smlouvy.</w:t>
      </w:r>
    </w:p>
    <w:p w14:paraId="0EDD9EB2" w14:textId="77777777" w:rsidR="00F77AAD" w:rsidRPr="000B7AF2" w:rsidRDefault="00F77AAD" w:rsidP="00F77AAD">
      <w:pPr>
        <w:tabs>
          <w:tab w:val="decimal" w:pos="360"/>
          <w:tab w:val="decimal" w:pos="504"/>
        </w:tabs>
        <w:spacing w:before="144"/>
        <w:ind w:left="504" w:right="72"/>
        <w:rPr>
          <w:color w:val="000000"/>
          <w:spacing w:val="-2"/>
        </w:rPr>
      </w:pPr>
    </w:p>
    <w:p w14:paraId="6BC529B0" w14:textId="77777777" w:rsidR="000C0E4E" w:rsidRPr="000B7AF2" w:rsidRDefault="00E857E8">
      <w:pPr>
        <w:spacing w:before="216"/>
        <w:jc w:val="center"/>
        <w:rPr>
          <w:b/>
          <w:color w:val="000000"/>
        </w:rPr>
      </w:pPr>
      <w:r w:rsidRPr="000B7AF2">
        <w:rPr>
          <w:b/>
          <w:color w:val="000000"/>
        </w:rPr>
        <w:t xml:space="preserve">VIII. </w:t>
      </w:r>
      <w:r w:rsidRPr="000B7AF2">
        <w:rPr>
          <w:b/>
          <w:color w:val="000000"/>
        </w:rPr>
        <w:br/>
      </w:r>
      <w:r w:rsidRPr="000B7AF2">
        <w:rPr>
          <w:b/>
          <w:color w:val="000000"/>
          <w:spacing w:val="-6"/>
          <w:u w:val="single"/>
        </w:rPr>
        <w:t>Změny smlouvy</w:t>
      </w:r>
    </w:p>
    <w:p w14:paraId="05DD2B12" w14:textId="26A69929" w:rsidR="000C0E4E" w:rsidRPr="007A0904" w:rsidRDefault="00E857E8" w:rsidP="007A0904">
      <w:pPr>
        <w:pStyle w:val="Odstavecseseznamem"/>
        <w:numPr>
          <w:ilvl w:val="0"/>
          <w:numId w:val="31"/>
        </w:numPr>
        <w:spacing w:before="108"/>
        <w:rPr>
          <w:color w:val="000000"/>
          <w:spacing w:val="-6"/>
        </w:rPr>
      </w:pPr>
      <w:r w:rsidRPr="007A0904">
        <w:rPr>
          <w:color w:val="000000"/>
          <w:spacing w:val="-6"/>
        </w:rPr>
        <w:t>Tato smlouva může být změněna písemným oboustranně potvrzeným ujednáním</w:t>
      </w:r>
      <w:r w:rsidR="004E70D1">
        <w:rPr>
          <w:color w:val="000000"/>
          <w:spacing w:val="-6"/>
        </w:rPr>
        <w:t>.</w:t>
      </w:r>
    </w:p>
    <w:p w14:paraId="2EC25810" w14:textId="4D6F24AA" w:rsidR="000C0E4E" w:rsidRDefault="00E857E8" w:rsidP="00780D55">
      <w:pPr>
        <w:pStyle w:val="Odstavecseseznamem"/>
        <w:numPr>
          <w:ilvl w:val="0"/>
          <w:numId w:val="31"/>
        </w:numPr>
        <w:spacing w:before="240"/>
        <w:ind w:left="431" w:hanging="357"/>
        <w:contextualSpacing w:val="0"/>
        <w:rPr>
          <w:color w:val="000000"/>
          <w:spacing w:val="-6"/>
        </w:rPr>
      </w:pPr>
      <w:r w:rsidRPr="007A0904">
        <w:rPr>
          <w:color w:val="000000"/>
          <w:spacing w:val="-6"/>
        </w:rPr>
        <w:t xml:space="preserve">Jakékoliv jiné dokumenty zejména zápisy, protokoly, přejímky </w:t>
      </w:r>
      <w:r w:rsidRPr="007A0904">
        <w:rPr>
          <w:spacing w:val="-6"/>
        </w:rPr>
        <w:t>apod. se</w:t>
      </w:r>
      <w:r w:rsidRPr="007A0904">
        <w:rPr>
          <w:color w:val="000000"/>
          <w:spacing w:val="-6"/>
        </w:rPr>
        <w:t xml:space="preserve"> za změnu smlouvy nepovažují.</w:t>
      </w:r>
    </w:p>
    <w:p w14:paraId="6363FCEC" w14:textId="77777777" w:rsidR="00535DF7" w:rsidRPr="007A0904" w:rsidRDefault="00535DF7" w:rsidP="00535DF7">
      <w:pPr>
        <w:pStyle w:val="Odstavecseseznamem"/>
        <w:ind w:left="432"/>
        <w:rPr>
          <w:color w:val="000000"/>
          <w:spacing w:val="-6"/>
        </w:rPr>
      </w:pPr>
    </w:p>
    <w:p w14:paraId="70B918A1" w14:textId="0A25C250" w:rsidR="000C0E4E" w:rsidRPr="000B7AF2" w:rsidRDefault="00E857E8">
      <w:pPr>
        <w:spacing w:before="216"/>
        <w:jc w:val="center"/>
        <w:rPr>
          <w:b/>
          <w:color w:val="000000"/>
        </w:rPr>
      </w:pPr>
      <w:r w:rsidRPr="000B7AF2">
        <w:rPr>
          <w:b/>
          <w:color w:val="000000"/>
        </w:rPr>
        <w:t xml:space="preserve">IX. </w:t>
      </w:r>
      <w:r w:rsidRPr="000B7AF2">
        <w:rPr>
          <w:b/>
          <w:color w:val="000000"/>
        </w:rPr>
        <w:br/>
      </w:r>
      <w:r w:rsidRPr="000B7AF2">
        <w:rPr>
          <w:b/>
          <w:color w:val="000000"/>
          <w:spacing w:val="-7"/>
          <w:w w:val="95"/>
          <w:u w:val="single"/>
        </w:rPr>
        <w:t xml:space="preserve">Licenční </w:t>
      </w:r>
      <w:r w:rsidR="00AC0A60" w:rsidRPr="000B7AF2">
        <w:rPr>
          <w:b/>
          <w:color w:val="000000"/>
          <w:spacing w:val="-7"/>
          <w:w w:val="95"/>
          <w:u w:val="single"/>
        </w:rPr>
        <w:t>ujednání</w:t>
      </w:r>
      <w:r w:rsidRPr="000B7AF2">
        <w:rPr>
          <w:b/>
          <w:color w:val="000000"/>
          <w:spacing w:val="-7"/>
          <w:w w:val="95"/>
          <w:u w:val="single"/>
        </w:rPr>
        <w:t xml:space="preserve"> a ochrana autorských práv</w:t>
      </w:r>
    </w:p>
    <w:p w14:paraId="07F2C8E2" w14:textId="5AB7DD3E" w:rsidR="000C0E4E" w:rsidRPr="000B7AF2" w:rsidRDefault="00E857E8">
      <w:pPr>
        <w:numPr>
          <w:ilvl w:val="0"/>
          <w:numId w:val="11"/>
        </w:numPr>
        <w:tabs>
          <w:tab w:val="clear" w:pos="360"/>
          <w:tab w:val="decimal" w:pos="504"/>
        </w:tabs>
        <w:spacing w:before="216"/>
        <w:ind w:left="504" w:right="72" w:hanging="360"/>
        <w:jc w:val="both"/>
        <w:rPr>
          <w:color w:val="000000"/>
          <w:spacing w:val="-11"/>
        </w:rPr>
      </w:pPr>
      <w:r w:rsidRPr="000B7AF2">
        <w:rPr>
          <w:color w:val="000000"/>
          <w:spacing w:val="-11"/>
        </w:rPr>
        <w:t xml:space="preserve">Zhotovitel se zavazuje, že s předaným a zrealizovaným </w:t>
      </w:r>
      <w:r w:rsidR="00AC0A60" w:rsidRPr="000B7AF2">
        <w:rPr>
          <w:color w:val="000000"/>
          <w:spacing w:val="-11"/>
        </w:rPr>
        <w:t>plněním</w:t>
      </w:r>
      <w:r w:rsidRPr="000B7AF2">
        <w:rPr>
          <w:color w:val="000000"/>
          <w:spacing w:val="-11"/>
        </w:rPr>
        <w:t xml:space="preserve"> dle smlouvy jsou objednateli postoupena </w:t>
      </w:r>
      <w:r w:rsidRPr="000B7AF2">
        <w:rPr>
          <w:color w:val="000000"/>
          <w:spacing w:val="-8"/>
        </w:rPr>
        <w:t xml:space="preserve">všechna práva související s jakoukoli možností dalšího užití sběru dat objednatelem, tj. takové </w:t>
      </w:r>
      <w:r w:rsidR="00AC0A60" w:rsidRPr="000B7AF2">
        <w:rPr>
          <w:color w:val="000000"/>
          <w:spacing w:val="-8"/>
        </w:rPr>
        <w:t>plnění</w:t>
      </w:r>
      <w:r w:rsidRPr="000B7AF2">
        <w:rPr>
          <w:color w:val="000000"/>
          <w:spacing w:val="-8"/>
        </w:rPr>
        <w:t xml:space="preserve"> se stane tzv. otevřenými daty.</w:t>
      </w:r>
    </w:p>
    <w:p w14:paraId="08114B44" w14:textId="12B10C27" w:rsidR="000C0E4E" w:rsidRPr="000B7AF2" w:rsidRDefault="00E857E8">
      <w:pPr>
        <w:numPr>
          <w:ilvl w:val="0"/>
          <w:numId w:val="11"/>
        </w:numPr>
        <w:tabs>
          <w:tab w:val="clear" w:pos="360"/>
          <w:tab w:val="decimal" w:pos="504"/>
        </w:tabs>
        <w:spacing w:before="144"/>
        <w:ind w:left="504" w:right="72" w:hanging="360"/>
        <w:jc w:val="both"/>
        <w:rPr>
          <w:color w:val="000000"/>
          <w:spacing w:val="-10"/>
        </w:rPr>
      </w:pPr>
      <w:r w:rsidRPr="000B7AF2">
        <w:rPr>
          <w:color w:val="000000"/>
          <w:spacing w:val="-10"/>
        </w:rPr>
        <w:lastRenderedPageBreak/>
        <w:t xml:space="preserve">Zhotovitel se zavazuje, že po předání a zrealizování </w:t>
      </w:r>
      <w:r w:rsidR="00AC0A60" w:rsidRPr="000B7AF2">
        <w:rPr>
          <w:color w:val="000000"/>
          <w:spacing w:val="-10"/>
        </w:rPr>
        <w:t>plnění</w:t>
      </w:r>
      <w:r w:rsidRPr="000B7AF2">
        <w:rPr>
          <w:color w:val="000000"/>
          <w:spacing w:val="-10"/>
        </w:rPr>
        <w:t xml:space="preserve"> dle smlouvy předá kompletní souhrn všech </w:t>
      </w:r>
      <w:r w:rsidRPr="000B7AF2">
        <w:rPr>
          <w:color w:val="000000"/>
          <w:spacing w:val="-5"/>
        </w:rPr>
        <w:t xml:space="preserve">vytvořených </w:t>
      </w:r>
      <w:r w:rsidR="00AC0A60" w:rsidRPr="000B7AF2">
        <w:rPr>
          <w:color w:val="000000"/>
          <w:spacing w:val="-5"/>
        </w:rPr>
        <w:t>plnění</w:t>
      </w:r>
      <w:r w:rsidRPr="000B7AF2">
        <w:rPr>
          <w:color w:val="000000"/>
          <w:spacing w:val="-5"/>
        </w:rPr>
        <w:t xml:space="preserve">, která budou zhotovitelem objednateli předána v otevřené podobě jako otevřená </w:t>
      </w:r>
      <w:r w:rsidRPr="000B7AF2">
        <w:rPr>
          <w:color w:val="000000"/>
        </w:rPr>
        <w:t>data.</w:t>
      </w:r>
    </w:p>
    <w:p w14:paraId="1A8115EB" w14:textId="77777777" w:rsidR="000C0E4E" w:rsidRPr="000B7AF2" w:rsidRDefault="00E857E8">
      <w:pPr>
        <w:numPr>
          <w:ilvl w:val="0"/>
          <w:numId w:val="11"/>
        </w:numPr>
        <w:tabs>
          <w:tab w:val="clear" w:pos="360"/>
          <w:tab w:val="decimal" w:pos="504"/>
        </w:tabs>
        <w:spacing w:before="216"/>
        <w:ind w:left="504" w:right="72" w:hanging="360"/>
        <w:jc w:val="both"/>
        <w:rPr>
          <w:color w:val="000000"/>
          <w:spacing w:val="-9"/>
        </w:rPr>
      </w:pPr>
      <w:r w:rsidRPr="000B7AF2">
        <w:rPr>
          <w:color w:val="000000"/>
          <w:spacing w:val="-9"/>
        </w:rPr>
        <w:t xml:space="preserve">Pokud v souvislosti s touto smlouvou vznikne dílo ve smyslu zákona č. 121/2000 Sb., autorský zákon, ve </w:t>
      </w:r>
      <w:r w:rsidRPr="000B7AF2">
        <w:rPr>
          <w:color w:val="000000"/>
          <w:spacing w:val="-3"/>
        </w:rPr>
        <w:t xml:space="preserve">znění pozdějších předpisů, zhotovitel bezplatně poskytuje touto smlouvou objednateli časově, </w:t>
      </w:r>
      <w:r w:rsidRPr="000B7AF2">
        <w:rPr>
          <w:color w:val="000000"/>
          <w:spacing w:val="-8"/>
        </w:rPr>
        <w:t xml:space="preserve">množstevně a místně (územně) neomezené právo dílo jako celek nebo část užít (licenci) v původní nebo </w:t>
      </w:r>
      <w:r w:rsidRPr="000B7AF2">
        <w:rPr>
          <w:color w:val="000000"/>
          <w:spacing w:val="-6"/>
        </w:rPr>
        <w:t xml:space="preserve">jiné zpracované podobě či jinak změněné podobě (objednatel je ve smyslu § 2375 zákona č. 89/2012 </w:t>
      </w:r>
      <w:r w:rsidRPr="000B7AF2">
        <w:rPr>
          <w:color w:val="000000"/>
          <w:spacing w:val="-5"/>
        </w:rPr>
        <w:t xml:space="preserve">Sb., občanský zákoník, v platném znění, oprávněn jakkoli dílo upravovat, měnit dílo, jeho název i označení autora), samostatně nebo v souboru anebo ve spojení s jiným dílem či prvky, a to všemi </w:t>
      </w:r>
      <w:r w:rsidRPr="000B7AF2">
        <w:rPr>
          <w:color w:val="000000"/>
          <w:spacing w:val="-9"/>
        </w:rPr>
        <w:t xml:space="preserve">způsoby užití, uvedenými v § 12 odst. 4 zákona č. 121/2000 Sb., autorský zákon, ve znění pozdějších </w:t>
      </w:r>
      <w:r w:rsidRPr="000B7AF2">
        <w:rPr>
          <w:color w:val="000000"/>
          <w:spacing w:val="-10"/>
        </w:rPr>
        <w:t>předpisů.</w:t>
      </w:r>
    </w:p>
    <w:p w14:paraId="6532A446" w14:textId="77777777" w:rsidR="000C0E4E" w:rsidRPr="000B7AF2" w:rsidRDefault="00E857E8">
      <w:pPr>
        <w:numPr>
          <w:ilvl w:val="0"/>
          <w:numId w:val="11"/>
        </w:numPr>
        <w:tabs>
          <w:tab w:val="clear" w:pos="360"/>
          <w:tab w:val="decimal" w:pos="504"/>
        </w:tabs>
        <w:spacing w:before="324"/>
        <w:ind w:left="504" w:right="72" w:hanging="360"/>
        <w:jc w:val="both"/>
        <w:rPr>
          <w:color w:val="000000"/>
          <w:spacing w:val="-6"/>
        </w:rPr>
      </w:pPr>
      <w:r w:rsidRPr="000B7AF2">
        <w:rPr>
          <w:color w:val="000000"/>
          <w:spacing w:val="-6"/>
        </w:rPr>
        <w:t xml:space="preserve">Zhotovitel poskytuje objednateli licenci jako výhradní. Licenci může objednatel poskytnout zcela nebo </w:t>
      </w:r>
      <w:r w:rsidRPr="000B7AF2">
        <w:rPr>
          <w:color w:val="000000"/>
          <w:spacing w:val="-8"/>
        </w:rPr>
        <w:t xml:space="preserve">zčásti třetím osobám. Třetí osoby nejsou povinny licenci využít. Objednatel je oprávněn zcela poskytnout </w:t>
      </w:r>
      <w:r w:rsidRPr="000B7AF2">
        <w:rPr>
          <w:color w:val="000000"/>
          <w:spacing w:val="-7"/>
        </w:rPr>
        <w:t>třetí osobě také součást licence.</w:t>
      </w:r>
    </w:p>
    <w:p w14:paraId="62D4EB58" w14:textId="77777777" w:rsidR="000C0E4E" w:rsidRPr="000B7AF2" w:rsidRDefault="00E857E8">
      <w:pPr>
        <w:numPr>
          <w:ilvl w:val="0"/>
          <w:numId w:val="11"/>
        </w:numPr>
        <w:tabs>
          <w:tab w:val="clear" w:pos="360"/>
          <w:tab w:val="decimal" w:pos="504"/>
        </w:tabs>
        <w:spacing w:before="216"/>
        <w:ind w:left="504" w:right="72" w:hanging="360"/>
        <w:rPr>
          <w:color w:val="000000"/>
          <w:spacing w:val="-8"/>
        </w:rPr>
      </w:pPr>
      <w:r w:rsidRPr="000B7AF2">
        <w:rPr>
          <w:color w:val="000000"/>
          <w:spacing w:val="-8"/>
        </w:rPr>
        <w:t>Objednatel je oprávněn dílo užívat v rámci udělené licence podle svého uvážení. Objednatel však není povinen licenci (dílo) užívat.</w:t>
      </w:r>
    </w:p>
    <w:p w14:paraId="1D55679D" w14:textId="77777777" w:rsidR="000C0E4E" w:rsidRPr="000B7AF2" w:rsidRDefault="00E857E8">
      <w:pPr>
        <w:numPr>
          <w:ilvl w:val="0"/>
          <w:numId w:val="11"/>
        </w:numPr>
        <w:tabs>
          <w:tab w:val="clear" w:pos="360"/>
          <w:tab w:val="decimal" w:pos="504"/>
        </w:tabs>
        <w:spacing w:before="252"/>
        <w:ind w:left="504" w:right="72" w:hanging="360"/>
        <w:rPr>
          <w:color w:val="000000"/>
          <w:spacing w:val="-7"/>
        </w:rPr>
      </w:pPr>
      <w:r w:rsidRPr="000B7AF2">
        <w:rPr>
          <w:color w:val="000000"/>
          <w:spacing w:val="-7"/>
        </w:rPr>
        <w:t xml:space="preserve">Tento výkon práva zhotovitel poskytuje objednateli časově i územně neomezeně, tedy objednatel je </w:t>
      </w:r>
      <w:r w:rsidRPr="000B7AF2">
        <w:rPr>
          <w:color w:val="000000"/>
          <w:spacing w:val="-8"/>
        </w:rPr>
        <w:t>oprávněn dílo užívat na území České republiky i mimo ni.</w:t>
      </w:r>
    </w:p>
    <w:p w14:paraId="7074A0F0" w14:textId="77777777" w:rsidR="000C0E4E" w:rsidRPr="000B7AF2" w:rsidRDefault="00E857E8">
      <w:pPr>
        <w:numPr>
          <w:ilvl w:val="0"/>
          <w:numId w:val="11"/>
        </w:numPr>
        <w:tabs>
          <w:tab w:val="clear" w:pos="360"/>
          <w:tab w:val="decimal" w:pos="504"/>
        </w:tabs>
        <w:spacing w:before="252"/>
        <w:ind w:left="504" w:right="72" w:hanging="360"/>
        <w:rPr>
          <w:color w:val="000000"/>
          <w:spacing w:val="-6"/>
        </w:rPr>
      </w:pPr>
      <w:r w:rsidRPr="000B7AF2">
        <w:rPr>
          <w:color w:val="000000"/>
          <w:spacing w:val="-6"/>
        </w:rPr>
        <w:t xml:space="preserve">Licenci poskytuje zhotovitel objednateli za úplatu, která byla vypořádána v rámci sjednané ceny za </w:t>
      </w:r>
      <w:r w:rsidRPr="000B7AF2">
        <w:rPr>
          <w:color w:val="000000"/>
          <w:spacing w:val="-8"/>
        </w:rPr>
        <w:t>zhotovené dílo.</w:t>
      </w:r>
    </w:p>
    <w:p w14:paraId="454F0C27" w14:textId="77777777" w:rsidR="000C0E4E" w:rsidRPr="000B7AF2" w:rsidRDefault="00E857E8">
      <w:pPr>
        <w:numPr>
          <w:ilvl w:val="0"/>
          <w:numId w:val="11"/>
        </w:numPr>
        <w:tabs>
          <w:tab w:val="clear" w:pos="360"/>
          <w:tab w:val="decimal" w:pos="504"/>
        </w:tabs>
        <w:spacing w:before="216"/>
        <w:ind w:left="504" w:right="72" w:hanging="360"/>
        <w:jc w:val="both"/>
        <w:rPr>
          <w:color w:val="000000"/>
          <w:spacing w:val="-7"/>
        </w:rPr>
      </w:pPr>
      <w:r w:rsidRPr="000B7AF2">
        <w:rPr>
          <w:color w:val="000000"/>
          <w:spacing w:val="-7"/>
        </w:rPr>
        <w:t xml:space="preserve">Zhotovitel se zavazuje na svoje náklady zajistit všechna práva a uhradit veškeré honoráře, odměny a </w:t>
      </w:r>
      <w:r w:rsidRPr="000B7AF2">
        <w:rPr>
          <w:color w:val="000000"/>
          <w:spacing w:val="-8"/>
        </w:rPr>
        <w:t>náhrady nositelů, autorských práv a práv s nimi souvisejících v rozsahu nutném pro realizaci předmětu smlouvy a udělení licence.</w:t>
      </w:r>
    </w:p>
    <w:p w14:paraId="0491FC7A" w14:textId="4599D257" w:rsidR="000C0E4E" w:rsidRPr="000B7AF2" w:rsidRDefault="00E857E8">
      <w:pPr>
        <w:spacing w:before="252" w:line="273" w:lineRule="auto"/>
        <w:jc w:val="center"/>
        <w:rPr>
          <w:b/>
          <w:color w:val="000000"/>
        </w:rPr>
      </w:pPr>
      <w:r w:rsidRPr="000B7AF2">
        <w:rPr>
          <w:b/>
          <w:color w:val="000000"/>
        </w:rPr>
        <w:t xml:space="preserve">X. </w:t>
      </w:r>
      <w:r w:rsidRPr="000B7AF2">
        <w:rPr>
          <w:b/>
          <w:color w:val="000000"/>
        </w:rPr>
        <w:br/>
      </w:r>
      <w:r w:rsidRPr="000B7AF2">
        <w:rPr>
          <w:b/>
          <w:color w:val="000000"/>
          <w:spacing w:val="-7"/>
          <w:w w:val="95"/>
          <w:u w:val="single"/>
        </w:rPr>
        <w:t xml:space="preserve">Společensky odpovědné zadávání </w:t>
      </w:r>
      <w:r w:rsidR="005F12A2" w:rsidRPr="000B7AF2">
        <w:rPr>
          <w:b/>
          <w:color w:val="000000"/>
          <w:spacing w:val="-7"/>
          <w:w w:val="95"/>
          <w:u w:val="single"/>
        </w:rPr>
        <w:t>veřejné</w:t>
      </w:r>
      <w:r w:rsidRPr="000B7AF2">
        <w:rPr>
          <w:b/>
          <w:color w:val="000000"/>
          <w:spacing w:val="-7"/>
          <w:w w:val="95"/>
          <w:u w:val="single"/>
        </w:rPr>
        <w:t xml:space="preserve"> zakázky</w:t>
      </w:r>
    </w:p>
    <w:p w14:paraId="6F8F92A8" w14:textId="2BD920BF" w:rsidR="000C0E4E" w:rsidRPr="000B7AF2" w:rsidRDefault="00E857E8">
      <w:pPr>
        <w:numPr>
          <w:ilvl w:val="0"/>
          <w:numId w:val="12"/>
        </w:numPr>
        <w:tabs>
          <w:tab w:val="clear" w:pos="360"/>
          <w:tab w:val="decimal" w:pos="504"/>
        </w:tabs>
        <w:spacing w:before="252"/>
        <w:ind w:left="504" w:right="72" w:hanging="360"/>
        <w:jc w:val="both"/>
        <w:rPr>
          <w:color w:val="000000"/>
          <w:spacing w:val="-8"/>
        </w:rPr>
      </w:pPr>
      <w:r w:rsidRPr="000B7AF2">
        <w:rPr>
          <w:color w:val="000000"/>
          <w:spacing w:val="-8"/>
        </w:rPr>
        <w:t xml:space="preserve">Objednatel má zájem zadat veřejnou zakázku v souladu se zásadami sociálně odpovědného zadávání </w:t>
      </w:r>
      <w:r w:rsidRPr="000B7AF2">
        <w:rPr>
          <w:color w:val="000000"/>
          <w:spacing w:val="-5"/>
        </w:rPr>
        <w:t xml:space="preserve">veřejných zakázek. Sociálně odpovědné zadávání kromě důrazu na čistě ekonomické parametry </w:t>
      </w:r>
      <w:r w:rsidRPr="000B7AF2">
        <w:rPr>
          <w:color w:val="000000"/>
          <w:spacing w:val="-6"/>
        </w:rPr>
        <w:t xml:space="preserve">zohledňuje také související dopady zejména v oblasti zaměstnanosti, sociálních a pracovních práv. </w:t>
      </w:r>
      <w:r w:rsidRPr="000B7AF2">
        <w:rPr>
          <w:color w:val="000000"/>
          <w:spacing w:val="-7"/>
        </w:rPr>
        <w:t xml:space="preserve">Objednatel od zhotovitele vyžaduje při </w:t>
      </w:r>
      <w:r w:rsidR="00AC0A60" w:rsidRPr="000B7AF2">
        <w:rPr>
          <w:color w:val="000000"/>
          <w:spacing w:val="-7"/>
        </w:rPr>
        <w:t>plnění</w:t>
      </w:r>
      <w:r w:rsidRPr="000B7AF2">
        <w:rPr>
          <w:color w:val="000000"/>
          <w:spacing w:val="-7"/>
        </w:rPr>
        <w:t xml:space="preserve"> předmětu veřejné zakázky zajistit legální zaměstnávání, </w:t>
      </w:r>
      <w:r w:rsidRPr="000B7AF2">
        <w:rPr>
          <w:color w:val="000000"/>
          <w:spacing w:val="-10"/>
        </w:rPr>
        <w:t xml:space="preserve">férové pracovní podmínky a odpovídající úroveň bezpečnosti práce pro všechny osoby, které se na </w:t>
      </w:r>
      <w:r w:rsidR="00AC0A60" w:rsidRPr="000B7AF2">
        <w:rPr>
          <w:color w:val="000000"/>
          <w:spacing w:val="-10"/>
        </w:rPr>
        <w:t>plnění</w:t>
      </w:r>
      <w:r w:rsidRPr="000B7AF2">
        <w:rPr>
          <w:color w:val="000000"/>
          <w:spacing w:val="-10"/>
        </w:rPr>
        <w:t xml:space="preserve"> </w:t>
      </w:r>
      <w:r w:rsidRPr="000B7AF2">
        <w:rPr>
          <w:color w:val="000000"/>
          <w:spacing w:val="-2"/>
        </w:rPr>
        <w:t xml:space="preserve">veřejné zakázky podílejí. Zhotovitel je povinen zajistit tento požadavek zadavatele i u svých </w:t>
      </w:r>
      <w:r w:rsidRPr="000B7AF2">
        <w:rPr>
          <w:color w:val="000000"/>
          <w:spacing w:val="-10"/>
        </w:rPr>
        <w:t>poddodavatelů.</w:t>
      </w:r>
    </w:p>
    <w:p w14:paraId="71FA3C07" w14:textId="65B9A054" w:rsidR="000C0E4E" w:rsidRPr="000B7AF2" w:rsidRDefault="00E857E8">
      <w:pPr>
        <w:numPr>
          <w:ilvl w:val="0"/>
          <w:numId w:val="12"/>
        </w:numPr>
        <w:tabs>
          <w:tab w:val="clear" w:pos="360"/>
          <w:tab w:val="decimal" w:pos="504"/>
        </w:tabs>
        <w:spacing w:before="288"/>
        <w:ind w:left="504" w:right="72" w:hanging="360"/>
        <w:jc w:val="both"/>
        <w:rPr>
          <w:color w:val="000000"/>
          <w:spacing w:val="-9"/>
        </w:rPr>
      </w:pPr>
      <w:r w:rsidRPr="000B7AF2">
        <w:rPr>
          <w:color w:val="000000"/>
          <w:spacing w:val="-9"/>
        </w:rPr>
        <w:t xml:space="preserve">Zhotovitel se zavazuje zajistit dodržování pracovněprávních předpisů, zejména zákona č. 262/2006 Sb., </w:t>
      </w:r>
      <w:r w:rsidRPr="000B7AF2">
        <w:rPr>
          <w:color w:val="000000"/>
          <w:spacing w:val="-7"/>
        </w:rPr>
        <w:t xml:space="preserve">zákoník práce, ve znění pozdějších předpisů (se zvláštním zřetelem na regulaci odměňování, pracovní </w:t>
      </w:r>
      <w:r w:rsidRPr="000B7AF2">
        <w:rPr>
          <w:color w:val="000000"/>
          <w:spacing w:val="-4"/>
        </w:rPr>
        <w:t xml:space="preserve">doby, doby odpočinku mezi směnami atp.), zákona č. 435/2004 Sb., o zaměstnanosti, ve znění </w:t>
      </w:r>
      <w:r w:rsidRPr="000B7AF2">
        <w:rPr>
          <w:color w:val="000000"/>
          <w:spacing w:val="-7"/>
        </w:rPr>
        <w:t xml:space="preserve">pozdějších předpisů (se zvláštním zřetelem na regulaci zaměstnávání cizinců), a to vůči všem osobám, </w:t>
      </w:r>
      <w:r w:rsidRPr="000B7AF2">
        <w:rPr>
          <w:color w:val="000000"/>
          <w:spacing w:val="-9"/>
        </w:rPr>
        <w:t xml:space="preserve">které se na </w:t>
      </w:r>
      <w:r w:rsidR="00AC0A60" w:rsidRPr="000B7AF2">
        <w:rPr>
          <w:color w:val="000000"/>
          <w:spacing w:val="-9"/>
        </w:rPr>
        <w:t>plnění</w:t>
      </w:r>
      <w:r w:rsidRPr="000B7AF2">
        <w:rPr>
          <w:color w:val="000000"/>
          <w:spacing w:val="-9"/>
        </w:rPr>
        <w:t xml:space="preserve"> zakázky podílejí a bez ohledu na to, zda jsou práce na předmětu </w:t>
      </w:r>
      <w:r w:rsidR="00AC0A60" w:rsidRPr="000B7AF2">
        <w:rPr>
          <w:color w:val="000000"/>
          <w:spacing w:val="-9"/>
        </w:rPr>
        <w:t>plnění</w:t>
      </w:r>
      <w:r w:rsidRPr="000B7AF2">
        <w:rPr>
          <w:color w:val="000000"/>
          <w:spacing w:val="-9"/>
        </w:rPr>
        <w:t xml:space="preserve"> prováděny </w:t>
      </w:r>
      <w:r w:rsidRPr="000B7AF2">
        <w:rPr>
          <w:color w:val="000000"/>
          <w:spacing w:val="-8"/>
        </w:rPr>
        <w:t>bezprostředně zhotovitelem či jeho poddodavateli.</w:t>
      </w:r>
    </w:p>
    <w:p w14:paraId="05766418" w14:textId="4B085F1C" w:rsidR="00BA112F" w:rsidRPr="005F12A2" w:rsidRDefault="00E857E8" w:rsidP="00BA112F">
      <w:pPr>
        <w:numPr>
          <w:ilvl w:val="0"/>
          <w:numId w:val="12"/>
        </w:numPr>
        <w:tabs>
          <w:tab w:val="clear" w:pos="360"/>
          <w:tab w:val="decimal" w:pos="504"/>
        </w:tabs>
        <w:spacing w:before="252"/>
        <w:ind w:left="504" w:right="72" w:hanging="360"/>
        <w:jc w:val="both"/>
        <w:rPr>
          <w:color w:val="000000"/>
          <w:spacing w:val="-6"/>
        </w:rPr>
      </w:pPr>
      <w:r w:rsidRPr="000B7AF2">
        <w:rPr>
          <w:color w:val="000000"/>
          <w:spacing w:val="-6"/>
        </w:rPr>
        <w:t>Zhotovitel podpisem této Smlouvy dále čestně prohlašuje, že řádně a včas sp</w:t>
      </w:r>
      <w:r w:rsidR="00AC0A60" w:rsidRPr="000B7AF2">
        <w:rPr>
          <w:color w:val="000000"/>
          <w:spacing w:val="-6"/>
        </w:rPr>
        <w:t>l</w:t>
      </w:r>
      <w:r w:rsidRPr="000B7AF2">
        <w:rPr>
          <w:color w:val="000000"/>
          <w:spacing w:val="-6"/>
        </w:rPr>
        <w:t xml:space="preserve">ní finanční závazky vůči </w:t>
      </w:r>
      <w:r w:rsidRPr="000B7AF2">
        <w:rPr>
          <w:color w:val="000000"/>
          <w:spacing w:val="-5"/>
        </w:rPr>
        <w:t xml:space="preserve">svým poddodavatelům, přičemž za řádné a včasné </w:t>
      </w:r>
      <w:r w:rsidR="00AC0A60" w:rsidRPr="000B7AF2">
        <w:rPr>
          <w:color w:val="000000"/>
          <w:spacing w:val="-5"/>
        </w:rPr>
        <w:t>plnění</w:t>
      </w:r>
      <w:r w:rsidRPr="000B7AF2">
        <w:rPr>
          <w:color w:val="000000"/>
          <w:spacing w:val="-5"/>
        </w:rPr>
        <w:t xml:space="preserve"> se považuje p</w:t>
      </w:r>
      <w:r w:rsidR="00AC0A60" w:rsidRPr="000B7AF2">
        <w:rPr>
          <w:color w:val="000000"/>
          <w:spacing w:val="-5"/>
        </w:rPr>
        <w:t>l</w:t>
      </w:r>
      <w:r w:rsidRPr="000B7AF2">
        <w:rPr>
          <w:color w:val="000000"/>
          <w:spacing w:val="-5"/>
        </w:rPr>
        <w:t xml:space="preserve">né uhrazení </w:t>
      </w:r>
      <w:r w:rsidRPr="000B7AF2">
        <w:rPr>
          <w:color w:val="000000"/>
          <w:spacing w:val="-5"/>
        </w:rPr>
        <w:lastRenderedPageBreak/>
        <w:t>poddodavatelem</w:t>
      </w:r>
      <w:r w:rsidR="00BA112F" w:rsidRPr="000B7AF2">
        <w:rPr>
          <w:color w:val="000000"/>
          <w:spacing w:val="-5"/>
        </w:rPr>
        <w:t xml:space="preserve"> vystavených faktur za plnění poskytnutá k plnění veřejné zakázky v souladu se smlouvou uzavřenou s poddodavatelem.</w:t>
      </w:r>
    </w:p>
    <w:p w14:paraId="263650B0" w14:textId="3E239B34" w:rsidR="00BA112F" w:rsidRPr="000B7AF2" w:rsidRDefault="00BA112F" w:rsidP="00BA112F">
      <w:pPr>
        <w:tabs>
          <w:tab w:val="decimal" w:pos="360"/>
          <w:tab w:val="decimal" w:pos="504"/>
        </w:tabs>
        <w:spacing w:before="252"/>
        <w:ind w:right="72"/>
        <w:jc w:val="center"/>
        <w:rPr>
          <w:b/>
          <w:bCs/>
          <w:color w:val="000000"/>
          <w:spacing w:val="-6"/>
          <w:u w:val="single"/>
        </w:rPr>
      </w:pPr>
      <w:r w:rsidRPr="000B7AF2">
        <w:rPr>
          <w:b/>
          <w:bCs/>
          <w:color w:val="000000"/>
          <w:spacing w:val="-6"/>
        </w:rPr>
        <w:t xml:space="preserve">XI. </w:t>
      </w:r>
      <w:r w:rsidRPr="000B7AF2">
        <w:rPr>
          <w:b/>
          <w:bCs/>
          <w:color w:val="000000"/>
          <w:spacing w:val="-6"/>
        </w:rPr>
        <w:br/>
      </w:r>
      <w:r w:rsidRPr="000B7AF2">
        <w:rPr>
          <w:b/>
          <w:bCs/>
          <w:color w:val="000000"/>
          <w:spacing w:val="-6"/>
          <w:u w:val="single"/>
        </w:rPr>
        <w:t>Smluvní pokuty a úrok z prodlení</w:t>
      </w:r>
    </w:p>
    <w:p w14:paraId="42CBE0B6" w14:textId="0AE4DCD5" w:rsidR="00861492" w:rsidRPr="004D6C74" w:rsidRDefault="00BA112F" w:rsidP="00780D55">
      <w:pPr>
        <w:pStyle w:val="Odstavecseseznamem"/>
        <w:numPr>
          <w:ilvl w:val="0"/>
          <w:numId w:val="43"/>
        </w:numPr>
        <w:spacing w:before="120" w:after="120"/>
        <w:ind w:left="426"/>
        <w:jc w:val="both"/>
      </w:pPr>
      <w:r w:rsidRPr="000B7AF2">
        <w:rPr>
          <w:color w:val="000000"/>
          <w:spacing w:val="-6"/>
        </w:rPr>
        <w:t>V případě, že bude zhotovitel v prodlení s dodáním objednané</w:t>
      </w:r>
      <w:r w:rsidR="00861492">
        <w:rPr>
          <w:color w:val="000000"/>
          <w:spacing w:val="-6"/>
        </w:rPr>
        <w:t xml:space="preserve">ho výzkumu </w:t>
      </w:r>
      <w:r w:rsidRPr="000B7AF2">
        <w:rPr>
          <w:color w:val="000000"/>
          <w:spacing w:val="-6"/>
        </w:rPr>
        <w:t xml:space="preserve">v termínu dle </w:t>
      </w:r>
      <w:r w:rsidR="00861492">
        <w:rPr>
          <w:color w:val="000000"/>
          <w:spacing w:val="-6"/>
        </w:rPr>
        <w:t xml:space="preserve">příslušné </w:t>
      </w:r>
      <w:r w:rsidRPr="000B7AF2">
        <w:rPr>
          <w:color w:val="000000"/>
          <w:spacing w:val="-6"/>
        </w:rPr>
        <w:t>objednávky, vyzve jej objednatel k</w:t>
      </w:r>
      <w:r w:rsidR="00861492">
        <w:rPr>
          <w:color w:val="000000"/>
          <w:spacing w:val="-6"/>
        </w:rPr>
        <w:t> </w:t>
      </w:r>
      <w:r w:rsidRPr="000B7AF2">
        <w:rPr>
          <w:color w:val="000000"/>
          <w:spacing w:val="-6"/>
        </w:rPr>
        <w:t>dodání</w:t>
      </w:r>
      <w:r w:rsidR="00861492">
        <w:rPr>
          <w:color w:val="000000"/>
          <w:spacing w:val="-6"/>
        </w:rPr>
        <w:t xml:space="preserve"> objednaného</w:t>
      </w:r>
      <w:r w:rsidRPr="000B7AF2">
        <w:rPr>
          <w:color w:val="000000"/>
          <w:spacing w:val="-6"/>
        </w:rPr>
        <w:t xml:space="preserve"> </w:t>
      </w:r>
      <w:r w:rsidR="00861492">
        <w:rPr>
          <w:color w:val="000000"/>
          <w:spacing w:val="-6"/>
        </w:rPr>
        <w:t xml:space="preserve">výzkumu v dodatečně stanovené lhůtě. </w:t>
      </w:r>
      <w:r w:rsidR="00861492" w:rsidRPr="004D6C74">
        <w:t>V případě, že zhotovitel nedodá objednan</w:t>
      </w:r>
      <w:r w:rsidR="00535DF7">
        <w:t>ý</w:t>
      </w:r>
      <w:r w:rsidR="00861492" w:rsidRPr="004D6C74">
        <w:t xml:space="preserve"> </w:t>
      </w:r>
      <w:r w:rsidR="00861492">
        <w:t>výzkum, tzn. včetně úspěšné akceptační procedury,</w:t>
      </w:r>
      <w:r w:rsidR="00861492" w:rsidRPr="004D6C74">
        <w:t xml:space="preserve"> ani v dodatečné lhůtě, má objednatel právo </w:t>
      </w:r>
      <w:r w:rsidR="00861492">
        <w:t xml:space="preserve">požadovat po </w:t>
      </w:r>
      <w:r w:rsidR="00861492" w:rsidRPr="004D6C74">
        <w:t xml:space="preserve">zhotoviteli </w:t>
      </w:r>
      <w:r w:rsidR="00861492">
        <w:t xml:space="preserve">uhradit </w:t>
      </w:r>
      <w:r w:rsidR="00861492" w:rsidRPr="004D6C74">
        <w:t>smluvní pokutu ve výši 300 Kč za každý započatý den</w:t>
      </w:r>
      <w:r w:rsidR="00861492">
        <w:t xml:space="preserve"> </w:t>
      </w:r>
      <w:r w:rsidR="00861492" w:rsidRPr="004D6C74">
        <w:t>prodlení.</w:t>
      </w:r>
    </w:p>
    <w:p w14:paraId="02756D88" w14:textId="22AE986E" w:rsidR="00861492" w:rsidRDefault="00861492" w:rsidP="00780D55">
      <w:pPr>
        <w:pStyle w:val="Odstavecseseznamem"/>
        <w:numPr>
          <w:ilvl w:val="0"/>
          <w:numId w:val="43"/>
        </w:numPr>
        <w:spacing w:before="240" w:after="120"/>
        <w:ind w:left="425" w:hanging="357"/>
        <w:contextualSpacing w:val="0"/>
        <w:jc w:val="both"/>
      </w:pPr>
      <w:r w:rsidRPr="004D6C74">
        <w:t>V případě, že nebude mít objednan</w:t>
      </w:r>
      <w:r>
        <w:t xml:space="preserve">ý výzkum </w:t>
      </w:r>
      <w:r w:rsidRPr="004D6C74">
        <w:t>kvalitativní vlastnosti vyplývající z příslušné objednávky nebo ze smlouvy, je zhotovitel povinen zaplatit objednateli smluvní pokutu ve výši 10 % z ceny nedodané</w:t>
      </w:r>
      <w:r>
        <w:t xml:space="preserve">ho výzkumu v Kč </w:t>
      </w:r>
      <w:r w:rsidRPr="004D6C74">
        <w:t>bez DPH, resp. doda</w:t>
      </w:r>
      <w:r>
        <w:t>ného</w:t>
      </w:r>
      <w:r w:rsidRPr="004D6C74">
        <w:t>, avšak nesplňující</w:t>
      </w:r>
      <w:r>
        <w:t>ho</w:t>
      </w:r>
      <w:r w:rsidRPr="004D6C74">
        <w:t xml:space="preserve"> technické a kvalitativní vlastností objednané</w:t>
      </w:r>
      <w:r>
        <w:t xml:space="preserve">ho výzkumu, </w:t>
      </w:r>
      <w:r w:rsidRPr="004D6C74">
        <w:t>za každé zjištěné nesplnění takové podmínky, nejméně však 100 Kč.</w:t>
      </w:r>
    </w:p>
    <w:p w14:paraId="52FE9B74" w14:textId="20888191" w:rsidR="00861492" w:rsidRDefault="00861492" w:rsidP="00780D55">
      <w:pPr>
        <w:pStyle w:val="Odstavecseseznamem"/>
        <w:numPr>
          <w:ilvl w:val="0"/>
          <w:numId w:val="43"/>
        </w:numPr>
        <w:spacing w:after="120"/>
        <w:ind w:left="426"/>
        <w:jc w:val="both"/>
      </w:pPr>
      <w:r w:rsidRPr="004D6C74">
        <w:t>Pro případ porušení povinnosti a/nebo podání nepravdivého čestného prohlášení dle čl. X této smlouvy je zhotovitel povinen zaplatit objednateli smluvní pokutu ve výši 5.000 Kč za každý jednotlivý případ.</w:t>
      </w:r>
    </w:p>
    <w:p w14:paraId="3C48EE32" w14:textId="44F7ECEF" w:rsidR="00861492" w:rsidRDefault="00861492" w:rsidP="00780D55">
      <w:pPr>
        <w:pStyle w:val="Odstavecseseznamem"/>
        <w:numPr>
          <w:ilvl w:val="0"/>
          <w:numId w:val="43"/>
        </w:numPr>
        <w:spacing w:before="240" w:after="120"/>
        <w:ind w:left="425" w:hanging="357"/>
        <w:contextualSpacing w:val="0"/>
        <w:jc w:val="both"/>
      </w:pPr>
      <w:r w:rsidRPr="004D6C74">
        <w:t>V případě prodlení s</w:t>
      </w:r>
      <w:r>
        <w:t> plněním peněžitých závazků vyplývající z této smlouvy</w:t>
      </w:r>
      <w:r w:rsidRPr="004D6C74">
        <w:t xml:space="preserve"> </w:t>
      </w:r>
      <w:r>
        <w:t xml:space="preserve">se sjednávají </w:t>
      </w:r>
      <w:r w:rsidRPr="004D6C74">
        <w:t>úroky</w:t>
      </w:r>
      <w:r>
        <w:t xml:space="preserve"> z prodlení v zákonné výši dle platného právního předpisu.</w:t>
      </w:r>
    </w:p>
    <w:p w14:paraId="369F00D8" w14:textId="5F05AE96" w:rsidR="00861492" w:rsidRDefault="00861492" w:rsidP="00780D55">
      <w:pPr>
        <w:pStyle w:val="Odstavecseseznamem"/>
        <w:numPr>
          <w:ilvl w:val="0"/>
          <w:numId w:val="43"/>
        </w:numPr>
        <w:spacing w:after="120"/>
        <w:ind w:left="426"/>
        <w:jc w:val="both"/>
      </w:pPr>
      <w:r w:rsidRPr="004D6C74">
        <w:t xml:space="preserve">Smluvní pokuta </w:t>
      </w:r>
      <w:r>
        <w:t xml:space="preserve">a úroky z prodlení </w:t>
      </w:r>
      <w:r w:rsidRPr="004D6C74">
        <w:t>j</w:t>
      </w:r>
      <w:r>
        <w:t>sou</w:t>
      </w:r>
      <w:r w:rsidRPr="004D6C74">
        <w:t xml:space="preserve"> splatn</w:t>
      </w:r>
      <w:r>
        <w:t>é</w:t>
      </w:r>
      <w:r w:rsidRPr="004D6C74">
        <w:t xml:space="preserve"> </w:t>
      </w:r>
      <w:r>
        <w:t xml:space="preserve">ve lhůtě </w:t>
      </w:r>
      <w:r w:rsidRPr="004D6C74">
        <w:t>14 dn</w:t>
      </w:r>
      <w:r>
        <w:t xml:space="preserve">ů od </w:t>
      </w:r>
      <w:r w:rsidRPr="004D6C74">
        <w:t xml:space="preserve">doručení </w:t>
      </w:r>
      <w:r>
        <w:t xml:space="preserve">výzvy oprávněné smluvní strany k úhradě. Výzva k úhradě </w:t>
      </w:r>
      <w:r w:rsidRPr="004D6C74">
        <w:t>smluvní pokuty musí obsahovat popis a časové určení události, která v souladu s touto smlouvou zakládá právo smluvní straně účtovat smluvní pokutu. Oznámení musí dále obsahovat informaci o způsobu úhrady smluvní pokuty.</w:t>
      </w:r>
    </w:p>
    <w:p w14:paraId="1E0730D4" w14:textId="1802E2D2" w:rsidR="00535DF7" w:rsidRPr="00780D55" w:rsidRDefault="00861492" w:rsidP="00780D55">
      <w:pPr>
        <w:pStyle w:val="Odstavecseseznamem"/>
        <w:numPr>
          <w:ilvl w:val="0"/>
          <w:numId w:val="43"/>
        </w:numPr>
        <w:spacing w:before="240"/>
        <w:ind w:left="425" w:hanging="357"/>
        <w:contextualSpacing w:val="0"/>
        <w:jc w:val="both"/>
      </w:pPr>
      <w:r w:rsidRPr="00D54DA0">
        <w:t xml:space="preserve">Smluvní strany vylučují aplikaci </w:t>
      </w:r>
      <w:proofErr w:type="spellStart"/>
      <w:r w:rsidRPr="00D54DA0">
        <w:t>ust</w:t>
      </w:r>
      <w:proofErr w:type="spellEnd"/>
      <w:r w:rsidRPr="00D54DA0">
        <w:t>. § 2050 občanského zákoníku a výslovně sjednávají, že ujednáním smluvní pokuty za porušení smluvní povinnosti není dotčeno právo na náhradu škody, která vznikla smluvní straně požadující smluvní pokutu v příčinné souvislosti s porušením smlouvy, se kterým je splněna povinnost uhradit mluvní pokutu.</w:t>
      </w:r>
    </w:p>
    <w:p w14:paraId="52A0730F" w14:textId="1E93BAAF" w:rsidR="00BA112F" w:rsidRPr="000B7AF2" w:rsidRDefault="00BA112F" w:rsidP="00780D55">
      <w:pPr>
        <w:pStyle w:val="Odstavecseseznamem"/>
        <w:numPr>
          <w:ilvl w:val="0"/>
          <w:numId w:val="43"/>
        </w:numPr>
        <w:spacing w:before="240" w:after="120"/>
        <w:ind w:left="425" w:hanging="357"/>
        <w:contextualSpacing w:val="0"/>
        <w:jc w:val="both"/>
        <w:rPr>
          <w:color w:val="000000"/>
          <w:spacing w:val="-6"/>
        </w:rPr>
      </w:pPr>
      <w:r w:rsidRPr="000B7AF2">
        <w:rPr>
          <w:color w:val="000000"/>
          <w:spacing w:val="-6"/>
        </w:rPr>
        <w:t xml:space="preserve">V případě, že bude zhotovitel v prodlení s odstraněním </w:t>
      </w:r>
      <w:r w:rsidR="00535DF7">
        <w:rPr>
          <w:color w:val="000000"/>
          <w:spacing w:val="-6"/>
        </w:rPr>
        <w:t xml:space="preserve">vytčené </w:t>
      </w:r>
      <w:r w:rsidRPr="000B7AF2">
        <w:rPr>
          <w:color w:val="000000"/>
          <w:spacing w:val="-6"/>
        </w:rPr>
        <w:t>vady objednané</w:t>
      </w:r>
      <w:r w:rsidR="00535DF7">
        <w:rPr>
          <w:color w:val="000000"/>
          <w:spacing w:val="-6"/>
        </w:rPr>
        <w:t xml:space="preserve">ho výzkumu </w:t>
      </w:r>
      <w:r w:rsidRPr="000B7AF2">
        <w:rPr>
          <w:color w:val="000000"/>
          <w:spacing w:val="-6"/>
        </w:rPr>
        <w:t>v termínu dle smlouvy, je povinen zaplatit objednateli smluvní pokutu ve výši 10 % z ceny reklamované služby bez DPH za každý den prodlení, nejméně však 100 Kč za den. Tato smluvní pokuta muže být uplatněna pouze na konkrétní službu s reklamovanými vadami</w:t>
      </w:r>
    </w:p>
    <w:p w14:paraId="7F8653C3" w14:textId="58622279" w:rsidR="00BA112F" w:rsidRPr="006432C3" w:rsidRDefault="00BA112F" w:rsidP="006432C3">
      <w:pPr>
        <w:tabs>
          <w:tab w:val="decimal" w:pos="360"/>
          <w:tab w:val="decimal" w:pos="504"/>
        </w:tabs>
        <w:spacing w:before="252"/>
        <w:ind w:right="72"/>
        <w:jc w:val="both"/>
        <w:rPr>
          <w:color w:val="000000"/>
          <w:spacing w:val="-6"/>
        </w:rPr>
      </w:pPr>
    </w:p>
    <w:p w14:paraId="6778FF97" w14:textId="0B550E54" w:rsidR="00535DF7" w:rsidRPr="00780D55" w:rsidRDefault="00535DF7" w:rsidP="004B3F2A">
      <w:pPr>
        <w:tabs>
          <w:tab w:val="decimal" w:pos="360"/>
          <w:tab w:val="decimal" w:pos="504"/>
        </w:tabs>
        <w:spacing w:before="252"/>
        <w:ind w:right="72"/>
        <w:jc w:val="center"/>
        <w:rPr>
          <w:b/>
          <w:bCs/>
          <w:color w:val="000000"/>
          <w:spacing w:val="-6"/>
        </w:rPr>
      </w:pPr>
      <w:r w:rsidRPr="00780D55">
        <w:rPr>
          <w:b/>
          <w:bCs/>
          <w:color w:val="000000"/>
          <w:spacing w:val="-6"/>
        </w:rPr>
        <w:t>XII.</w:t>
      </w:r>
    </w:p>
    <w:p w14:paraId="7E6F8706" w14:textId="11FE6518" w:rsidR="00F60B15" w:rsidRPr="000B7AF2" w:rsidRDefault="00535DF7" w:rsidP="00535DF7">
      <w:pPr>
        <w:tabs>
          <w:tab w:val="decimal" w:pos="360"/>
          <w:tab w:val="decimal" w:pos="504"/>
        </w:tabs>
        <w:ind w:right="72"/>
        <w:jc w:val="center"/>
        <w:rPr>
          <w:b/>
          <w:bCs/>
          <w:color w:val="000000"/>
          <w:spacing w:val="-6"/>
          <w:u w:val="single"/>
        </w:rPr>
      </w:pPr>
      <w:r>
        <w:rPr>
          <w:b/>
          <w:bCs/>
          <w:color w:val="000000"/>
          <w:spacing w:val="-6"/>
          <w:u w:val="single"/>
        </w:rPr>
        <w:t xml:space="preserve"> </w:t>
      </w:r>
      <w:r w:rsidR="00F60B15" w:rsidRPr="000B7AF2">
        <w:rPr>
          <w:b/>
          <w:bCs/>
          <w:color w:val="000000"/>
          <w:spacing w:val="-6"/>
          <w:u w:val="single"/>
        </w:rPr>
        <w:t>Zánik závazků</w:t>
      </w:r>
    </w:p>
    <w:p w14:paraId="494D5032" w14:textId="277E89A3" w:rsidR="00F60B15" w:rsidRPr="000B7AF2" w:rsidRDefault="00F60B15" w:rsidP="00EE37BC">
      <w:pPr>
        <w:tabs>
          <w:tab w:val="decimal" w:pos="360"/>
          <w:tab w:val="decimal" w:pos="504"/>
        </w:tabs>
        <w:spacing w:before="252"/>
        <w:ind w:right="72"/>
        <w:jc w:val="both"/>
        <w:rPr>
          <w:color w:val="000000"/>
          <w:spacing w:val="-6"/>
        </w:rPr>
      </w:pPr>
      <w:r w:rsidRPr="000B7AF2">
        <w:rPr>
          <w:color w:val="000000"/>
          <w:spacing w:val="-6"/>
        </w:rPr>
        <w:t>Závazky smluvních stran ze smlouvy zanikají:</w:t>
      </w:r>
    </w:p>
    <w:p w14:paraId="19F02C04" w14:textId="1AD6B963" w:rsidR="008F51B2" w:rsidRDefault="00F60B15" w:rsidP="0048572E">
      <w:pPr>
        <w:pStyle w:val="Odstavecseseznamem"/>
        <w:numPr>
          <w:ilvl w:val="0"/>
          <w:numId w:val="16"/>
        </w:numPr>
        <w:tabs>
          <w:tab w:val="decimal" w:pos="360"/>
          <w:tab w:val="decimal" w:pos="504"/>
        </w:tabs>
        <w:spacing w:before="252"/>
        <w:ind w:right="72"/>
        <w:rPr>
          <w:color w:val="000000"/>
          <w:spacing w:val="-6"/>
        </w:rPr>
      </w:pPr>
      <w:r w:rsidRPr="000B7AF2">
        <w:rPr>
          <w:b/>
          <w:bCs/>
          <w:color w:val="000000"/>
          <w:spacing w:val="-6"/>
        </w:rPr>
        <w:t>Splněním smlouvy</w:t>
      </w:r>
      <w:r w:rsidRPr="000B7AF2">
        <w:rPr>
          <w:color w:val="000000"/>
          <w:spacing w:val="-6"/>
        </w:rPr>
        <w:t xml:space="preserve"> </w:t>
      </w:r>
    </w:p>
    <w:p w14:paraId="54CB3BBE" w14:textId="5150EEC9" w:rsidR="00F60B15" w:rsidRPr="000B7AF2" w:rsidRDefault="00F60B15" w:rsidP="008F51B2">
      <w:pPr>
        <w:pStyle w:val="Odstavecseseznamem"/>
        <w:tabs>
          <w:tab w:val="decimal" w:pos="360"/>
          <w:tab w:val="decimal" w:pos="504"/>
        </w:tabs>
        <w:spacing w:before="120"/>
        <w:ind w:right="74"/>
        <w:contextualSpacing w:val="0"/>
        <w:jc w:val="both"/>
        <w:rPr>
          <w:color w:val="000000"/>
          <w:spacing w:val="-6"/>
        </w:rPr>
      </w:pPr>
      <w:r w:rsidRPr="000B7AF2">
        <w:rPr>
          <w:color w:val="000000"/>
          <w:spacing w:val="-6"/>
        </w:rPr>
        <w:t xml:space="preserve">Uplynutím sjednané doby účinnosti smlouvy nebo vyčerpáním </w:t>
      </w:r>
      <w:r w:rsidR="0006503C">
        <w:rPr>
          <w:color w:val="000000"/>
          <w:spacing w:val="-6"/>
        </w:rPr>
        <w:t>fakturace celkové ceny díla</w:t>
      </w:r>
      <w:r w:rsidR="008F51B2">
        <w:rPr>
          <w:color w:val="000000"/>
          <w:spacing w:val="-6"/>
        </w:rPr>
        <w:t xml:space="preserve"> </w:t>
      </w:r>
      <w:r w:rsidR="006432C3" w:rsidRPr="008F51B2">
        <w:rPr>
          <w:color w:val="000000"/>
          <w:spacing w:val="-6"/>
        </w:rPr>
        <w:t>(</w:t>
      </w:r>
      <w:r w:rsidR="008F51B2" w:rsidRPr="008F51B2">
        <w:rPr>
          <w:color w:val="000000"/>
          <w:spacing w:val="-6"/>
          <w:highlight w:val="lightGray"/>
        </w:rPr>
        <w:t>zadavatel doplní</w:t>
      </w:r>
      <w:r w:rsidR="006432C3" w:rsidRPr="008F51B2">
        <w:rPr>
          <w:color w:val="000000"/>
          <w:spacing w:val="-6"/>
          <w:highlight w:val="lightGray"/>
        </w:rPr>
        <w:t xml:space="preserve"> cenovou nabídku</w:t>
      </w:r>
      <w:r w:rsidRPr="008F51B2">
        <w:rPr>
          <w:color w:val="000000"/>
          <w:spacing w:val="-6"/>
          <w:highlight w:val="lightGray"/>
        </w:rPr>
        <w:t xml:space="preserve"> Kč bez DPH</w:t>
      </w:r>
      <w:r w:rsidR="008F51B2" w:rsidRPr="008F51B2">
        <w:rPr>
          <w:color w:val="000000"/>
          <w:spacing w:val="-6"/>
        </w:rPr>
        <w:t>)</w:t>
      </w:r>
      <w:r w:rsidRPr="008F51B2">
        <w:rPr>
          <w:color w:val="000000"/>
          <w:spacing w:val="-6"/>
        </w:rPr>
        <w:t>, a</w:t>
      </w:r>
      <w:r w:rsidRPr="000B7AF2">
        <w:rPr>
          <w:color w:val="000000"/>
          <w:spacing w:val="-6"/>
        </w:rPr>
        <w:t xml:space="preserve"> to podle toho, která ze skutečností nastane jako první.</w:t>
      </w:r>
      <w:r w:rsidR="004823DE" w:rsidRPr="000B7AF2">
        <w:rPr>
          <w:color w:val="000000"/>
          <w:spacing w:val="-6"/>
        </w:rPr>
        <w:br/>
      </w:r>
    </w:p>
    <w:p w14:paraId="6C894B0B" w14:textId="153E209B" w:rsidR="008F51B2" w:rsidRDefault="00F60B15" w:rsidP="008F51B2">
      <w:pPr>
        <w:pStyle w:val="Odstavecseseznamem"/>
        <w:numPr>
          <w:ilvl w:val="0"/>
          <w:numId w:val="16"/>
        </w:numPr>
        <w:tabs>
          <w:tab w:val="decimal" w:pos="360"/>
          <w:tab w:val="decimal" w:pos="504"/>
        </w:tabs>
        <w:ind w:right="72"/>
        <w:rPr>
          <w:color w:val="000000"/>
          <w:spacing w:val="-6"/>
        </w:rPr>
      </w:pPr>
      <w:r w:rsidRPr="000B7AF2">
        <w:rPr>
          <w:b/>
          <w:bCs/>
          <w:color w:val="000000"/>
          <w:spacing w:val="-6"/>
        </w:rPr>
        <w:t>Dohodou smluvních stran</w:t>
      </w:r>
    </w:p>
    <w:p w14:paraId="71887FCF" w14:textId="2DD55777" w:rsidR="00F60B15" w:rsidRPr="000B7AF2" w:rsidRDefault="00F60B15" w:rsidP="008F51B2">
      <w:pPr>
        <w:pStyle w:val="Odstavecseseznamem"/>
        <w:tabs>
          <w:tab w:val="decimal" w:pos="360"/>
          <w:tab w:val="decimal" w:pos="504"/>
        </w:tabs>
        <w:spacing w:before="120"/>
        <w:ind w:right="74"/>
        <w:contextualSpacing w:val="0"/>
        <w:jc w:val="both"/>
        <w:rPr>
          <w:color w:val="000000"/>
          <w:spacing w:val="-6"/>
        </w:rPr>
      </w:pPr>
      <w:r w:rsidRPr="000B7AF2">
        <w:rPr>
          <w:color w:val="000000"/>
          <w:spacing w:val="-6"/>
        </w:rPr>
        <w:lastRenderedPageBreak/>
        <w:t xml:space="preserve">Jednotlivé závazky smluvních </w:t>
      </w:r>
      <w:r w:rsidRPr="008F51B2">
        <w:t xml:space="preserve">stran, jakož i smlouva jako celek, mohou rovněž zaniknout, dohodnou-li se na tom smluvní strany formou písemného dodatku ke smlouvě. Takový dodatek musí být písemný a obsahovat vypořádání všech závazku, na které smluvní strany, které takový dodatek uzavírají, mohly </w:t>
      </w:r>
      <w:r w:rsidRPr="000B7AF2">
        <w:rPr>
          <w:color w:val="000000"/>
          <w:spacing w:val="-6"/>
        </w:rPr>
        <w:t>pomyslet, jinak je neplatná.</w:t>
      </w:r>
      <w:r w:rsidR="004823DE" w:rsidRPr="000B7AF2">
        <w:rPr>
          <w:color w:val="000000"/>
          <w:spacing w:val="-6"/>
        </w:rPr>
        <w:br/>
      </w:r>
    </w:p>
    <w:p w14:paraId="1F087F4F" w14:textId="17B2E80E" w:rsidR="008F51B2" w:rsidRDefault="00F60B15" w:rsidP="0048572E">
      <w:pPr>
        <w:pStyle w:val="Odstavecseseznamem"/>
        <w:numPr>
          <w:ilvl w:val="0"/>
          <w:numId w:val="16"/>
        </w:numPr>
        <w:tabs>
          <w:tab w:val="decimal" w:pos="360"/>
          <w:tab w:val="decimal" w:pos="504"/>
        </w:tabs>
        <w:spacing w:before="252"/>
        <w:ind w:right="72"/>
        <w:rPr>
          <w:color w:val="000000"/>
          <w:spacing w:val="-6"/>
        </w:rPr>
      </w:pPr>
      <w:r w:rsidRPr="000B7AF2">
        <w:rPr>
          <w:b/>
          <w:bCs/>
          <w:color w:val="000000"/>
          <w:spacing w:val="-6"/>
        </w:rPr>
        <w:t xml:space="preserve">Odstoupením od smlouvy </w:t>
      </w:r>
    </w:p>
    <w:p w14:paraId="22EAB8A4" w14:textId="5B482ED1" w:rsidR="00F97CED" w:rsidRPr="00F97CED" w:rsidRDefault="00F60B15" w:rsidP="00F97CED">
      <w:pPr>
        <w:pStyle w:val="Odstavecseseznamem"/>
        <w:tabs>
          <w:tab w:val="decimal" w:pos="360"/>
          <w:tab w:val="decimal" w:pos="504"/>
        </w:tabs>
        <w:spacing w:before="120"/>
        <w:ind w:right="74"/>
        <w:contextualSpacing w:val="0"/>
        <w:jc w:val="both"/>
        <w:rPr>
          <w:color w:val="000000"/>
          <w:spacing w:val="-6"/>
        </w:rPr>
      </w:pPr>
      <w:r w:rsidRPr="000B7AF2">
        <w:rPr>
          <w:color w:val="000000"/>
          <w:spacing w:val="-6"/>
        </w:rPr>
        <w:t>Odstoupit od smlouvy lze z důvodu sjednaných ve smlouvě nebo zákonem</w:t>
      </w:r>
      <w:r w:rsidRPr="00F97CED">
        <w:rPr>
          <w:color w:val="000000"/>
          <w:spacing w:val="-6"/>
        </w:rPr>
        <w:t xml:space="preserve"> (§</w:t>
      </w:r>
      <w:r w:rsidR="00F97CED" w:rsidRPr="00F97CED">
        <w:rPr>
          <w:color w:val="000000"/>
          <w:spacing w:val="-6"/>
        </w:rPr>
        <w:t xml:space="preserve"> </w:t>
      </w:r>
      <w:r w:rsidRPr="00F97CED">
        <w:rPr>
          <w:color w:val="000000"/>
          <w:spacing w:val="-6"/>
        </w:rPr>
        <w:t>2001</w:t>
      </w:r>
      <w:r w:rsidR="00F97CED" w:rsidRPr="00F97CED">
        <w:rPr>
          <w:color w:val="000000"/>
          <w:spacing w:val="-6"/>
        </w:rPr>
        <w:t xml:space="preserve"> </w:t>
      </w:r>
      <w:r w:rsidRPr="00F97CED">
        <w:rPr>
          <w:color w:val="000000"/>
          <w:spacing w:val="-6"/>
        </w:rPr>
        <w:t>a</w:t>
      </w:r>
      <w:r w:rsidR="00F97CED">
        <w:rPr>
          <w:color w:val="000000"/>
          <w:spacing w:val="-6"/>
        </w:rPr>
        <w:t> </w:t>
      </w:r>
      <w:r w:rsidRPr="00F97CED">
        <w:rPr>
          <w:color w:val="000000"/>
          <w:spacing w:val="-6"/>
        </w:rPr>
        <w:t>násl.</w:t>
      </w:r>
      <w:r w:rsidR="00F97CED">
        <w:rPr>
          <w:color w:val="000000"/>
          <w:spacing w:val="-6"/>
        </w:rPr>
        <w:t> </w:t>
      </w:r>
      <w:r w:rsidRPr="00F97CED">
        <w:rPr>
          <w:color w:val="000000"/>
          <w:spacing w:val="-6"/>
        </w:rPr>
        <w:t>občanského</w:t>
      </w:r>
      <w:r w:rsidR="00F97CED">
        <w:rPr>
          <w:color w:val="000000"/>
          <w:spacing w:val="-6"/>
        </w:rPr>
        <w:t> </w:t>
      </w:r>
      <w:r w:rsidRPr="00F97CED">
        <w:rPr>
          <w:color w:val="000000"/>
          <w:spacing w:val="-6"/>
        </w:rPr>
        <w:t>zákoníku).</w:t>
      </w:r>
    </w:p>
    <w:p w14:paraId="16A00AC3" w14:textId="7BB2EC6D" w:rsidR="00F60B15" w:rsidRPr="000B7AF2" w:rsidRDefault="00F60B15" w:rsidP="00F97CED">
      <w:pPr>
        <w:pStyle w:val="Odstavecseseznamem"/>
        <w:tabs>
          <w:tab w:val="decimal" w:pos="360"/>
          <w:tab w:val="decimal" w:pos="504"/>
        </w:tabs>
        <w:spacing w:before="240"/>
        <w:ind w:right="74"/>
        <w:contextualSpacing w:val="0"/>
        <w:jc w:val="both"/>
        <w:rPr>
          <w:color w:val="000000"/>
          <w:spacing w:val="-6"/>
        </w:rPr>
      </w:pPr>
      <w:r w:rsidRPr="000B7AF2">
        <w:rPr>
          <w:color w:val="000000"/>
          <w:spacing w:val="-6"/>
        </w:rPr>
        <w:t>Kterákoli ze smluvních stran muže odstoupit od smlouvy, poruší-li druhá strana podstatným způsobem své smluvní povinnosti, přestože byla na tuto skutečnost prokazatelným způsobem (</w:t>
      </w:r>
      <w:r w:rsidR="006432C3">
        <w:rPr>
          <w:color w:val="000000"/>
          <w:spacing w:val="-6"/>
        </w:rPr>
        <w:t xml:space="preserve">datová schránka, </w:t>
      </w:r>
      <w:r w:rsidRPr="000B7AF2">
        <w:rPr>
          <w:color w:val="000000"/>
          <w:spacing w:val="-6"/>
        </w:rPr>
        <w:t>doporučený dopis</w:t>
      </w:r>
      <w:r w:rsidR="006432C3">
        <w:rPr>
          <w:color w:val="000000"/>
          <w:spacing w:val="-6"/>
        </w:rPr>
        <w:t>, osobní doručení)</w:t>
      </w:r>
      <w:r w:rsidRPr="000B7AF2">
        <w:rPr>
          <w:color w:val="000000"/>
          <w:spacing w:val="-6"/>
        </w:rPr>
        <w:t xml:space="preserve"> upozorněna. Stanoví-li oprávněná smluvní strana druhé smluvní straně pro splnění jeho závazku náhradní (dodatečnou) lhůtu, vzniká jí právo odstoupit od smlouvy až po marném uplynutí této lhůty, to neplatí, jestliže druhá smluvní strana v</w:t>
      </w:r>
      <w:r w:rsidR="00F97CED">
        <w:rPr>
          <w:color w:val="000000"/>
          <w:spacing w:val="-6"/>
        </w:rPr>
        <w:t> </w:t>
      </w:r>
      <w:r w:rsidRPr="000B7AF2">
        <w:rPr>
          <w:color w:val="000000"/>
          <w:spacing w:val="-6"/>
        </w:rPr>
        <w:t>průběhu této lhůty prohlásí, že svůj závazek nesplní. V takovém případě m</w:t>
      </w:r>
      <w:r w:rsidR="004227BF">
        <w:rPr>
          <w:color w:val="000000"/>
          <w:spacing w:val="-6"/>
        </w:rPr>
        <w:t>ů</w:t>
      </w:r>
      <w:r w:rsidRPr="000B7AF2">
        <w:rPr>
          <w:color w:val="000000"/>
          <w:spacing w:val="-6"/>
        </w:rPr>
        <w:t>že dotčená smluvní strana odstoupit od smlouvy i před uplynutím lhůty dodatečného plnění, poté, co prohlášení druhé smluvní strany obdržela. Smluvní strana muže také od smlouvy odstoupit bez zbytečného odkladu poté, co z chování druhé strany nepochybně vyplyne, že poruší smlouvu podstatným způsobem a</w:t>
      </w:r>
      <w:r w:rsidR="00F97CED">
        <w:rPr>
          <w:color w:val="000000"/>
          <w:spacing w:val="-6"/>
        </w:rPr>
        <w:t> </w:t>
      </w:r>
      <w:r w:rsidRPr="000B7AF2">
        <w:rPr>
          <w:color w:val="000000"/>
          <w:spacing w:val="-6"/>
        </w:rPr>
        <w:t>nedá-li na výzvu oprávněné strany přiměřenou jistotu.</w:t>
      </w:r>
    </w:p>
    <w:p w14:paraId="565ECCD5" w14:textId="77777777" w:rsidR="008F51B2" w:rsidRDefault="00F23084" w:rsidP="008F51B2">
      <w:pPr>
        <w:pStyle w:val="Odstavecseseznamem"/>
        <w:tabs>
          <w:tab w:val="decimal" w:pos="360"/>
          <w:tab w:val="decimal" w:pos="504"/>
        </w:tabs>
        <w:spacing w:before="252"/>
        <w:ind w:right="72"/>
        <w:rPr>
          <w:color w:val="000000"/>
          <w:spacing w:val="-6"/>
        </w:rPr>
      </w:pPr>
      <w:r w:rsidRPr="000B7AF2">
        <w:rPr>
          <w:color w:val="000000"/>
          <w:spacing w:val="-6"/>
        </w:rPr>
        <w:br/>
      </w:r>
      <w:r w:rsidR="00F60B15" w:rsidRPr="000B7AF2">
        <w:rPr>
          <w:color w:val="000000"/>
          <w:spacing w:val="-6"/>
        </w:rPr>
        <w:t xml:space="preserve">Za podstatné porušení smlouvy se považuje zejména: </w:t>
      </w:r>
    </w:p>
    <w:p w14:paraId="25CE8A33" w14:textId="77777777" w:rsidR="008F51B2" w:rsidRDefault="00F60B15" w:rsidP="008F51B2">
      <w:pPr>
        <w:pStyle w:val="Odstavecseseznamem"/>
        <w:numPr>
          <w:ilvl w:val="0"/>
          <w:numId w:val="44"/>
        </w:numPr>
        <w:tabs>
          <w:tab w:val="decimal" w:pos="360"/>
          <w:tab w:val="decimal" w:pos="504"/>
        </w:tabs>
        <w:spacing w:before="252"/>
        <w:ind w:right="72"/>
        <w:jc w:val="both"/>
        <w:rPr>
          <w:color w:val="000000"/>
          <w:spacing w:val="-6"/>
        </w:rPr>
      </w:pPr>
      <w:r w:rsidRPr="008F51B2">
        <w:rPr>
          <w:color w:val="000000"/>
          <w:spacing w:val="-6"/>
        </w:rPr>
        <w:t>pokud není opakovaně objednan</w:t>
      </w:r>
      <w:r w:rsidR="004227BF" w:rsidRPr="008F51B2">
        <w:rPr>
          <w:color w:val="000000"/>
          <w:spacing w:val="-6"/>
        </w:rPr>
        <w:t xml:space="preserve">ý výzkum </w:t>
      </w:r>
      <w:r w:rsidRPr="008F51B2">
        <w:rPr>
          <w:color w:val="000000"/>
          <w:spacing w:val="-6"/>
        </w:rPr>
        <w:t>(min. 2x) dodán v dohodnutém termínu;</w:t>
      </w:r>
    </w:p>
    <w:p w14:paraId="0656948E" w14:textId="77777777" w:rsidR="008F51B2" w:rsidRDefault="00F60B15" w:rsidP="008F51B2">
      <w:pPr>
        <w:pStyle w:val="Odstavecseseznamem"/>
        <w:numPr>
          <w:ilvl w:val="0"/>
          <w:numId w:val="44"/>
        </w:numPr>
        <w:tabs>
          <w:tab w:val="decimal" w:pos="360"/>
          <w:tab w:val="decimal" w:pos="504"/>
        </w:tabs>
        <w:spacing w:before="252"/>
        <w:ind w:right="72"/>
        <w:jc w:val="both"/>
        <w:rPr>
          <w:color w:val="000000"/>
          <w:spacing w:val="-6"/>
        </w:rPr>
      </w:pPr>
      <w:r w:rsidRPr="008F51B2">
        <w:rPr>
          <w:color w:val="000000"/>
          <w:spacing w:val="-6"/>
        </w:rPr>
        <w:t xml:space="preserve">opakované (min. 2x) dodání </w:t>
      </w:r>
      <w:r w:rsidR="004227BF" w:rsidRPr="008F51B2">
        <w:rPr>
          <w:color w:val="000000"/>
          <w:spacing w:val="-6"/>
        </w:rPr>
        <w:t xml:space="preserve">výzkumu </w:t>
      </w:r>
      <w:r w:rsidRPr="008F51B2">
        <w:rPr>
          <w:color w:val="000000"/>
          <w:spacing w:val="-6"/>
        </w:rPr>
        <w:t xml:space="preserve">zhotovitelem s vadami; </w:t>
      </w:r>
    </w:p>
    <w:p w14:paraId="0169B9EF" w14:textId="77777777" w:rsidR="008F51B2" w:rsidRDefault="00F60B15" w:rsidP="008F51B2">
      <w:pPr>
        <w:pStyle w:val="Odstavecseseznamem"/>
        <w:numPr>
          <w:ilvl w:val="0"/>
          <w:numId w:val="44"/>
        </w:numPr>
        <w:tabs>
          <w:tab w:val="decimal" w:pos="360"/>
          <w:tab w:val="decimal" w:pos="504"/>
        </w:tabs>
        <w:spacing w:before="252"/>
        <w:ind w:right="72"/>
        <w:jc w:val="both"/>
        <w:rPr>
          <w:color w:val="000000"/>
          <w:spacing w:val="-6"/>
        </w:rPr>
      </w:pPr>
      <w:r w:rsidRPr="008F51B2">
        <w:rPr>
          <w:color w:val="000000"/>
          <w:spacing w:val="-6"/>
        </w:rPr>
        <w:t xml:space="preserve">opakované (min. 2x) prodlení zhotovitele s odstraněním vad; </w:t>
      </w:r>
    </w:p>
    <w:p w14:paraId="77F5F162" w14:textId="77777777" w:rsidR="008F51B2" w:rsidRDefault="00F60B15" w:rsidP="008F51B2">
      <w:pPr>
        <w:pStyle w:val="Odstavecseseznamem"/>
        <w:numPr>
          <w:ilvl w:val="0"/>
          <w:numId w:val="44"/>
        </w:numPr>
        <w:tabs>
          <w:tab w:val="decimal" w:pos="360"/>
          <w:tab w:val="decimal" w:pos="504"/>
        </w:tabs>
        <w:spacing w:before="252"/>
        <w:ind w:right="72"/>
        <w:jc w:val="both"/>
        <w:rPr>
          <w:color w:val="000000"/>
          <w:spacing w:val="-6"/>
        </w:rPr>
      </w:pPr>
      <w:r w:rsidRPr="008F51B2">
        <w:rPr>
          <w:color w:val="000000"/>
          <w:spacing w:val="-6"/>
        </w:rPr>
        <w:t xml:space="preserve">prodlení objednatele s úhradou faktury delší než 60 kalendářních dnu po termínu splatnosti; </w:t>
      </w:r>
    </w:p>
    <w:p w14:paraId="06FC5065" w14:textId="77777777" w:rsidR="008F51B2" w:rsidRDefault="00F60B15" w:rsidP="008F51B2">
      <w:pPr>
        <w:pStyle w:val="Odstavecseseznamem"/>
        <w:numPr>
          <w:ilvl w:val="0"/>
          <w:numId w:val="44"/>
        </w:numPr>
        <w:tabs>
          <w:tab w:val="decimal" w:pos="360"/>
          <w:tab w:val="decimal" w:pos="504"/>
        </w:tabs>
        <w:spacing w:before="252"/>
        <w:ind w:right="72"/>
        <w:jc w:val="both"/>
        <w:rPr>
          <w:color w:val="000000"/>
          <w:spacing w:val="-6"/>
        </w:rPr>
      </w:pPr>
      <w:r w:rsidRPr="008F51B2">
        <w:rPr>
          <w:color w:val="000000"/>
          <w:spacing w:val="-6"/>
        </w:rPr>
        <w:t xml:space="preserve">v případě, že zhotovitel uvedl ve své nabídce podané ve výběrovém řízení specifikovaném v preambuli této smlouvy informace nebo doklady, které neodpovídají skutečnosti a měly nebo mohly mít vliv na výsledek výběrového řízení; </w:t>
      </w:r>
    </w:p>
    <w:p w14:paraId="23759645" w14:textId="49A62C3F" w:rsidR="00F60B15" w:rsidRPr="008F51B2" w:rsidRDefault="00F60B15" w:rsidP="008F51B2">
      <w:pPr>
        <w:pStyle w:val="Odstavecseseznamem"/>
        <w:numPr>
          <w:ilvl w:val="0"/>
          <w:numId w:val="44"/>
        </w:numPr>
        <w:tabs>
          <w:tab w:val="decimal" w:pos="360"/>
          <w:tab w:val="decimal" w:pos="504"/>
        </w:tabs>
        <w:spacing w:before="252"/>
        <w:ind w:right="72"/>
        <w:jc w:val="both"/>
        <w:rPr>
          <w:color w:val="000000"/>
          <w:spacing w:val="-6"/>
        </w:rPr>
      </w:pPr>
      <w:r w:rsidRPr="008F51B2">
        <w:rPr>
          <w:color w:val="000000"/>
          <w:spacing w:val="-6"/>
        </w:rPr>
        <w:t>bude-li zahájeno insolvenční řízení dle zákona č. 182/2006 Sb., o úpadku a způsobech jeho řešení, v platném znění, jehož předmětem bude úpadek nebo hrozící úpadek zhotovitele, přičemž zhotovitel je povinen tuto skutečnost oznámit neprodleně objednateli.</w:t>
      </w:r>
    </w:p>
    <w:p w14:paraId="3A8DC6AA" w14:textId="6328FC28" w:rsidR="00ED4499" w:rsidRPr="000B7AF2" w:rsidRDefault="00F23084" w:rsidP="00EE37BC">
      <w:pPr>
        <w:pStyle w:val="Odstavecseseznamem"/>
        <w:tabs>
          <w:tab w:val="decimal" w:pos="360"/>
          <w:tab w:val="decimal" w:pos="504"/>
        </w:tabs>
        <w:spacing w:before="252"/>
        <w:ind w:right="72"/>
        <w:jc w:val="both"/>
        <w:rPr>
          <w:color w:val="000000"/>
          <w:spacing w:val="-6"/>
        </w:rPr>
      </w:pPr>
      <w:r w:rsidRPr="000B7AF2">
        <w:rPr>
          <w:color w:val="000000"/>
          <w:spacing w:val="-6"/>
        </w:rPr>
        <w:br/>
      </w:r>
      <w:r w:rsidR="00ED4499" w:rsidRPr="000B7AF2">
        <w:rPr>
          <w:color w:val="000000"/>
          <w:spacing w:val="-6"/>
        </w:rPr>
        <w:t>Objednatel je oprávněn kontrolovat plnění z této smlouvy. Zjistí-li objednatel, že zhotovitel p</w:t>
      </w:r>
      <w:r w:rsidR="00087E77">
        <w:rPr>
          <w:color w:val="000000"/>
          <w:spacing w:val="-6"/>
        </w:rPr>
        <w:t>l</w:t>
      </w:r>
      <w:r w:rsidR="00ED4499" w:rsidRPr="000B7AF2">
        <w:rPr>
          <w:color w:val="000000"/>
          <w:spacing w:val="-6"/>
        </w:rPr>
        <w:t>ní veřejnou zakázku v rozporu se svými povinnostmi, je objednatel oprávněn požadovat, aby zhotovitel odstranil vady vzniklé vadným prováděním a plnil veřejnou zakázku řádným způsobem. 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w:t>
      </w:r>
    </w:p>
    <w:p w14:paraId="6C0B3010" w14:textId="37208296" w:rsidR="00ED4499" w:rsidRPr="000B7AF2" w:rsidRDefault="00F23084" w:rsidP="00EE37BC">
      <w:pPr>
        <w:pStyle w:val="Odstavecseseznamem"/>
        <w:tabs>
          <w:tab w:val="decimal" w:pos="360"/>
          <w:tab w:val="decimal" w:pos="504"/>
        </w:tabs>
        <w:spacing w:before="252"/>
        <w:ind w:right="72"/>
        <w:jc w:val="both"/>
        <w:rPr>
          <w:color w:val="000000"/>
          <w:spacing w:val="-6"/>
        </w:rPr>
      </w:pPr>
      <w:r w:rsidRPr="000B7AF2">
        <w:rPr>
          <w:color w:val="000000"/>
          <w:spacing w:val="-6"/>
        </w:rPr>
        <w:br/>
      </w:r>
      <w:r w:rsidR="00ED4499" w:rsidRPr="000B7AF2">
        <w:rPr>
          <w:color w:val="000000"/>
          <w:spacing w:val="-6"/>
        </w:rPr>
        <w:t>Odstoupení od smlouvy se nedotýká práva na zaplacení smluvní pokuty, úroků z prodlení, pokud již dospěly, práva na náhradu škody vzniklé z porušení smluvní povinnosti ani ujednání, které má vzhledem ke své povaze zavazovat strany i po odstoupení od smlouvy.</w:t>
      </w:r>
      <w:r w:rsidRPr="000B7AF2">
        <w:rPr>
          <w:color w:val="000000"/>
          <w:spacing w:val="-6"/>
        </w:rPr>
        <w:br/>
      </w:r>
    </w:p>
    <w:p w14:paraId="6978E39D" w14:textId="77777777" w:rsidR="00ED4499" w:rsidRPr="000B7AF2" w:rsidRDefault="00ED4499" w:rsidP="004B3F2A">
      <w:pPr>
        <w:tabs>
          <w:tab w:val="decimal" w:pos="360"/>
          <w:tab w:val="decimal" w:pos="504"/>
        </w:tabs>
        <w:spacing w:before="252"/>
        <w:ind w:right="72"/>
        <w:jc w:val="center"/>
        <w:rPr>
          <w:b/>
          <w:color w:val="000000"/>
          <w:spacing w:val="-6"/>
        </w:rPr>
      </w:pPr>
      <w:r w:rsidRPr="000B7AF2">
        <w:rPr>
          <w:b/>
          <w:color w:val="000000"/>
          <w:spacing w:val="-6"/>
        </w:rPr>
        <w:t xml:space="preserve">XIII. </w:t>
      </w:r>
      <w:r w:rsidRPr="000B7AF2">
        <w:rPr>
          <w:b/>
          <w:color w:val="000000"/>
          <w:spacing w:val="-6"/>
        </w:rPr>
        <w:br/>
      </w:r>
      <w:r w:rsidRPr="000B7AF2">
        <w:rPr>
          <w:b/>
          <w:color w:val="000000"/>
          <w:spacing w:val="-6"/>
          <w:u w:val="single"/>
        </w:rPr>
        <w:t>Závěrečná ustanovení</w:t>
      </w:r>
    </w:p>
    <w:p w14:paraId="6D60736A" w14:textId="10CB4FDC" w:rsidR="004227BF" w:rsidRPr="00780D55" w:rsidRDefault="00ED4499" w:rsidP="00780D55">
      <w:pPr>
        <w:pStyle w:val="Odstavecseseznamem"/>
        <w:numPr>
          <w:ilvl w:val="0"/>
          <w:numId w:val="17"/>
        </w:numPr>
        <w:tabs>
          <w:tab w:val="decimal" w:pos="360"/>
          <w:tab w:val="decimal" w:pos="504"/>
        </w:tabs>
        <w:spacing w:before="252"/>
        <w:ind w:right="72"/>
        <w:jc w:val="both"/>
        <w:rPr>
          <w:color w:val="000000"/>
          <w:spacing w:val="-6"/>
        </w:rPr>
      </w:pPr>
      <w:r w:rsidRPr="000B7AF2">
        <w:rPr>
          <w:color w:val="000000"/>
          <w:spacing w:val="-6"/>
        </w:rPr>
        <w:lastRenderedPageBreak/>
        <w:t>Právní vztahy smluvních stran vzniklé z této smlouvy i právní vztahy v této smlouvě</w:t>
      </w:r>
      <w:r w:rsidR="00F23084" w:rsidRPr="000B7AF2">
        <w:rPr>
          <w:color w:val="000000"/>
          <w:spacing w:val="-6"/>
        </w:rPr>
        <w:t xml:space="preserve"> </w:t>
      </w:r>
      <w:r w:rsidRPr="000B7AF2">
        <w:rPr>
          <w:color w:val="000000"/>
          <w:spacing w:val="-6"/>
        </w:rPr>
        <w:t>výslovně neupravené se řídí platnými předpisy České republiky. Zejména příslušnými ustanoveními občanského zákoníku.</w:t>
      </w:r>
    </w:p>
    <w:p w14:paraId="7EA37FD1" w14:textId="256FF4D7" w:rsidR="004227BF" w:rsidRPr="00780D55" w:rsidRDefault="00ED4499" w:rsidP="00780D55">
      <w:pPr>
        <w:pStyle w:val="Odstavecseseznamem"/>
        <w:numPr>
          <w:ilvl w:val="0"/>
          <w:numId w:val="17"/>
        </w:numPr>
        <w:tabs>
          <w:tab w:val="decimal" w:pos="360"/>
          <w:tab w:val="decimal" w:pos="504"/>
        </w:tabs>
        <w:spacing w:before="240"/>
        <w:ind w:left="714" w:right="74" w:hanging="357"/>
        <w:contextualSpacing w:val="0"/>
        <w:jc w:val="both"/>
        <w:rPr>
          <w:color w:val="000000"/>
          <w:spacing w:val="-6"/>
        </w:rPr>
      </w:pPr>
      <w:r w:rsidRPr="000B7AF2">
        <w:rPr>
          <w:color w:val="000000"/>
          <w:spacing w:val="-6"/>
        </w:rPr>
        <w:t xml:space="preserve">Jakákoliv ústní ujednání, která nejsou </w:t>
      </w:r>
      <w:r w:rsidR="000F6949" w:rsidRPr="000B7AF2">
        <w:rPr>
          <w:color w:val="000000"/>
          <w:spacing w:val="-6"/>
        </w:rPr>
        <w:t>písemně</w:t>
      </w:r>
      <w:r w:rsidRPr="000B7AF2">
        <w:rPr>
          <w:color w:val="000000"/>
          <w:spacing w:val="-6"/>
        </w:rPr>
        <w:t xml:space="preserve"> potvrzena oprávněnými zástupci smluvních stran, jsou právně neúčinná. Smlouvu lze měnit pouze písemnými dodatky, podepsanými oprávněnými zástupci smluvních stran.</w:t>
      </w:r>
    </w:p>
    <w:p w14:paraId="4B5B7134" w14:textId="473F48DA" w:rsidR="004227BF" w:rsidRPr="00780D55" w:rsidRDefault="00ED4499" w:rsidP="00780D55">
      <w:pPr>
        <w:pStyle w:val="Odstavecseseznamem"/>
        <w:numPr>
          <w:ilvl w:val="0"/>
          <w:numId w:val="17"/>
        </w:numPr>
        <w:tabs>
          <w:tab w:val="decimal" w:pos="360"/>
          <w:tab w:val="decimal" w:pos="504"/>
        </w:tabs>
        <w:spacing w:before="240"/>
        <w:ind w:left="714" w:right="74" w:hanging="357"/>
        <w:contextualSpacing w:val="0"/>
        <w:jc w:val="both"/>
        <w:rPr>
          <w:color w:val="000000"/>
          <w:spacing w:val="-6"/>
        </w:rPr>
      </w:pPr>
      <w:r w:rsidRPr="000B7AF2">
        <w:rPr>
          <w:color w:val="000000"/>
          <w:spacing w:val="-6"/>
        </w:rPr>
        <w:t xml:space="preserve">Veškerá textová dokumentace, kterou při </w:t>
      </w:r>
      <w:r w:rsidR="000F6949" w:rsidRPr="000B7AF2">
        <w:rPr>
          <w:color w:val="000000"/>
          <w:spacing w:val="-6"/>
        </w:rPr>
        <w:t>plnění</w:t>
      </w:r>
      <w:r w:rsidRPr="000B7AF2">
        <w:rPr>
          <w:color w:val="000000"/>
          <w:spacing w:val="-6"/>
        </w:rPr>
        <w:t xml:space="preserve"> smlouvy předává či předkládá zhotovitel objednateli, musí být předána či předložena v českém jazyce.</w:t>
      </w:r>
    </w:p>
    <w:p w14:paraId="2E717462" w14:textId="6F3502E4" w:rsidR="004227BF" w:rsidRPr="00780D55" w:rsidRDefault="00ED4499" w:rsidP="00780D55">
      <w:pPr>
        <w:pStyle w:val="Odstavecseseznamem"/>
        <w:numPr>
          <w:ilvl w:val="0"/>
          <w:numId w:val="17"/>
        </w:numPr>
        <w:tabs>
          <w:tab w:val="decimal" w:pos="360"/>
          <w:tab w:val="decimal" w:pos="504"/>
        </w:tabs>
        <w:spacing w:before="240"/>
        <w:ind w:left="714" w:right="74" w:hanging="357"/>
        <w:contextualSpacing w:val="0"/>
        <w:jc w:val="both"/>
        <w:rPr>
          <w:color w:val="000000"/>
          <w:spacing w:val="-6"/>
        </w:rPr>
      </w:pPr>
      <w:r w:rsidRPr="000B7AF2">
        <w:rPr>
          <w:color w:val="000000"/>
          <w:spacing w:val="-6"/>
        </w:rPr>
        <w:t xml:space="preserve">Smluvní strany se ve smyslu ustanovení § 89a zákona č. 99/1963 Sb., občanský soudní řád, v platném znění, dohodly, že místně příslušným soudem k projednávání a rozhodování sporů </w:t>
      </w:r>
      <w:r w:rsidR="00EE557A">
        <w:rPr>
          <w:color w:val="000000"/>
          <w:spacing w:val="-6"/>
        </w:rPr>
        <w:t xml:space="preserve"> </w:t>
      </w:r>
      <w:r w:rsidRPr="000B7AF2">
        <w:rPr>
          <w:color w:val="000000"/>
          <w:spacing w:val="-6"/>
        </w:rPr>
        <w:t xml:space="preserve"> vyplývajících z</w:t>
      </w:r>
      <w:r w:rsidR="00EE557A">
        <w:rPr>
          <w:color w:val="000000"/>
          <w:spacing w:val="-6"/>
        </w:rPr>
        <w:t>e s</w:t>
      </w:r>
      <w:r w:rsidRPr="000B7AF2">
        <w:rPr>
          <w:color w:val="000000"/>
          <w:spacing w:val="-6"/>
        </w:rPr>
        <w:t>mlouv</w:t>
      </w:r>
      <w:r w:rsidR="00EE557A">
        <w:rPr>
          <w:color w:val="000000"/>
          <w:spacing w:val="-6"/>
        </w:rPr>
        <w:t xml:space="preserve">y, </w:t>
      </w:r>
      <w:r w:rsidRPr="000B7AF2">
        <w:rPr>
          <w:color w:val="000000"/>
          <w:spacing w:val="-6"/>
        </w:rPr>
        <w:t>je obecný soud objednatele.</w:t>
      </w:r>
    </w:p>
    <w:p w14:paraId="7EE80FDE" w14:textId="471D85FD" w:rsidR="004227BF" w:rsidRPr="00780D55" w:rsidRDefault="00B158C8" w:rsidP="00780D55">
      <w:pPr>
        <w:pStyle w:val="Odstavecseseznamem"/>
        <w:numPr>
          <w:ilvl w:val="0"/>
          <w:numId w:val="17"/>
        </w:numPr>
        <w:tabs>
          <w:tab w:val="decimal" w:pos="360"/>
          <w:tab w:val="decimal" w:pos="504"/>
        </w:tabs>
        <w:spacing w:before="240"/>
        <w:ind w:left="714" w:right="74" w:hanging="357"/>
        <w:contextualSpacing w:val="0"/>
        <w:jc w:val="both"/>
        <w:rPr>
          <w:color w:val="000000"/>
          <w:spacing w:val="-6"/>
        </w:rPr>
      </w:pPr>
      <w:r w:rsidRPr="000B7AF2">
        <w:rPr>
          <w:color w:val="000000"/>
          <w:spacing w:val="-6"/>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zhotovitele o </w:t>
      </w:r>
      <w:r w:rsidR="000F6949" w:rsidRPr="000B7AF2">
        <w:rPr>
          <w:color w:val="000000"/>
          <w:spacing w:val="-6"/>
        </w:rPr>
        <w:t>provedení registrace</w:t>
      </w:r>
      <w:r w:rsidRPr="000B7AF2">
        <w:rPr>
          <w:color w:val="000000"/>
          <w:spacing w:val="-6"/>
        </w:rPr>
        <w:t xml:space="preserve"> tak, že mu zašle kopii potvrzení správce registru smluv o uveřejnění smlouvy bez zbytečného odkladu poté, kdy sama potvrzení obdrží, popř. již v průvodním formuláři vyplní příslušnou kolonku s ID datové schránky zhotovitele.</w:t>
      </w:r>
    </w:p>
    <w:p w14:paraId="2931E904" w14:textId="6E4EF519" w:rsidR="000F6949" w:rsidRPr="005F12A2" w:rsidRDefault="00B158C8" w:rsidP="00780D55">
      <w:pPr>
        <w:pStyle w:val="Odstavecseseznamem"/>
        <w:numPr>
          <w:ilvl w:val="0"/>
          <w:numId w:val="17"/>
        </w:numPr>
        <w:tabs>
          <w:tab w:val="decimal" w:pos="360"/>
          <w:tab w:val="decimal" w:pos="504"/>
        </w:tabs>
        <w:spacing w:before="240"/>
        <w:ind w:left="714" w:right="74" w:hanging="357"/>
        <w:contextualSpacing w:val="0"/>
        <w:jc w:val="both"/>
        <w:rPr>
          <w:color w:val="000000"/>
          <w:spacing w:val="-6"/>
        </w:rPr>
      </w:pPr>
      <w:r w:rsidRPr="000B7AF2">
        <w:rPr>
          <w:color w:val="000000"/>
          <w:spacing w:val="-6"/>
        </w:rPr>
        <w:t>Tato smlouva nabývá platnosti dnem podepsání oběma smluvními stranami a účinnosti dnem uveřejnění prostřednictvím registru smluv.</w:t>
      </w:r>
    </w:p>
    <w:p w14:paraId="382B0469" w14:textId="7AAEF71C" w:rsidR="00B158C8" w:rsidRPr="000B7AF2" w:rsidRDefault="000F6949" w:rsidP="00F77AAD">
      <w:pPr>
        <w:tabs>
          <w:tab w:val="decimal" w:pos="360"/>
          <w:tab w:val="decimal" w:pos="504"/>
        </w:tabs>
        <w:spacing w:before="252"/>
        <w:ind w:right="72"/>
        <w:rPr>
          <w:color w:val="000000"/>
          <w:spacing w:val="-6"/>
        </w:rPr>
      </w:pPr>
      <w:r w:rsidRPr="000B7AF2">
        <w:rPr>
          <w:color w:val="000000"/>
          <w:spacing w:val="-6"/>
        </w:rPr>
        <w:tab/>
      </w:r>
      <w:r w:rsidRPr="000B7AF2">
        <w:rPr>
          <w:color w:val="000000"/>
          <w:spacing w:val="-6"/>
        </w:rPr>
        <w:tab/>
      </w:r>
      <w:r w:rsidRPr="000B7AF2">
        <w:rPr>
          <w:color w:val="000000"/>
          <w:spacing w:val="-6"/>
        </w:rPr>
        <w:tab/>
      </w:r>
      <w:r w:rsidR="00B158C8" w:rsidRPr="000B7AF2">
        <w:rPr>
          <w:color w:val="000000"/>
          <w:spacing w:val="-6"/>
        </w:rPr>
        <w:t>Objednatel:</w:t>
      </w:r>
      <w:r w:rsidRPr="000B7AF2">
        <w:rPr>
          <w:color w:val="000000"/>
          <w:spacing w:val="-6"/>
        </w:rPr>
        <w:tab/>
      </w:r>
      <w:r w:rsidRPr="000B7AF2">
        <w:rPr>
          <w:color w:val="000000"/>
          <w:spacing w:val="-6"/>
        </w:rPr>
        <w:tab/>
      </w:r>
      <w:r w:rsidRPr="000B7AF2">
        <w:rPr>
          <w:color w:val="000000"/>
          <w:spacing w:val="-6"/>
        </w:rPr>
        <w:tab/>
      </w:r>
      <w:r w:rsidRPr="000B7AF2">
        <w:rPr>
          <w:color w:val="000000"/>
          <w:spacing w:val="-6"/>
        </w:rPr>
        <w:tab/>
      </w:r>
      <w:r w:rsidRPr="000B7AF2">
        <w:rPr>
          <w:color w:val="000000"/>
          <w:spacing w:val="-6"/>
        </w:rPr>
        <w:tab/>
      </w:r>
      <w:r w:rsidRPr="000B7AF2">
        <w:rPr>
          <w:color w:val="000000"/>
          <w:spacing w:val="-6"/>
        </w:rPr>
        <w:tab/>
      </w:r>
      <w:r w:rsidRPr="000B7AF2">
        <w:rPr>
          <w:color w:val="000000"/>
          <w:spacing w:val="-6"/>
        </w:rPr>
        <w:tab/>
        <w:t>Zhotovitel:</w:t>
      </w:r>
    </w:p>
    <w:p w14:paraId="57472C38" w14:textId="6276B3F0" w:rsidR="00EE557A" w:rsidRDefault="000F6949" w:rsidP="00F60B15">
      <w:pPr>
        <w:tabs>
          <w:tab w:val="decimal" w:pos="360"/>
          <w:tab w:val="decimal" w:pos="504"/>
        </w:tabs>
        <w:spacing w:before="252"/>
        <w:ind w:right="72"/>
        <w:rPr>
          <w:color w:val="000000"/>
          <w:spacing w:val="-6"/>
        </w:rPr>
      </w:pPr>
      <w:r w:rsidRPr="000B7AF2">
        <w:rPr>
          <w:color w:val="000000"/>
          <w:spacing w:val="-6"/>
        </w:rPr>
        <w:t>V</w:t>
      </w:r>
      <w:r w:rsidR="00EE557A">
        <w:rPr>
          <w:color w:val="000000"/>
          <w:spacing w:val="-6"/>
        </w:rPr>
        <w:t xml:space="preserve"> Praze, </w:t>
      </w:r>
      <w:r w:rsidRPr="000B7AF2">
        <w:rPr>
          <w:color w:val="000000"/>
          <w:spacing w:val="-6"/>
        </w:rPr>
        <w:t xml:space="preserve">dne </w:t>
      </w:r>
      <w:r w:rsidR="00EE557A">
        <w:rPr>
          <w:color w:val="000000"/>
          <w:spacing w:val="-6"/>
        </w:rPr>
        <w:t xml:space="preserve">(dle elektronického podpisu) </w:t>
      </w:r>
      <w:r w:rsidRPr="000B7AF2">
        <w:rPr>
          <w:color w:val="000000"/>
          <w:spacing w:val="-6"/>
        </w:rPr>
        <w:tab/>
      </w:r>
      <w:r w:rsidRPr="000B7AF2">
        <w:rPr>
          <w:color w:val="000000"/>
          <w:spacing w:val="-6"/>
        </w:rPr>
        <w:tab/>
        <w:t xml:space="preserve">V </w:t>
      </w:r>
      <w:r w:rsidRPr="00780D55">
        <w:rPr>
          <w:color w:val="000000"/>
          <w:spacing w:val="-6"/>
          <w:highlight w:val="yellow"/>
        </w:rPr>
        <w:t>_________</w:t>
      </w:r>
      <w:r w:rsidR="00EE557A">
        <w:rPr>
          <w:color w:val="000000"/>
          <w:spacing w:val="-6"/>
        </w:rPr>
        <w:t>,</w:t>
      </w:r>
      <w:r w:rsidR="00780D55">
        <w:rPr>
          <w:color w:val="000000"/>
          <w:spacing w:val="-6"/>
        </w:rPr>
        <w:t xml:space="preserve"> </w:t>
      </w:r>
      <w:r w:rsidRPr="000B7AF2">
        <w:rPr>
          <w:color w:val="000000"/>
          <w:spacing w:val="-6"/>
        </w:rPr>
        <w:t>dne</w:t>
      </w:r>
      <w:r w:rsidR="00781398">
        <w:rPr>
          <w:color w:val="000000"/>
          <w:spacing w:val="-6"/>
        </w:rPr>
        <w:t xml:space="preserve"> </w:t>
      </w:r>
      <w:r w:rsidR="00EE557A">
        <w:rPr>
          <w:color w:val="000000"/>
          <w:spacing w:val="-6"/>
        </w:rPr>
        <w:t>(dle elektronického) podpisu</w:t>
      </w:r>
    </w:p>
    <w:p w14:paraId="0134598A" w14:textId="77777777" w:rsidR="00EE557A" w:rsidRDefault="00EE557A" w:rsidP="00F60B15">
      <w:pPr>
        <w:tabs>
          <w:tab w:val="decimal" w:pos="360"/>
          <w:tab w:val="decimal" w:pos="504"/>
        </w:tabs>
        <w:spacing w:before="252"/>
        <w:ind w:right="72"/>
        <w:rPr>
          <w:color w:val="000000"/>
          <w:spacing w:val="-6"/>
        </w:rPr>
      </w:pPr>
    </w:p>
    <w:p w14:paraId="2AB28D06" w14:textId="77777777" w:rsidR="00780D55" w:rsidRDefault="00780D55" w:rsidP="00F60B15">
      <w:pPr>
        <w:tabs>
          <w:tab w:val="decimal" w:pos="360"/>
          <w:tab w:val="decimal" w:pos="504"/>
        </w:tabs>
        <w:spacing w:before="252"/>
        <w:ind w:right="72"/>
        <w:rPr>
          <w:color w:val="000000"/>
          <w:spacing w:val="-6"/>
        </w:rPr>
      </w:pPr>
    </w:p>
    <w:p w14:paraId="0423CE83" w14:textId="77777777" w:rsidR="00780D55" w:rsidRDefault="00780D55" w:rsidP="00F60B15">
      <w:pPr>
        <w:tabs>
          <w:tab w:val="decimal" w:pos="360"/>
          <w:tab w:val="decimal" w:pos="504"/>
        </w:tabs>
        <w:spacing w:before="252"/>
        <w:ind w:right="72"/>
        <w:rPr>
          <w:color w:val="000000"/>
          <w:spacing w:val="-6"/>
        </w:rPr>
      </w:pPr>
    </w:p>
    <w:p w14:paraId="21999421" w14:textId="77777777" w:rsidR="00780D55" w:rsidRDefault="00780D55" w:rsidP="00F60B15">
      <w:pPr>
        <w:tabs>
          <w:tab w:val="decimal" w:pos="360"/>
          <w:tab w:val="decimal" w:pos="504"/>
        </w:tabs>
        <w:spacing w:before="252"/>
        <w:ind w:right="72"/>
        <w:rPr>
          <w:color w:val="000000"/>
          <w:spacing w:val="-6"/>
        </w:rPr>
      </w:pPr>
    </w:p>
    <w:p w14:paraId="40C1B62D" w14:textId="77777777" w:rsidR="00780D55" w:rsidRDefault="00780D55" w:rsidP="00F60B15">
      <w:pPr>
        <w:tabs>
          <w:tab w:val="decimal" w:pos="360"/>
          <w:tab w:val="decimal" w:pos="504"/>
        </w:tabs>
        <w:spacing w:before="252"/>
        <w:ind w:right="72"/>
        <w:rPr>
          <w:color w:val="000000"/>
          <w:spacing w:val="-6"/>
        </w:rPr>
      </w:pPr>
    </w:p>
    <w:p w14:paraId="505BC4D8" w14:textId="358D9E32" w:rsidR="00EE557A" w:rsidRDefault="00EE557A" w:rsidP="00EE557A">
      <w:pPr>
        <w:ind w:firstLine="426"/>
        <w:jc w:val="both"/>
      </w:pPr>
      <w:r>
        <w:t xml:space="preserve">JUDr. PhDr. Tomáš Karásek, Ph.D. </w:t>
      </w:r>
      <w:r>
        <w:tab/>
      </w:r>
      <w:r>
        <w:tab/>
      </w:r>
      <w:r>
        <w:tab/>
        <w:t xml:space="preserve">    </w:t>
      </w:r>
      <w:r w:rsidRPr="0055226E">
        <w:rPr>
          <w:rFonts w:cstheme="minorHAnsi"/>
          <w:b/>
          <w:highlight w:val="yellow"/>
        </w:rPr>
        <w:t>(doplní účastník)</w:t>
      </w:r>
    </w:p>
    <w:p w14:paraId="6B9B77C5" w14:textId="77777777" w:rsidR="00EE557A" w:rsidRDefault="00EE557A" w:rsidP="00EE557A">
      <w:pPr>
        <w:ind w:firstLine="426"/>
        <w:jc w:val="both"/>
      </w:pPr>
      <w:r>
        <w:t xml:space="preserve">              děkan</w:t>
      </w:r>
    </w:p>
    <w:p w14:paraId="464EBC0C" w14:textId="77777777" w:rsidR="00EE557A" w:rsidRDefault="00EE557A" w:rsidP="00EE557A">
      <w:pPr>
        <w:ind w:firstLine="426"/>
        <w:jc w:val="both"/>
      </w:pPr>
      <w:r>
        <w:t xml:space="preserve">  Fakulta sociálních věd</w:t>
      </w:r>
    </w:p>
    <w:p w14:paraId="6924E4DF" w14:textId="1EDF3CD6" w:rsidR="00C833A3" w:rsidRPr="005F12A2" w:rsidRDefault="00EE557A" w:rsidP="005F12A2">
      <w:pPr>
        <w:ind w:firstLine="426"/>
        <w:jc w:val="both"/>
      </w:pPr>
      <w:r>
        <w:t xml:space="preserve">     Univerzita Karlova </w:t>
      </w:r>
    </w:p>
    <w:sectPr w:rsidR="00C833A3" w:rsidRPr="005F12A2" w:rsidSect="00D32F05">
      <w:headerReference w:type="even" r:id="rId9"/>
      <w:headerReference w:type="default" r:id="rId10"/>
      <w:footerReference w:type="even" r:id="rId11"/>
      <w:footerReference w:type="default" r:id="rId12"/>
      <w:headerReference w:type="first" r:id="rId13"/>
      <w:footerReference w:type="first" r:id="rId14"/>
      <w:pgSz w:w="11918" w:h="16854"/>
      <w:pgMar w:top="1985" w:right="1247" w:bottom="1361" w:left="119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2EE5" w14:textId="77777777" w:rsidR="008379D1" w:rsidRDefault="008379D1" w:rsidP="00472221">
      <w:r>
        <w:separator/>
      </w:r>
    </w:p>
  </w:endnote>
  <w:endnote w:type="continuationSeparator" w:id="0">
    <w:p w14:paraId="15C84957" w14:textId="77777777" w:rsidR="008379D1" w:rsidRDefault="008379D1" w:rsidP="0047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Verdan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A96" w14:textId="77777777" w:rsidR="00A00B89" w:rsidRDefault="00A00B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727933"/>
      <w:docPartObj>
        <w:docPartGallery w:val="Page Numbers (Bottom of Page)"/>
        <w:docPartUnique/>
      </w:docPartObj>
    </w:sdtPr>
    <w:sdtContent>
      <w:p w14:paraId="7E7A98F2" w14:textId="08CDB3CB" w:rsidR="00472221" w:rsidRDefault="00472221">
        <w:pPr>
          <w:pStyle w:val="Zpat"/>
          <w:jc w:val="center"/>
        </w:pPr>
        <w:r>
          <w:fldChar w:fldCharType="begin"/>
        </w:r>
        <w:r>
          <w:instrText>PAGE   \* MERGEFORMAT</w:instrText>
        </w:r>
        <w:r>
          <w:fldChar w:fldCharType="separate"/>
        </w:r>
        <w:r>
          <w:t>2</w:t>
        </w:r>
        <w:r>
          <w:fldChar w:fldCharType="end"/>
        </w:r>
      </w:p>
    </w:sdtContent>
  </w:sdt>
  <w:p w14:paraId="4D14F995" w14:textId="47616E49" w:rsidR="00472221" w:rsidRDefault="004722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E404" w14:textId="77777777" w:rsidR="00A00B89" w:rsidRDefault="00A00B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0AE5" w14:textId="77777777" w:rsidR="008379D1" w:rsidRDefault="008379D1" w:rsidP="00472221">
      <w:r>
        <w:separator/>
      </w:r>
    </w:p>
  </w:footnote>
  <w:footnote w:type="continuationSeparator" w:id="0">
    <w:p w14:paraId="40B7AF3D" w14:textId="77777777" w:rsidR="008379D1" w:rsidRDefault="008379D1" w:rsidP="0047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2720" w14:textId="77777777" w:rsidR="00A00B89" w:rsidRDefault="00A00B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A778" w14:textId="0D4F3E15" w:rsidR="00822B38" w:rsidRPr="006C21BB" w:rsidRDefault="00822B38" w:rsidP="00822B38">
    <w:pPr>
      <w:pStyle w:val="Zhlav"/>
      <w:rPr>
        <w:rFonts w:ascii="Tahoma" w:hAnsi="Tahoma" w:cs="Tahoma"/>
        <w:sz w:val="18"/>
        <w:szCs w:val="18"/>
      </w:rPr>
    </w:pPr>
    <w:bookmarkStart w:id="2" w:name="_Hlk206591001"/>
    <w:r w:rsidRPr="006C21BB">
      <w:rPr>
        <w:rFonts w:ascii="Tahoma" w:hAnsi="Tahoma" w:cs="Tahoma"/>
        <w:sz w:val="18"/>
        <w:szCs w:val="18"/>
      </w:rPr>
      <w:t xml:space="preserve">Projekt </w:t>
    </w:r>
    <w:r w:rsidRPr="006C21BB">
      <w:rPr>
        <w:rFonts w:ascii="Tahoma" w:hAnsi="Tahoma" w:cs="Tahoma"/>
        <w:color w:val="000000"/>
        <w:spacing w:val="-4"/>
        <w:sz w:val="18"/>
        <w:szCs w:val="18"/>
      </w:rPr>
      <w:t>„Zahraniční vměšování cizích mocností v kontextu současných geopolitických a technologických změn</w:t>
    </w:r>
    <w:r w:rsidR="008F51B2">
      <w:rPr>
        <w:rFonts w:ascii="Tahoma" w:hAnsi="Tahoma" w:cs="Tahoma"/>
        <w:color w:val="000000"/>
        <w:spacing w:val="-12"/>
        <w:sz w:val="18"/>
        <w:szCs w:val="18"/>
      </w:rPr>
      <w:t>”</w:t>
    </w:r>
    <w:r w:rsidRPr="006C21BB">
      <w:rPr>
        <w:rFonts w:ascii="Tahoma" w:hAnsi="Tahoma" w:cs="Tahoma"/>
        <w:color w:val="000000"/>
        <w:spacing w:val="-12"/>
        <w:sz w:val="18"/>
        <w:szCs w:val="18"/>
      </w:rPr>
      <w:t xml:space="preserve"> </w:t>
    </w:r>
    <w:r w:rsidRPr="006C21BB">
      <w:rPr>
        <w:rFonts w:ascii="Tahoma" w:hAnsi="Tahoma" w:cs="Tahoma"/>
        <w:sz w:val="18"/>
        <w:szCs w:val="18"/>
      </w:rPr>
      <w:t xml:space="preserve"> </w:t>
    </w:r>
  </w:p>
  <w:p w14:paraId="7A149050" w14:textId="39A85B1D" w:rsidR="00822B38" w:rsidRPr="006C21BB" w:rsidRDefault="00822B38" w:rsidP="00822B38">
    <w:pPr>
      <w:pStyle w:val="Zhlav"/>
      <w:pBdr>
        <w:bottom w:val="single" w:sz="4" w:space="1" w:color="auto"/>
      </w:pBdr>
      <w:rPr>
        <w:rFonts w:ascii="Tahoma" w:hAnsi="Tahoma" w:cs="Tahoma"/>
        <w:sz w:val="18"/>
        <w:szCs w:val="18"/>
      </w:rPr>
    </w:pPr>
    <w:r w:rsidRPr="006C21BB">
      <w:rPr>
        <w:rFonts w:ascii="Tahoma" w:hAnsi="Tahoma" w:cs="Tahoma"/>
        <w:sz w:val="18"/>
        <w:szCs w:val="18"/>
      </w:rPr>
      <w:t xml:space="preserve">Evidenční číslo projektu – </w:t>
    </w:r>
    <w:r w:rsidR="00EB07D0" w:rsidRPr="00EB07D0">
      <w:rPr>
        <w:rFonts w:ascii="Tahoma" w:hAnsi="Tahoma" w:cs="Tahoma"/>
        <w:sz w:val="18"/>
        <w:szCs w:val="18"/>
      </w:rPr>
      <w:t>CZ.02.01.01/00/23_025/0008692</w:t>
    </w:r>
  </w:p>
  <w:bookmarkEnd w:id="2"/>
  <w:p w14:paraId="22E00800" w14:textId="4F0CED88" w:rsidR="00822B38" w:rsidRPr="006C21BB" w:rsidRDefault="00822B38" w:rsidP="00822B38">
    <w:pPr>
      <w:pStyle w:val="Zhlav"/>
      <w:pBdr>
        <w:bottom w:val="single" w:sz="4" w:space="1" w:color="auto"/>
      </w:pBdr>
      <w:rPr>
        <w:rFonts w:ascii="Tahoma" w:hAnsi="Tahoma" w:cs="Tahoma"/>
        <w:sz w:val="18"/>
        <w:szCs w:val="18"/>
      </w:rPr>
    </w:pPr>
    <w:r w:rsidRPr="006C21BB">
      <w:rPr>
        <w:rFonts w:ascii="Tahoma" w:hAnsi="Tahoma" w:cs="Tahoma"/>
        <w:sz w:val="18"/>
        <w:szCs w:val="18"/>
      </w:rPr>
      <w:t xml:space="preserve">Příloha č. 1 </w:t>
    </w:r>
    <w:r w:rsidR="00A00B89">
      <w:rPr>
        <w:rFonts w:ascii="Tahoma" w:hAnsi="Tahoma" w:cs="Tahoma"/>
        <w:sz w:val="18"/>
        <w:szCs w:val="18"/>
      </w:rPr>
      <w:t>Výzvy</w:t>
    </w:r>
    <w:r w:rsidRPr="006C21BB">
      <w:rPr>
        <w:rFonts w:ascii="Tahoma" w:hAnsi="Tahoma" w:cs="Tahoma"/>
        <w:sz w:val="18"/>
        <w:szCs w:val="18"/>
      </w:rPr>
      <w:t xml:space="preserve"> k veřejné zakázce „</w:t>
    </w:r>
    <w:r w:rsidRPr="006C21BB">
      <w:rPr>
        <w:rFonts w:ascii="Tahoma" w:eastAsia="Tahoma" w:hAnsi="Tahoma" w:cs="Tahoma"/>
        <w:color w:val="000000"/>
        <w:sz w:val="18"/>
        <w:szCs w:val="18"/>
      </w:rPr>
      <w:t>Výzkumy pro potřeby projektu INTERFER</w:t>
    </w:r>
    <w:r w:rsidR="008F51B2">
      <w:rPr>
        <w:rFonts w:ascii="Tahoma" w:eastAsia="Tahoma" w:hAnsi="Tahoma" w:cs="Tahoma"/>
        <w:color w:val="000000"/>
        <w:sz w:val="18"/>
        <w:szCs w:val="18"/>
      </w:rPr>
      <w:t>”</w:t>
    </w:r>
    <w:r w:rsidRPr="006C21BB">
      <w:rPr>
        <w:rFonts w:ascii="Tahoma" w:eastAsia="Tahoma" w:hAnsi="Tahoma" w:cs="Tahoma"/>
        <w:color w:val="000000"/>
        <w:sz w:val="18"/>
        <w:szCs w:val="18"/>
      </w:rPr>
      <w:t xml:space="preserve">  </w:t>
    </w:r>
  </w:p>
  <w:p w14:paraId="079FA081" w14:textId="77777777" w:rsidR="00822B38" w:rsidRPr="006C21BB" w:rsidRDefault="00822B38" w:rsidP="00822B38">
    <w:pPr>
      <w:pStyle w:val="Zhlav"/>
      <w:rPr>
        <w:sz w:val="18"/>
        <w:szCs w:val="18"/>
      </w:rPr>
    </w:pPr>
    <w:r w:rsidRPr="006C21BB">
      <w:rPr>
        <w:sz w:val="18"/>
        <w:szCs w:val="18"/>
      </w:rPr>
      <w:t xml:space="preserve">  </w:t>
    </w:r>
  </w:p>
  <w:p w14:paraId="7B085955" w14:textId="77777777" w:rsidR="00822B38" w:rsidRDefault="00822B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1AB0" w14:textId="77777777" w:rsidR="00A00B89" w:rsidRDefault="00A00B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D7F"/>
    <w:multiLevelType w:val="hybridMultilevel"/>
    <w:tmpl w:val="16DAED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CA2563"/>
    <w:multiLevelType w:val="hybridMultilevel"/>
    <w:tmpl w:val="FD44A6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97117"/>
    <w:multiLevelType w:val="multilevel"/>
    <w:tmpl w:val="95EAA0B6"/>
    <w:lvl w:ilvl="0">
      <w:start w:val="1"/>
      <w:numFmt w:val="decimal"/>
      <w:lvlText w:val="%1."/>
      <w:lvlJc w:val="left"/>
      <w:pPr>
        <w:tabs>
          <w:tab w:val="decimal" w:pos="432"/>
        </w:tabs>
        <w:ind w:left="720"/>
      </w:pPr>
      <w:rPr>
        <w:rFonts w:ascii="Verdana" w:hAnsi="Verdana"/>
        <w:strike w:val="0"/>
        <w:color w:val="000000"/>
        <w:spacing w:val="-7"/>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F17FE"/>
    <w:multiLevelType w:val="hybridMultilevel"/>
    <w:tmpl w:val="631A4586"/>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0D65062A"/>
    <w:multiLevelType w:val="multilevel"/>
    <w:tmpl w:val="67CA4D12"/>
    <w:lvl w:ilvl="0">
      <w:start w:val="2"/>
      <w:numFmt w:val="decimal"/>
      <w:lvlText w:val="%1."/>
      <w:lvlJc w:val="left"/>
      <w:pPr>
        <w:tabs>
          <w:tab w:val="decimal" w:pos="360"/>
        </w:tabs>
        <w:ind w:left="720"/>
      </w:pPr>
      <w:rPr>
        <w:rFonts w:ascii="Verdana" w:hAnsi="Verdana"/>
        <w:strike w:val="0"/>
        <w:color w:val="000000"/>
        <w:spacing w:val="-10"/>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E3799"/>
    <w:multiLevelType w:val="hybridMultilevel"/>
    <w:tmpl w:val="33549F8A"/>
    <w:lvl w:ilvl="0" w:tplc="0BDAEA0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61B53"/>
    <w:multiLevelType w:val="multilevel"/>
    <w:tmpl w:val="BC06A4EA"/>
    <w:lvl w:ilvl="0">
      <w:start w:val="1"/>
      <w:numFmt w:val="decimal"/>
      <w:lvlText w:val="%1."/>
      <w:lvlJc w:val="left"/>
      <w:pPr>
        <w:tabs>
          <w:tab w:val="decimal" w:pos="360"/>
        </w:tabs>
        <w:ind w:left="720"/>
      </w:pPr>
      <w:rPr>
        <w:rFonts w:asciiTheme="minorHAnsi" w:hAnsiTheme="minorHAnsi" w:hint="default"/>
        <w:strike w:val="0"/>
        <w:color w:val="000000"/>
        <w:spacing w:val="-11"/>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4E5B4D"/>
    <w:multiLevelType w:val="multilevel"/>
    <w:tmpl w:val="AFB09418"/>
    <w:lvl w:ilvl="0">
      <w:start w:val="1"/>
      <w:numFmt w:val="decimal"/>
      <w:lvlText w:val="%1."/>
      <w:lvlJc w:val="left"/>
      <w:pPr>
        <w:tabs>
          <w:tab w:val="decimal" w:pos="360"/>
        </w:tabs>
        <w:ind w:left="720"/>
      </w:pPr>
      <w:rPr>
        <w:rFonts w:asciiTheme="minorHAnsi" w:hAnsiTheme="minorHAnsi" w:hint="default"/>
        <w:strike w:val="0"/>
        <w:color w:val="000000"/>
        <w:spacing w:val="-5"/>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0616D"/>
    <w:multiLevelType w:val="multilevel"/>
    <w:tmpl w:val="9EC0B6DE"/>
    <w:lvl w:ilvl="0">
      <w:start w:val="1"/>
      <w:numFmt w:val="decimal"/>
      <w:lvlText w:val="%1."/>
      <w:lvlJc w:val="left"/>
      <w:pPr>
        <w:tabs>
          <w:tab w:val="decimal" w:pos="360"/>
        </w:tabs>
        <w:ind w:left="720"/>
      </w:pPr>
      <w:rPr>
        <w:rFonts w:ascii="Verdana" w:hAnsi="Verdana"/>
        <w:strike w:val="0"/>
        <w:color w:val="000000"/>
        <w:spacing w:val="-6"/>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E500D"/>
    <w:multiLevelType w:val="hybridMultilevel"/>
    <w:tmpl w:val="78889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30B69"/>
    <w:multiLevelType w:val="hybridMultilevel"/>
    <w:tmpl w:val="DFC08DD4"/>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1" w15:restartNumberingAfterBreak="0">
    <w:nsid w:val="28AE602A"/>
    <w:multiLevelType w:val="hybridMultilevel"/>
    <w:tmpl w:val="54828E20"/>
    <w:lvl w:ilvl="0" w:tplc="237E1B36">
      <w:start w:val="1"/>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12"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7B0402"/>
    <w:multiLevelType w:val="hybridMultilevel"/>
    <w:tmpl w:val="0660D5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BD1A13"/>
    <w:multiLevelType w:val="hybridMultilevel"/>
    <w:tmpl w:val="CD08537E"/>
    <w:lvl w:ilvl="0" w:tplc="58F29340">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1A3778"/>
    <w:multiLevelType w:val="multilevel"/>
    <w:tmpl w:val="7A187DC4"/>
    <w:lvl w:ilvl="0">
      <w:start w:val="1"/>
      <w:numFmt w:val="decimal"/>
      <w:lvlText w:val="%1."/>
      <w:lvlJc w:val="left"/>
      <w:pPr>
        <w:tabs>
          <w:tab w:val="decimal" w:pos="432"/>
        </w:tabs>
        <w:ind w:left="720"/>
      </w:pPr>
      <w:rPr>
        <w:rFonts w:ascii="Verdana" w:hAnsi="Verdana"/>
        <w:strike w:val="0"/>
        <w:color w:val="000000"/>
        <w:spacing w:val="-11"/>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F74E77"/>
    <w:multiLevelType w:val="hybridMultilevel"/>
    <w:tmpl w:val="D2CC8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935745"/>
    <w:multiLevelType w:val="hybridMultilevel"/>
    <w:tmpl w:val="71D09D0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EDB167E"/>
    <w:multiLevelType w:val="multilevel"/>
    <w:tmpl w:val="0CE27952"/>
    <w:lvl w:ilvl="0">
      <w:start w:val="1"/>
      <w:numFmt w:val="decimal"/>
      <w:lvlText w:val="%1."/>
      <w:lvlJc w:val="left"/>
      <w:pPr>
        <w:tabs>
          <w:tab w:val="decimal" w:pos="360"/>
        </w:tabs>
        <w:ind w:left="720"/>
      </w:pPr>
      <w:rPr>
        <w:rFonts w:asciiTheme="minorHAnsi" w:hAnsiTheme="minorHAnsi" w:hint="default"/>
        <w:strike w:val="0"/>
        <w:color w:val="000000"/>
        <w:spacing w:val="-8"/>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9E5F8B"/>
    <w:multiLevelType w:val="hybridMultilevel"/>
    <w:tmpl w:val="92DA35C8"/>
    <w:lvl w:ilvl="0" w:tplc="130897DE">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756DB9"/>
    <w:multiLevelType w:val="multilevel"/>
    <w:tmpl w:val="588EC996"/>
    <w:lvl w:ilvl="0">
      <w:start w:val="4"/>
      <w:numFmt w:val="decimal"/>
      <w:lvlText w:val="%1."/>
      <w:lvlJc w:val="left"/>
      <w:pPr>
        <w:tabs>
          <w:tab w:val="decimal" w:pos="360"/>
        </w:tabs>
        <w:ind w:left="720" w:firstLine="0"/>
      </w:pPr>
      <w:rPr>
        <w:rFonts w:ascii="Tahoma" w:hAnsi="Tahoma"/>
        <w:b/>
        <w:strike w:val="0"/>
        <w:dstrike w:val="0"/>
        <w:color w:val="000000"/>
        <w:spacing w:val="-6"/>
        <w:w w:val="105"/>
        <w:sz w:val="18"/>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F255F9"/>
    <w:multiLevelType w:val="hybridMultilevel"/>
    <w:tmpl w:val="185A96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AF6997"/>
    <w:multiLevelType w:val="multilevel"/>
    <w:tmpl w:val="4788ABB6"/>
    <w:lvl w:ilvl="0">
      <w:start w:val="1"/>
      <w:numFmt w:val="bullet"/>
      <w:lvlText w:val=""/>
      <w:lvlJc w:val="left"/>
      <w:pPr>
        <w:tabs>
          <w:tab w:val="decimal" w:pos="360"/>
        </w:tabs>
        <w:ind w:left="720"/>
      </w:pPr>
      <w:rPr>
        <w:rFonts w:ascii="Symbol" w:hAnsi="Symbol"/>
        <w:strike w:val="0"/>
        <w:color w:val="000000"/>
        <w:spacing w:val="-4"/>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970A0"/>
    <w:multiLevelType w:val="multilevel"/>
    <w:tmpl w:val="5E926594"/>
    <w:lvl w:ilvl="0">
      <w:start w:val="1"/>
      <w:numFmt w:val="decimal"/>
      <w:lvlText w:val="%1."/>
      <w:lvlJc w:val="left"/>
      <w:pPr>
        <w:tabs>
          <w:tab w:val="decimal" w:pos="360"/>
        </w:tabs>
        <w:ind w:left="720"/>
      </w:pPr>
      <w:rPr>
        <w:rFonts w:asciiTheme="minorHAnsi" w:hAnsiTheme="minorHAnsi" w:cs="Tahoma" w:hint="default"/>
        <w:strike w:val="0"/>
        <w:color w:val="000000"/>
        <w:spacing w:val="-11"/>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C8749E"/>
    <w:multiLevelType w:val="multilevel"/>
    <w:tmpl w:val="350EA692"/>
    <w:lvl w:ilvl="0">
      <w:start w:val="1"/>
      <w:numFmt w:val="decimal"/>
      <w:lvlText w:val="%1."/>
      <w:lvlJc w:val="left"/>
      <w:pPr>
        <w:tabs>
          <w:tab w:val="decimal" w:pos="576"/>
        </w:tabs>
        <w:ind w:left="720" w:firstLine="0"/>
      </w:pPr>
      <w:rPr>
        <w:rFonts w:ascii="Verdana" w:hAnsi="Verdana"/>
        <w:strike w:val="0"/>
        <w:dstrike w:val="0"/>
        <w:color w:val="000000"/>
        <w:spacing w:val="-6"/>
        <w:w w:val="100"/>
        <w:sz w:val="17"/>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37864A3"/>
    <w:multiLevelType w:val="multilevel"/>
    <w:tmpl w:val="AA306726"/>
    <w:lvl w:ilvl="0">
      <w:start w:val="1"/>
      <w:numFmt w:val="decimal"/>
      <w:lvlText w:val="%1."/>
      <w:lvlJc w:val="left"/>
      <w:pPr>
        <w:tabs>
          <w:tab w:val="decimal" w:pos="360"/>
        </w:tabs>
        <w:ind w:left="720"/>
      </w:pPr>
      <w:rPr>
        <w:rFonts w:ascii="Verdana" w:hAnsi="Verdana"/>
        <w:strike w:val="0"/>
        <w:color w:val="000000"/>
        <w:spacing w:val="-11"/>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7A2FA4"/>
    <w:multiLevelType w:val="multilevel"/>
    <w:tmpl w:val="DF068518"/>
    <w:lvl w:ilvl="0">
      <w:start w:val="5"/>
      <w:numFmt w:val="decimal"/>
      <w:lvlText w:val="%1."/>
      <w:lvlJc w:val="left"/>
      <w:pPr>
        <w:tabs>
          <w:tab w:val="decimal" w:pos="360"/>
        </w:tabs>
        <w:ind w:left="720"/>
      </w:pPr>
      <w:rPr>
        <w:rFonts w:ascii="Verdana" w:hAnsi="Verdana"/>
        <w:strike w:val="0"/>
        <w:color w:val="000000"/>
        <w:spacing w:val="-6"/>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F07E87"/>
    <w:multiLevelType w:val="hybridMultilevel"/>
    <w:tmpl w:val="8DDEEE8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1D248C"/>
    <w:multiLevelType w:val="hybridMultilevel"/>
    <w:tmpl w:val="AD16BC36"/>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9" w15:restartNumberingAfterBreak="0">
    <w:nsid w:val="5AF07CF1"/>
    <w:multiLevelType w:val="hybridMultilevel"/>
    <w:tmpl w:val="E8B4D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380A84"/>
    <w:multiLevelType w:val="hybridMultilevel"/>
    <w:tmpl w:val="184694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0F540F"/>
    <w:multiLevelType w:val="hybridMultilevel"/>
    <w:tmpl w:val="E9063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192F01"/>
    <w:multiLevelType w:val="hybridMultilevel"/>
    <w:tmpl w:val="7AF47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7675DA"/>
    <w:multiLevelType w:val="multilevel"/>
    <w:tmpl w:val="0ED433BC"/>
    <w:lvl w:ilvl="0">
      <w:start w:val="3"/>
      <w:numFmt w:val="decimal"/>
      <w:lvlText w:val="%1."/>
      <w:lvlJc w:val="left"/>
      <w:pPr>
        <w:tabs>
          <w:tab w:val="decimal" w:pos="360"/>
        </w:tabs>
        <w:ind w:left="720"/>
      </w:pPr>
      <w:rPr>
        <w:rFonts w:ascii="Verdana" w:hAnsi="Verdana"/>
        <w:strike w:val="0"/>
        <w:color w:val="000000"/>
        <w:spacing w:val="-11"/>
        <w:w w:val="100"/>
        <w:sz w:val="17"/>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E91D58"/>
    <w:multiLevelType w:val="hybridMultilevel"/>
    <w:tmpl w:val="7604E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6C3D9F"/>
    <w:multiLevelType w:val="hybridMultilevel"/>
    <w:tmpl w:val="68782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810297"/>
    <w:multiLevelType w:val="hybridMultilevel"/>
    <w:tmpl w:val="02364478"/>
    <w:lvl w:ilvl="0" w:tplc="0405000F">
      <w:start w:val="1"/>
      <w:numFmt w:val="decimal"/>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7" w15:restartNumberingAfterBreak="0">
    <w:nsid w:val="74AE76A4"/>
    <w:multiLevelType w:val="hybridMultilevel"/>
    <w:tmpl w:val="7D8E49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CD3908"/>
    <w:multiLevelType w:val="hybridMultilevel"/>
    <w:tmpl w:val="3D14955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9" w15:restartNumberingAfterBreak="0">
    <w:nsid w:val="79381DE9"/>
    <w:multiLevelType w:val="hybridMultilevel"/>
    <w:tmpl w:val="5C5C972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24C35"/>
    <w:multiLevelType w:val="hybridMultilevel"/>
    <w:tmpl w:val="11706200"/>
    <w:lvl w:ilvl="0" w:tplc="FD122B60">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0A0A70"/>
    <w:multiLevelType w:val="hybridMultilevel"/>
    <w:tmpl w:val="ABDA58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ED45BD4"/>
    <w:multiLevelType w:val="hybridMultilevel"/>
    <w:tmpl w:val="90F6D5FE"/>
    <w:lvl w:ilvl="0" w:tplc="E98C534E">
      <w:start w:val="1"/>
      <w:numFmt w:val="decimal"/>
      <w:lvlText w:val="%1."/>
      <w:lvlJc w:val="left"/>
      <w:pPr>
        <w:ind w:left="502" w:hanging="360"/>
      </w:pPr>
      <w:rPr>
        <w:rFonts w:asciiTheme="minorHAnsi" w:hAnsiTheme="minorHAnsi"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F30D1B"/>
    <w:multiLevelType w:val="hybridMultilevel"/>
    <w:tmpl w:val="EF4260CE"/>
    <w:lvl w:ilvl="0" w:tplc="0405000F">
      <w:start w:val="1"/>
      <w:numFmt w:val="decimal"/>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386227791">
    <w:abstractNumId w:val="8"/>
  </w:num>
  <w:num w:numId="2" w16cid:durableId="840895063">
    <w:abstractNumId w:val="22"/>
  </w:num>
  <w:num w:numId="3" w16cid:durableId="1521165401">
    <w:abstractNumId w:val="4"/>
  </w:num>
  <w:num w:numId="4" w16cid:durableId="1039817518">
    <w:abstractNumId w:val="26"/>
  </w:num>
  <w:num w:numId="5" w16cid:durableId="730926883">
    <w:abstractNumId w:val="25"/>
  </w:num>
  <w:num w:numId="6" w16cid:durableId="284850165">
    <w:abstractNumId w:val="2"/>
  </w:num>
  <w:num w:numId="7" w16cid:durableId="85731666">
    <w:abstractNumId w:val="15"/>
  </w:num>
  <w:num w:numId="8" w16cid:durableId="1593971246">
    <w:abstractNumId w:val="33"/>
  </w:num>
  <w:num w:numId="9" w16cid:durableId="812715452">
    <w:abstractNumId w:val="23"/>
  </w:num>
  <w:num w:numId="10" w16cid:durableId="746070902">
    <w:abstractNumId w:val="7"/>
  </w:num>
  <w:num w:numId="11" w16cid:durableId="854197675">
    <w:abstractNumId w:val="6"/>
  </w:num>
  <w:num w:numId="12" w16cid:durableId="2125230056">
    <w:abstractNumId w:val="18"/>
  </w:num>
  <w:num w:numId="13" w16cid:durableId="1827432991">
    <w:abstractNumId w:val="0"/>
  </w:num>
  <w:num w:numId="14" w16cid:durableId="241330932">
    <w:abstractNumId w:val="20"/>
    <w:lvlOverride w:ilvl="0">
      <w:startOverride w:val="4"/>
    </w:lvlOverride>
    <w:lvlOverride w:ilvl="1"/>
    <w:lvlOverride w:ilvl="2"/>
    <w:lvlOverride w:ilvl="3"/>
    <w:lvlOverride w:ilvl="4"/>
    <w:lvlOverride w:ilvl="5"/>
    <w:lvlOverride w:ilvl="6"/>
    <w:lvlOverride w:ilvl="7"/>
    <w:lvlOverride w:ilvl="8"/>
  </w:num>
  <w:num w:numId="15" w16cid:durableId="1728919035">
    <w:abstractNumId w:val="24"/>
    <w:lvlOverride w:ilvl="0">
      <w:startOverride w:val="1"/>
    </w:lvlOverride>
    <w:lvlOverride w:ilvl="1"/>
    <w:lvlOverride w:ilvl="2"/>
    <w:lvlOverride w:ilvl="3"/>
    <w:lvlOverride w:ilvl="4"/>
    <w:lvlOverride w:ilvl="5"/>
    <w:lvlOverride w:ilvl="6"/>
    <w:lvlOverride w:ilvl="7"/>
    <w:lvlOverride w:ilvl="8"/>
  </w:num>
  <w:num w:numId="16" w16cid:durableId="374233253">
    <w:abstractNumId w:val="34"/>
  </w:num>
  <w:num w:numId="17" w16cid:durableId="997997831">
    <w:abstractNumId w:val="1"/>
  </w:num>
  <w:num w:numId="18" w16cid:durableId="1421022456">
    <w:abstractNumId w:val="14"/>
  </w:num>
  <w:num w:numId="19" w16cid:durableId="251857808">
    <w:abstractNumId w:val="27"/>
  </w:num>
  <w:num w:numId="20" w16cid:durableId="481771379">
    <w:abstractNumId w:val="35"/>
  </w:num>
  <w:num w:numId="21" w16cid:durableId="1312636749">
    <w:abstractNumId w:val="32"/>
  </w:num>
  <w:num w:numId="22" w16cid:durableId="410544455">
    <w:abstractNumId w:val="3"/>
  </w:num>
  <w:num w:numId="23" w16cid:durableId="657730884">
    <w:abstractNumId w:val="28"/>
  </w:num>
  <w:num w:numId="24" w16cid:durableId="2040618930">
    <w:abstractNumId w:val="41"/>
  </w:num>
  <w:num w:numId="25" w16cid:durableId="1542084519">
    <w:abstractNumId w:val="36"/>
  </w:num>
  <w:num w:numId="26" w16cid:durableId="1696613568">
    <w:abstractNumId w:val="13"/>
  </w:num>
  <w:num w:numId="27" w16cid:durableId="1757356583">
    <w:abstractNumId w:val="31"/>
  </w:num>
  <w:num w:numId="28" w16cid:durableId="1410032797">
    <w:abstractNumId w:val="16"/>
  </w:num>
  <w:num w:numId="29" w16cid:durableId="1438984864">
    <w:abstractNumId w:val="39"/>
  </w:num>
  <w:num w:numId="30" w16cid:durableId="1617372575">
    <w:abstractNumId w:val="43"/>
  </w:num>
  <w:num w:numId="31" w16cid:durableId="576016966">
    <w:abstractNumId w:val="11"/>
  </w:num>
  <w:num w:numId="32" w16cid:durableId="2036349945">
    <w:abstractNumId w:val="37"/>
  </w:num>
  <w:num w:numId="33" w16cid:durableId="1562129581">
    <w:abstractNumId w:val="42"/>
  </w:num>
  <w:num w:numId="34" w16cid:durableId="21174135">
    <w:abstractNumId w:val="12"/>
  </w:num>
  <w:num w:numId="35" w16cid:durableId="1923757016">
    <w:abstractNumId w:val="9"/>
  </w:num>
  <w:num w:numId="36" w16cid:durableId="717125105">
    <w:abstractNumId w:val="40"/>
  </w:num>
  <w:num w:numId="37" w16cid:durableId="1975870794">
    <w:abstractNumId w:val="5"/>
  </w:num>
  <w:num w:numId="38" w16cid:durableId="789130753">
    <w:abstractNumId w:val="19"/>
  </w:num>
  <w:num w:numId="39" w16cid:durableId="1196847774">
    <w:abstractNumId w:val="30"/>
  </w:num>
  <w:num w:numId="40" w16cid:durableId="1035042228">
    <w:abstractNumId w:val="10"/>
  </w:num>
  <w:num w:numId="41" w16cid:durableId="2033147629">
    <w:abstractNumId w:val="38"/>
  </w:num>
  <w:num w:numId="42" w16cid:durableId="2053839981">
    <w:abstractNumId w:val="21"/>
  </w:num>
  <w:num w:numId="43" w16cid:durableId="851796006">
    <w:abstractNumId w:val="29"/>
  </w:num>
  <w:num w:numId="44" w16cid:durableId="1545825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4E"/>
    <w:rsid w:val="000055B3"/>
    <w:rsid w:val="0002308E"/>
    <w:rsid w:val="00050036"/>
    <w:rsid w:val="0006503C"/>
    <w:rsid w:val="0007127F"/>
    <w:rsid w:val="00087E77"/>
    <w:rsid w:val="000A08AE"/>
    <w:rsid w:val="000B7AF2"/>
    <w:rsid w:val="000C0E4E"/>
    <w:rsid w:val="000F6949"/>
    <w:rsid w:val="00101567"/>
    <w:rsid w:val="00130150"/>
    <w:rsid w:val="001A5EF4"/>
    <w:rsid w:val="001C0E50"/>
    <w:rsid w:val="001E2232"/>
    <w:rsid w:val="001E7E81"/>
    <w:rsid w:val="001F5E78"/>
    <w:rsid w:val="002325DA"/>
    <w:rsid w:val="00264F92"/>
    <w:rsid w:val="002A22F2"/>
    <w:rsid w:val="002E73FC"/>
    <w:rsid w:val="002E76DF"/>
    <w:rsid w:val="0030641A"/>
    <w:rsid w:val="00366E60"/>
    <w:rsid w:val="0037288B"/>
    <w:rsid w:val="00384F37"/>
    <w:rsid w:val="00417549"/>
    <w:rsid w:val="00421736"/>
    <w:rsid w:val="00422475"/>
    <w:rsid w:val="004227BF"/>
    <w:rsid w:val="00427D43"/>
    <w:rsid w:val="00470941"/>
    <w:rsid w:val="00472221"/>
    <w:rsid w:val="004823DE"/>
    <w:rsid w:val="0048572E"/>
    <w:rsid w:val="004B3F2A"/>
    <w:rsid w:val="004D3769"/>
    <w:rsid w:val="004E70D1"/>
    <w:rsid w:val="005035E6"/>
    <w:rsid w:val="0050794E"/>
    <w:rsid w:val="00535630"/>
    <w:rsid w:val="00535DF7"/>
    <w:rsid w:val="00582775"/>
    <w:rsid w:val="005D62CA"/>
    <w:rsid w:val="005F12A2"/>
    <w:rsid w:val="00641293"/>
    <w:rsid w:val="006432C3"/>
    <w:rsid w:val="00656800"/>
    <w:rsid w:val="00674A52"/>
    <w:rsid w:val="006B62B8"/>
    <w:rsid w:val="006C21BB"/>
    <w:rsid w:val="006D367F"/>
    <w:rsid w:val="0070592B"/>
    <w:rsid w:val="00735322"/>
    <w:rsid w:val="00746197"/>
    <w:rsid w:val="00780D55"/>
    <w:rsid w:val="00781398"/>
    <w:rsid w:val="007A0904"/>
    <w:rsid w:val="007B03A9"/>
    <w:rsid w:val="007C0451"/>
    <w:rsid w:val="007C46DD"/>
    <w:rsid w:val="007D2756"/>
    <w:rsid w:val="00805ADF"/>
    <w:rsid w:val="00822B38"/>
    <w:rsid w:val="008379D1"/>
    <w:rsid w:val="00861492"/>
    <w:rsid w:val="00871CC7"/>
    <w:rsid w:val="008C76D1"/>
    <w:rsid w:val="008F51B2"/>
    <w:rsid w:val="00945F36"/>
    <w:rsid w:val="00952108"/>
    <w:rsid w:val="009930BA"/>
    <w:rsid w:val="00A00B89"/>
    <w:rsid w:val="00A03DD7"/>
    <w:rsid w:val="00AB3EF2"/>
    <w:rsid w:val="00AC0A60"/>
    <w:rsid w:val="00AC15E0"/>
    <w:rsid w:val="00B158C8"/>
    <w:rsid w:val="00B63184"/>
    <w:rsid w:val="00B710FA"/>
    <w:rsid w:val="00B76E39"/>
    <w:rsid w:val="00BA112F"/>
    <w:rsid w:val="00BC3781"/>
    <w:rsid w:val="00C3538D"/>
    <w:rsid w:val="00C44F9E"/>
    <w:rsid w:val="00C63D26"/>
    <w:rsid w:val="00C833A3"/>
    <w:rsid w:val="00D07ADD"/>
    <w:rsid w:val="00D32F05"/>
    <w:rsid w:val="00D4161C"/>
    <w:rsid w:val="00D7361A"/>
    <w:rsid w:val="00D73CC2"/>
    <w:rsid w:val="00DA5DE9"/>
    <w:rsid w:val="00DB06F1"/>
    <w:rsid w:val="00DC5262"/>
    <w:rsid w:val="00DE6C40"/>
    <w:rsid w:val="00DE7E22"/>
    <w:rsid w:val="00E4461D"/>
    <w:rsid w:val="00E857E8"/>
    <w:rsid w:val="00EB07D0"/>
    <w:rsid w:val="00EC7C5E"/>
    <w:rsid w:val="00ED4499"/>
    <w:rsid w:val="00EE37BC"/>
    <w:rsid w:val="00EE557A"/>
    <w:rsid w:val="00EE6AFF"/>
    <w:rsid w:val="00F133B9"/>
    <w:rsid w:val="00F23084"/>
    <w:rsid w:val="00F41B9A"/>
    <w:rsid w:val="00F60B15"/>
    <w:rsid w:val="00F63AE9"/>
    <w:rsid w:val="00F77AAD"/>
    <w:rsid w:val="00F97CED"/>
    <w:rsid w:val="00FD7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0E32"/>
  <w15:docId w15:val="{14CE9F06-94BC-49C4-937E-66AD6064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BA112F"/>
    <w:pPr>
      <w:ind w:left="720"/>
      <w:contextualSpacing/>
    </w:pPr>
  </w:style>
  <w:style w:type="paragraph" w:customStyle="1" w:styleId="SubjectSpecification-ContractCzechRadio">
    <w:name w:val="Subject Specification - Contract (Czech Radio)"/>
    <w:basedOn w:val="Normln"/>
    <w:uiPriority w:val="9"/>
    <w:rsid w:val="006D367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color w:val="000F37"/>
      <w:sz w:val="20"/>
    </w:rPr>
  </w:style>
  <w:style w:type="paragraph" w:styleId="Zhlav">
    <w:name w:val="header"/>
    <w:basedOn w:val="Normln"/>
    <w:link w:val="ZhlavChar"/>
    <w:uiPriority w:val="99"/>
    <w:unhideWhenUsed/>
    <w:rsid w:val="00472221"/>
    <w:pPr>
      <w:tabs>
        <w:tab w:val="center" w:pos="4536"/>
        <w:tab w:val="right" w:pos="9072"/>
      </w:tabs>
    </w:pPr>
  </w:style>
  <w:style w:type="character" w:customStyle="1" w:styleId="ZhlavChar">
    <w:name w:val="Záhlaví Char"/>
    <w:basedOn w:val="Standardnpsmoodstavce"/>
    <w:link w:val="Zhlav"/>
    <w:uiPriority w:val="99"/>
    <w:rsid w:val="00472221"/>
    <w:rPr>
      <w:lang w:val="cs-CZ"/>
    </w:rPr>
  </w:style>
  <w:style w:type="paragraph" w:styleId="Zpat">
    <w:name w:val="footer"/>
    <w:basedOn w:val="Normln"/>
    <w:link w:val="ZpatChar"/>
    <w:uiPriority w:val="99"/>
    <w:unhideWhenUsed/>
    <w:rsid w:val="00472221"/>
    <w:pPr>
      <w:tabs>
        <w:tab w:val="center" w:pos="4536"/>
        <w:tab w:val="right" w:pos="9072"/>
      </w:tabs>
    </w:pPr>
  </w:style>
  <w:style w:type="character" w:customStyle="1" w:styleId="ZpatChar">
    <w:name w:val="Zápatí Char"/>
    <w:basedOn w:val="Standardnpsmoodstavce"/>
    <w:link w:val="Zpat"/>
    <w:uiPriority w:val="99"/>
    <w:rsid w:val="00472221"/>
    <w:rPr>
      <w:lang w:val="cs-CZ"/>
    </w:rPr>
  </w:style>
  <w:style w:type="paragraph" w:styleId="Revize">
    <w:name w:val="Revision"/>
    <w:hidden/>
    <w:uiPriority w:val="99"/>
    <w:semiHidden/>
    <w:rsid w:val="001E7E81"/>
    <w:rPr>
      <w:lang w:val="cs-CZ"/>
    </w:rPr>
  </w:style>
  <w:style w:type="character" w:customStyle="1" w:styleId="OdstavecseseznamemChar">
    <w:name w:val="Odstavec se seznamem Char"/>
    <w:link w:val="Odstavecseseznamem"/>
    <w:uiPriority w:val="34"/>
    <w:rsid w:val="001E7E81"/>
    <w:rPr>
      <w:lang w:val="cs-CZ"/>
    </w:rPr>
  </w:style>
  <w:style w:type="paragraph" w:customStyle="1" w:styleId="slolnku">
    <w:name w:val="Číslo článku"/>
    <w:basedOn w:val="Normln"/>
    <w:next w:val="Normln"/>
    <w:rsid w:val="00BC3781"/>
    <w:pPr>
      <w:keepNext/>
      <w:numPr>
        <w:numId w:val="34"/>
      </w:numPr>
      <w:tabs>
        <w:tab w:val="left" w:pos="0"/>
        <w:tab w:val="left" w:pos="284"/>
        <w:tab w:val="left" w:pos="1701"/>
      </w:tabs>
      <w:spacing w:before="160" w:after="40"/>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rsid w:val="00BC3781"/>
    <w:pPr>
      <w:numPr>
        <w:ilvl w:val="1"/>
        <w:numId w:val="34"/>
      </w:numPr>
      <w:tabs>
        <w:tab w:val="left" w:pos="0"/>
        <w:tab w:val="left" w:pos="284"/>
      </w:tabs>
      <w:spacing w:before="80"/>
      <w:jc w:val="both"/>
      <w:outlineLvl w:val="1"/>
    </w:pPr>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BC3781"/>
    <w:pPr>
      <w:numPr>
        <w:ilvl w:val="2"/>
      </w:numPr>
      <w:tabs>
        <w:tab w:val="clear" w:pos="0"/>
        <w:tab w:val="clear" w:pos="284"/>
      </w:tabs>
      <w:spacing w:before="0"/>
      <w:outlineLvl w:val="2"/>
    </w:pPr>
  </w:style>
  <w:style w:type="paragraph" w:customStyle="1" w:styleId="Textodst3psmena">
    <w:name w:val="Text odst. 3 písmena"/>
    <w:basedOn w:val="Textodst1sl"/>
    <w:rsid w:val="00BC3781"/>
    <w:pPr>
      <w:numPr>
        <w:ilvl w:val="3"/>
      </w:numPr>
      <w:spacing w:before="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19482">
      <w:bodyDiv w:val="1"/>
      <w:marLeft w:val="0"/>
      <w:marRight w:val="0"/>
      <w:marTop w:val="0"/>
      <w:marBottom w:val="0"/>
      <w:divBdr>
        <w:top w:val="none" w:sz="0" w:space="0" w:color="auto"/>
        <w:left w:val="none" w:sz="0" w:space="0" w:color="auto"/>
        <w:bottom w:val="none" w:sz="0" w:space="0" w:color="auto"/>
        <w:right w:val="none" w:sz="0" w:space="0" w:color="auto"/>
      </w:divBdr>
    </w:div>
    <w:div w:id="1081028761">
      <w:bodyDiv w:val="1"/>
      <w:marLeft w:val="0"/>
      <w:marRight w:val="0"/>
      <w:marTop w:val="0"/>
      <w:marBottom w:val="0"/>
      <w:divBdr>
        <w:top w:val="none" w:sz="0" w:space="0" w:color="auto"/>
        <w:left w:val="none" w:sz="0" w:space="0" w:color="auto"/>
        <w:bottom w:val="none" w:sz="0" w:space="0" w:color="auto"/>
        <w:right w:val="none" w:sz="0" w:space="0" w:color="auto"/>
      </w:divBdr>
      <w:divsChild>
        <w:div w:id="1462842360">
          <w:marLeft w:val="0"/>
          <w:marRight w:val="0"/>
          <w:marTop w:val="0"/>
          <w:marBottom w:val="0"/>
          <w:divBdr>
            <w:top w:val="none" w:sz="0" w:space="0" w:color="auto"/>
            <w:left w:val="none" w:sz="0" w:space="0" w:color="auto"/>
            <w:bottom w:val="none" w:sz="0" w:space="0" w:color="auto"/>
            <w:right w:val="none" w:sz="0" w:space="0" w:color="auto"/>
          </w:divBdr>
        </w:div>
        <w:div w:id="1011562988">
          <w:marLeft w:val="0"/>
          <w:marRight w:val="0"/>
          <w:marTop w:val="0"/>
          <w:marBottom w:val="0"/>
          <w:divBdr>
            <w:top w:val="none" w:sz="0" w:space="0" w:color="auto"/>
            <w:left w:val="none" w:sz="0" w:space="0" w:color="auto"/>
            <w:bottom w:val="none" w:sz="0" w:space="0" w:color="auto"/>
            <w:right w:val="none" w:sz="0" w:space="0" w:color="auto"/>
          </w:divBdr>
        </w:div>
        <w:div w:id="674115152">
          <w:marLeft w:val="0"/>
          <w:marRight w:val="0"/>
          <w:marTop w:val="0"/>
          <w:marBottom w:val="0"/>
          <w:divBdr>
            <w:top w:val="none" w:sz="0" w:space="0" w:color="auto"/>
            <w:left w:val="none" w:sz="0" w:space="0" w:color="auto"/>
            <w:bottom w:val="none" w:sz="0" w:space="0" w:color="auto"/>
            <w:right w:val="none" w:sz="0" w:space="0" w:color="auto"/>
          </w:divBdr>
        </w:div>
        <w:div w:id="1025247887">
          <w:marLeft w:val="0"/>
          <w:marRight w:val="0"/>
          <w:marTop w:val="0"/>
          <w:marBottom w:val="0"/>
          <w:divBdr>
            <w:top w:val="none" w:sz="0" w:space="0" w:color="auto"/>
            <w:left w:val="none" w:sz="0" w:space="0" w:color="auto"/>
            <w:bottom w:val="none" w:sz="0" w:space="0" w:color="auto"/>
            <w:right w:val="none" w:sz="0" w:space="0" w:color="auto"/>
          </w:divBdr>
        </w:div>
        <w:div w:id="451480830">
          <w:marLeft w:val="0"/>
          <w:marRight w:val="0"/>
          <w:marTop w:val="0"/>
          <w:marBottom w:val="0"/>
          <w:divBdr>
            <w:top w:val="none" w:sz="0" w:space="0" w:color="auto"/>
            <w:left w:val="none" w:sz="0" w:space="0" w:color="auto"/>
            <w:bottom w:val="none" w:sz="0" w:space="0" w:color="auto"/>
            <w:right w:val="none" w:sz="0" w:space="0" w:color="auto"/>
          </w:divBdr>
        </w:div>
        <w:div w:id="1887058503">
          <w:marLeft w:val="0"/>
          <w:marRight w:val="0"/>
          <w:marTop w:val="0"/>
          <w:marBottom w:val="0"/>
          <w:divBdr>
            <w:top w:val="none" w:sz="0" w:space="0" w:color="auto"/>
            <w:left w:val="none" w:sz="0" w:space="0" w:color="auto"/>
            <w:bottom w:val="none" w:sz="0" w:space="0" w:color="auto"/>
            <w:right w:val="none" w:sz="0" w:space="0" w:color="auto"/>
          </w:divBdr>
        </w:div>
        <w:div w:id="1571233640">
          <w:marLeft w:val="0"/>
          <w:marRight w:val="0"/>
          <w:marTop w:val="0"/>
          <w:marBottom w:val="0"/>
          <w:divBdr>
            <w:top w:val="none" w:sz="0" w:space="0" w:color="auto"/>
            <w:left w:val="none" w:sz="0" w:space="0" w:color="auto"/>
            <w:bottom w:val="none" w:sz="0" w:space="0" w:color="auto"/>
            <w:right w:val="none" w:sz="0" w:space="0" w:color="auto"/>
          </w:divBdr>
        </w:div>
        <w:div w:id="1591743452">
          <w:marLeft w:val="0"/>
          <w:marRight w:val="0"/>
          <w:marTop w:val="0"/>
          <w:marBottom w:val="0"/>
          <w:divBdr>
            <w:top w:val="none" w:sz="0" w:space="0" w:color="auto"/>
            <w:left w:val="none" w:sz="0" w:space="0" w:color="auto"/>
            <w:bottom w:val="none" w:sz="0" w:space="0" w:color="auto"/>
            <w:right w:val="none" w:sz="0" w:space="0" w:color="auto"/>
          </w:divBdr>
        </w:div>
        <w:div w:id="2132432805">
          <w:marLeft w:val="0"/>
          <w:marRight w:val="0"/>
          <w:marTop w:val="0"/>
          <w:marBottom w:val="0"/>
          <w:divBdr>
            <w:top w:val="none" w:sz="0" w:space="0" w:color="auto"/>
            <w:left w:val="none" w:sz="0" w:space="0" w:color="auto"/>
            <w:bottom w:val="none" w:sz="0" w:space="0" w:color="auto"/>
            <w:right w:val="none" w:sz="0" w:space="0" w:color="auto"/>
          </w:divBdr>
        </w:div>
        <w:div w:id="2062099160">
          <w:marLeft w:val="0"/>
          <w:marRight w:val="0"/>
          <w:marTop w:val="0"/>
          <w:marBottom w:val="0"/>
          <w:divBdr>
            <w:top w:val="none" w:sz="0" w:space="0" w:color="auto"/>
            <w:left w:val="none" w:sz="0" w:space="0" w:color="auto"/>
            <w:bottom w:val="none" w:sz="0" w:space="0" w:color="auto"/>
            <w:right w:val="none" w:sz="0" w:space="0" w:color="auto"/>
          </w:divBdr>
        </w:div>
        <w:div w:id="1449397124">
          <w:marLeft w:val="0"/>
          <w:marRight w:val="0"/>
          <w:marTop w:val="0"/>
          <w:marBottom w:val="0"/>
          <w:divBdr>
            <w:top w:val="none" w:sz="0" w:space="0" w:color="auto"/>
            <w:left w:val="none" w:sz="0" w:space="0" w:color="auto"/>
            <w:bottom w:val="none" w:sz="0" w:space="0" w:color="auto"/>
            <w:right w:val="none" w:sz="0" w:space="0" w:color="auto"/>
          </w:divBdr>
        </w:div>
        <w:div w:id="1689673044">
          <w:marLeft w:val="0"/>
          <w:marRight w:val="0"/>
          <w:marTop w:val="0"/>
          <w:marBottom w:val="0"/>
          <w:divBdr>
            <w:top w:val="none" w:sz="0" w:space="0" w:color="auto"/>
            <w:left w:val="none" w:sz="0" w:space="0" w:color="auto"/>
            <w:bottom w:val="none" w:sz="0" w:space="0" w:color="auto"/>
            <w:right w:val="none" w:sz="0" w:space="0" w:color="auto"/>
          </w:divBdr>
        </w:div>
        <w:div w:id="2018461781">
          <w:marLeft w:val="0"/>
          <w:marRight w:val="0"/>
          <w:marTop w:val="0"/>
          <w:marBottom w:val="0"/>
          <w:divBdr>
            <w:top w:val="none" w:sz="0" w:space="0" w:color="auto"/>
            <w:left w:val="none" w:sz="0" w:space="0" w:color="auto"/>
            <w:bottom w:val="none" w:sz="0" w:space="0" w:color="auto"/>
            <w:right w:val="none" w:sz="0" w:space="0" w:color="auto"/>
          </w:divBdr>
        </w:div>
        <w:div w:id="270743230">
          <w:marLeft w:val="0"/>
          <w:marRight w:val="0"/>
          <w:marTop w:val="0"/>
          <w:marBottom w:val="0"/>
          <w:divBdr>
            <w:top w:val="none" w:sz="0" w:space="0" w:color="auto"/>
            <w:left w:val="none" w:sz="0" w:space="0" w:color="auto"/>
            <w:bottom w:val="none" w:sz="0" w:space="0" w:color="auto"/>
            <w:right w:val="none" w:sz="0" w:space="0" w:color="auto"/>
          </w:divBdr>
        </w:div>
      </w:divsChild>
    </w:div>
    <w:div w:id="1215777643">
      <w:bodyDiv w:val="1"/>
      <w:marLeft w:val="0"/>
      <w:marRight w:val="0"/>
      <w:marTop w:val="0"/>
      <w:marBottom w:val="0"/>
      <w:divBdr>
        <w:top w:val="none" w:sz="0" w:space="0" w:color="auto"/>
        <w:left w:val="none" w:sz="0" w:space="0" w:color="auto"/>
        <w:bottom w:val="none" w:sz="0" w:space="0" w:color="auto"/>
        <w:right w:val="none" w:sz="0" w:space="0" w:color="auto"/>
      </w:divBdr>
      <w:divsChild>
        <w:div w:id="1852792138">
          <w:marLeft w:val="0"/>
          <w:marRight w:val="0"/>
          <w:marTop w:val="0"/>
          <w:marBottom w:val="0"/>
          <w:divBdr>
            <w:top w:val="none" w:sz="0" w:space="0" w:color="auto"/>
            <w:left w:val="none" w:sz="0" w:space="0" w:color="auto"/>
            <w:bottom w:val="none" w:sz="0" w:space="0" w:color="auto"/>
            <w:right w:val="none" w:sz="0" w:space="0" w:color="auto"/>
          </w:divBdr>
        </w:div>
        <w:div w:id="2143383754">
          <w:marLeft w:val="0"/>
          <w:marRight w:val="0"/>
          <w:marTop w:val="0"/>
          <w:marBottom w:val="0"/>
          <w:divBdr>
            <w:top w:val="none" w:sz="0" w:space="0" w:color="auto"/>
            <w:left w:val="none" w:sz="0" w:space="0" w:color="auto"/>
            <w:bottom w:val="none" w:sz="0" w:space="0" w:color="auto"/>
            <w:right w:val="none" w:sz="0" w:space="0" w:color="auto"/>
          </w:divBdr>
        </w:div>
        <w:div w:id="312489958">
          <w:marLeft w:val="0"/>
          <w:marRight w:val="0"/>
          <w:marTop w:val="0"/>
          <w:marBottom w:val="0"/>
          <w:divBdr>
            <w:top w:val="none" w:sz="0" w:space="0" w:color="auto"/>
            <w:left w:val="none" w:sz="0" w:space="0" w:color="auto"/>
            <w:bottom w:val="none" w:sz="0" w:space="0" w:color="auto"/>
            <w:right w:val="none" w:sz="0" w:space="0" w:color="auto"/>
          </w:divBdr>
        </w:div>
        <w:div w:id="368190207">
          <w:marLeft w:val="0"/>
          <w:marRight w:val="0"/>
          <w:marTop w:val="0"/>
          <w:marBottom w:val="0"/>
          <w:divBdr>
            <w:top w:val="none" w:sz="0" w:space="0" w:color="auto"/>
            <w:left w:val="none" w:sz="0" w:space="0" w:color="auto"/>
            <w:bottom w:val="none" w:sz="0" w:space="0" w:color="auto"/>
            <w:right w:val="none" w:sz="0" w:space="0" w:color="auto"/>
          </w:divBdr>
        </w:div>
        <w:div w:id="837039048">
          <w:marLeft w:val="0"/>
          <w:marRight w:val="0"/>
          <w:marTop w:val="0"/>
          <w:marBottom w:val="0"/>
          <w:divBdr>
            <w:top w:val="none" w:sz="0" w:space="0" w:color="auto"/>
            <w:left w:val="none" w:sz="0" w:space="0" w:color="auto"/>
            <w:bottom w:val="none" w:sz="0" w:space="0" w:color="auto"/>
            <w:right w:val="none" w:sz="0" w:space="0" w:color="auto"/>
          </w:divBdr>
        </w:div>
        <w:div w:id="529799341">
          <w:marLeft w:val="0"/>
          <w:marRight w:val="0"/>
          <w:marTop w:val="0"/>
          <w:marBottom w:val="0"/>
          <w:divBdr>
            <w:top w:val="none" w:sz="0" w:space="0" w:color="auto"/>
            <w:left w:val="none" w:sz="0" w:space="0" w:color="auto"/>
            <w:bottom w:val="none" w:sz="0" w:space="0" w:color="auto"/>
            <w:right w:val="none" w:sz="0" w:space="0" w:color="auto"/>
          </w:divBdr>
        </w:div>
        <w:div w:id="649360993">
          <w:marLeft w:val="0"/>
          <w:marRight w:val="0"/>
          <w:marTop w:val="0"/>
          <w:marBottom w:val="0"/>
          <w:divBdr>
            <w:top w:val="none" w:sz="0" w:space="0" w:color="auto"/>
            <w:left w:val="none" w:sz="0" w:space="0" w:color="auto"/>
            <w:bottom w:val="none" w:sz="0" w:space="0" w:color="auto"/>
            <w:right w:val="none" w:sz="0" w:space="0" w:color="auto"/>
          </w:divBdr>
        </w:div>
        <w:div w:id="527908752">
          <w:marLeft w:val="0"/>
          <w:marRight w:val="0"/>
          <w:marTop w:val="0"/>
          <w:marBottom w:val="0"/>
          <w:divBdr>
            <w:top w:val="none" w:sz="0" w:space="0" w:color="auto"/>
            <w:left w:val="none" w:sz="0" w:space="0" w:color="auto"/>
            <w:bottom w:val="none" w:sz="0" w:space="0" w:color="auto"/>
            <w:right w:val="none" w:sz="0" w:space="0" w:color="auto"/>
          </w:divBdr>
        </w:div>
        <w:div w:id="132333517">
          <w:marLeft w:val="0"/>
          <w:marRight w:val="0"/>
          <w:marTop w:val="0"/>
          <w:marBottom w:val="0"/>
          <w:divBdr>
            <w:top w:val="none" w:sz="0" w:space="0" w:color="auto"/>
            <w:left w:val="none" w:sz="0" w:space="0" w:color="auto"/>
            <w:bottom w:val="none" w:sz="0" w:space="0" w:color="auto"/>
            <w:right w:val="none" w:sz="0" w:space="0" w:color="auto"/>
          </w:divBdr>
        </w:div>
        <w:div w:id="1171944204">
          <w:marLeft w:val="0"/>
          <w:marRight w:val="0"/>
          <w:marTop w:val="0"/>
          <w:marBottom w:val="0"/>
          <w:divBdr>
            <w:top w:val="none" w:sz="0" w:space="0" w:color="auto"/>
            <w:left w:val="none" w:sz="0" w:space="0" w:color="auto"/>
            <w:bottom w:val="none" w:sz="0" w:space="0" w:color="auto"/>
            <w:right w:val="none" w:sz="0" w:space="0" w:color="auto"/>
          </w:divBdr>
        </w:div>
        <w:div w:id="734478100">
          <w:marLeft w:val="0"/>
          <w:marRight w:val="0"/>
          <w:marTop w:val="0"/>
          <w:marBottom w:val="0"/>
          <w:divBdr>
            <w:top w:val="none" w:sz="0" w:space="0" w:color="auto"/>
            <w:left w:val="none" w:sz="0" w:space="0" w:color="auto"/>
            <w:bottom w:val="none" w:sz="0" w:space="0" w:color="auto"/>
            <w:right w:val="none" w:sz="0" w:space="0" w:color="auto"/>
          </w:divBdr>
        </w:div>
        <w:div w:id="1958683233">
          <w:marLeft w:val="0"/>
          <w:marRight w:val="0"/>
          <w:marTop w:val="0"/>
          <w:marBottom w:val="0"/>
          <w:divBdr>
            <w:top w:val="none" w:sz="0" w:space="0" w:color="auto"/>
            <w:left w:val="none" w:sz="0" w:space="0" w:color="auto"/>
            <w:bottom w:val="none" w:sz="0" w:space="0" w:color="auto"/>
            <w:right w:val="none" w:sz="0" w:space="0" w:color="auto"/>
          </w:divBdr>
        </w:div>
        <w:div w:id="2128305368">
          <w:marLeft w:val="0"/>
          <w:marRight w:val="0"/>
          <w:marTop w:val="0"/>
          <w:marBottom w:val="0"/>
          <w:divBdr>
            <w:top w:val="none" w:sz="0" w:space="0" w:color="auto"/>
            <w:left w:val="none" w:sz="0" w:space="0" w:color="auto"/>
            <w:bottom w:val="none" w:sz="0" w:space="0" w:color="auto"/>
            <w:right w:val="none" w:sz="0" w:space="0" w:color="auto"/>
          </w:divBdr>
        </w:div>
        <w:div w:id="1905517">
          <w:marLeft w:val="0"/>
          <w:marRight w:val="0"/>
          <w:marTop w:val="0"/>
          <w:marBottom w:val="0"/>
          <w:divBdr>
            <w:top w:val="none" w:sz="0" w:space="0" w:color="auto"/>
            <w:left w:val="none" w:sz="0" w:space="0" w:color="auto"/>
            <w:bottom w:val="none" w:sz="0" w:space="0" w:color="auto"/>
            <w:right w:val="none" w:sz="0" w:space="0" w:color="auto"/>
          </w:divBdr>
        </w:div>
      </w:divsChild>
    </w:div>
    <w:div w:id="1375810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smetana@fsv.cuni.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93C59-7449-4FF1-9937-B2836FED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3492</Words>
  <Characters>20605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Jindra Pavlová</dc:creator>
  <cp:lastModifiedBy>Markéta Burdová</cp:lastModifiedBy>
  <cp:revision>9</cp:revision>
  <dcterms:created xsi:type="dcterms:W3CDTF">2025-07-21T08:20:00Z</dcterms:created>
  <dcterms:modified xsi:type="dcterms:W3CDTF">2025-08-20T12:07:00Z</dcterms:modified>
</cp:coreProperties>
</file>