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0956" w14:textId="77777777" w:rsidR="002D19D4" w:rsidRDefault="00D504F3">
      <w:pPr>
        <w:ind w:firstLine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 kupní smlouvy - Technická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937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536"/>
        <w:gridCol w:w="4838"/>
      </w:tblGrid>
      <w:tr w:rsidR="002D19D4" w:rsidRPr="0048727E" w14:paraId="4B81F93E" w14:textId="77777777" w:rsidTr="00AF2D2C">
        <w:trPr>
          <w:trHeight w:val="1204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7459649" w14:textId="77777777" w:rsidR="002D19D4" w:rsidRPr="0048727E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3A363A2" w14:textId="77777777" w:rsidR="002D19D4" w:rsidRPr="0048727E" w:rsidRDefault="002D19D4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Pr="0048727E" w:rsidRDefault="00D504F3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sz w:val="20"/>
                <w:szCs w:val="20"/>
              </w:rPr>
              <w:t>Technické parametry nabízeného plnění:</w:t>
            </w:r>
          </w:p>
          <w:p w14:paraId="1239B92F" w14:textId="77777777" w:rsidR="002D19D4" w:rsidRPr="0048727E" w:rsidRDefault="002D19D4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557659" w:rsidRPr="0048727E" w14:paraId="5DFF5613" w14:textId="77777777" w:rsidTr="00987F15">
        <w:trPr>
          <w:trHeight w:val="1204"/>
        </w:trPr>
        <w:tc>
          <w:tcPr>
            <w:tcW w:w="9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1E207398" w14:textId="199EB941" w:rsidR="00557659" w:rsidRPr="0048727E" w:rsidRDefault="00557659" w:rsidP="0048727E">
            <w:pPr>
              <w:widowControl w:val="0"/>
              <w:ind w:left="-11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</w:t>
            </w:r>
            <w:r w:rsidRPr="008E6F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loubov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é </w:t>
            </w:r>
            <w:r w:rsidRPr="008E6F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horní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8E6F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 dolní končetin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y (doplněk k záchranářskému výukovému modulu - simulátoru</w:t>
            </w:r>
            <w:r w:rsidRPr="008E6F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Resusci Anne, který umožňuje školení záchranných a vyprošťovacích technik v kombinaci s 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</w:t>
            </w:r>
            <w:r w:rsidRPr="008E6F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ardiopulmonální resuscitac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í) – 8 x sada horních a dolních končetin</w:t>
            </w:r>
            <w:r w:rsidRPr="008E6F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2D19D4" w:rsidRPr="0048727E" w14:paraId="7649CFDA" w14:textId="77777777" w:rsidTr="00AF2D2C">
        <w:trPr>
          <w:trHeight w:val="720"/>
        </w:trPr>
        <w:tc>
          <w:tcPr>
            <w:tcW w:w="9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B011" w14:textId="77777777" w:rsidR="002D19D4" w:rsidRPr="0048727E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C64F45" w14:textId="60E464EE" w:rsidR="002D19D4" w:rsidRPr="0048727E" w:rsidRDefault="004872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8727E">
              <w:rPr>
                <w:rFonts w:ascii="Arial" w:hAnsi="Arial" w:cs="Arial"/>
                <w:sz w:val="20"/>
                <w:szCs w:val="20"/>
              </w:rPr>
              <w:t>Předmět plnění splňuje</w:t>
            </w:r>
            <w:r w:rsidR="00D504F3" w:rsidRPr="0048727E">
              <w:rPr>
                <w:rFonts w:ascii="Arial" w:hAnsi="Arial" w:cs="Arial"/>
                <w:sz w:val="20"/>
                <w:szCs w:val="20"/>
              </w:rPr>
              <w:t xml:space="preserve"> níže uvedené funkce / parametry</w:t>
            </w:r>
          </w:p>
          <w:p w14:paraId="29DBF4C4" w14:textId="77777777" w:rsidR="002D19D4" w:rsidRPr="0048727E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D4" w:rsidRPr="0048727E" w14:paraId="6769F484" w14:textId="77777777" w:rsidTr="00AF2D2C">
        <w:trPr>
          <w:trHeight w:val="720"/>
        </w:trPr>
        <w:tc>
          <w:tcPr>
            <w:tcW w:w="9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76F" w14:textId="77777777" w:rsidR="002D19D4" w:rsidRPr="0048727E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FD06CE8" w14:textId="4DC240B5" w:rsidR="002D19D4" w:rsidRPr="0048727E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8727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48727E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48727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předmětu plnění:</w:t>
            </w:r>
            <w:r w:rsidRPr="004872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48727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……………………………..</w:t>
                </w:r>
              </w:sdtContent>
            </w:sdt>
          </w:p>
          <w:p w14:paraId="49EEC0DF" w14:textId="77777777" w:rsidR="002D19D4" w:rsidRPr="0048727E" w:rsidRDefault="002D19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D4" w:rsidRPr="0048727E" w14:paraId="17BB57A8" w14:textId="77777777" w:rsidTr="00AF2D2C">
        <w:trPr>
          <w:trHeight w:val="72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4D0F" w14:textId="77777777" w:rsidR="002D19D4" w:rsidRPr="0048727E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7E">
              <w:rPr>
                <w:rFonts w:ascii="Arial" w:hAnsi="Arial" w:cs="Arial"/>
                <w:b/>
                <w:bCs/>
                <w:sz w:val="20"/>
                <w:szCs w:val="20"/>
              </w:rPr>
              <w:t>Specifikace předmětu plnění: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21E0" w14:textId="5E343710" w:rsidR="002D19D4" w:rsidRPr="0048727E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727E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Níže doplní dodavatel</w:t>
            </w:r>
            <w:r w:rsidR="00C86BB3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 xml:space="preserve">, zda splňuje, příp. </w:t>
            </w:r>
            <w:r w:rsidRPr="0048727E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všechny nabízené funkce či parametry nabízeného předmětu plnění:</w:t>
            </w:r>
          </w:p>
        </w:tc>
      </w:tr>
      <w:tr w:rsidR="0048727E" w:rsidRPr="0048727E" w14:paraId="49494D70" w14:textId="77777777" w:rsidTr="00AF2D2C">
        <w:trPr>
          <w:trHeight w:val="185"/>
        </w:trPr>
        <w:tc>
          <w:tcPr>
            <w:tcW w:w="9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B6AF" w14:textId="4F07F8E6" w:rsidR="0048727E" w:rsidRPr="008E6FCD" w:rsidRDefault="0048727E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</w:p>
        </w:tc>
      </w:tr>
      <w:tr w:rsidR="008E6FCD" w:rsidRPr="008E6FCD" w14:paraId="39F000D8" w14:textId="77777777" w:rsidTr="00E56D07">
        <w:trPr>
          <w:trHeight w:val="123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0F178" w14:textId="3FAAECEC" w:rsidR="002D19D4" w:rsidRPr="00C86BB3" w:rsidRDefault="00557659" w:rsidP="00E56D07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="00C86BB3" w:rsidRPr="00E56D07">
              <w:rPr>
                <w:rFonts w:ascii="Arial" w:hAnsi="Arial" w:cs="Arial"/>
                <w:bCs/>
                <w:sz w:val="20"/>
                <w:szCs w:val="20"/>
              </w:rPr>
              <w:t>sad</w:t>
            </w:r>
            <w:r w:rsidR="008E6FCD" w:rsidRPr="00E56D07">
              <w:rPr>
                <w:rFonts w:ascii="Arial" w:hAnsi="Arial" w:cs="Arial"/>
                <w:bCs/>
                <w:sz w:val="20"/>
                <w:szCs w:val="20"/>
              </w:rPr>
              <w:t xml:space="preserve"> horních a dolních končetin</w:t>
            </w:r>
            <w:r w:rsidRPr="00E56D07">
              <w:rPr>
                <w:rFonts w:ascii="Arial" w:hAnsi="Arial" w:cs="Arial"/>
                <w:bCs/>
                <w:sz w:val="20"/>
                <w:szCs w:val="20"/>
              </w:rPr>
              <w:t xml:space="preserve"> k simulátorům Resusci Anne</w:t>
            </w:r>
            <w:r w:rsidR="00C86BB3" w:rsidRPr="00E56D07">
              <w:rPr>
                <w:rFonts w:ascii="Arial" w:hAnsi="Arial" w:cs="Arial"/>
                <w:bCs/>
                <w:sz w:val="20"/>
                <w:szCs w:val="20"/>
              </w:rPr>
              <w:t xml:space="preserve"> (tj. 8x pravá ruka, levá ruka, pravá noha, levá noha)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6D85" w14:textId="4A4C3ABB" w:rsidR="002D19D4" w:rsidRPr="00E56D07" w:rsidRDefault="002D19D4">
            <w:pPr>
              <w:widowControl w:val="0"/>
              <w:rPr>
                <w:rFonts w:ascii="Arial" w:hAnsi="Arial" w:cs="Arial"/>
                <w:i/>
                <w:iCs/>
                <w:strike/>
                <w:sz w:val="20"/>
                <w:szCs w:val="20"/>
                <w:highlight w:val="yellow"/>
                <w:u w:val="single"/>
              </w:rPr>
            </w:pPr>
          </w:p>
          <w:p w14:paraId="42C27ADB" w14:textId="43E0C078" w:rsidR="002D19D4" w:rsidRPr="00E56D07" w:rsidRDefault="006C5555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75813032"/>
                <w:placeholder>
                  <w:docPart w:val="AB3E5EFD0AB64A9C90159924A1B5DC2F"/>
                </w:placeholder>
              </w:sdtPr>
              <w:sdtEndPr/>
              <w:sdtContent>
                <w:r w:rsidR="00110AD9" w:rsidRPr="00E56D07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  <w:u w:val="single"/>
                  </w:rPr>
                  <w:t>Doplňte zde ano nebo splňuji</w:t>
                </w:r>
              </w:sdtContent>
            </w:sdt>
          </w:p>
        </w:tc>
      </w:tr>
      <w:tr w:rsidR="00557659" w:rsidRPr="008E6FCD" w14:paraId="4B817F88" w14:textId="77777777" w:rsidTr="00AF2D2C">
        <w:trPr>
          <w:trHeight w:val="255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8D616D" w14:textId="7D01C7C9" w:rsidR="00557659" w:rsidRPr="00E56D07" w:rsidRDefault="00557659" w:rsidP="00E56D07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Kompatibilita</w:t>
            </w:r>
          </w:p>
          <w:p w14:paraId="66DF7161" w14:textId="25E49ED6" w:rsidR="00557659" w:rsidRPr="00E56D07" w:rsidRDefault="00557659" w:rsidP="00E56D07">
            <w:pPr>
              <w:pStyle w:val="Odstavecseseznamem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Kloubové končetiny musí být plně kompatibilní se simulátorem Resusci Anne QCPR (výrobce Laerdal Medical)</w:t>
            </w:r>
          </w:p>
          <w:p w14:paraId="323E82F2" w14:textId="7BF9AE81" w:rsidR="00557659" w:rsidRPr="00C86BB3" w:rsidRDefault="00557659" w:rsidP="00E56D07">
            <w:pPr>
              <w:pStyle w:val="Odstavecseseznamem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Možnost připojení a výměny bez nutnosti úprav základního těla figuríny</w:t>
            </w:r>
          </w:p>
          <w:p w14:paraId="2FE40D23" w14:textId="77777777" w:rsidR="00557659" w:rsidRPr="00E56D07" w:rsidRDefault="00557659" w:rsidP="00E56D07">
            <w:pPr>
              <w:widowControl w:val="0"/>
              <w:ind w:left="14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8D573" w14:textId="1ED62154" w:rsidR="00557659" w:rsidRPr="008E6FCD" w:rsidRDefault="006C5555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9081699"/>
                <w:placeholder>
                  <w:docPart w:val="0BA5F06E2B91403D8CD33FA9B4832A5D"/>
                </w:placeholder>
              </w:sdtPr>
              <w:sdtEndPr/>
              <w:sdtContent>
                <w:r w:rsidR="00557659" w:rsidRPr="008E6FC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557659" w:rsidRPr="008E6FCD" w14:paraId="4AC98421" w14:textId="77777777" w:rsidTr="00AF2D2C">
        <w:trPr>
          <w:trHeight w:val="255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B9D98C" w14:textId="3D392DCD" w:rsidR="00557659" w:rsidRPr="00E56D07" w:rsidRDefault="00557659" w:rsidP="00E56D07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realistický rozsah pohybu končetin v ramenním, loketním, kyčelním a kolenním kloubu.</w:t>
            </w:r>
          </w:p>
          <w:p w14:paraId="350AF608" w14:textId="77777777" w:rsidR="00557659" w:rsidRPr="008E6FCD" w:rsidRDefault="00557659" w:rsidP="008E6FCD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60DC" w14:textId="69B83AD4" w:rsidR="00557659" w:rsidRPr="008E6FCD" w:rsidRDefault="006C5555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6573572"/>
                <w:placeholder>
                  <w:docPart w:val="5FC924A6673C473A9C2431D89AFEF91C"/>
                </w:placeholder>
              </w:sdtPr>
              <w:sdtEndPr/>
              <w:sdtContent>
                <w:r w:rsidR="00557659" w:rsidRPr="008E6FC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557659" w:rsidRPr="008E6FCD" w14:paraId="244FB39D" w14:textId="77777777" w:rsidTr="00AF2D2C">
        <w:trPr>
          <w:trHeight w:val="255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3E46C" w14:textId="77777777" w:rsidR="00557659" w:rsidRPr="00E56D07" w:rsidRDefault="00557659" w:rsidP="00E56D07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Materiál: odolný vůči opotřebení, snadno omyvatelný, bez latexu.</w:t>
            </w:r>
          </w:p>
          <w:p w14:paraId="406ED1C2" w14:textId="77777777" w:rsidR="00557659" w:rsidRPr="00E56D07" w:rsidRDefault="00557659" w:rsidP="00E56D07">
            <w:pPr>
              <w:widowControl w:val="0"/>
              <w:ind w:left="7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Povrchová úprava: realistická textura kůže, vhodná pro nácvik manipulace a vyprošťovacích technik.</w:t>
            </w:r>
          </w:p>
          <w:p w14:paraId="28E565DE" w14:textId="77777777" w:rsidR="00557659" w:rsidRPr="008E6FCD" w:rsidRDefault="00557659" w:rsidP="008E6FCD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C42D" w14:textId="49E8B8FD" w:rsidR="00557659" w:rsidRPr="008E6FCD" w:rsidRDefault="006C5555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999148924"/>
                <w:placeholder>
                  <w:docPart w:val="CB74F820AE304D1CB7025F8A44A5F95B"/>
                </w:placeholder>
              </w:sdtPr>
              <w:sdtEndPr/>
              <w:sdtContent>
                <w:r w:rsidR="00E56D07" w:rsidRPr="00E56D07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  <w:u w:val="single"/>
                  </w:rPr>
                  <w:t>Doplňte zde parametry či funkce</w:t>
                </w:r>
              </w:sdtContent>
            </w:sdt>
          </w:p>
        </w:tc>
      </w:tr>
      <w:tr w:rsidR="00557659" w:rsidRPr="008E6FCD" w14:paraId="46DBA35F" w14:textId="77777777" w:rsidTr="00AF2D2C">
        <w:trPr>
          <w:trHeight w:val="255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BD3CD" w14:textId="77777777" w:rsidR="00C86BB3" w:rsidRPr="00E56D07" w:rsidRDefault="00C86BB3" w:rsidP="00E56D07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Umožňuje nácvik:</w:t>
            </w:r>
          </w:p>
          <w:p w14:paraId="4EA91F16" w14:textId="77777777" w:rsidR="00C86BB3" w:rsidRPr="00E56D07" w:rsidRDefault="00C86BB3" w:rsidP="00E56D07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611"/>
              </w:tabs>
              <w:ind w:left="61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vyprošťovacích technik (např. přenášení, tahání, manipulace v omezeném prostoru),</w:t>
            </w:r>
          </w:p>
          <w:p w14:paraId="491A7100" w14:textId="77777777" w:rsidR="00C86BB3" w:rsidRDefault="00C86BB3" w:rsidP="00C86BB3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611"/>
              </w:tabs>
              <w:ind w:left="61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polohování pacienta,</w:t>
            </w:r>
          </w:p>
          <w:p w14:paraId="0E44E89B" w14:textId="4890D895" w:rsidR="00C86BB3" w:rsidRPr="00E56D07" w:rsidRDefault="00C86BB3" w:rsidP="00E56D07">
            <w:pPr>
              <w:widowControl w:val="0"/>
              <w:numPr>
                <w:ilvl w:val="1"/>
                <w:numId w:val="18"/>
              </w:numPr>
              <w:tabs>
                <w:tab w:val="clear" w:pos="1440"/>
                <w:tab w:val="num" w:pos="611"/>
              </w:tabs>
              <w:ind w:left="61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kombinace s KPR výukou</w:t>
            </w:r>
            <w:r w:rsidRPr="00C86BB3">
              <w:rPr>
                <w:rFonts w:ascii="Arial" w:hAnsi="Arial" w:cs="Arial"/>
                <w:bCs/>
                <w:sz w:val="20"/>
                <w:szCs w:val="20"/>
              </w:rPr>
              <w:t> (např. přístup k hrudníku, stabilizace končetin během resuscitace)</w:t>
            </w:r>
          </w:p>
          <w:p w14:paraId="221676E1" w14:textId="77777777" w:rsidR="00557659" w:rsidRPr="008E6FCD" w:rsidRDefault="00557659" w:rsidP="00E56D07">
            <w:pPr>
              <w:widowControl w:val="0"/>
              <w:ind w:left="611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6C6E" w14:textId="45C1F06E" w:rsidR="00557659" w:rsidRPr="008E6FCD" w:rsidRDefault="006C5555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427391928"/>
                <w:placeholder>
                  <w:docPart w:val="84EA561129B145F29703953E7F50AA4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203679823"/>
                    <w:placeholder>
                      <w:docPart w:val="0002AFA60640443B8DF4E79E053C0346"/>
                    </w:placeholder>
                  </w:sdtPr>
                  <w:sdtEndPr/>
                  <w:sdtContent>
                    <w:r w:rsidR="00E56D07" w:rsidRPr="00E56D0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  <w:u w:val="single"/>
                      </w:rPr>
                      <w:t>Doplňte zde parametry či funkce</w:t>
                    </w:r>
                  </w:sdtContent>
                </w:sdt>
              </w:sdtContent>
            </w:sdt>
          </w:p>
        </w:tc>
      </w:tr>
      <w:tr w:rsidR="00557659" w:rsidRPr="008E6FCD" w14:paraId="48F4EF46" w14:textId="77777777" w:rsidTr="00AF2D2C">
        <w:trPr>
          <w:trHeight w:val="255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29FAE" w14:textId="2D6573EE" w:rsidR="00C86BB3" w:rsidRPr="00E56D07" w:rsidRDefault="00C86BB3" w:rsidP="00E56D07">
            <w:pPr>
              <w:pStyle w:val="Odstavecseseznamem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Výrob</w:t>
            </w:r>
            <w:r>
              <w:rPr>
                <w:rFonts w:ascii="Arial" w:hAnsi="Arial" w:cs="Arial"/>
                <w:bCs/>
                <w:sz w:val="20"/>
                <w:szCs w:val="20"/>
              </w:rPr>
              <w:t>ky</w:t>
            </w:r>
            <w:r w:rsidRPr="00E56D07">
              <w:rPr>
                <w:rFonts w:ascii="Arial" w:hAnsi="Arial" w:cs="Arial"/>
                <w:bCs/>
                <w:sz w:val="20"/>
                <w:szCs w:val="20"/>
              </w:rPr>
              <w:t xml:space="preserve"> musí splňovat příslušné evropské normy pro zdravotnické výukové pomůcky (např. CE značení).</w:t>
            </w:r>
          </w:p>
          <w:p w14:paraId="6227DBE1" w14:textId="1456D0FC" w:rsidR="00557659" w:rsidRPr="008E6FCD" w:rsidRDefault="00C86BB3" w:rsidP="00E56D07">
            <w:pPr>
              <w:widowControl w:val="0"/>
              <w:ind w:left="753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56D07">
              <w:rPr>
                <w:rFonts w:ascii="Arial" w:hAnsi="Arial" w:cs="Arial"/>
                <w:bCs/>
                <w:sz w:val="20"/>
                <w:szCs w:val="20"/>
              </w:rPr>
              <w:t>Prohlášení o shodě dle směrnice 93/42/EHS nebo nařízení (EU) 2017/745 (MDR).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29F2" w14:textId="7E4BF3EE" w:rsidR="00557659" w:rsidRPr="008E6FCD" w:rsidRDefault="006C5555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923018226"/>
                <w:placeholder>
                  <w:docPart w:val="FFF9531DEAB24C57B3D5B650B284E0AE"/>
                </w:placeholder>
              </w:sdtPr>
              <w:sdtEndPr/>
              <w:sdtContent>
                <w:r w:rsidR="00E56D07" w:rsidRPr="00E56D07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  <w:u w:val="single"/>
                  </w:rPr>
                  <w:t>Doplňte zde ano nebo splňuji</w:t>
                </w:r>
              </w:sdtContent>
            </w:sdt>
          </w:p>
        </w:tc>
      </w:tr>
    </w:tbl>
    <w:p w14:paraId="4987F34C" w14:textId="6951C0CA" w:rsidR="002D19D4" w:rsidRPr="008E6FCD" w:rsidRDefault="002D19D4" w:rsidP="0048727E">
      <w:pPr>
        <w:rPr>
          <w:rFonts w:ascii="Arial" w:hAnsi="Arial" w:cs="Arial"/>
          <w:i/>
          <w:iCs/>
          <w:sz w:val="20"/>
          <w:szCs w:val="20"/>
        </w:rPr>
      </w:pPr>
    </w:p>
    <w:sectPr w:rsidR="002D19D4" w:rsidRPr="008E6FCD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702"/>
    <w:multiLevelType w:val="hybridMultilevel"/>
    <w:tmpl w:val="154C6B52"/>
    <w:lvl w:ilvl="0" w:tplc="B65EA1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6E82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83EFE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62297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9EA19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BC833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F261F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690B3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08273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2" w15:restartNumberingAfterBreak="0">
    <w:nsid w:val="0AD656E6"/>
    <w:multiLevelType w:val="hybridMultilevel"/>
    <w:tmpl w:val="1A06BAC2"/>
    <w:lvl w:ilvl="0" w:tplc="2CB8EF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30206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2A657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8DEEC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9A9E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89E23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2AA37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45487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DFA8D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0B3F2A42"/>
    <w:multiLevelType w:val="multilevel"/>
    <w:tmpl w:val="A936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6794A"/>
    <w:multiLevelType w:val="hybridMultilevel"/>
    <w:tmpl w:val="D76855A0"/>
    <w:lvl w:ilvl="0" w:tplc="48CC20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97604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27C13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28A34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CFC7D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3A426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B6453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3BADA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2CE14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D6408F9"/>
    <w:multiLevelType w:val="hybridMultilevel"/>
    <w:tmpl w:val="BAF26600"/>
    <w:lvl w:ilvl="0" w:tplc="702CD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100CC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10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0F4B3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1207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35CA0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6F4D3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348A1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C63D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DA7290C"/>
    <w:multiLevelType w:val="multilevel"/>
    <w:tmpl w:val="D130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02EA1"/>
    <w:multiLevelType w:val="hybridMultilevel"/>
    <w:tmpl w:val="53CAEE66"/>
    <w:lvl w:ilvl="0" w:tplc="4B3A6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6155"/>
    <w:multiLevelType w:val="hybridMultilevel"/>
    <w:tmpl w:val="4982859C"/>
    <w:lvl w:ilvl="0" w:tplc="E10E8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94A520D"/>
    <w:multiLevelType w:val="multilevel"/>
    <w:tmpl w:val="222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41698"/>
    <w:multiLevelType w:val="hybridMultilevel"/>
    <w:tmpl w:val="DB061738"/>
    <w:lvl w:ilvl="0" w:tplc="03B0B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529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66219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E4E20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6381E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53618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B09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9CF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DE3D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5DE618D8"/>
    <w:multiLevelType w:val="hybridMultilevel"/>
    <w:tmpl w:val="847E5CF0"/>
    <w:lvl w:ilvl="0" w:tplc="D8C0F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4AE4F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60091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EB8A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3F21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1063E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ECAD4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5D67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A8EF9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72003921"/>
    <w:multiLevelType w:val="hybridMultilevel"/>
    <w:tmpl w:val="233E835E"/>
    <w:lvl w:ilvl="0" w:tplc="E7F2E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5367C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69AC9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B21C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A9AD5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A6AB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C08C5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C4496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4B0E8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7042967"/>
    <w:multiLevelType w:val="multilevel"/>
    <w:tmpl w:val="203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9742D"/>
    <w:multiLevelType w:val="multilevel"/>
    <w:tmpl w:val="783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F3103"/>
    <w:multiLevelType w:val="multilevel"/>
    <w:tmpl w:val="E04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696375">
    <w:abstractNumId w:val="1"/>
  </w:num>
  <w:num w:numId="2" w16cid:durableId="994725502">
    <w:abstractNumId w:val="9"/>
  </w:num>
  <w:num w:numId="3" w16cid:durableId="1323193660">
    <w:abstractNumId w:val="7"/>
  </w:num>
  <w:num w:numId="4" w16cid:durableId="334384714">
    <w:abstractNumId w:val="2"/>
  </w:num>
  <w:num w:numId="5" w16cid:durableId="391851232">
    <w:abstractNumId w:val="0"/>
  </w:num>
  <w:num w:numId="6" w16cid:durableId="1585606833">
    <w:abstractNumId w:val="13"/>
  </w:num>
  <w:num w:numId="7" w16cid:durableId="327563852">
    <w:abstractNumId w:val="11"/>
  </w:num>
  <w:num w:numId="8" w16cid:durableId="942148252">
    <w:abstractNumId w:val="12"/>
  </w:num>
  <w:num w:numId="9" w16cid:durableId="189492892">
    <w:abstractNumId w:val="5"/>
  </w:num>
  <w:num w:numId="10" w16cid:durableId="1069183265">
    <w:abstractNumId w:val="4"/>
  </w:num>
  <w:num w:numId="11" w16cid:durableId="1673147413">
    <w:abstractNumId w:val="14"/>
  </w:num>
  <w:num w:numId="12" w16cid:durableId="12940042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879048557">
    <w:abstractNumId w:val="6"/>
  </w:num>
  <w:num w:numId="14" w16cid:durableId="1635065573">
    <w:abstractNumId w:val="8"/>
  </w:num>
  <w:num w:numId="15" w16cid:durableId="1347907204">
    <w:abstractNumId w:val="3"/>
  </w:num>
  <w:num w:numId="16" w16cid:durableId="1634403440">
    <w:abstractNumId w:val="15"/>
  </w:num>
  <w:num w:numId="17" w16cid:durableId="660280877">
    <w:abstractNumId w:val="10"/>
  </w:num>
  <w:num w:numId="18" w16cid:durableId="1031576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42025625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611399015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1" w16cid:durableId="132685677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2120831634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502554325">
    <w:abstractNumId w:val="16"/>
  </w:num>
  <w:num w:numId="24" w16cid:durableId="2048602277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vfb5+qL1C/+v0RVpnNQCwLGsUCSQ7BH15V9JQVL77Tlk6FR5CaZp/jwUCVy9v//mtumqzyCDevoECvge7X+wqw==" w:salt="OgryYhWOZg+ULaXrUgowF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30130"/>
    <w:rsid w:val="000E3C83"/>
    <w:rsid w:val="00110AD9"/>
    <w:rsid w:val="00131F27"/>
    <w:rsid w:val="00142109"/>
    <w:rsid w:val="0018169D"/>
    <w:rsid w:val="001823B8"/>
    <w:rsid w:val="001974B7"/>
    <w:rsid w:val="00207A40"/>
    <w:rsid w:val="00261733"/>
    <w:rsid w:val="002D19D4"/>
    <w:rsid w:val="002E0D3B"/>
    <w:rsid w:val="002E3895"/>
    <w:rsid w:val="00391B55"/>
    <w:rsid w:val="0039558E"/>
    <w:rsid w:val="003E65F3"/>
    <w:rsid w:val="00404170"/>
    <w:rsid w:val="00404D8B"/>
    <w:rsid w:val="004210CC"/>
    <w:rsid w:val="0048557B"/>
    <w:rsid w:val="0048727E"/>
    <w:rsid w:val="004B070F"/>
    <w:rsid w:val="00557659"/>
    <w:rsid w:val="00562E6E"/>
    <w:rsid w:val="005950A6"/>
    <w:rsid w:val="005B7600"/>
    <w:rsid w:val="005D3223"/>
    <w:rsid w:val="005D344B"/>
    <w:rsid w:val="006655EF"/>
    <w:rsid w:val="00677BD6"/>
    <w:rsid w:val="00695B19"/>
    <w:rsid w:val="006B1DA5"/>
    <w:rsid w:val="006C19FF"/>
    <w:rsid w:val="006C5555"/>
    <w:rsid w:val="0078385F"/>
    <w:rsid w:val="007E42FE"/>
    <w:rsid w:val="007F0F3F"/>
    <w:rsid w:val="00820AAB"/>
    <w:rsid w:val="00827C2D"/>
    <w:rsid w:val="008B20B7"/>
    <w:rsid w:val="008B6FF4"/>
    <w:rsid w:val="008C58A7"/>
    <w:rsid w:val="008E1E1A"/>
    <w:rsid w:val="008E598E"/>
    <w:rsid w:val="008E6FCD"/>
    <w:rsid w:val="00912649"/>
    <w:rsid w:val="00931B3F"/>
    <w:rsid w:val="009460F9"/>
    <w:rsid w:val="0096342D"/>
    <w:rsid w:val="00A00479"/>
    <w:rsid w:val="00A2799D"/>
    <w:rsid w:val="00A5115B"/>
    <w:rsid w:val="00A61D67"/>
    <w:rsid w:val="00AF2D2C"/>
    <w:rsid w:val="00B11E21"/>
    <w:rsid w:val="00BA44B0"/>
    <w:rsid w:val="00BA531A"/>
    <w:rsid w:val="00BF73D6"/>
    <w:rsid w:val="00C04669"/>
    <w:rsid w:val="00C86BB3"/>
    <w:rsid w:val="00CE4230"/>
    <w:rsid w:val="00CF3BDD"/>
    <w:rsid w:val="00D00685"/>
    <w:rsid w:val="00D102E6"/>
    <w:rsid w:val="00D4588F"/>
    <w:rsid w:val="00D46E1B"/>
    <w:rsid w:val="00D504F3"/>
    <w:rsid w:val="00DD653F"/>
    <w:rsid w:val="00DF25AF"/>
    <w:rsid w:val="00E56D07"/>
    <w:rsid w:val="00F57681"/>
    <w:rsid w:val="00F57DA5"/>
    <w:rsid w:val="00F72457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  <w:style w:type="paragraph" w:customStyle="1" w:styleId="pf0">
    <w:name w:val="pf0"/>
    <w:basedOn w:val="Normln"/>
    <w:rsid w:val="00557659"/>
    <w:pPr>
      <w:suppressAutoHyphens w:val="0"/>
      <w:spacing w:before="100" w:beforeAutospacing="1" w:after="100" w:afterAutospacing="1"/>
      <w:ind w:left="360"/>
    </w:pPr>
    <w:rPr>
      <w:lang w:eastAsia="cs-CZ"/>
    </w:rPr>
  </w:style>
  <w:style w:type="character" w:customStyle="1" w:styleId="cf01">
    <w:name w:val="cf01"/>
    <w:basedOn w:val="Standardnpsmoodstavce"/>
    <w:rsid w:val="00557659"/>
    <w:rPr>
      <w:rFonts w:ascii="Segoe UI" w:hAnsi="Segoe UI" w:cs="Segoe UI" w:hint="default"/>
      <w:color w:val="42424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3E5EFD0AB64A9C90159924A1B5D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93E5E-8659-4B05-A728-7A9FA819C5DE}"/>
      </w:docPartPr>
      <w:docPartBody>
        <w:p w:rsidR="0046639D" w:rsidRDefault="0046639D" w:rsidP="0046639D">
          <w:pPr>
            <w:pStyle w:val="AB3E5EFD0AB64A9C90159924A1B5DC2F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5F06E2B91403D8CD33FA9B4832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3A540-A593-44EF-87CC-F971126216EC}"/>
      </w:docPartPr>
      <w:docPartBody>
        <w:p w:rsidR="0084320D" w:rsidRDefault="0084320D" w:rsidP="0084320D">
          <w:pPr>
            <w:pStyle w:val="0BA5F06E2B91403D8CD33FA9B4832A5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C924A6673C473A9C2431D89AFEF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3FC87-171D-46A0-BCC6-AF91C2EA3331}"/>
      </w:docPartPr>
      <w:docPartBody>
        <w:p w:rsidR="0084320D" w:rsidRDefault="0084320D" w:rsidP="0084320D">
          <w:pPr>
            <w:pStyle w:val="5FC924A6673C473A9C2431D89AFEF91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74F820AE304D1CB7025F8A44A5F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4D69B-B394-4B4D-AD85-7FCA429BCB48}"/>
      </w:docPartPr>
      <w:docPartBody>
        <w:p w:rsidR="007E60DF" w:rsidRDefault="007E60DF" w:rsidP="007E60DF">
          <w:pPr>
            <w:pStyle w:val="CB74F820AE304D1CB7025F8A44A5F95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EA561129B145F29703953E7F50A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88019-585F-424B-8336-2759C1FA7610}"/>
      </w:docPartPr>
      <w:docPartBody>
        <w:p w:rsidR="007E60DF" w:rsidRDefault="007E60DF" w:rsidP="007E60DF">
          <w:pPr>
            <w:pStyle w:val="84EA561129B145F29703953E7F50AA43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F9531DEAB24C57B3D5B650B284E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20CBA-6C93-4584-AD60-BD2AC4ED9C27}"/>
      </w:docPartPr>
      <w:docPartBody>
        <w:p w:rsidR="007E60DF" w:rsidRDefault="007E60DF" w:rsidP="007E60DF">
          <w:pPr>
            <w:pStyle w:val="FFF9531DEAB24C57B3D5B650B284E0AE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02AFA60640443B8DF4E79E053C0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43976-1747-49DC-9AF2-EC5E78636A74}"/>
      </w:docPartPr>
      <w:docPartBody>
        <w:p w:rsidR="007E60DF" w:rsidRDefault="007E60DF" w:rsidP="007E60DF">
          <w:pPr>
            <w:pStyle w:val="0002AFA60640443B8DF4E79E053C034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04B96"/>
    <w:rsid w:val="00073DE1"/>
    <w:rsid w:val="00131F27"/>
    <w:rsid w:val="00195B3C"/>
    <w:rsid w:val="002A6E8A"/>
    <w:rsid w:val="003331C0"/>
    <w:rsid w:val="00367FC9"/>
    <w:rsid w:val="00391B55"/>
    <w:rsid w:val="0039558E"/>
    <w:rsid w:val="003A2743"/>
    <w:rsid w:val="003E65F3"/>
    <w:rsid w:val="00404D8B"/>
    <w:rsid w:val="004210CC"/>
    <w:rsid w:val="0046639D"/>
    <w:rsid w:val="0048557B"/>
    <w:rsid w:val="004B070F"/>
    <w:rsid w:val="004D29ED"/>
    <w:rsid w:val="00562E6E"/>
    <w:rsid w:val="005B7600"/>
    <w:rsid w:val="005D3223"/>
    <w:rsid w:val="0078385F"/>
    <w:rsid w:val="007D515C"/>
    <w:rsid w:val="007E42FE"/>
    <w:rsid w:val="007E60DF"/>
    <w:rsid w:val="007F0F3F"/>
    <w:rsid w:val="0084320D"/>
    <w:rsid w:val="0088625C"/>
    <w:rsid w:val="008B6FF4"/>
    <w:rsid w:val="008E1E1A"/>
    <w:rsid w:val="009460F9"/>
    <w:rsid w:val="009A4C37"/>
    <w:rsid w:val="00A00479"/>
    <w:rsid w:val="00A5115B"/>
    <w:rsid w:val="00A61D67"/>
    <w:rsid w:val="00BF3307"/>
    <w:rsid w:val="00BF73D6"/>
    <w:rsid w:val="00C9054A"/>
    <w:rsid w:val="00CA3018"/>
    <w:rsid w:val="00CE4230"/>
    <w:rsid w:val="00D00685"/>
    <w:rsid w:val="00D4588F"/>
    <w:rsid w:val="00DF25AF"/>
    <w:rsid w:val="00E4722E"/>
    <w:rsid w:val="00F57681"/>
    <w:rsid w:val="00F57DA5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60DF"/>
    <w:rPr>
      <w:color w:val="666666"/>
    </w:rPr>
  </w:style>
  <w:style w:type="paragraph" w:customStyle="1" w:styleId="AB3E5EFD0AB64A9C90159924A1B5DC2F">
    <w:name w:val="AB3E5EFD0AB64A9C90159924A1B5DC2F"/>
    <w:rsid w:val="0046639D"/>
  </w:style>
  <w:style w:type="paragraph" w:customStyle="1" w:styleId="0BA5F06E2B91403D8CD33FA9B4832A5D">
    <w:name w:val="0BA5F06E2B91403D8CD33FA9B4832A5D"/>
    <w:rsid w:val="0084320D"/>
  </w:style>
  <w:style w:type="paragraph" w:customStyle="1" w:styleId="5FC924A6673C473A9C2431D89AFEF91C">
    <w:name w:val="5FC924A6673C473A9C2431D89AFEF91C"/>
    <w:rsid w:val="0084320D"/>
  </w:style>
  <w:style w:type="paragraph" w:customStyle="1" w:styleId="CB74F820AE304D1CB7025F8A44A5F95B">
    <w:name w:val="CB74F820AE304D1CB7025F8A44A5F95B"/>
    <w:rsid w:val="007E60DF"/>
  </w:style>
  <w:style w:type="paragraph" w:customStyle="1" w:styleId="84EA561129B145F29703953E7F50AA43">
    <w:name w:val="84EA561129B145F29703953E7F50AA43"/>
    <w:rsid w:val="007E60DF"/>
  </w:style>
  <w:style w:type="paragraph" w:customStyle="1" w:styleId="FFF9531DEAB24C57B3D5B650B284E0AE">
    <w:name w:val="FFF9531DEAB24C57B3D5B650B284E0AE"/>
    <w:rsid w:val="007E60DF"/>
  </w:style>
  <w:style w:type="paragraph" w:customStyle="1" w:styleId="0002AFA60640443B8DF4E79E053C0346">
    <w:name w:val="0002AFA60640443B8DF4E79E053C0346"/>
    <w:rsid w:val="007E6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49C7-ECFC-4571-B206-CECB11F6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5</cp:revision>
  <dcterms:created xsi:type="dcterms:W3CDTF">2025-07-16T08:50:00Z</dcterms:created>
  <dcterms:modified xsi:type="dcterms:W3CDTF">2025-08-22T10:05:00Z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6a2e13613d663bf92184eef75292c0bbcdf48cfc74e263d72d5dfbc4555db3dc</vt:lpwstr>
  </property>
</Properties>
</file>