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A399DB" w14:textId="77777777" w:rsidR="008B0618" w:rsidRDefault="008B0618">
      <w:pPr>
        <w:tabs>
          <w:tab w:val="left" w:pos="9072"/>
        </w:tabs>
        <w:jc w:val="center"/>
      </w:pPr>
      <w:r>
        <w:rPr>
          <w:rFonts w:ascii="Arial" w:hAnsi="Arial" w:cs="Arial"/>
          <w:b/>
        </w:rPr>
        <w:t>KUPNÍ SMLOUVA</w:t>
      </w:r>
    </w:p>
    <w:p w14:paraId="5F523621" w14:textId="77777777" w:rsidR="008B0618" w:rsidRDefault="008B0618">
      <w:pPr>
        <w:pStyle w:val="Heading"/>
        <w:spacing w:before="0" w:line="240" w:lineRule="auto"/>
        <w:rPr>
          <w:rFonts w:ascii="Arial" w:hAnsi="Arial" w:cs="Arial"/>
          <w:b w:val="0"/>
          <w:sz w:val="18"/>
          <w:szCs w:val="18"/>
        </w:rPr>
      </w:pPr>
    </w:p>
    <w:p w14:paraId="6FF38C71" w14:textId="77777777" w:rsidR="008B0618" w:rsidRDefault="008B0618">
      <w:pPr>
        <w:pStyle w:val="Heading"/>
        <w:spacing w:before="0" w:after="60" w:line="240" w:lineRule="auto"/>
        <w:ind w:left="1440" w:firstLine="1440"/>
        <w:jc w:val="left"/>
      </w:pPr>
      <w:r>
        <w:rPr>
          <w:rFonts w:ascii="Arial" w:hAnsi="Arial" w:cs="Arial"/>
          <w:sz w:val="18"/>
          <w:szCs w:val="18"/>
        </w:rPr>
        <w:t>č. kupujícího:</w:t>
      </w:r>
      <w:r>
        <w:rPr>
          <w:rFonts w:ascii="Arial" w:hAnsi="Arial" w:cs="Arial"/>
          <w:sz w:val="18"/>
          <w:szCs w:val="18"/>
          <w:lang w:val="cs-CZ"/>
        </w:rPr>
        <w:t xml:space="preserve"> ……………………..</w:t>
      </w:r>
    </w:p>
    <w:p w14:paraId="6D5FBFF0" w14:textId="77777777" w:rsidR="008B0618" w:rsidRDefault="008B0618">
      <w:pPr>
        <w:pStyle w:val="Heading"/>
        <w:spacing w:before="0" w:line="240" w:lineRule="auto"/>
        <w:ind w:left="2160" w:firstLine="720"/>
        <w:jc w:val="left"/>
      </w:pPr>
      <w:r>
        <w:rPr>
          <w:rFonts w:ascii="Arial" w:hAnsi="Arial" w:cs="Arial"/>
          <w:sz w:val="18"/>
          <w:szCs w:val="18"/>
        </w:rPr>
        <w:t xml:space="preserve">č. prodávajícího: </w:t>
      </w:r>
      <w:r>
        <w:rPr>
          <w:rFonts w:ascii="Arial" w:hAnsi="Arial" w:cs="Arial"/>
          <w:sz w:val="18"/>
          <w:szCs w:val="18"/>
          <w:lang w:val="cs-CZ"/>
        </w:rPr>
        <w:t xml:space="preserve"> </w:t>
      </w:r>
      <w:permStart w:id="965351643" w:edGrp="everyone"/>
      <w:r>
        <w:rPr>
          <w:rFonts w:ascii="Arial" w:hAnsi="Arial" w:cs="Arial"/>
          <w:sz w:val="18"/>
          <w:szCs w:val="18"/>
        </w:rPr>
        <w:t>…………………</w:t>
      </w:r>
      <w:permEnd w:id="965351643"/>
    </w:p>
    <w:p w14:paraId="0D5341D1" w14:textId="77777777" w:rsidR="008B0618" w:rsidRDefault="008B0618">
      <w:pPr>
        <w:pStyle w:val="Heading"/>
        <w:spacing w:before="0" w:line="240" w:lineRule="auto"/>
        <w:rPr>
          <w:rFonts w:ascii="Arial" w:hAnsi="Arial" w:cs="Arial"/>
          <w:sz w:val="18"/>
          <w:szCs w:val="18"/>
          <w:lang w:val="cs-CZ"/>
        </w:rPr>
      </w:pPr>
    </w:p>
    <w:p w14:paraId="4E10AA7E" w14:textId="77777777" w:rsidR="008B0618" w:rsidRDefault="008B0618">
      <w:pPr>
        <w:jc w:val="center"/>
      </w:pPr>
      <w:r>
        <w:rPr>
          <w:rFonts w:ascii="Arial" w:hAnsi="Arial" w:cs="Arial"/>
          <w:b/>
          <w:sz w:val="18"/>
          <w:szCs w:val="18"/>
        </w:rPr>
        <w:t>uzavřená dle § 2079 a násl. z. č. 89/2012 Sb., občanského zákoníku, ve znění pozdějších předpisů (dále jen „občanský zákoník“), mezi těmito smluvními stranami:</w:t>
      </w:r>
    </w:p>
    <w:p w14:paraId="70698D1F" w14:textId="77777777" w:rsidR="008B0618" w:rsidRDefault="008B0618">
      <w:pPr>
        <w:rPr>
          <w:rFonts w:ascii="Arial" w:hAnsi="Arial" w:cs="Arial"/>
          <w:b/>
          <w:sz w:val="18"/>
          <w:szCs w:val="18"/>
        </w:rPr>
      </w:pPr>
    </w:p>
    <w:p w14:paraId="1C57C6F0" w14:textId="77777777" w:rsidR="008B0618" w:rsidRDefault="008B0618">
      <w:pPr>
        <w:rPr>
          <w:rFonts w:ascii="Arial" w:hAnsi="Arial" w:cs="Arial"/>
          <w:b/>
          <w:sz w:val="20"/>
          <w:szCs w:val="20"/>
        </w:rPr>
      </w:pPr>
    </w:p>
    <w:p w14:paraId="6E77B595" w14:textId="77777777" w:rsidR="008B0618" w:rsidRDefault="008B0618">
      <w:pPr>
        <w:numPr>
          <w:ilvl w:val="0"/>
          <w:numId w:val="15"/>
        </w:numPr>
        <w:ind w:left="284" w:hanging="284"/>
      </w:pPr>
      <w:r>
        <w:rPr>
          <w:rFonts w:ascii="Arial" w:hAnsi="Arial" w:cs="Arial"/>
          <w:b/>
          <w:sz w:val="20"/>
          <w:szCs w:val="20"/>
        </w:rPr>
        <w:t>Kupující:</w:t>
      </w:r>
      <w:r>
        <w:rPr>
          <w:rFonts w:ascii="Arial" w:hAnsi="Arial" w:cs="Arial"/>
          <w:b/>
          <w:sz w:val="20"/>
          <w:szCs w:val="20"/>
        </w:rPr>
        <w:tab/>
      </w:r>
    </w:p>
    <w:p w14:paraId="017E1184" w14:textId="77777777" w:rsidR="008B0618" w:rsidRDefault="008B0618">
      <w:pPr>
        <w:rPr>
          <w:rFonts w:ascii="Arial" w:hAnsi="Arial" w:cs="Arial"/>
          <w:b/>
          <w:sz w:val="20"/>
          <w:szCs w:val="20"/>
        </w:rPr>
      </w:pPr>
    </w:p>
    <w:p w14:paraId="5C729625" w14:textId="77777777" w:rsidR="008B0618" w:rsidRDefault="008B0618">
      <w:r>
        <w:rPr>
          <w:rFonts w:ascii="Arial" w:hAnsi="Arial" w:cs="Arial"/>
          <w:b/>
          <w:sz w:val="20"/>
          <w:szCs w:val="20"/>
        </w:rPr>
        <w:t xml:space="preserve">Univerzita Karlova </w:t>
      </w:r>
    </w:p>
    <w:p w14:paraId="32F6F531" w14:textId="1BC357EB" w:rsidR="008B0618" w:rsidRDefault="008B0618">
      <w:r>
        <w:rPr>
          <w:rFonts w:ascii="Arial" w:hAnsi="Arial" w:cs="Arial"/>
          <w:sz w:val="20"/>
          <w:szCs w:val="20"/>
        </w:rPr>
        <w:t xml:space="preserve">veřejná vysoká škola podle z. č. 111/1998 Sb., o vysokých školách a o změně a doplnění dalších zákonů (zákon o vysokých školách), ve znění pozdějších předpisů </w:t>
      </w:r>
    </w:p>
    <w:p w14:paraId="47291F62" w14:textId="77777777" w:rsidR="008B0618" w:rsidRDefault="008B0618">
      <w:r>
        <w:rPr>
          <w:rFonts w:ascii="Arial" w:hAnsi="Arial" w:cs="Arial"/>
          <w:sz w:val="20"/>
          <w:szCs w:val="20"/>
        </w:rPr>
        <w:t>do obchodního rejstříku se nezapisuje</w:t>
      </w:r>
    </w:p>
    <w:p w14:paraId="0FA5D07D" w14:textId="77777777" w:rsidR="008B0618" w:rsidRDefault="008B0618">
      <w:r>
        <w:rPr>
          <w:rFonts w:ascii="Arial" w:hAnsi="Arial" w:cs="Arial"/>
          <w:sz w:val="20"/>
          <w:szCs w:val="20"/>
        </w:rPr>
        <w:t xml:space="preserve">se sídlem: Ovocný trh 560/5, Staré Město, 116 36 Praha 1 </w:t>
      </w:r>
    </w:p>
    <w:p w14:paraId="673C15BD" w14:textId="77777777" w:rsidR="008B0618" w:rsidRDefault="008B0618">
      <w:r>
        <w:rPr>
          <w:rFonts w:ascii="Arial" w:hAnsi="Arial" w:cs="Arial"/>
          <w:sz w:val="20"/>
          <w:szCs w:val="20"/>
        </w:rPr>
        <w:t>ID datové schránky: piyj9b4</w:t>
      </w:r>
    </w:p>
    <w:p w14:paraId="071AD4B2" w14:textId="77777777" w:rsidR="008B0618" w:rsidRDefault="008B0618">
      <w:r>
        <w:rPr>
          <w:rFonts w:ascii="Arial" w:hAnsi="Arial" w:cs="Arial"/>
          <w:sz w:val="20"/>
          <w:szCs w:val="20"/>
        </w:rPr>
        <w:t xml:space="preserve">ve věci součásti: </w:t>
      </w:r>
      <w:r>
        <w:rPr>
          <w:rFonts w:ascii="Arial" w:hAnsi="Arial" w:cs="Arial"/>
          <w:b/>
          <w:sz w:val="20"/>
          <w:szCs w:val="20"/>
        </w:rPr>
        <w:t xml:space="preserve">1. lékařská fakulta </w:t>
      </w:r>
    </w:p>
    <w:p w14:paraId="2B5E6CC2" w14:textId="77777777" w:rsidR="008B0618" w:rsidRDefault="008B0618">
      <w:r>
        <w:rPr>
          <w:rFonts w:ascii="Arial" w:hAnsi="Arial" w:cs="Arial"/>
          <w:sz w:val="20"/>
          <w:szCs w:val="20"/>
        </w:rPr>
        <w:t xml:space="preserve">kontaktní adresa: </w:t>
      </w:r>
      <w:r>
        <w:rPr>
          <w:rFonts w:ascii="Arial" w:hAnsi="Arial" w:cs="Arial"/>
          <w:b/>
          <w:sz w:val="20"/>
          <w:szCs w:val="20"/>
        </w:rPr>
        <w:t>Kateřinská 1660/32, Nové Město, 121 08 Praha 2</w:t>
      </w:r>
    </w:p>
    <w:p w14:paraId="607F1BE0" w14:textId="77777777" w:rsidR="008B0618" w:rsidRDefault="008B0618">
      <w:r>
        <w:rPr>
          <w:rFonts w:ascii="Arial" w:hAnsi="Arial" w:cs="Arial"/>
          <w:sz w:val="20"/>
          <w:szCs w:val="20"/>
        </w:rPr>
        <w:t>zastoupená: prof. MUDr. Martinem Vokurkou, CSc., děkanem 1. lékařské fakulty</w:t>
      </w:r>
    </w:p>
    <w:p w14:paraId="075D5292" w14:textId="77777777" w:rsidR="008B0618" w:rsidRDefault="008B0618">
      <w:pPr>
        <w:tabs>
          <w:tab w:val="left" w:pos="1560"/>
        </w:tabs>
      </w:pPr>
      <w:r>
        <w:rPr>
          <w:rFonts w:ascii="Arial" w:hAnsi="Arial" w:cs="Arial"/>
          <w:sz w:val="20"/>
          <w:szCs w:val="20"/>
        </w:rPr>
        <w:t>IČO: 00216208</w:t>
      </w:r>
      <w:r>
        <w:rPr>
          <w:rFonts w:ascii="Arial" w:hAnsi="Arial" w:cs="Arial"/>
          <w:sz w:val="20"/>
          <w:szCs w:val="20"/>
        </w:rPr>
        <w:tab/>
        <w:t>DIČ: CZ00216208</w:t>
      </w:r>
    </w:p>
    <w:p w14:paraId="223557A0" w14:textId="77777777" w:rsidR="008B0618" w:rsidRDefault="008B0618">
      <w:pPr>
        <w:tabs>
          <w:tab w:val="left" w:pos="2410"/>
        </w:tabs>
      </w:pPr>
      <w:r>
        <w:rPr>
          <w:rFonts w:ascii="Arial" w:hAnsi="Arial" w:cs="Arial"/>
          <w:sz w:val="20"/>
          <w:szCs w:val="20"/>
        </w:rPr>
        <w:t>bankovní spojení: KB Praha, č. účtu: 37434021/0100</w:t>
      </w:r>
    </w:p>
    <w:p w14:paraId="736F4B85" w14:textId="77777777" w:rsidR="008B0618" w:rsidRDefault="008B0618">
      <w:pPr>
        <w:tabs>
          <w:tab w:val="left" w:pos="284"/>
        </w:tabs>
        <w:jc w:val="both"/>
      </w:pPr>
      <w:r>
        <w:rPr>
          <w:rFonts w:ascii="Arial" w:hAnsi="Arial" w:cs="Arial"/>
          <w:b/>
          <w:sz w:val="20"/>
          <w:szCs w:val="20"/>
        </w:rPr>
        <w:t>(dále jen „kupující“)</w:t>
      </w:r>
    </w:p>
    <w:p w14:paraId="0FB12894" w14:textId="77777777" w:rsidR="008B0618" w:rsidRDefault="008B0618">
      <w:pPr>
        <w:ind w:right="-199"/>
        <w:rPr>
          <w:rFonts w:ascii="Arial" w:hAnsi="Arial" w:cs="Arial"/>
          <w:b/>
          <w:i/>
          <w:sz w:val="20"/>
          <w:szCs w:val="20"/>
        </w:rPr>
      </w:pPr>
    </w:p>
    <w:p w14:paraId="1A6E619A" w14:textId="77777777" w:rsidR="008B0618" w:rsidRDefault="008B0618">
      <w:pPr>
        <w:numPr>
          <w:ilvl w:val="0"/>
          <w:numId w:val="15"/>
        </w:numPr>
        <w:ind w:left="284" w:hanging="284"/>
      </w:pPr>
      <w:r>
        <w:rPr>
          <w:rFonts w:ascii="Arial" w:hAnsi="Arial" w:cs="Arial"/>
          <w:b/>
          <w:sz w:val="20"/>
          <w:szCs w:val="20"/>
        </w:rPr>
        <w:t>Prodávající:</w:t>
      </w:r>
    </w:p>
    <w:p w14:paraId="17A30E64" w14:textId="77777777" w:rsidR="008B0618" w:rsidRDefault="008B0618">
      <w:pPr>
        <w:rPr>
          <w:rFonts w:ascii="Arial" w:hAnsi="Arial" w:cs="Arial"/>
          <w:b/>
          <w:sz w:val="20"/>
          <w:szCs w:val="20"/>
        </w:rPr>
      </w:pPr>
    </w:p>
    <w:p w14:paraId="656BC3B4" w14:textId="77777777" w:rsidR="008B0618" w:rsidRDefault="008B0618">
      <w:r>
        <w:rPr>
          <w:rFonts w:ascii="Arial" w:hAnsi="Arial" w:cs="Arial"/>
          <w:b/>
          <w:sz w:val="20"/>
          <w:szCs w:val="20"/>
        </w:rPr>
        <w:t xml:space="preserve">Název: </w:t>
      </w:r>
      <w:permStart w:id="27490525" w:edGrp="everyone"/>
      <w:r>
        <w:rPr>
          <w:rFonts w:ascii="Arial" w:hAnsi="Arial" w:cs="Arial"/>
          <w:b/>
          <w:sz w:val="20"/>
          <w:szCs w:val="20"/>
        </w:rPr>
        <w:t>….“VYPLNÍ DODAVATEL“….</w:t>
      </w:r>
    </w:p>
    <w:permEnd w:id="27490525"/>
    <w:p w14:paraId="723FC520" w14:textId="77777777" w:rsidR="008B0618" w:rsidRDefault="008B0618">
      <w:r>
        <w:rPr>
          <w:rFonts w:ascii="Arial" w:hAnsi="Arial" w:cs="Arial"/>
          <w:sz w:val="20"/>
          <w:szCs w:val="20"/>
        </w:rPr>
        <w:t xml:space="preserve">Sídlo/místo podnikání: </w:t>
      </w:r>
      <w:permStart w:id="2018344324" w:edGrp="everyone"/>
      <w:r>
        <w:rPr>
          <w:rFonts w:ascii="Arial" w:hAnsi="Arial" w:cs="Arial"/>
          <w:sz w:val="20"/>
          <w:szCs w:val="20"/>
        </w:rPr>
        <w:t>….“VYPLNÍ DODAVATEL“….</w:t>
      </w:r>
      <w:permEnd w:id="2018344324"/>
    </w:p>
    <w:p w14:paraId="137A5CAE" w14:textId="77777777" w:rsidR="008B0618" w:rsidRDefault="008B0618">
      <w:r>
        <w:rPr>
          <w:rFonts w:ascii="Arial" w:hAnsi="Arial" w:cs="Arial"/>
          <w:sz w:val="20"/>
          <w:szCs w:val="20"/>
        </w:rPr>
        <w:t xml:space="preserve">Korespondenční adresa: </w:t>
      </w:r>
      <w:permStart w:id="361564280" w:edGrp="everyone"/>
      <w:r>
        <w:rPr>
          <w:rFonts w:ascii="Arial" w:hAnsi="Arial" w:cs="Arial"/>
          <w:sz w:val="20"/>
          <w:szCs w:val="20"/>
        </w:rPr>
        <w:t>….“VYPLNÍ DODAVATEL“….</w:t>
      </w:r>
      <w:permEnd w:id="361564280"/>
    </w:p>
    <w:p w14:paraId="58424305" w14:textId="77777777" w:rsidR="008B0618" w:rsidRDefault="008B0618">
      <w:r>
        <w:rPr>
          <w:rFonts w:ascii="Arial" w:hAnsi="Arial" w:cs="Arial"/>
          <w:sz w:val="20"/>
          <w:szCs w:val="20"/>
        </w:rPr>
        <w:t xml:space="preserve">Zastoupen: </w:t>
      </w:r>
      <w:permStart w:id="714145862" w:edGrp="everyone"/>
      <w:r>
        <w:rPr>
          <w:rFonts w:ascii="Arial" w:hAnsi="Arial" w:cs="Arial"/>
          <w:sz w:val="20"/>
          <w:szCs w:val="20"/>
        </w:rPr>
        <w:t>….“VYPLNÍ DODAVATEL“….</w:t>
      </w:r>
      <w:permEnd w:id="714145862"/>
    </w:p>
    <w:p w14:paraId="0111FF6C" w14:textId="14500158" w:rsidR="008B0618" w:rsidRDefault="008B0618">
      <w:r>
        <w:rPr>
          <w:rFonts w:ascii="Arial" w:hAnsi="Arial" w:cs="Arial"/>
          <w:sz w:val="20"/>
          <w:szCs w:val="20"/>
        </w:rPr>
        <w:t>IČO:</w:t>
      </w:r>
      <w:r w:rsidR="00283F39">
        <w:rPr>
          <w:rFonts w:ascii="Arial" w:hAnsi="Arial" w:cs="Arial"/>
          <w:sz w:val="20"/>
          <w:szCs w:val="20"/>
        </w:rPr>
        <w:t xml:space="preserve"> </w:t>
      </w:r>
      <w:permStart w:id="239492175" w:edGrp="everyone"/>
      <w:r w:rsidR="00283F39">
        <w:rPr>
          <w:rFonts w:ascii="Arial" w:hAnsi="Arial" w:cs="Arial"/>
          <w:sz w:val="20"/>
          <w:szCs w:val="20"/>
        </w:rPr>
        <w:t>…</w:t>
      </w:r>
      <w:r>
        <w:rPr>
          <w:rFonts w:ascii="Arial" w:hAnsi="Arial" w:cs="Arial"/>
          <w:sz w:val="20"/>
          <w:szCs w:val="20"/>
        </w:rPr>
        <w:t>.“VYPLNÍ DODAVATEL“….</w:t>
      </w:r>
      <w:permEnd w:id="239492175"/>
    </w:p>
    <w:p w14:paraId="2A80753A" w14:textId="77777777" w:rsidR="008B0618" w:rsidRDefault="008B0618">
      <w:r>
        <w:rPr>
          <w:rFonts w:ascii="Arial" w:hAnsi="Arial" w:cs="Arial"/>
          <w:sz w:val="20"/>
          <w:szCs w:val="20"/>
        </w:rPr>
        <w:t xml:space="preserve">DIČ: </w:t>
      </w:r>
      <w:permStart w:id="1618362841" w:edGrp="everyone"/>
      <w:r>
        <w:rPr>
          <w:rFonts w:ascii="Arial" w:hAnsi="Arial" w:cs="Arial"/>
          <w:sz w:val="20"/>
          <w:szCs w:val="20"/>
        </w:rPr>
        <w:t>….“VYPLNÍ DODAVATEL“….</w:t>
      </w:r>
    </w:p>
    <w:permEnd w:id="1618362841"/>
    <w:p w14:paraId="1D1E053F" w14:textId="77777777" w:rsidR="008B0618" w:rsidRDefault="008B0618">
      <w:r>
        <w:rPr>
          <w:rFonts w:ascii="Arial" w:hAnsi="Arial" w:cs="Arial"/>
          <w:sz w:val="20"/>
          <w:szCs w:val="20"/>
        </w:rPr>
        <w:t xml:space="preserve">ID datové schránky: </w:t>
      </w:r>
      <w:permStart w:id="1013999947" w:edGrp="everyone"/>
      <w:r>
        <w:rPr>
          <w:rFonts w:ascii="Arial" w:hAnsi="Arial" w:cs="Arial"/>
          <w:sz w:val="20"/>
          <w:szCs w:val="20"/>
        </w:rPr>
        <w:t>….“VYPLNÍ DODAVATEL“….</w:t>
      </w:r>
      <w:permEnd w:id="1013999947"/>
    </w:p>
    <w:p w14:paraId="23BBF254" w14:textId="77777777" w:rsidR="008B0618" w:rsidRDefault="008B0618">
      <w:pPr>
        <w:pStyle w:val="Standard"/>
        <w:jc w:val="both"/>
      </w:pPr>
      <w:r>
        <w:rPr>
          <w:rFonts w:ascii="Arial" w:hAnsi="Arial" w:cs="Arial"/>
          <w:sz w:val="20"/>
          <w:szCs w:val="20"/>
        </w:rPr>
        <w:t xml:space="preserve">Bankovní spojení, č. účtu: </w:t>
      </w:r>
      <w:permStart w:id="1562991077" w:edGrp="everyone"/>
      <w:r>
        <w:rPr>
          <w:rFonts w:ascii="Arial" w:hAnsi="Arial" w:cs="Arial"/>
          <w:sz w:val="20"/>
          <w:szCs w:val="20"/>
        </w:rPr>
        <w:t>….“DODAVATEL VYPLNÍ, A V PŘÍPADĚ, ŽE JE PLÁTCEM DPH, VYPLNÍ BANKOVNÍ ÚČET, KTERÝ JE UVEŘEJNĚN V REGISTRU PLÁTCŮ DPH“…</w:t>
      </w:r>
      <w:permEnd w:id="1562991077"/>
    </w:p>
    <w:p w14:paraId="7C4C57B1" w14:textId="77777777" w:rsidR="008B0618" w:rsidRDefault="008B0618">
      <w:r>
        <w:rPr>
          <w:rFonts w:ascii="Arial" w:eastAsia="SimSun" w:hAnsi="Arial" w:cs="Arial"/>
          <w:kern w:val="2"/>
          <w:sz w:val="20"/>
          <w:szCs w:val="20"/>
          <w:lang w:bidi="hi-IN"/>
        </w:rPr>
        <w:t xml:space="preserve">Registrace: </w:t>
      </w:r>
      <w:permStart w:id="832188633" w:edGrp="everyone"/>
      <w:r>
        <w:rPr>
          <w:rFonts w:ascii="Arial" w:eastAsia="SimSun" w:hAnsi="Arial" w:cs="Arial"/>
          <w:kern w:val="2"/>
          <w:sz w:val="20"/>
          <w:szCs w:val="20"/>
          <w:lang w:bidi="hi-IN"/>
        </w:rPr>
        <w:t>….“VYPLNÍ DODAVATEL - zápis v obchodním rejstříku, č. spisové značky, či zápis v jiné evidenci“….</w:t>
      </w:r>
    </w:p>
    <w:permEnd w:id="832188633"/>
    <w:p w14:paraId="17CD1B53" w14:textId="77777777" w:rsidR="008B0618" w:rsidRDefault="008B0618">
      <w:r>
        <w:rPr>
          <w:rFonts w:ascii="Arial" w:eastAsia="SimSun" w:hAnsi="Arial" w:cs="Arial"/>
          <w:b/>
          <w:bCs/>
          <w:kern w:val="2"/>
          <w:sz w:val="20"/>
          <w:szCs w:val="20"/>
          <w:lang w:bidi="hi-IN"/>
        </w:rPr>
        <w:t>(dále jen „prodávající“)</w:t>
      </w:r>
    </w:p>
    <w:p w14:paraId="329DFE51" w14:textId="77777777" w:rsidR="008B0618" w:rsidRDefault="008B0618">
      <w:pPr>
        <w:ind w:left="284"/>
        <w:rPr>
          <w:rFonts w:ascii="Arial" w:eastAsia="SimSun" w:hAnsi="Arial" w:cs="Arial"/>
          <w:b/>
          <w:bCs/>
          <w:kern w:val="2"/>
          <w:sz w:val="20"/>
          <w:szCs w:val="20"/>
          <w:lang w:bidi="hi-IN"/>
        </w:rPr>
      </w:pPr>
    </w:p>
    <w:p w14:paraId="723247FC" w14:textId="77777777" w:rsidR="008B0618" w:rsidRDefault="008B0618">
      <w:pPr>
        <w:widowControl w:val="0"/>
        <w:jc w:val="both"/>
      </w:pPr>
      <w:r>
        <w:rPr>
          <w:rFonts w:ascii="Arial" w:hAnsi="Arial" w:cs="Arial"/>
          <w:sz w:val="20"/>
          <w:szCs w:val="20"/>
        </w:rPr>
        <w:t>Kupující a prodávající dále společně také jako „smluvní strany“, každý jednotlivě jako „smluvní strana“, uzavírají tuto kupní smlouvu</w:t>
      </w:r>
    </w:p>
    <w:p w14:paraId="0E00713B" w14:textId="77777777" w:rsidR="008B0618" w:rsidRDefault="008B0618">
      <w:pPr>
        <w:rPr>
          <w:rFonts w:ascii="Arial" w:hAnsi="Arial" w:cs="Arial"/>
          <w:sz w:val="20"/>
          <w:szCs w:val="20"/>
        </w:rPr>
      </w:pPr>
    </w:p>
    <w:p w14:paraId="4204A074" w14:textId="77777777" w:rsidR="008B0618" w:rsidRDefault="008B0618">
      <w:pPr>
        <w:jc w:val="center"/>
      </w:pPr>
      <w:r>
        <w:rPr>
          <w:rFonts w:ascii="Arial" w:eastAsia="Arial" w:hAnsi="Arial" w:cs="Arial"/>
          <w:sz w:val="20"/>
          <w:szCs w:val="20"/>
        </w:rPr>
        <w:t xml:space="preserve">  </w:t>
      </w:r>
      <w:r>
        <w:rPr>
          <w:rFonts w:ascii="Arial" w:hAnsi="Arial" w:cs="Arial"/>
          <w:b/>
          <w:sz w:val="20"/>
          <w:szCs w:val="20"/>
        </w:rPr>
        <w:t>takto:</w:t>
      </w:r>
    </w:p>
    <w:p w14:paraId="468C4893" w14:textId="77777777" w:rsidR="008B0618" w:rsidRDefault="008B0618">
      <w:pPr>
        <w:jc w:val="center"/>
        <w:rPr>
          <w:rFonts w:ascii="Arial" w:hAnsi="Arial" w:cs="Arial"/>
          <w:b/>
          <w:sz w:val="20"/>
          <w:szCs w:val="20"/>
        </w:rPr>
      </w:pPr>
    </w:p>
    <w:p w14:paraId="0EC8FF5B" w14:textId="77777777" w:rsidR="008B0618" w:rsidRDefault="008B0618">
      <w:pPr>
        <w:jc w:val="center"/>
        <w:rPr>
          <w:rFonts w:ascii="Arial" w:hAnsi="Arial" w:cs="Arial"/>
          <w:b/>
          <w:sz w:val="20"/>
          <w:szCs w:val="20"/>
        </w:rPr>
      </w:pPr>
    </w:p>
    <w:p w14:paraId="4FF8F244" w14:textId="77777777" w:rsidR="008B0618" w:rsidRDefault="008B0618">
      <w:pPr>
        <w:spacing w:line="240" w:lineRule="atLeast"/>
        <w:jc w:val="center"/>
      </w:pPr>
      <w:r>
        <w:rPr>
          <w:rFonts w:ascii="Arial" w:hAnsi="Arial" w:cs="Arial"/>
          <w:b/>
          <w:sz w:val="20"/>
          <w:szCs w:val="20"/>
        </w:rPr>
        <w:t>I.</w:t>
      </w:r>
    </w:p>
    <w:p w14:paraId="1C72FAFD" w14:textId="77777777" w:rsidR="008B0618" w:rsidRDefault="008B0618">
      <w:pPr>
        <w:spacing w:line="240" w:lineRule="atLeast"/>
        <w:jc w:val="center"/>
      </w:pPr>
      <w:r>
        <w:rPr>
          <w:rFonts w:ascii="Arial" w:hAnsi="Arial" w:cs="Arial"/>
          <w:b/>
          <w:sz w:val="20"/>
          <w:szCs w:val="20"/>
        </w:rPr>
        <w:t>Předmět plnění</w:t>
      </w:r>
    </w:p>
    <w:p w14:paraId="02137F0D" w14:textId="77777777" w:rsidR="008B0618" w:rsidRDefault="008B0618">
      <w:pPr>
        <w:spacing w:line="240" w:lineRule="atLeast"/>
        <w:jc w:val="center"/>
        <w:rPr>
          <w:rFonts w:ascii="Arial" w:hAnsi="Arial" w:cs="Arial"/>
          <w:b/>
          <w:bCs/>
          <w:sz w:val="20"/>
          <w:szCs w:val="20"/>
        </w:rPr>
      </w:pPr>
    </w:p>
    <w:p w14:paraId="40FDBF9C" w14:textId="62E42E68" w:rsidR="008B0618" w:rsidRDefault="008B0618">
      <w:pPr>
        <w:numPr>
          <w:ilvl w:val="0"/>
          <w:numId w:val="3"/>
        </w:numPr>
        <w:suppressAutoHyphens w:val="0"/>
        <w:ind w:left="284" w:hanging="284"/>
        <w:jc w:val="both"/>
      </w:pPr>
      <w:r>
        <w:rPr>
          <w:rFonts w:ascii="Arial" w:hAnsi="Arial" w:cs="Arial"/>
          <w:bCs/>
          <w:sz w:val="20"/>
          <w:szCs w:val="20"/>
        </w:rPr>
        <w:t>Smluvní strany se dohodly na uzavření této kupní smlouvy (dále také jen „smlouva“), jejímž předmětem je dodávka</w:t>
      </w:r>
      <w:r w:rsidR="00D4135F">
        <w:rPr>
          <w:rFonts w:ascii="Arial" w:hAnsi="Arial" w:cs="Arial"/>
          <w:bCs/>
          <w:sz w:val="20"/>
          <w:szCs w:val="20"/>
        </w:rPr>
        <w:t xml:space="preserve"> 1</w:t>
      </w:r>
      <w:r w:rsidR="00AC3976">
        <w:rPr>
          <w:rFonts w:ascii="Arial" w:hAnsi="Arial" w:cs="Arial"/>
          <w:bCs/>
          <w:sz w:val="20"/>
          <w:szCs w:val="20"/>
        </w:rPr>
        <w:t xml:space="preserve"> ks přístroj</w:t>
      </w:r>
      <w:r w:rsidR="008A6240">
        <w:rPr>
          <w:rFonts w:ascii="Arial" w:hAnsi="Arial" w:cs="Arial"/>
          <w:bCs/>
          <w:sz w:val="20"/>
          <w:szCs w:val="20"/>
        </w:rPr>
        <w:t>e</w:t>
      </w:r>
      <w:r w:rsidR="00AC3976">
        <w:rPr>
          <w:rFonts w:ascii="Arial" w:hAnsi="Arial" w:cs="Arial"/>
          <w:bCs/>
          <w:sz w:val="20"/>
          <w:szCs w:val="20"/>
        </w:rPr>
        <w:t xml:space="preserve"> využívající magnetickou indukci</w:t>
      </w:r>
      <w:r w:rsidR="005F496E">
        <w:rPr>
          <w:rFonts w:ascii="Arial" w:hAnsi="Arial" w:cs="Arial"/>
          <w:bCs/>
          <w:sz w:val="20"/>
          <w:szCs w:val="20"/>
        </w:rPr>
        <w:t xml:space="preserve"> pro vysokoindukční magnetotera</w:t>
      </w:r>
      <w:r w:rsidR="005F496E" w:rsidRPr="008A6240">
        <w:rPr>
          <w:rFonts w:ascii="Arial" w:hAnsi="Arial" w:cs="Arial"/>
          <w:bCs/>
          <w:sz w:val="20"/>
          <w:szCs w:val="20"/>
        </w:rPr>
        <w:t>pii</w:t>
      </w:r>
      <w:r w:rsidR="00165173" w:rsidRPr="008A6240">
        <w:rPr>
          <w:rFonts w:ascii="Arial" w:hAnsi="Arial" w:cs="Arial"/>
          <w:bCs/>
          <w:sz w:val="20"/>
          <w:szCs w:val="20"/>
        </w:rPr>
        <w:t xml:space="preserve"> </w:t>
      </w:r>
      <w:r w:rsidRPr="008A6240">
        <w:rPr>
          <w:rFonts w:ascii="Arial" w:hAnsi="Arial" w:cs="Arial"/>
          <w:bCs/>
          <w:sz w:val="20"/>
          <w:szCs w:val="20"/>
        </w:rPr>
        <w:t>pro</w:t>
      </w:r>
      <w:r w:rsidR="005E2BBD" w:rsidRPr="008A6240">
        <w:rPr>
          <w:rFonts w:ascii="Arial" w:hAnsi="Arial" w:cs="Arial"/>
          <w:bCs/>
          <w:sz w:val="20"/>
          <w:szCs w:val="20"/>
        </w:rPr>
        <w:t xml:space="preserve"> Kliniku </w:t>
      </w:r>
      <w:r w:rsidR="00165173" w:rsidRPr="008A6240">
        <w:rPr>
          <w:rFonts w:ascii="Arial" w:hAnsi="Arial" w:cs="Arial"/>
          <w:bCs/>
          <w:sz w:val="20"/>
          <w:szCs w:val="20"/>
        </w:rPr>
        <w:t>rehabilitačního lékařství</w:t>
      </w:r>
      <w:r w:rsidR="008A6240" w:rsidRPr="008A6240">
        <w:rPr>
          <w:rFonts w:ascii="Arial" w:hAnsi="Arial" w:cs="Arial"/>
          <w:bCs/>
          <w:sz w:val="20"/>
          <w:szCs w:val="20"/>
        </w:rPr>
        <w:t xml:space="preserve"> </w:t>
      </w:r>
      <w:r w:rsidRPr="008A6240">
        <w:rPr>
          <w:rFonts w:ascii="Arial" w:hAnsi="Arial" w:cs="Arial"/>
          <w:bCs/>
          <w:sz w:val="20"/>
          <w:szCs w:val="20"/>
        </w:rPr>
        <w:t>1. lékařské fakulty Univerzity Karlovy</w:t>
      </w:r>
      <w:r w:rsidR="003C1294">
        <w:rPr>
          <w:rFonts w:ascii="Arial" w:hAnsi="Arial" w:cs="Arial"/>
          <w:bCs/>
          <w:sz w:val="20"/>
          <w:szCs w:val="20"/>
        </w:rPr>
        <w:t xml:space="preserve"> a VFN v Praze</w:t>
      </w:r>
      <w:r w:rsidRPr="008A6240">
        <w:rPr>
          <w:rFonts w:ascii="Arial" w:hAnsi="Arial" w:cs="Arial"/>
          <w:bCs/>
          <w:sz w:val="20"/>
          <w:szCs w:val="20"/>
        </w:rPr>
        <w:t xml:space="preserve"> (</w:t>
      </w:r>
      <w:bookmarkStart w:id="0" w:name="_Hlk159226167"/>
      <w:r w:rsidRPr="008A6240">
        <w:rPr>
          <w:rFonts w:ascii="Arial" w:hAnsi="Arial" w:cs="Arial"/>
          <w:bCs/>
          <w:sz w:val="20"/>
          <w:szCs w:val="20"/>
        </w:rPr>
        <w:t>dále také jen „zboží“ nebo „předmět plnění“)</w:t>
      </w:r>
      <w:bookmarkStart w:id="1" w:name="_Hlk163627518"/>
      <w:bookmarkEnd w:id="0"/>
      <w:r w:rsidRPr="008A6240">
        <w:rPr>
          <w:rFonts w:ascii="Arial" w:hAnsi="Arial" w:cs="Arial"/>
          <w:bCs/>
          <w:sz w:val="20"/>
          <w:szCs w:val="20"/>
        </w:rPr>
        <w:t xml:space="preserve"> a další související plnění uvedené v této smlouvě</w:t>
      </w:r>
      <w:r>
        <w:rPr>
          <w:rFonts w:ascii="Arial" w:hAnsi="Arial" w:cs="Arial"/>
          <w:bCs/>
          <w:sz w:val="20"/>
          <w:szCs w:val="20"/>
        </w:rPr>
        <w:t xml:space="preserve"> a její Příloze č. 1.</w:t>
      </w:r>
    </w:p>
    <w:bookmarkEnd w:id="1"/>
    <w:p w14:paraId="61AC8BC1" w14:textId="77777777" w:rsidR="008B0618" w:rsidRDefault="008B0618">
      <w:pPr>
        <w:suppressAutoHyphens w:val="0"/>
        <w:ind w:left="284"/>
        <w:jc w:val="both"/>
        <w:rPr>
          <w:rFonts w:ascii="Arial" w:hAnsi="Arial" w:cs="Arial"/>
          <w:bCs/>
          <w:sz w:val="20"/>
          <w:szCs w:val="20"/>
        </w:rPr>
      </w:pPr>
    </w:p>
    <w:p w14:paraId="337A51EA" w14:textId="4EC48CE1" w:rsidR="008B0618" w:rsidRDefault="008B0618">
      <w:pPr>
        <w:numPr>
          <w:ilvl w:val="0"/>
          <w:numId w:val="3"/>
        </w:numPr>
        <w:suppressAutoHyphens w:val="0"/>
        <w:ind w:left="284" w:hanging="284"/>
        <w:jc w:val="both"/>
      </w:pPr>
      <w:r>
        <w:rPr>
          <w:rFonts w:ascii="Arial" w:hAnsi="Arial" w:cs="Arial"/>
          <w:sz w:val="20"/>
          <w:szCs w:val="20"/>
        </w:rPr>
        <w:t xml:space="preserve">Prodávající se zavazuje při plnění této smlouvy v plném rozsahu dodržovat zadávací podmínky veřejné zakázky </w:t>
      </w:r>
      <w:r>
        <w:rPr>
          <w:rFonts w:ascii="Arial" w:hAnsi="Arial" w:cs="Arial"/>
          <w:b/>
          <w:bCs/>
          <w:sz w:val="20"/>
          <w:szCs w:val="20"/>
        </w:rPr>
        <w:t xml:space="preserve">DBID  </w:t>
      </w:r>
      <w:r w:rsidR="009717CA">
        <w:rPr>
          <w:rFonts w:ascii="Arial" w:hAnsi="Arial" w:cs="Arial"/>
          <w:b/>
          <w:bCs/>
          <w:sz w:val="20"/>
          <w:szCs w:val="20"/>
        </w:rPr>
        <w:t>10442</w:t>
      </w:r>
      <w:r>
        <w:rPr>
          <w:rFonts w:ascii="Arial" w:hAnsi="Arial" w:cs="Arial"/>
          <w:sz w:val="20"/>
          <w:szCs w:val="20"/>
        </w:rPr>
        <w:t xml:space="preserve"> zadávané v nadlimitním řízení s názvem </w:t>
      </w:r>
      <w:r>
        <w:rPr>
          <w:rFonts w:ascii="Arial" w:hAnsi="Arial" w:cs="Arial"/>
          <w:b/>
          <w:bCs/>
          <w:sz w:val="20"/>
          <w:szCs w:val="20"/>
        </w:rPr>
        <w:t>„UK 1. LF –</w:t>
      </w:r>
      <w:r w:rsidR="00116C4D">
        <w:rPr>
          <w:rFonts w:ascii="Arial" w:hAnsi="Arial" w:cs="Arial"/>
          <w:b/>
          <w:bCs/>
          <w:sz w:val="20"/>
          <w:szCs w:val="20"/>
        </w:rPr>
        <w:t xml:space="preserve"> </w:t>
      </w:r>
      <w:r w:rsidR="00B04CD3">
        <w:rPr>
          <w:rFonts w:ascii="Arial" w:hAnsi="Arial" w:cs="Arial"/>
          <w:b/>
          <w:bCs/>
          <w:sz w:val="20"/>
          <w:szCs w:val="20"/>
        </w:rPr>
        <w:t>Přístroj pro</w:t>
      </w:r>
      <w:r>
        <w:rPr>
          <w:rFonts w:ascii="Arial" w:hAnsi="Arial" w:cs="Arial"/>
          <w:b/>
          <w:bCs/>
          <w:sz w:val="20"/>
          <w:szCs w:val="20"/>
        </w:rPr>
        <w:t xml:space="preserve"> </w:t>
      </w:r>
      <w:r w:rsidR="00F70171">
        <w:rPr>
          <w:rFonts w:ascii="Arial" w:hAnsi="Arial" w:cs="Arial"/>
          <w:b/>
          <w:sz w:val="20"/>
          <w:szCs w:val="20"/>
        </w:rPr>
        <w:t>v</w:t>
      </w:r>
      <w:r w:rsidR="0081798D">
        <w:rPr>
          <w:rFonts w:ascii="Arial" w:hAnsi="Arial" w:cs="Arial"/>
          <w:b/>
          <w:sz w:val="20"/>
          <w:szCs w:val="20"/>
        </w:rPr>
        <w:t>ysokoindukční magnet</w:t>
      </w:r>
      <w:r w:rsidR="00B04CD3">
        <w:rPr>
          <w:rFonts w:ascii="Arial" w:hAnsi="Arial" w:cs="Arial"/>
          <w:b/>
          <w:sz w:val="20"/>
          <w:szCs w:val="20"/>
        </w:rPr>
        <w:t>oter</w:t>
      </w:r>
      <w:r w:rsidR="00313B2F">
        <w:rPr>
          <w:rFonts w:ascii="Arial" w:hAnsi="Arial" w:cs="Arial"/>
          <w:b/>
          <w:sz w:val="20"/>
          <w:szCs w:val="20"/>
        </w:rPr>
        <w:t>a</w:t>
      </w:r>
      <w:r w:rsidR="00B04CD3">
        <w:rPr>
          <w:rFonts w:ascii="Arial" w:hAnsi="Arial" w:cs="Arial"/>
          <w:b/>
          <w:sz w:val="20"/>
          <w:szCs w:val="20"/>
        </w:rPr>
        <w:t>pii</w:t>
      </w:r>
      <w:r>
        <w:rPr>
          <w:rFonts w:ascii="Arial" w:hAnsi="Arial" w:cs="Arial"/>
          <w:b/>
          <w:bCs/>
          <w:sz w:val="20"/>
          <w:szCs w:val="20"/>
        </w:rPr>
        <w:t>“</w:t>
      </w:r>
      <w:r>
        <w:rPr>
          <w:rFonts w:ascii="Arial" w:hAnsi="Arial" w:cs="Arial"/>
          <w:sz w:val="20"/>
          <w:szCs w:val="20"/>
        </w:rPr>
        <w:t xml:space="preserve"> (dále jen „veřejná zakázka“) a současně i svoji nabídku, kterou podal v rámci zadávacího řízení k této veřejné zakázce (dále jen „nabídka“).</w:t>
      </w:r>
    </w:p>
    <w:p w14:paraId="76A55FF0" w14:textId="77777777" w:rsidR="008B0618" w:rsidRDefault="008B0618">
      <w:pPr>
        <w:ind w:left="284" w:hanging="284"/>
        <w:jc w:val="both"/>
        <w:rPr>
          <w:rFonts w:ascii="Arial" w:hAnsi="Arial" w:cs="Arial"/>
          <w:sz w:val="20"/>
          <w:szCs w:val="20"/>
        </w:rPr>
      </w:pPr>
    </w:p>
    <w:p w14:paraId="415E6389" w14:textId="77777777" w:rsidR="008B0618" w:rsidRDefault="008B0618">
      <w:pPr>
        <w:numPr>
          <w:ilvl w:val="0"/>
          <w:numId w:val="3"/>
        </w:numPr>
        <w:ind w:left="284" w:hanging="284"/>
        <w:jc w:val="both"/>
      </w:pPr>
      <w:r>
        <w:rPr>
          <w:rFonts w:ascii="Arial" w:hAnsi="Arial" w:cs="Arial"/>
          <w:sz w:val="20"/>
          <w:szCs w:val="20"/>
        </w:rPr>
        <w:lastRenderedPageBreak/>
        <w:t>Prodávající se zavazuje v rámci plnění veřejné zakázky dodat a odevzdat kupujícímu předmět koupě, tj. zboží, které odpovídá specifikaci podrobně vymezené v Příloze č. 1 této smlouvy a rovněž nabídce prodávajícího, a převést na kupujícího vlastnické právo ke zboží. Věcná nabídka prodávajícího tvoří nedílnou součást smlouvy jako její Příloha č. 1 s názvem „Technická specifikace předmětu plnění“ (dále také jen „Příloha č. 1“).</w:t>
      </w:r>
    </w:p>
    <w:p w14:paraId="5D1D6798" w14:textId="77777777" w:rsidR="008B0618" w:rsidRDefault="008B0618">
      <w:pPr>
        <w:ind w:left="284" w:hanging="284"/>
        <w:jc w:val="both"/>
        <w:rPr>
          <w:rFonts w:ascii="Arial" w:hAnsi="Arial" w:cs="Arial"/>
          <w:sz w:val="20"/>
          <w:szCs w:val="20"/>
        </w:rPr>
      </w:pPr>
    </w:p>
    <w:p w14:paraId="6DE9290F" w14:textId="74AA0D7C" w:rsidR="0017084D" w:rsidRPr="008E31A4" w:rsidRDefault="008B0618" w:rsidP="0017084D">
      <w:pPr>
        <w:numPr>
          <w:ilvl w:val="0"/>
          <w:numId w:val="3"/>
        </w:numPr>
        <w:ind w:left="284" w:hanging="284"/>
        <w:jc w:val="both"/>
        <w:rPr>
          <w:rFonts w:ascii="Arial" w:hAnsi="Arial" w:cs="Arial"/>
          <w:sz w:val="20"/>
          <w:szCs w:val="20"/>
        </w:rPr>
      </w:pPr>
      <w:r w:rsidRPr="003C39C7">
        <w:rPr>
          <w:rFonts w:ascii="Arial" w:hAnsi="Arial" w:cs="Arial"/>
          <w:sz w:val="20"/>
          <w:szCs w:val="20"/>
        </w:rPr>
        <w:t>Součástí</w:t>
      </w:r>
      <w:r>
        <w:rPr>
          <w:rFonts w:ascii="Arial" w:hAnsi="Arial" w:cs="Arial"/>
          <w:sz w:val="20"/>
          <w:szCs w:val="20"/>
        </w:rPr>
        <w:t xml:space="preserve"> plnění je dodání zboží do místa </w:t>
      </w:r>
      <w:r w:rsidRPr="00077C27">
        <w:rPr>
          <w:rFonts w:ascii="Arial" w:hAnsi="Arial" w:cs="Arial"/>
          <w:sz w:val="20"/>
          <w:szCs w:val="20"/>
        </w:rPr>
        <w:t>plnění</w:t>
      </w:r>
      <w:r w:rsidR="001747F4" w:rsidRPr="00077C27">
        <w:rPr>
          <w:rFonts w:ascii="Arial" w:hAnsi="Arial" w:cs="Arial"/>
          <w:sz w:val="20"/>
          <w:szCs w:val="20"/>
        </w:rPr>
        <w:t xml:space="preserve">, instalace zboží v místě plnění, uvedení do provozu, otestování a úspěšné odzkoušení, odborné zaškolení </w:t>
      </w:r>
      <w:r w:rsidR="001747F4" w:rsidRPr="00F24EC6">
        <w:rPr>
          <w:rFonts w:ascii="Arial" w:hAnsi="Arial" w:cs="Arial"/>
          <w:sz w:val="20"/>
          <w:szCs w:val="20"/>
        </w:rPr>
        <w:t xml:space="preserve">obsluhy </w:t>
      </w:r>
      <w:r w:rsidR="00D944D7" w:rsidRPr="008E31A4">
        <w:rPr>
          <w:rFonts w:ascii="Arial" w:hAnsi="Arial" w:cs="Arial"/>
          <w:sz w:val="20"/>
          <w:szCs w:val="20"/>
        </w:rPr>
        <w:t>(</w:t>
      </w:r>
      <w:r w:rsidR="0017084D" w:rsidRPr="008E31A4">
        <w:rPr>
          <w:rFonts w:ascii="Arial" w:hAnsi="Arial" w:cs="Arial"/>
          <w:sz w:val="20"/>
          <w:szCs w:val="20"/>
        </w:rPr>
        <w:t xml:space="preserve">odborné zaškolení obsluhy (instruktáž dle § 41 zákona č. 375/2022 Sb., o zdravotnických prostředcích a diagnostických zdravotnických prostředcích in vitro, ve znění pozdějších předpisů) a odevzdání zboží i veškerých dokladů, které se ke zboží vztahují, zejména dokladů potřebných k převzetí a užívání zboží kupujícím (zejm. uživatelský manuál, návod k obsluze či příručka v českém jazyce, záruční list, pokyny pro údržbu, prohlášení o shodě apod.) (dále jen „doklady“). </w:t>
      </w:r>
    </w:p>
    <w:p w14:paraId="27A005D6" w14:textId="50D1C550" w:rsidR="0017084D" w:rsidRPr="008E31A4" w:rsidRDefault="0017084D" w:rsidP="0017084D">
      <w:pPr>
        <w:pStyle w:val="Zkladntextodsazen"/>
        <w:spacing w:after="0" w:line="240" w:lineRule="atLeast"/>
        <w:ind w:left="284"/>
        <w:jc w:val="both"/>
        <w:rPr>
          <w:rFonts w:ascii="Arial" w:hAnsi="Arial" w:cs="Arial"/>
          <w:sz w:val="20"/>
          <w:szCs w:val="20"/>
        </w:rPr>
      </w:pPr>
      <w:r w:rsidRPr="008E31A4">
        <w:rPr>
          <w:rFonts w:ascii="Arial" w:hAnsi="Arial" w:cs="Arial"/>
          <w:sz w:val="20"/>
          <w:szCs w:val="20"/>
        </w:rPr>
        <w:t>Součástí plnění veřejné zakázky je rovněž bezplatné provádění všech výrobcem požadovaných či doporučených úkonů (např. bezpečnostně technické kontroly, validace, servisní a preventivní prohlídky apod.) po dobu záruční doby.</w:t>
      </w:r>
    </w:p>
    <w:p w14:paraId="6BB1057D" w14:textId="77777777" w:rsidR="008B0618" w:rsidRDefault="008B0618">
      <w:pPr>
        <w:jc w:val="both"/>
        <w:rPr>
          <w:rFonts w:ascii="Arial" w:hAnsi="Arial" w:cs="Arial"/>
          <w:b/>
          <w:i/>
          <w:sz w:val="20"/>
          <w:szCs w:val="20"/>
        </w:rPr>
      </w:pPr>
    </w:p>
    <w:p w14:paraId="012C7F34" w14:textId="4D22B013" w:rsidR="008B0618" w:rsidRDefault="008B0618">
      <w:pPr>
        <w:numPr>
          <w:ilvl w:val="0"/>
          <w:numId w:val="3"/>
        </w:numPr>
        <w:ind w:left="284" w:hanging="284"/>
        <w:jc w:val="both"/>
      </w:pPr>
      <w:r>
        <w:rPr>
          <w:rFonts w:ascii="Arial" w:hAnsi="Arial" w:cs="Arial"/>
          <w:sz w:val="20"/>
          <w:szCs w:val="20"/>
        </w:rPr>
        <w:t xml:space="preserve">Prodávající potvrzuje, že jako odborník v dané oblasti podnikání je schopný realizovat předmět plnění v souladu s touto smlouvou (včetně její Přílohy č. 1) za celkovou kupní cenu uvedenou </w:t>
      </w:r>
      <w:r w:rsidR="00386B30">
        <w:rPr>
          <w:rFonts w:ascii="Arial" w:hAnsi="Arial" w:cs="Arial"/>
          <w:sz w:val="20"/>
          <w:szCs w:val="20"/>
        </w:rPr>
        <w:br/>
      </w:r>
      <w:r>
        <w:rPr>
          <w:rFonts w:ascii="Arial" w:hAnsi="Arial" w:cs="Arial"/>
          <w:sz w:val="20"/>
          <w:szCs w:val="20"/>
        </w:rPr>
        <w:t>v čl. II. odst. 1 této smlouvy, a že si je vědom skutečnosti, že kupující má jednoznačný zájem na realizaci předmětu plnění ve sjednaném čase za dohodnutou kupní cenu a v kvalitě dle této smlouvy.</w:t>
      </w:r>
    </w:p>
    <w:p w14:paraId="2318ABDC" w14:textId="77777777" w:rsidR="008B0618" w:rsidRDefault="008B0618">
      <w:pPr>
        <w:ind w:left="284" w:hanging="284"/>
        <w:jc w:val="both"/>
        <w:rPr>
          <w:rFonts w:ascii="Arial" w:hAnsi="Arial" w:cs="Arial"/>
          <w:sz w:val="20"/>
          <w:szCs w:val="20"/>
        </w:rPr>
      </w:pPr>
    </w:p>
    <w:p w14:paraId="0485D2B8" w14:textId="7D617619" w:rsidR="008B0618" w:rsidRDefault="008B0618">
      <w:pPr>
        <w:numPr>
          <w:ilvl w:val="0"/>
          <w:numId w:val="3"/>
        </w:numPr>
        <w:ind w:left="284" w:hanging="284"/>
        <w:jc w:val="both"/>
      </w:pPr>
      <w:r>
        <w:rPr>
          <w:rFonts w:ascii="Arial" w:hAnsi="Arial" w:cs="Arial"/>
          <w:sz w:val="20"/>
          <w:szCs w:val="20"/>
        </w:rPr>
        <w:t>Prodávající je povinen dodat kupujícímu zboží zcela nové,</w:t>
      </w:r>
      <w:r w:rsidR="00386B30">
        <w:rPr>
          <w:rFonts w:ascii="Arial" w:hAnsi="Arial" w:cs="Arial"/>
          <w:sz w:val="20"/>
          <w:szCs w:val="20"/>
        </w:rPr>
        <w:t xml:space="preserve"> nerepasované,</w:t>
      </w:r>
      <w:r>
        <w:rPr>
          <w:rFonts w:ascii="Arial" w:hAnsi="Arial" w:cs="Arial"/>
          <w:sz w:val="20"/>
          <w:szCs w:val="20"/>
        </w:rPr>
        <w:t xml:space="preserve"> v plně funkčním stavu, v jakosti a technickém provedení odpovídajícím této kupní smlouvě a její Příloze č. 1, bez faktických i právních vad.</w:t>
      </w:r>
    </w:p>
    <w:p w14:paraId="1CF199E0" w14:textId="77777777" w:rsidR="008B0618" w:rsidRDefault="008B0618">
      <w:pPr>
        <w:tabs>
          <w:tab w:val="left" w:pos="142"/>
        </w:tabs>
        <w:ind w:left="284" w:hanging="284"/>
        <w:jc w:val="both"/>
        <w:rPr>
          <w:rFonts w:ascii="Arial" w:hAnsi="Arial" w:cs="Arial"/>
          <w:sz w:val="20"/>
          <w:szCs w:val="20"/>
        </w:rPr>
      </w:pPr>
    </w:p>
    <w:p w14:paraId="7BA8EAF8" w14:textId="77777777" w:rsidR="008B0618" w:rsidRDefault="008B0618">
      <w:pPr>
        <w:numPr>
          <w:ilvl w:val="0"/>
          <w:numId w:val="3"/>
        </w:numPr>
        <w:ind w:left="284" w:hanging="284"/>
        <w:jc w:val="both"/>
      </w:pPr>
      <w:r>
        <w:rPr>
          <w:rFonts w:ascii="Arial" w:hAnsi="Arial" w:cs="Arial"/>
          <w:sz w:val="20"/>
          <w:szCs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1A4B2452" w14:textId="77777777" w:rsidR="008B0618" w:rsidRDefault="008B0618">
      <w:pPr>
        <w:pStyle w:val="Odstavecseseznamem"/>
        <w:rPr>
          <w:rFonts w:ascii="Arial" w:hAnsi="Arial" w:cs="Arial"/>
          <w:sz w:val="20"/>
          <w:szCs w:val="20"/>
        </w:rPr>
      </w:pPr>
    </w:p>
    <w:p w14:paraId="4FBD0F2B" w14:textId="77777777" w:rsidR="008B0618" w:rsidRDefault="008B0618">
      <w:pPr>
        <w:numPr>
          <w:ilvl w:val="0"/>
          <w:numId w:val="3"/>
        </w:numPr>
        <w:ind w:left="284" w:hanging="284"/>
        <w:jc w:val="both"/>
      </w:pPr>
      <w:r>
        <w:rPr>
          <w:rFonts w:ascii="Arial" w:hAnsi="Arial" w:cs="Arial"/>
          <w:sz w:val="20"/>
          <w:szCs w:val="20"/>
        </w:rPr>
        <w:t>Vlastnické právo ke zboží nabývá kupující okamžikem podpisu Přejímacího protokolu či Dodacího listu (dále jen „Přejímací protokol“) oběma smluvními stranami.</w:t>
      </w:r>
    </w:p>
    <w:p w14:paraId="22FBB300" w14:textId="77777777" w:rsidR="008B0618" w:rsidRDefault="008B0618">
      <w:pPr>
        <w:pStyle w:val="Odstavecseseznamem"/>
        <w:ind w:left="284" w:hanging="284"/>
        <w:rPr>
          <w:rFonts w:ascii="Arial" w:hAnsi="Arial" w:cs="Arial"/>
          <w:sz w:val="20"/>
          <w:szCs w:val="20"/>
        </w:rPr>
      </w:pPr>
    </w:p>
    <w:p w14:paraId="2D0EBA54" w14:textId="77777777" w:rsidR="008B0618" w:rsidRDefault="008B0618">
      <w:pPr>
        <w:numPr>
          <w:ilvl w:val="0"/>
          <w:numId w:val="3"/>
        </w:numPr>
        <w:ind w:left="284" w:hanging="284"/>
        <w:jc w:val="both"/>
      </w:pPr>
      <w:r>
        <w:rPr>
          <w:rFonts w:ascii="Arial" w:hAnsi="Arial" w:cs="Arial"/>
          <w:sz w:val="20"/>
          <w:szCs w:val="20"/>
        </w:rPr>
        <w:t>Kupující se zavazuje řádně a včas dodané zboží od prodávajícího převzít a zaplatit kupní cenu dle článku II. odst. 1 této smlouvy a za podmínek ve smlouvě stanovených.</w:t>
      </w:r>
    </w:p>
    <w:p w14:paraId="290EEC41" w14:textId="77777777" w:rsidR="008B0618" w:rsidRDefault="008B0618">
      <w:pPr>
        <w:jc w:val="both"/>
        <w:rPr>
          <w:rFonts w:ascii="Arial" w:hAnsi="Arial" w:cs="Arial"/>
          <w:sz w:val="20"/>
          <w:szCs w:val="20"/>
        </w:rPr>
      </w:pPr>
    </w:p>
    <w:p w14:paraId="3C8A34E2" w14:textId="77777777" w:rsidR="008B0618" w:rsidRDefault="008B0618">
      <w:pPr>
        <w:jc w:val="both"/>
        <w:rPr>
          <w:rFonts w:ascii="Arial" w:hAnsi="Arial" w:cs="Arial"/>
          <w:sz w:val="20"/>
          <w:szCs w:val="20"/>
        </w:rPr>
      </w:pPr>
    </w:p>
    <w:p w14:paraId="1D1B8F94" w14:textId="77777777" w:rsidR="008B0618" w:rsidRDefault="008B0618">
      <w:pPr>
        <w:jc w:val="center"/>
      </w:pPr>
      <w:r>
        <w:rPr>
          <w:rFonts w:ascii="Arial" w:hAnsi="Arial" w:cs="Arial"/>
          <w:b/>
          <w:bCs/>
          <w:sz w:val="20"/>
          <w:szCs w:val="20"/>
        </w:rPr>
        <w:t>II.</w:t>
      </w:r>
    </w:p>
    <w:p w14:paraId="455FF390" w14:textId="77777777" w:rsidR="008B0618" w:rsidRDefault="008B0618">
      <w:pPr>
        <w:jc w:val="center"/>
      </w:pPr>
      <w:r>
        <w:rPr>
          <w:rFonts w:ascii="Arial" w:hAnsi="Arial" w:cs="Arial"/>
          <w:b/>
          <w:bCs/>
          <w:sz w:val="20"/>
          <w:szCs w:val="20"/>
        </w:rPr>
        <w:t>Kupní cena</w:t>
      </w:r>
    </w:p>
    <w:p w14:paraId="0D0FAA24" w14:textId="77777777" w:rsidR="008B0618" w:rsidRDefault="008B0618">
      <w:pPr>
        <w:jc w:val="center"/>
        <w:rPr>
          <w:rFonts w:ascii="Arial" w:hAnsi="Arial" w:cs="Arial"/>
          <w:b/>
          <w:bCs/>
          <w:sz w:val="20"/>
          <w:szCs w:val="20"/>
        </w:rPr>
      </w:pPr>
    </w:p>
    <w:p w14:paraId="2CFEDDDA" w14:textId="77777777" w:rsidR="008B0618" w:rsidRDefault="008B0618">
      <w:pPr>
        <w:numPr>
          <w:ilvl w:val="0"/>
          <w:numId w:val="10"/>
        </w:numPr>
        <w:spacing w:after="120"/>
        <w:ind w:left="284" w:hanging="284"/>
        <w:jc w:val="both"/>
      </w:pPr>
      <w:r>
        <w:rPr>
          <w:rFonts w:ascii="Arial" w:hAnsi="Arial" w:cs="Arial"/>
          <w:sz w:val="20"/>
          <w:szCs w:val="20"/>
        </w:rPr>
        <w:t>Kupní cena za zboží specifikované v čl. I. smlouvy je sjednána smluvními stranami ve výši:</w:t>
      </w:r>
    </w:p>
    <w:p w14:paraId="4891C591" w14:textId="77777777" w:rsidR="008B0618" w:rsidRDefault="008B0618">
      <w:pPr>
        <w:ind w:left="284"/>
        <w:jc w:val="both"/>
      </w:pPr>
      <w:permStart w:id="1443564656" w:edGrp="everyone"/>
      <w:r>
        <w:rPr>
          <w:rFonts w:ascii="Arial" w:hAnsi="Arial" w:cs="Arial"/>
          <w:b/>
          <w:bCs/>
          <w:sz w:val="20"/>
          <w:szCs w:val="20"/>
        </w:rPr>
        <w:t>….“VYPLNÍ DODAVATEL“…. Kč bez DPH</w:t>
      </w:r>
      <w:r>
        <w:rPr>
          <w:rFonts w:ascii="Arial" w:hAnsi="Arial" w:cs="Arial"/>
          <w:sz w:val="20"/>
          <w:szCs w:val="20"/>
        </w:rPr>
        <w:t xml:space="preserve"> (slovy: ….“VYPLNÍ DODAVATEL“…. korun českých)</w:t>
      </w:r>
    </w:p>
    <w:p w14:paraId="1B552F8F" w14:textId="5CE5C70D" w:rsidR="008B0618" w:rsidRDefault="008B0618">
      <w:pPr>
        <w:ind w:left="284"/>
        <w:jc w:val="both"/>
      </w:pPr>
      <w:r>
        <w:rPr>
          <w:rFonts w:ascii="Arial" w:hAnsi="Arial" w:cs="Arial"/>
          <w:sz w:val="20"/>
          <w:szCs w:val="20"/>
        </w:rPr>
        <w:t>DPH ….“VYPLNÍ DODAVATEL“. % činí ….“VYPLNÍ DODAVATEL“…. Kč (slovy: ….“VYPLNÍ DODAVATEL“…. korun českých)</w:t>
      </w:r>
    </w:p>
    <w:p w14:paraId="2E0E394C" w14:textId="77777777" w:rsidR="008B0618" w:rsidRDefault="008B0618">
      <w:pPr>
        <w:spacing w:after="120"/>
        <w:ind w:left="284"/>
        <w:jc w:val="both"/>
      </w:pPr>
      <w:r>
        <w:rPr>
          <w:rFonts w:ascii="Arial" w:hAnsi="Arial" w:cs="Arial"/>
          <w:b/>
          <w:sz w:val="20"/>
          <w:szCs w:val="20"/>
        </w:rPr>
        <w:t>celková cena zboží včetně DPH je ….“VYPLNÍ DODAVATEL“…. Kč (slovy: ….“VYPLNÍ DODAVATEL“…. korun českých)</w:t>
      </w:r>
    </w:p>
    <w:permEnd w:id="1443564656"/>
    <w:p w14:paraId="72B8E2DC" w14:textId="77777777" w:rsidR="008B0618" w:rsidRDefault="008B0618">
      <w:pPr>
        <w:pStyle w:val="Odstavecseseznamem"/>
        <w:ind w:left="284"/>
        <w:jc w:val="both"/>
      </w:pPr>
      <w:r>
        <w:rPr>
          <w:rFonts w:ascii="Arial" w:hAnsi="Arial" w:cs="Arial"/>
          <w:i/>
          <w:iCs/>
          <w:color w:val="FF0000"/>
          <w:sz w:val="20"/>
          <w:szCs w:val="20"/>
          <w:lang w:val="cs-CZ" w:eastAsia="ar-SA"/>
        </w:rPr>
        <w:t>(Pozn.: zahraniční dodavatel doplní pouze cenu bez DPH)</w:t>
      </w:r>
    </w:p>
    <w:p w14:paraId="24B504BA" w14:textId="77777777" w:rsidR="009C6F4F" w:rsidRDefault="009C6F4F" w:rsidP="009C6F4F">
      <w:pPr>
        <w:pStyle w:val="Odstavecseseznamem"/>
        <w:ind w:left="0"/>
        <w:jc w:val="both"/>
        <w:rPr>
          <w:rFonts w:ascii="Arial" w:hAnsi="Arial" w:cs="Arial"/>
          <w:i/>
          <w:iCs/>
          <w:color w:val="FF0000"/>
          <w:sz w:val="20"/>
          <w:szCs w:val="20"/>
          <w:lang w:val="cs-CZ" w:eastAsia="ar-SA"/>
        </w:rPr>
      </w:pPr>
    </w:p>
    <w:p w14:paraId="7DA0C70E" w14:textId="5337F4BE" w:rsidR="008B0618" w:rsidRDefault="008B0618" w:rsidP="009C6F4F">
      <w:pPr>
        <w:pStyle w:val="Odstavecseseznamem"/>
        <w:ind w:left="284"/>
        <w:jc w:val="both"/>
      </w:pPr>
      <w:r>
        <w:rPr>
          <w:rFonts w:ascii="Arial" w:hAnsi="Arial" w:cs="Arial"/>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to neplatí, pokud bude prodávající se sídlem mimo ČR.</w:t>
      </w:r>
    </w:p>
    <w:p w14:paraId="1C01656A" w14:textId="77777777" w:rsidR="008B0618" w:rsidRDefault="008B0618">
      <w:pPr>
        <w:pStyle w:val="Odstavecseseznamem"/>
        <w:ind w:left="284"/>
        <w:jc w:val="both"/>
      </w:pPr>
      <w:r>
        <w:rPr>
          <w:rFonts w:ascii="Arial" w:hAnsi="Arial" w:cs="Arial"/>
          <w:sz w:val="20"/>
          <w:szCs w:val="20"/>
          <w:lang w:val="cs-CZ" w:eastAsia="ar-SA"/>
        </w:rPr>
        <w:t>Celková kupní cena obsahuje ocenění veškerých nákladů nutných k řádnému splnění závazku prodávajícího z této smlouvy.</w:t>
      </w:r>
    </w:p>
    <w:p w14:paraId="7C9C5AC3" w14:textId="77777777" w:rsidR="008B0618" w:rsidRDefault="008B0618">
      <w:pPr>
        <w:pStyle w:val="Odstavecseseznamem"/>
        <w:ind w:left="284"/>
        <w:jc w:val="both"/>
      </w:pPr>
      <w:r>
        <w:rPr>
          <w:rFonts w:ascii="Arial" w:hAnsi="Arial" w:cs="Arial"/>
          <w:sz w:val="20"/>
          <w:szCs w:val="20"/>
          <w:lang w:val="cs-CZ" w:eastAsia="ar-SA"/>
        </w:rPr>
        <w:t xml:space="preserve">V celkové kupní ceně jsou zohledněny také veškerá rizika, zisky a finanční vlivy (včetně inflace) po celou dobu realizace předmětu plnění. </w:t>
      </w:r>
    </w:p>
    <w:p w14:paraId="1552E114" w14:textId="77777777" w:rsidR="008B0618" w:rsidRDefault="008B0618">
      <w:pPr>
        <w:ind w:left="284"/>
        <w:jc w:val="both"/>
      </w:pPr>
      <w:r>
        <w:rPr>
          <w:rFonts w:ascii="Arial" w:hAnsi="Arial" w:cs="Arial"/>
          <w:sz w:val="20"/>
          <w:szCs w:val="20"/>
        </w:rPr>
        <w:t>V celkové kupní ceně je zahrnuta cena zboží a souvisejícího plnění, které se ke zboží vztahuje (dle čl. I. odst. 4 této smlouvy).</w:t>
      </w:r>
      <w:r>
        <w:rPr>
          <w:rFonts w:ascii="Arial" w:hAnsi="Arial" w:cs="Arial"/>
          <w:color w:val="FF0000"/>
          <w:sz w:val="20"/>
          <w:szCs w:val="20"/>
        </w:rPr>
        <w:t xml:space="preserve"> </w:t>
      </w:r>
    </w:p>
    <w:p w14:paraId="27918805" w14:textId="77777777" w:rsidR="008B0618" w:rsidRDefault="008B0618">
      <w:pPr>
        <w:jc w:val="both"/>
        <w:rPr>
          <w:rFonts w:ascii="Arial" w:hAnsi="Arial" w:cs="Arial"/>
          <w:color w:val="FF0000"/>
          <w:sz w:val="20"/>
          <w:szCs w:val="20"/>
        </w:rPr>
      </w:pPr>
    </w:p>
    <w:p w14:paraId="151BF3CC" w14:textId="77777777" w:rsidR="008B0618" w:rsidRDefault="008B0618">
      <w:pPr>
        <w:numPr>
          <w:ilvl w:val="0"/>
          <w:numId w:val="10"/>
        </w:numPr>
        <w:ind w:left="284" w:hanging="284"/>
        <w:jc w:val="both"/>
      </w:pPr>
      <w:r>
        <w:rPr>
          <w:rFonts w:ascii="Arial" w:hAnsi="Arial" w:cs="Arial"/>
          <w:sz w:val="20"/>
          <w:szCs w:val="20"/>
        </w:rPr>
        <w:t>Právo na zaplacení kupní ceny vzniká prodávajícímu řádným splněním jeho závazku v místě plnění dle čl. IV. této smlouvy a způsobem uvedeným v této smlouvě.</w:t>
      </w:r>
    </w:p>
    <w:p w14:paraId="6C6493A0" w14:textId="77777777" w:rsidR="008B0618" w:rsidRDefault="008B0618">
      <w:pPr>
        <w:ind w:left="142"/>
        <w:jc w:val="both"/>
      </w:pPr>
      <w:r>
        <w:rPr>
          <w:rFonts w:ascii="Arial" w:hAnsi="Arial" w:cs="Arial"/>
          <w:sz w:val="20"/>
          <w:szCs w:val="20"/>
        </w:rPr>
        <w:tab/>
      </w:r>
    </w:p>
    <w:p w14:paraId="7C568E5E" w14:textId="7FE0A9C4" w:rsidR="008B0618" w:rsidRPr="009C6F4F" w:rsidRDefault="008B0618" w:rsidP="009C6F4F">
      <w:pPr>
        <w:numPr>
          <w:ilvl w:val="0"/>
          <w:numId w:val="10"/>
        </w:numPr>
        <w:spacing w:after="120"/>
        <w:ind w:left="284" w:hanging="284"/>
        <w:jc w:val="both"/>
      </w:pPr>
      <w:r>
        <w:rPr>
          <w:rFonts w:ascii="Arial" w:hAnsi="Arial" w:cs="Arial"/>
          <w:sz w:val="20"/>
          <w:szCs w:val="20"/>
        </w:rPr>
        <w:t>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 prodávajícím. Pokud jsou součástí plnění i neinvestice, prodávající je povinen vyčíslit na faktuře samostatně cenu investice a cenu neinvestice.</w:t>
      </w:r>
    </w:p>
    <w:p w14:paraId="1FA09D98" w14:textId="77777777" w:rsidR="008B0618" w:rsidRDefault="008B0618">
      <w:pPr>
        <w:numPr>
          <w:ilvl w:val="0"/>
          <w:numId w:val="10"/>
        </w:numPr>
        <w:ind w:left="284" w:hanging="284"/>
        <w:jc w:val="both"/>
      </w:pPr>
      <w:r>
        <w:rPr>
          <w:rFonts w:ascii="Arial" w:hAnsi="Arial" w:cs="Arial"/>
          <w:sz w:val="20"/>
          <w:szCs w:val="20"/>
        </w:rPr>
        <w:t xml:space="preserve">Daňový doklad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FCA83FE" w14:textId="77777777" w:rsidR="008B0618" w:rsidRDefault="008B0618">
      <w:pPr>
        <w:jc w:val="both"/>
        <w:rPr>
          <w:rFonts w:ascii="Arial" w:hAnsi="Arial" w:cs="Arial"/>
          <w:sz w:val="20"/>
          <w:szCs w:val="20"/>
        </w:rPr>
      </w:pPr>
    </w:p>
    <w:p w14:paraId="517BA838" w14:textId="3480FBFD" w:rsidR="00F24EC6" w:rsidRPr="008E31A4" w:rsidRDefault="008B0618" w:rsidP="00F24EC6">
      <w:pPr>
        <w:numPr>
          <w:ilvl w:val="0"/>
          <w:numId w:val="10"/>
        </w:numPr>
        <w:ind w:left="284" w:hanging="284"/>
        <w:jc w:val="both"/>
      </w:pPr>
      <w:r>
        <w:rPr>
          <w:rFonts w:ascii="Arial" w:hAnsi="Arial" w:cs="Arial"/>
          <w:b/>
          <w:bCs/>
          <w:sz w:val="20"/>
          <w:szCs w:val="20"/>
        </w:rPr>
        <w:t>Prodávající je povinen uvést na faktuře kupní cenu zboží, evidenční číslo kupní smlouvy kupujícího, případně i své, pokud své smlouvy eviduje a název a reg. číslo projektu (</w:t>
      </w:r>
      <w:r w:rsidR="009717CA" w:rsidRPr="00E414B0">
        <w:rPr>
          <w:rFonts w:ascii="Arial" w:hAnsi="Arial" w:cs="Arial"/>
          <w:b/>
          <w:bCs/>
          <w:sz w:val="20"/>
          <w:szCs w:val="20"/>
        </w:rPr>
        <w:t>(ERDF kvalita na UK, č. CZ.02.02.01/00/23_023/0009064) a text „Spolufinancováno Evropskou unií“</w:t>
      </w:r>
      <w:r>
        <w:rPr>
          <w:rFonts w:ascii="Arial" w:hAnsi="Arial" w:cs="Arial"/>
          <w:b/>
          <w:bCs/>
          <w:sz w:val="20"/>
          <w:szCs w:val="20"/>
        </w:rPr>
        <w:t>.</w:t>
      </w:r>
      <w:r w:rsidR="00F24EC6">
        <w:rPr>
          <w:rFonts w:ascii="Arial" w:hAnsi="Arial" w:cs="Arial"/>
          <w:b/>
          <w:bCs/>
          <w:sz w:val="20"/>
          <w:szCs w:val="20"/>
        </w:rPr>
        <w:t xml:space="preserve"> </w:t>
      </w:r>
      <w:r w:rsidR="00F24EC6" w:rsidRPr="008E31A4">
        <w:rPr>
          <w:rFonts w:ascii="Arial" w:hAnsi="Arial" w:cs="Arial"/>
          <w:sz w:val="20"/>
          <w:szCs w:val="20"/>
        </w:rPr>
        <w:t xml:space="preserve">Prodávající uvede na faktuře </w:t>
      </w:r>
      <w:r w:rsidR="00F24EC6" w:rsidRPr="00F24EC6">
        <w:rPr>
          <w:rFonts w:ascii="Arial" w:hAnsi="Arial" w:cs="Arial"/>
          <w:sz w:val="20"/>
          <w:szCs w:val="20"/>
        </w:rPr>
        <w:t>přesný název zboží, které nabídl v rámci veřejné zakázky, nikoliv</w:t>
      </w:r>
      <w:r w:rsidR="00A34733">
        <w:rPr>
          <w:rFonts w:ascii="Arial" w:hAnsi="Arial" w:cs="Arial"/>
          <w:sz w:val="20"/>
          <w:szCs w:val="20"/>
        </w:rPr>
        <w:t xml:space="preserve"> jen</w:t>
      </w:r>
      <w:r w:rsidR="00F24EC6" w:rsidRPr="00F24EC6">
        <w:rPr>
          <w:rFonts w:ascii="Arial" w:hAnsi="Arial" w:cs="Arial"/>
          <w:sz w:val="20"/>
          <w:szCs w:val="20"/>
        </w:rPr>
        <w:t xml:space="preserve"> označení zboží ze skladového programu</w:t>
      </w:r>
      <w:r w:rsidR="00F24EC6">
        <w:rPr>
          <w:rFonts w:ascii="Arial" w:hAnsi="Arial" w:cs="Arial"/>
          <w:sz w:val="20"/>
          <w:szCs w:val="20"/>
        </w:rPr>
        <w:t xml:space="preserve"> nebo jiného dodavatelova systému. Z názvu zboží musí být jasně identifikovatelné, o co se jedná. Prodávající nebude uvádět zkratky ani nepojmenovaná čísla.</w:t>
      </w:r>
    </w:p>
    <w:p w14:paraId="13F80559" w14:textId="4DEE400F" w:rsidR="008B0618" w:rsidRDefault="00F24EC6" w:rsidP="00F24EC6">
      <w:pPr>
        <w:jc w:val="both"/>
        <w:rPr>
          <w:rFonts w:ascii="Arial" w:hAnsi="Arial" w:cs="Arial"/>
          <w:b/>
          <w:bCs/>
          <w:sz w:val="20"/>
          <w:szCs w:val="20"/>
        </w:rPr>
      </w:pPr>
      <w:r>
        <w:rPr>
          <w:rFonts w:ascii="Arial" w:hAnsi="Arial" w:cs="Arial"/>
          <w:sz w:val="20"/>
          <w:szCs w:val="20"/>
        </w:rPr>
        <w:t xml:space="preserve"> </w:t>
      </w:r>
    </w:p>
    <w:p w14:paraId="2CF1DEA1" w14:textId="77777777" w:rsidR="008B0618" w:rsidRDefault="008B0618">
      <w:pPr>
        <w:numPr>
          <w:ilvl w:val="0"/>
          <w:numId w:val="10"/>
        </w:numPr>
        <w:ind w:left="284" w:hanging="284"/>
        <w:jc w:val="both"/>
      </w:pPr>
      <w:r>
        <w:rPr>
          <w:rFonts w:ascii="Arial" w:hAnsi="Arial" w:cs="Arial"/>
          <w:sz w:val="20"/>
          <w:szCs w:val="20"/>
        </w:rPr>
        <w:t xml:space="preserve">Daňový doklad (fakturu) je prodávající povinen zaslat na adresu kupujícího: </w:t>
      </w:r>
    </w:p>
    <w:p w14:paraId="55F6A246" w14:textId="77777777" w:rsidR="008B0618" w:rsidRDefault="008B0618">
      <w:pPr>
        <w:numPr>
          <w:ilvl w:val="1"/>
          <w:numId w:val="8"/>
        </w:numPr>
        <w:ind w:left="567" w:hanging="283"/>
        <w:jc w:val="both"/>
      </w:pPr>
      <w:r>
        <w:rPr>
          <w:rFonts w:ascii="Arial" w:hAnsi="Arial" w:cs="Arial"/>
          <w:sz w:val="20"/>
          <w:szCs w:val="20"/>
        </w:rPr>
        <w:t>v listinné podobě: Univerzita Karlova, 1. lékařská fakulta, Kateřinská 1660/32, 121 08 Praha 2 nebo</w:t>
      </w:r>
    </w:p>
    <w:p w14:paraId="71BC44D3" w14:textId="77777777" w:rsidR="008B0618" w:rsidRDefault="008B0618">
      <w:pPr>
        <w:numPr>
          <w:ilvl w:val="1"/>
          <w:numId w:val="8"/>
        </w:numPr>
        <w:ind w:left="567" w:hanging="283"/>
        <w:jc w:val="both"/>
      </w:pPr>
      <w:r>
        <w:rPr>
          <w:rFonts w:ascii="Arial" w:hAnsi="Arial" w:cs="Arial"/>
          <w:sz w:val="20"/>
          <w:szCs w:val="20"/>
        </w:rPr>
        <w:t xml:space="preserve">v elektronické podobě na e-mail: </w:t>
      </w:r>
      <w:bookmarkStart w:id="2" w:name="_Hlk159234953"/>
      <w:r>
        <w:rPr>
          <w:rFonts w:ascii="Arial" w:hAnsi="Arial" w:cs="Arial"/>
          <w:sz w:val="20"/>
          <w:szCs w:val="20"/>
          <w:u w:val="single"/>
        </w:rPr>
        <w:t>podatelna@lf1.cuni.cz</w:t>
      </w:r>
      <w:bookmarkEnd w:id="2"/>
    </w:p>
    <w:p w14:paraId="5EA933FC" w14:textId="77777777" w:rsidR="008B0618" w:rsidRDefault="008B0618">
      <w:pPr>
        <w:pStyle w:val="Odstavecseseznamem"/>
        <w:rPr>
          <w:rFonts w:ascii="Arial" w:hAnsi="Arial" w:cs="Arial"/>
          <w:sz w:val="20"/>
          <w:szCs w:val="20"/>
        </w:rPr>
      </w:pPr>
    </w:p>
    <w:p w14:paraId="1C3C2297" w14:textId="77777777" w:rsidR="008B0618" w:rsidRDefault="008B0618">
      <w:pPr>
        <w:numPr>
          <w:ilvl w:val="0"/>
          <w:numId w:val="10"/>
        </w:numPr>
        <w:ind w:left="284" w:hanging="284"/>
        <w:jc w:val="both"/>
      </w:pPr>
      <w:r>
        <w:rPr>
          <w:rFonts w:ascii="Arial" w:hAnsi="Arial" w:cs="Arial"/>
          <w:sz w:val="20"/>
          <w:szCs w:val="20"/>
        </w:rPr>
        <w:t>Kupující je povinen zaplatit kupní cenu až po převzetí zboží kupujícím a poskytnutí souvisejícího plnění dle čl. I. odst. 4 této smlouvy prodávajícím a po podepsání Přejímacího protokolu oběma smluvními stranami, a to na základě řádné faktury vystavené prodávajícím dle podmínek vyplývajících z této smlouvy.</w:t>
      </w:r>
    </w:p>
    <w:p w14:paraId="4A07BEBD" w14:textId="77777777" w:rsidR="008B0618" w:rsidRDefault="008B0618">
      <w:pPr>
        <w:ind w:left="142"/>
        <w:jc w:val="both"/>
        <w:rPr>
          <w:rFonts w:ascii="Arial" w:hAnsi="Arial" w:cs="Arial"/>
          <w:sz w:val="20"/>
          <w:szCs w:val="20"/>
        </w:rPr>
      </w:pPr>
    </w:p>
    <w:p w14:paraId="262D483B" w14:textId="77777777" w:rsidR="008B0618" w:rsidRDefault="008B0618">
      <w:pPr>
        <w:numPr>
          <w:ilvl w:val="0"/>
          <w:numId w:val="10"/>
        </w:numPr>
        <w:ind w:left="284" w:hanging="284"/>
        <w:jc w:val="both"/>
      </w:pPr>
      <w:r>
        <w:rPr>
          <w:rFonts w:ascii="Arial" w:hAnsi="Arial" w:cs="Arial"/>
          <w:sz w:val="20"/>
          <w:szCs w:val="20"/>
        </w:rPr>
        <w:t>O převzetí dodaného zboží bude vystaven oboustranně potvrzený Přejímací protokol. Přejímací protokol bude vypracován prodávajícím ve dvou shodných vyhotoveních, z nichž jedno obdrží přebírající zaměstnanec kupujícího a jedno vyhotovení obdrží prodávající.</w:t>
      </w:r>
    </w:p>
    <w:p w14:paraId="3238C4AB" w14:textId="77777777" w:rsidR="008B0618" w:rsidRDefault="008B0618">
      <w:pPr>
        <w:ind w:left="142"/>
        <w:jc w:val="both"/>
        <w:rPr>
          <w:rFonts w:ascii="Arial" w:hAnsi="Arial" w:cs="Arial"/>
          <w:sz w:val="20"/>
          <w:szCs w:val="20"/>
        </w:rPr>
      </w:pPr>
    </w:p>
    <w:p w14:paraId="46DDA7AB" w14:textId="77777777" w:rsidR="008B0618" w:rsidRDefault="008B0618">
      <w:pPr>
        <w:numPr>
          <w:ilvl w:val="0"/>
          <w:numId w:val="10"/>
        </w:numPr>
        <w:ind w:left="284" w:hanging="284"/>
        <w:jc w:val="both"/>
      </w:pPr>
      <w:r>
        <w:rPr>
          <w:rFonts w:ascii="Arial" w:hAnsi="Arial" w:cs="Arial"/>
          <w:sz w:val="20"/>
          <w:szCs w:val="20"/>
        </w:rPr>
        <w:t>Lhůta splatnosti faktury vystavené prodávajícím v souladu s touto smlouvou činí 30 dnů od jejího doručení kupujícímu.</w:t>
      </w:r>
      <w:r>
        <w:rPr>
          <w:rFonts w:ascii="Arial" w:hAnsi="Arial" w:cs="Arial"/>
          <w:sz w:val="20"/>
          <w:szCs w:val="20"/>
        </w:rPr>
        <w:tab/>
      </w:r>
    </w:p>
    <w:p w14:paraId="407612E7" w14:textId="77777777" w:rsidR="008B0618" w:rsidRDefault="008B0618">
      <w:pPr>
        <w:jc w:val="both"/>
        <w:rPr>
          <w:rFonts w:ascii="Arial" w:hAnsi="Arial" w:cs="Arial"/>
          <w:sz w:val="20"/>
          <w:szCs w:val="20"/>
        </w:rPr>
      </w:pPr>
    </w:p>
    <w:p w14:paraId="0CC00236" w14:textId="77777777" w:rsidR="008B0618" w:rsidRDefault="008B0618">
      <w:pPr>
        <w:numPr>
          <w:ilvl w:val="0"/>
          <w:numId w:val="10"/>
        </w:numPr>
        <w:ind w:left="284" w:hanging="284"/>
        <w:jc w:val="both"/>
      </w:pPr>
      <w:r>
        <w:rPr>
          <w:rFonts w:ascii="Arial" w:hAnsi="Arial" w:cs="Arial"/>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D21805F" w14:textId="77777777" w:rsidR="008B0618" w:rsidRDefault="008B0618">
      <w:pPr>
        <w:ind w:left="142"/>
        <w:jc w:val="both"/>
        <w:rPr>
          <w:rFonts w:ascii="Arial" w:hAnsi="Arial" w:cs="Arial"/>
          <w:sz w:val="20"/>
          <w:szCs w:val="20"/>
        </w:rPr>
      </w:pPr>
    </w:p>
    <w:p w14:paraId="4946A38A" w14:textId="77777777" w:rsidR="008B0618" w:rsidRDefault="008B0618">
      <w:pPr>
        <w:numPr>
          <w:ilvl w:val="0"/>
          <w:numId w:val="10"/>
        </w:numPr>
        <w:ind w:left="284" w:hanging="284"/>
        <w:jc w:val="both"/>
      </w:pPr>
      <w:r>
        <w:rPr>
          <w:rFonts w:ascii="Arial" w:hAnsi="Arial" w:cs="Arial"/>
          <w:sz w:val="20"/>
          <w:szCs w:val="20"/>
        </w:rPr>
        <w:t>Prodávající a kupující se dohodli, že kupující je oprávněn započíst své pohledávky vzniklé na základě této smlouvy oproti pohledávce prodávajícího na zaplacení celkové kupní ceny.</w:t>
      </w:r>
    </w:p>
    <w:p w14:paraId="35FCB59B" w14:textId="77777777" w:rsidR="008B0618" w:rsidRDefault="008B0618">
      <w:pPr>
        <w:pStyle w:val="Odstavecseseznamem"/>
        <w:rPr>
          <w:rFonts w:ascii="Arial" w:hAnsi="Arial" w:cs="Arial"/>
          <w:sz w:val="20"/>
          <w:szCs w:val="20"/>
        </w:rPr>
      </w:pPr>
    </w:p>
    <w:p w14:paraId="3ACFD84C" w14:textId="77777777" w:rsidR="008B0618" w:rsidRDefault="008B0618">
      <w:pPr>
        <w:numPr>
          <w:ilvl w:val="0"/>
          <w:numId w:val="10"/>
        </w:numPr>
        <w:ind w:left="284" w:hanging="284"/>
        <w:jc w:val="both"/>
      </w:pPr>
      <w:r>
        <w:rPr>
          <w:rFonts w:ascii="Arial" w:hAnsi="Arial" w:cs="Arial"/>
          <w:sz w:val="20"/>
          <w:szCs w:val="20"/>
        </w:rPr>
        <w:t>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plnění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r>
        <w:rPr>
          <w:rFonts w:ascii="Arial" w:hAnsi="Arial" w:cs="Arial"/>
          <w:sz w:val="20"/>
          <w:szCs w:val="20"/>
          <w:lang w:eastAsia="ar-SA"/>
        </w:rPr>
        <w:t>;</w:t>
      </w:r>
      <w:r>
        <w:rPr>
          <w:rFonts w:ascii="Arial" w:hAnsi="Arial" w:cs="Arial"/>
          <w:sz w:val="20"/>
          <w:szCs w:val="20"/>
        </w:rPr>
        <w:t xml:space="preserve"> </w:t>
      </w:r>
      <w:r>
        <w:rPr>
          <w:rFonts w:ascii="Arial" w:hAnsi="Arial" w:cs="Arial"/>
          <w:sz w:val="20"/>
          <w:szCs w:val="20"/>
          <w:lang w:eastAsia="ar-SA"/>
        </w:rPr>
        <w:t>to neplatí, pokud bude prodávající se sídlem mimo ČR</w:t>
      </w:r>
      <w:r>
        <w:rPr>
          <w:rFonts w:ascii="Arial" w:hAnsi="Arial" w:cs="Arial"/>
          <w:sz w:val="20"/>
          <w:szCs w:val="20"/>
        </w:rPr>
        <w:t>.</w:t>
      </w:r>
    </w:p>
    <w:p w14:paraId="56E72B41" w14:textId="77777777" w:rsidR="008B0618" w:rsidRDefault="008B0618">
      <w:pPr>
        <w:jc w:val="both"/>
        <w:rPr>
          <w:rFonts w:ascii="Arial" w:hAnsi="Arial" w:cs="Arial"/>
          <w:color w:val="FF0000"/>
          <w:sz w:val="20"/>
          <w:szCs w:val="20"/>
        </w:rPr>
      </w:pPr>
    </w:p>
    <w:p w14:paraId="620E4173" w14:textId="77777777" w:rsidR="0017084D" w:rsidRDefault="0017084D">
      <w:pPr>
        <w:jc w:val="both"/>
        <w:rPr>
          <w:rFonts w:ascii="Arial" w:hAnsi="Arial" w:cs="Arial"/>
          <w:color w:val="FF0000"/>
          <w:sz w:val="20"/>
          <w:szCs w:val="20"/>
        </w:rPr>
      </w:pPr>
    </w:p>
    <w:p w14:paraId="4556DBCD" w14:textId="77777777" w:rsidR="0017084D" w:rsidRDefault="0017084D">
      <w:pPr>
        <w:jc w:val="both"/>
        <w:rPr>
          <w:rFonts w:ascii="Arial" w:hAnsi="Arial" w:cs="Arial"/>
          <w:color w:val="FF0000"/>
          <w:sz w:val="20"/>
          <w:szCs w:val="20"/>
        </w:rPr>
      </w:pPr>
    </w:p>
    <w:p w14:paraId="4955C24B" w14:textId="77777777" w:rsidR="008B0618" w:rsidRDefault="008B0618">
      <w:pPr>
        <w:jc w:val="both"/>
        <w:rPr>
          <w:rFonts w:ascii="Arial" w:hAnsi="Arial" w:cs="Arial"/>
          <w:sz w:val="20"/>
          <w:szCs w:val="20"/>
        </w:rPr>
      </w:pPr>
    </w:p>
    <w:p w14:paraId="7A0B94FA" w14:textId="77777777" w:rsidR="008B0618" w:rsidRDefault="008B0618">
      <w:pPr>
        <w:ind w:left="142"/>
        <w:jc w:val="center"/>
      </w:pPr>
      <w:r>
        <w:rPr>
          <w:rFonts w:ascii="Arial" w:hAnsi="Arial" w:cs="Arial"/>
          <w:b/>
          <w:sz w:val="20"/>
          <w:szCs w:val="20"/>
        </w:rPr>
        <w:t>III.</w:t>
      </w:r>
    </w:p>
    <w:p w14:paraId="295F43F1" w14:textId="77777777" w:rsidR="008B0618" w:rsidRDefault="008B0618">
      <w:pPr>
        <w:jc w:val="center"/>
      </w:pPr>
      <w:r>
        <w:rPr>
          <w:rFonts w:ascii="Arial" w:hAnsi="Arial" w:cs="Arial"/>
          <w:b/>
          <w:sz w:val="20"/>
          <w:szCs w:val="20"/>
        </w:rPr>
        <w:t>Doba plnění</w:t>
      </w:r>
    </w:p>
    <w:p w14:paraId="46BE379D" w14:textId="77777777" w:rsidR="008B0618" w:rsidRDefault="008B0618">
      <w:pPr>
        <w:ind w:left="142"/>
        <w:jc w:val="center"/>
        <w:rPr>
          <w:rFonts w:ascii="Arial" w:hAnsi="Arial" w:cs="Arial"/>
          <w:b/>
          <w:sz w:val="20"/>
          <w:szCs w:val="20"/>
        </w:rPr>
      </w:pPr>
    </w:p>
    <w:p w14:paraId="0A684B52" w14:textId="6F94D3C4" w:rsidR="008B0618" w:rsidRDefault="008B0618">
      <w:pPr>
        <w:pStyle w:val="Zkladntext"/>
        <w:spacing w:after="0"/>
        <w:ind w:left="142" w:firstLine="0"/>
      </w:pPr>
      <w:r>
        <w:rPr>
          <w:b/>
          <w:bCs/>
          <w:sz w:val="20"/>
          <w:szCs w:val="20"/>
        </w:rPr>
        <w:t>Prodávající se zavazuje nejpozději</w:t>
      </w:r>
      <w:r>
        <w:rPr>
          <w:sz w:val="20"/>
          <w:szCs w:val="20"/>
        </w:rPr>
        <w:t xml:space="preserve"> </w:t>
      </w:r>
      <w:r>
        <w:rPr>
          <w:b/>
          <w:sz w:val="20"/>
          <w:szCs w:val="20"/>
        </w:rPr>
        <w:t xml:space="preserve">do </w:t>
      </w:r>
      <w:r w:rsidR="004E3A0D">
        <w:rPr>
          <w:b/>
          <w:color w:val="00B050"/>
          <w:sz w:val="20"/>
          <w:szCs w:val="20"/>
        </w:rPr>
        <w:t>8</w:t>
      </w:r>
      <w:r w:rsidR="00D944D7">
        <w:rPr>
          <w:b/>
          <w:color w:val="00B050"/>
          <w:sz w:val="20"/>
          <w:szCs w:val="20"/>
        </w:rPr>
        <w:t xml:space="preserve"> </w:t>
      </w:r>
      <w:r>
        <w:rPr>
          <w:b/>
          <w:color w:val="00B050"/>
          <w:sz w:val="20"/>
          <w:szCs w:val="20"/>
        </w:rPr>
        <w:t>týdnů</w:t>
      </w:r>
      <w:r>
        <w:rPr>
          <w:b/>
          <w:sz w:val="20"/>
          <w:szCs w:val="20"/>
        </w:rPr>
        <w:t xml:space="preserve"> ode dne účinnosti této smlouvy, resp. ode dne uveřejnění této kupní smlouvy v registru smluv </w:t>
      </w:r>
      <w:r>
        <w:rPr>
          <w:bCs/>
          <w:sz w:val="20"/>
          <w:szCs w:val="20"/>
        </w:rPr>
        <w:t>podle zákona č. 340/2015 Sb., o zvláštních podmínkách účinnosti některých smluv, uveřejňování těchto smluv</w:t>
      </w:r>
      <w:r>
        <w:rPr>
          <w:sz w:val="20"/>
          <w:szCs w:val="20"/>
        </w:rPr>
        <w:t xml:space="preserve"> a o registru smluv (zákon o registru smluv), ve znění pozdějších předpisů (dále jen </w:t>
      </w:r>
      <w:r>
        <w:rPr>
          <w:rStyle w:val="h1a2"/>
          <w:sz w:val="20"/>
          <w:szCs w:val="20"/>
        </w:rPr>
        <w:t>„registr smluv“ a „zákon o registru smluv“),</w:t>
      </w:r>
      <w:r>
        <w:rPr>
          <w:sz w:val="20"/>
          <w:szCs w:val="20"/>
        </w:rPr>
        <w:t xml:space="preserve"> </w:t>
      </w:r>
      <w:r>
        <w:rPr>
          <w:bCs/>
          <w:sz w:val="20"/>
          <w:szCs w:val="20"/>
        </w:rPr>
        <w:t xml:space="preserve">dodat veškeré zboží do místa plnění uvedeného v ust. čl. IV. </w:t>
      </w:r>
      <w:r>
        <w:rPr>
          <w:sz w:val="20"/>
          <w:szCs w:val="20"/>
        </w:rPr>
        <w:t>této smlouvy</w:t>
      </w:r>
      <w:r w:rsidR="001747F4">
        <w:rPr>
          <w:sz w:val="20"/>
          <w:szCs w:val="20"/>
        </w:rPr>
        <w:t xml:space="preserve">, </w:t>
      </w:r>
      <w:r w:rsidR="001747F4" w:rsidRPr="001747F4">
        <w:rPr>
          <w:bCs/>
          <w:sz w:val="20"/>
          <w:szCs w:val="20"/>
        </w:rPr>
        <w:t xml:space="preserve">provést instalaci zboží v místě </w:t>
      </w:r>
      <w:r w:rsidR="001747F4" w:rsidRPr="001747F4">
        <w:rPr>
          <w:sz w:val="20"/>
          <w:szCs w:val="20"/>
        </w:rPr>
        <w:t>plnění, uvést ho do provozu, otestovat, úspěšně odzkoušet, zaškolit obsluhu a</w:t>
      </w:r>
      <w:r>
        <w:rPr>
          <w:sz w:val="20"/>
          <w:szCs w:val="20"/>
        </w:rPr>
        <w:t xml:space="preserve"> předat zboží a doklady kupujícímu, to vše na základě Přejímacího protokolu potvrzeného prodávajícím a kupujícím</w:t>
      </w:r>
      <w:r w:rsidRPr="00077C27">
        <w:rPr>
          <w:sz w:val="20"/>
          <w:szCs w:val="20"/>
        </w:rPr>
        <w:t>.</w:t>
      </w:r>
      <w:r w:rsidR="001747F4" w:rsidRPr="00077C27">
        <w:rPr>
          <w:sz w:val="20"/>
          <w:szCs w:val="20"/>
        </w:rPr>
        <w:t xml:space="preserve"> Přejímací protokol musí obsahovat termín</w:t>
      </w:r>
      <w:r w:rsidR="00A305C4" w:rsidRPr="00077C27">
        <w:rPr>
          <w:sz w:val="20"/>
          <w:szCs w:val="20"/>
        </w:rPr>
        <w:t xml:space="preserve"> dodání a</w:t>
      </w:r>
      <w:r w:rsidR="001747F4" w:rsidRPr="00077C27">
        <w:rPr>
          <w:sz w:val="20"/>
          <w:szCs w:val="20"/>
        </w:rPr>
        <w:t xml:space="preserve"> instalace zboží, výsledky otestování </w:t>
      </w:r>
      <w:r w:rsidR="00A305C4" w:rsidRPr="00077C27">
        <w:rPr>
          <w:sz w:val="20"/>
          <w:szCs w:val="20"/>
        </w:rPr>
        <w:t xml:space="preserve">zboží </w:t>
      </w:r>
      <w:r w:rsidR="001747F4" w:rsidRPr="00077C27">
        <w:rPr>
          <w:sz w:val="20"/>
          <w:szCs w:val="20"/>
        </w:rPr>
        <w:t>a termín zaškolení</w:t>
      </w:r>
      <w:r w:rsidR="00A305C4" w:rsidRPr="00077C27">
        <w:rPr>
          <w:sz w:val="20"/>
          <w:szCs w:val="20"/>
        </w:rPr>
        <w:t xml:space="preserve"> obsluhy</w:t>
      </w:r>
      <w:r w:rsidR="001747F4" w:rsidRPr="00077C27">
        <w:rPr>
          <w:sz w:val="20"/>
          <w:szCs w:val="20"/>
        </w:rPr>
        <w:t>.</w:t>
      </w:r>
    </w:p>
    <w:p w14:paraId="5E1E2EA0" w14:textId="77777777" w:rsidR="008B0618" w:rsidRDefault="008B0618">
      <w:pPr>
        <w:rPr>
          <w:rFonts w:ascii="Arial" w:hAnsi="Arial" w:cs="Arial"/>
          <w:b/>
          <w:sz w:val="20"/>
          <w:szCs w:val="20"/>
        </w:rPr>
      </w:pPr>
    </w:p>
    <w:p w14:paraId="46EFA5EA" w14:textId="77777777" w:rsidR="008B0618" w:rsidRDefault="008B0618">
      <w:pPr>
        <w:rPr>
          <w:rFonts w:ascii="Arial" w:hAnsi="Arial" w:cs="Arial"/>
          <w:b/>
          <w:sz w:val="20"/>
          <w:szCs w:val="20"/>
        </w:rPr>
      </w:pPr>
    </w:p>
    <w:p w14:paraId="72BCCA29" w14:textId="77777777" w:rsidR="008B0618" w:rsidRDefault="008B0618">
      <w:pPr>
        <w:jc w:val="center"/>
      </w:pPr>
      <w:r>
        <w:rPr>
          <w:rFonts w:ascii="Arial" w:hAnsi="Arial" w:cs="Arial"/>
          <w:b/>
          <w:sz w:val="20"/>
          <w:szCs w:val="20"/>
        </w:rPr>
        <w:t>IV.</w:t>
      </w:r>
    </w:p>
    <w:p w14:paraId="4FA48406" w14:textId="77777777" w:rsidR="008B0618" w:rsidRDefault="008B0618">
      <w:pPr>
        <w:jc w:val="center"/>
      </w:pPr>
      <w:r>
        <w:rPr>
          <w:rFonts w:ascii="Arial" w:hAnsi="Arial" w:cs="Arial"/>
          <w:b/>
          <w:sz w:val="20"/>
          <w:szCs w:val="20"/>
        </w:rPr>
        <w:t>Místo plnění</w:t>
      </w:r>
    </w:p>
    <w:p w14:paraId="7569C134" w14:textId="77777777" w:rsidR="008B0618" w:rsidRDefault="008B0618">
      <w:pPr>
        <w:pStyle w:val="honey"/>
        <w:spacing w:line="240" w:lineRule="auto"/>
        <w:jc w:val="left"/>
        <w:rPr>
          <w:rFonts w:ascii="Arial" w:hAnsi="Arial" w:cs="Arial"/>
          <w:b/>
          <w:sz w:val="20"/>
        </w:rPr>
      </w:pPr>
    </w:p>
    <w:p w14:paraId="439BE5EE" w14:textId="420CBD23" w:rsidR="0017084D" w:rsidRPr="00F24EC6" w:rsidRDefault="008B0618" w:rsidP="0017084D">
      <w:pPr>
        <w:numPr>
          <w:ilvl w:val="0"/>
          <w:numId w:val="12"/>
        </w:numPr>
        <w:tabs>
          <w:tab w:val="left" w:pos="284"/>
        </w:tabs>
        <w:ind w:left="284" w:hanging="284"/>
        <w:jc w:val="both"/>
        <w:rPr>
          <w:rFonts w:ascii="Arial" w:hAnsi="Arial" w:cs="Arial"/>
          <w:bCs/>
          <w:sz w:val="20"/>
          <w:szCs w:val="20"/>
        </w:rPr>
      </w:pPr>
      <w:r w:rsidRPr="0017084D">
        <w:rPr>
          <w:rFonts w:ascii="Arial" w:hAnsi="Arial" w:cs="Arial"/>
          <w:sz w:val="20"/>
          <w:szCs w:val="20"/>
        </w:rPr>
        <w:t xml:space="preserve">Prodávající se zavazuje na své náklady a nebezpečí dodat zboží do následujícího místa plnění: </w:t>
      </w:r>
      <w:r w:rsidR="003C1294">
        <w:rPr>
          <w:rFonts w:ascii="Arial" w:hAnsi="Arial" w:cs="Arial"/>
          <w:sz w:val="20"/>
          <w:szCs w:val="20"/>
        </w:rPr>
        <w:t>Klinika rehabilitačního lékařství 1.LF UK a VFN v Praze na adrese</w:t>
      </w:r>
      <w:r w:rsidR="00B271D6">
        <w:rPr>
          <w:rFonts w:ascii="Arial" w:hAnsi="Arial" w:cs="Arial"/>
          <w:sz w:val="20"/>
          <w:szCs w:val="20"/>
        </w:rPr>
        <w:t>:</w:t>
      </w:r>
      <w:r w:rsidR="003C1294">
        <w:rPr>
          <w:rFonts w:ascii="Arial" w:hAnsi="Arial" w:cs="Arial"/>
          <w:sz w:val="20"/>
          <w:szCs w:val="20"/>
        </w:rPr>
        <w:t xml:space="preserve"> </w:t>
      </w:r>
      <w:r w:rsidR="0017084D" w:rsidRPr="008E31A4">
        <w:rPr>
          <w:rFonts w:ascii="Arial" w:hAnsi="Arial" w:cs="Arial"/>
          <w:bCs/>
          <w:sz w:val="20"/>
          <w:szCs w:val="20"/>
        </w:rPr>
        <w:t>Fakultní poliklinika VFN v Praze</w:t>
      </w:r>
      <w:r w:rsidR="0017084D" w:rsidRPr="008E31A4">
        <w:rPr>
          <w:rFonts w:ascii="Arial" w:hAnsi="Arial" w:cs="Arial"/>
          <w:bCs/>
          <w:color w:val="FF0000"/>
          <w:sz w:val="20"/>
          <w:szCs w:val="20"/>
        </w:rPr>
        <w:t xml:space="preserve">, </w:t>
      </w:r>
      <w:r w:rsidR="0017084D" w:rsidRPr="00F70171">
        <w:rPr>
          <w:rFonts w:ascii="Arial" w:hAnsi="Arial" w:cs="Arial"/>
          <w:bCs/>
          <w:sz w:val="20"/>
          <w:szCs w:val="20"/>
        </w:rPr>
        <w:t xml:space="preserve">Karlovo nám. 32, 128 08 Praha </w:t>
      </w:r>
      <w:r w:rsidR="0017084D" w:rsidRPr="008E31A4">
        <w:rPr>
          <w:rFonts w:ascii="Arial" w:hAnsi="Arial" w:cs="Arial"/>
          <w:bCs/>
          <w:sz w:val="20"/>
          <w:szCs w:val="20"/>
        </w:rPr>
        <w:t xml:space="preserve">(Budova </w:t>
      </w:r>
      <w:r w:rsidR="0000203D" w:rsidRPr="008E31A4">
        <w:rPr>
          <w:rFonts w:ascii="Arial" w:hAnsi="Arial" w:cs="Arial"/>
          <w:bCs/>
          <w:sz w:val="20"/>
          <w:szCs w:val="20"/>
        </w:rPr>
        <w:t>C1</w:t>
      </w:r>
      <w:r w:rsidR="0000320F" w:rsidRPr="008E31A4">
        <w:rPr>
          <w:rFonts w:ascii="Arial" w:hAnsi="Arial" w:cs="Arial"/>
          <w:bCs/>
          <w:sz w:val="20"/>
          <w:szCs w:val="20"/>
        </w:rPr>
        <w:t xml:space="preserve"> </w:t>
      </w:r>
      <w:bookmarkStart w:id="3" w:name="_Hlk205295661"/>
      <w:r w:rsidR="0000320F" w:rsidRPr="008E31A4">
        <w:rPr>
          <w:rFonts w:ascii="Arial" w:hAnsi="Arial" w:cs="Arial"/>
          <w:bCs/>
          <w:sz w:val="20"/>
          <w:szCs w:val="20"/>
        </w:rPr>
        <w:t>– A střed</w:t>
      </w:r>
      <w:bookmarkEnd w:id="3"/>
      <w:r w:rsidR="0017084D" w:rsidRPr="008E31A4">
        <w:rPr>
          <w:rFonts w:ascii="Arial" w:hAnsi="Arial" w:cs="Arial"/>
          <w:bCs/>
          <w:sz w:val="20"/>
          <w:szCs w:val="20"/>
        </w:rPr>
        <w:t>, 3. patro RHB).</w:t>
      </w:r>
    </w:p>
    <w:p w14:paraId="48DE62B5" w14:textId="4ED0A3C4" w:rsidR="008B0618" w:rsidRPr="0017084D" w:rsidRDefault="008B0618" w:rsidP="0017084D">
      <w:pPr>
        <w:tabs>
          <w:tab w:val="left" w:pos="284"/>
        </w:tabs>
        <w:ind w:left="284"/>
        <w:jc w:val="both"/>
        <w:rPr>
          <w:rFonts w:ascii="Arial" w:hAnsi="Arial" w:cs="Arial"/>
          <w:sz w:val="20"/>
          <w:szCs w:val="20"/>
          <w:highlight w:val="yellow"/>
        </w:rPr>
      </w:pPr>
    </w:p>
    <w:p w14:paraId="167D8B34" w14:textId="77777777" w:rsidR="008B0618" w:rsidRDefault="008B0618">
      <w:pPr>
        <w:numPr>
          <w:ilvl w:val="0"/>
          <w:numId w:val="12"/>
        </w:numPr>
        <w:ind w:left="284" w:hanging="284"/>
        <w:jc w:val="both"/>
      </w:pPr>
      <w:r>
        <w:rPr>
          <w:rFonts w:ascii="Arial" w:hAnsi="Arial" w:cs="Arial"/>
          <w:sz w:val="20"/>
          <w:szCs w:val="20"/>
        </w:rPr>
        <w:t xml:space="preserve">O odevzdání zboží prodávajícím a převzetí zboží kupujícím a o poskytnutí souvisejícího plnění prodávajícím dle čl. I. odst. 4 této smlouvy bude mezi smluvními stranami sepsán a podepsán Přejímací protokol, který je dokladem o řádném splnění závazku prodávajícího, pouze pokud je v něm výslovně uvedeno, že kupující přejímá zboží a s ním související plnění bez výhrad. </w:t>
      </w:r>
      <w:r>
        <w:rPr>
          <w:rFonts w:ascii="Arial" w:hAnsi="Arial" w:cs="Arial"/>
          <w:b/>
          <w:sz w:val="20"/>
          <w:szCs w:val="20"/>
        </w:rPr>
        <w:t>Za kupujícího je zboží oprávněn převzít a Přejímací protokol podepsat:</w:t>
      </w:r>
      <w:r>
        <w:rPr>
          <w:rFonts w:ascii="Arial" w:hAnsi="Arial" w:cs="Arial"/>
          <w:sz w:val="20"/>
          <w:szCs w:val="20"/>
        </w:rPr>
        <w:t xml:space="preserve"> </w:t>
      </w:r>
      <w:hyperlink r:id="rId10" w:history="1">
        <w:r>
          <w:rPr>
            <w:rStyle w:val="Hypertextovodkaz"/>
            <w:rFonts w:ascii="Arial" w:hAnsi="Arial" w:cs="Arial"/>
            <w:i/>
            <w:color w:val="0070C0"/>
            <w:sz w:val="20"/>
            <w:szCs w:val="20"/>
          </w:rPr>
          <w:t>z důvodu ochrany osobních údajů vyplní</w:t>
        </w:r>
      </w:hyperlink>
      <w:r>
        <w:rPr>
          <w:rFonts w:ascii="Arial" w:hAnsi="Arial" w:cs="Arial"/>
          <w:i/>
          <w:color w:val="0070C0"/>
          <w:sz w:val="20"/>
          <w:szCs w:val="20"/>
        </w:rPr>
        <w:t xml:space="preserve"> kupující před podpisem této kupní smlouvy.</w:t>
      </w:r>
    </w:p>
    <w:p w14:paraId="69520E5F" w14:textId="77777777" w:rsidR="008B0618" w:rsidRDefault="008B0618">
      <w:pPr>
        <w:jc w:val="both"/>
        <w:rPr>
          <w:rFonts w:ascii="Arial" w:hAnsi="Arial" w:cs="Arial"/>
          <w:sz w:val="20"/>
          <w:szCs w:val="20"/>
        </w:rPr>
      </w:pPr>
    </w:p>
    <w:p w14:paraId="0BFE5378" w14:textId="77777777" w:rsidR="008B0618" w:rsidRDefault="008B0618">
      <w:pPr>
        <w:jc w:val="both"/>
        <w:rPr>
          <w:rFonts w:ascii="Arial" w:hAnsi="Arial" w:cs="Arial"/>
          <w:sz w:val="20"/>
          <w:szCs w:val="20"/>
        </w:rPr>
      </w:pPr>
    </w:p>
    <w:p w14:paraId="36D4C6DC" w14:textId="77777777" w:rsidR="008B0618" w:rsidRDefault="008B0618">
      <w:pPr>
        <w:jc w:val="center"/>
      </w:pPr>
      <w:r>
        <w:rPr>
          <w:rFonts w:ascii="Arial" w:hAnsi="Arial" w:cs="Arial"/>
          <w:b/>
          <w:sz w:val="20"/>
          <w:szCs w:val="20"/>
        </w:rPr>
        <w:t xml:space="preserve">V. </w:t>
      </w:r>
    </w:p>
    <w:p w14:paraId="1BDDBC77" w14:textId="77777777" w:rsidR="008B0618" w:rsidRDefault="008B0618">
      <w:pPr>
        <w:jc w:val="center"/>
      </w:pPr>
      <w:r>
        <w:rPr>
          <w:rFonts w:ascii="Arial" w:hAnsi="Arial" w:cs="Arial"/>
          <w:b/>
          <w:sz w:val="20"/>
          <w:szCs w:val="20"/>
        </w:rPr>
        <w:t>Odpovědnost za vady zboží</w:t>
      </w:r>
    </w:p>
    <w:p w14:paraId="2493F334" w14:textId="77777777" w:rsidR="008B0618" w:rsidRDefault="008B0618">
      <w:pPr>
        <w:jc w:val="both"/>
        <w:rPr>
          <w:rFonts w:ascii="Arial" w:hAnsi="Arial" w:cs="Arial"/>
          <w:b/>
          <w:sz w:val="20"/>
          <w:szCs w:val="20"/>
        </w:rPr>
      </w:pPr>
    </w:p>
    <w:p w14:paraId="5AE5E0CA" w14:textId="74F58CAD" w:rsidR="008B0618" w:rsidRDefault="008B0618">
      <w:pPr>
        <w:numPr>
          <w:ilvl w:val="0"/>
          <w:numId w:val="9"/>
        </w:numPr>
        <w:ind w:left="284" w:hanging="284"/>
        <w:jc w:val="both"/>
      </w:pPr>
      <w:r>
        <w:rPr>
          <w:rFonts w:ascii="Arial" w:hAnsi="Arial" w:cs="Arial"/>
          <w:sz w:val="20"/>
          <w:szCs w:val="20"/>
        </w:rPr>
        <w:t xml:space="preserve">Prodávající je povinen odevzdat (dodat) kupujícímu zboží v množství, jakosti a provedení vyplývajících z Přílohy č. 1 této kupní smlouvy, jinak má jeho plnění vady. Prodávající ve smyslu </w:t>
      </w:r>
      <w:r w:rsidR="00035CF2">
        <w:rPr>
          <w:rFonts w:ascii="Arial" w:hAnsi="Arial" w:cs="Arial"/>
          <w:sz w:val="20"/>
          <w:szCs w:val="20"/>
        </w:rPr>
        <w:br/>
      </w:r>
      <w:r>
        <w:rPr>
          <w:rFonts w:ascii="Arial" w:hAnsi="Arial" w:cs="Arial"/>
          <w:sz w:val="20"/>
          <w:szCs w:val="20"/>
        </w:rPr>
        <w:t>§ 2103 občanského zákoníku ujišťuje kupujícího, že zboží dodané na základě této smlouvy je nové</w:t>
      </w:r>
      <w:r w:rsidR="00141712">
        <w:rPr>
          <w:rFonts w:ascii="Arial" w:hAnsi="Arial" w:cs="Arial"/>
          <w:sz w:val="20"/>
          <w:szCs w:val="20"/>
        </w:rPr>
        <w:t xml:space="preserve">, nerepasované </w:t>
      </w:r>
      <w:r>
        <w:rPr>
          <w:rFonts w:ascii="Arial" w:hAnsi="Arial" w:cs="Arial"/>
          <w:sz w:val="20"/>
          <w:szCs w:val="20"/>
        </w:rPr>
        <w:t>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 smlouvy.</w:t>
      </w:r>
    </w:p>
    <w:p w14:paraId="3FED897D" w14:textId="77777777" w:rsidR="008B0618" w:rsidRDefault="008B0618">
      <w:pPr>
        <w:ind w:left="284"/>
        <w:jc w:val="both"/>
        <w:rPr>
          <w:rFonts w:ascii="Arial" w:hAnsi="Arial" w:cs="Arial"/>
          <w:sz w:val="20"/>
          <w:szCs w:val="20"/>
        </w:rPr>
      </w:pPr>
    </w:p>
    <w:p w14:paraId="16C04DAA" w14:textId="52680C07" w:rsidR="008B0618" w:rsidRDefault="008B0618">
      <w:pPr>
        <w:numPr>
          <w:ilvl w:val="0"/>
          <w:numId w:val="9"/>
        </w:numPr>
        <w:ind w:left="284" w:hanging="284"/>
        <w:jc w:val="both"/>
      </w:pPr>
      <w:r>
        <w:rPr>
          <w:rFonts w:ascii="Arial" w:hAnsi="Arial" w:cs="Arial"/>
          <w:sz w:val="20"/>
          <w:szCs w:val="20"/>
        </w:rPr>
        <w:t xml:space="preserve">Nebezpečí škody na zboží přechází na kupujícího okamžikem podpisu Přejímacího protokolu </w:t>
      </w:r>
      <w:r w:rsidR="00BA5011">
        <w:rPr>
          <w:rFonts w:ascii="Arial" w:hAnsi="Arial" w:cs="Arial"/>
          <w:sz w:val="20"/>
          <w:szCs w:val="20"/>
        </w:rPr>
        <w:br/>
      </w:r>
      <w:r>
        <w:rPr>
          <w:rFonts w:ascii="Arial" w:hAnsi="Arial" w:cs="Arial"/>
          <w:sz w:val="20"/>
          <w:szCs w:val="20"/>
        </w:rPr>
        <w:t>dle čl. IV. odst. 2 této smlouvy oběma smluvními stranami.</w:t>
      </w:r>
    </w:p>
    <w:p w14:paraId="6A7030A5" w14:textId="77777777" w:rsidR="008B0618" w:rsidRDefault="008B0618">
      <w:pPr>
        <w:ind w:left="142"/>
        <w:jc w:val="both"/>
        <w:rPr>
          <w:rFonts w:ascii="Arial" w:hAnsi="Arial" w:cs="Arial"/>
          <w:sz w:val="20"/>
          <w:szCs w:val="20"/>
        </w:rPr>
      </w:pPr>
    </w:p>
    <w:p w14:paraId="6D072B7D" w14:textId="6BECCBB5" w:rsidR="008B0618" w:rsidRDefault="008B0618">
      <w:pPr>
        <w:numPr>
          <w:ilvl w:val="0"/>
          <w:numId w:val="9"/>
        </w:numPr>
        <w:ind w:left="284" w:hanging="284"/>
        <w:jc w:val="both"/>
      </w:pPr>
      <w:r>
        <w:rPr>
          <w:rFonts w:ascii="Arial" w:hAnsi="Arial" w:cs="Arial"/>
          <w:sz w:val="20"/>
          <w:szCs w:val="20"/>
        </w:rPr>
        <w:t xml:space="preserve">V souladu s ustanovením § 2114 odst. 1 a násl. občanského zákoníku poskytuje prodávající </w:t>
      </w:r>
      <w:r>
        <w:rPr>
          <w:rFonts w:ascii="Arial" w:hAnsi="Arial" w:cs="Arial"/>
          <w:b/>
          <w:bCs/>
          <w:sz w:val="20"/>
          <w:szCs w:val="20"/>
        </w:rPr>
        <w:t xml:space="preserve">záruku za jakost zboží v délce </w:t>
      </w:r>
      <w:permStart w:id="448079404" w:edGrp="everyone"/>
      <w:r w:rsidRPr="00283F39">
        <w:rPr>
          <w:rFonts w:ascii="Arial" w:hAnsi="Arial" w:cs="Arial"/>
          <w:b/>
          <w:bCs/>
          <w:color w:val="4C94D8" w:themeColor="text2" w:themeTint="80"/>
          <w:sz w:val="20"/>
          <w:szCs w:val="20"/>
        </w:rPr>
        <w:t xml:space="preserve">xx měsíců </w:t>
      </w:r>
      <w:r>
        <w:rPr>
          <w:rFonts w:ascii="Arial" w:hAnsi="Arial" w:cs="Arial"/>
          <w:b/>
          <w:bCs/>
          <w:sz w:val="20"/>
          <w:szCs w:val="20"/>
        </w:rPr>
        <w:t xml:space="preserve">– bude doplněno dle nabídky prodávajícího </w:t>
      </w:r>
      <w:r>
        <w:rPr>
          <w:rFonts w:ascii="Arial" w:hAnsi="Arial" w:cs="Arial"/>
          <w:sz w:val="20"/>
          <w:szCs w:val="20"/>
        </w:rPr>
        <w:t>(</w:t>
      </w:r>
      <w:r>
        <w:rPr>
          <w:rFonts w:ascii="Arial" w:hAnsi="Arial" w:cs="Arial"/>
          <w:i/>
          <w:iCs/>
          <w:color w:val="00B050"/>
          <w:sz w:val="20"/>
          <w:szCs w:val="20"/>
        </w:rPr>
        <w:t xml:space="preserve">min. požadavek zadavatele je </w:t>
      </w:r>
      <w:r w:rsidR="004E3A0D">
        <w:rPr>
          <w:rFonts w:ascii="Arial" w:hAnsi="Arial" w:cs="Arial"/>
          <w:i/>
          <w:iCs/>
          <w:color w:val="00B050"/>
          <w:sz w:val="20"/>
          <w:szCs w:val="20"/>
        </w:rPr>
        <w:t>24</w:t>
      </w:r>
      <w:r>
        <w:rPr>
          <w:rFonts w:ascii="Arial" w:hAnsi="Arial" w:cs="Arial"/>
          <w:i/>
          <w:iCs/>
          <w:color w:val="00B050"/>
          <w:sz w:val="20"/>
          <w:szCs w:val="20"/>
        </w:rPr>
        <w:t xml:space="preserve"> měsíců</w:t>
      </w:r>
      <w:r>
        <w:rPr>
          <w:rFonts w:ascii="Arial" w:hAnsi="Arial" w:cs="Arial"/>
          <w:sz w:val="20"/>
          <w:szCs w:val="20"/>
        </w:rPr>
        <w:t>)</w:t>
      </w:r>
      <w:permEnd w:id="448079404"/>
      <w:r>
        <w:rPr>
          <w:rFonts w:ascii="Arial" w:hAnsi="Arial" w:cs="Arial"/>
          <w:sz w:val="20"/>
          <w:szCs w:val="20"/>
        </w:rPr>
        <w:t xml:space="preserve"> </w:t>
      </w:r>
      <w:r w:rsidRPr="00077C27">
        <w:rPr>
          <w:rFonts w:ascii="Arial" w:hAnsi="Arial" w:cs="Arial"/>
          <w:sz w:val="20"/>
          <w:szCs w:val="20"/>
        </w:rPr>
        <w:t>ode dne podpisu Přejímacího protokolu</w:t>
      </w:r>
      <w:r>
        <w:rPr>
          <w:rFonts w:ascii="Arial" w:hAnsi="Arial" w:cs="Arial"/>
          <w:sz w:val="20"/>
          <w:szCs w:val="20"/>
        </w:rPr>
        <w:t xml:space="preserve"> oběma smluvními stranami (záruční doba). Záruční doba se prodlužuje o dobu trvání vady, na kterou se vztahuje záruka a která brání užívání zboží. Doba od uplatnění práva z odpovědnosti za vady, na které se vztahuje záruka, až do doby odstranění vady se nepočítá do záruční doby daného zboží; po tuto dobu tedy záruční doba neběží. V případě odstranění vady dodáním náhradního plnění běží pro toto náhradní plnění nová záruční doba v původní délce, a to ode dne jeho protokolárního převzetí kupujícím.</w:t>
      </w:r>
    </w:p>
    <w:p w14:paraId="471C5CC9" w14:textId="77777777" w:rsidR="008B0618" w:rsidRDefault="008B0618">
      <w:pPr>
        <w:jc w:val="both"/>
        <w:rPr>
          <w:rFonts w:ascii="Arial" w:hAnsi="Arial" w:cs="Arial"/>
          <w:sz w:val="20"/>
          <w:szCs w:val="20"/>
        </w:rPr>
      </w:pPr>
    </w:p>
    <w:p w14:paraId="262066F5" w14:textId="77777777" w:rsidR="008B0618" w:rsidRDefault="008B0618">
      <w:pPr>
        <w:numPr>
          <w:ilvl w:val="0"/>
          <w:numId w:val="9"/>
        </w:numPr>
        <w:ind w:left="284" w:hanging="284"/>
        <w:jc w:val="both"/>
      </w:pPr>
      <w:r>
        <w:rPr>
          <w:rFonts w:ascii="Arial" w:hAnsi="Arial" w:cs="Arial"/>
          <w:sz w:val="20"/>
          <w:szCs w:val="20"/>
        </w:rPr>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441A99F9" w14:textId="77777777" w:rsidR="008B0618" w:rsidRDefault="008B0618">
      <w:pPr>
        <w:jc w:val="both"/>
        <w:rPr>
          <w:rFonts w:ascii="Arial" w:hAnsi="Arial" w:cs="Arial"/>
          <w:sz w:val="20"/>
          <w:szCs w:val="20"/>
        </w:rPr>
      </w:pPr>
    </w:p>
    <w:p w14:paraId="4B91BE8C" w14:textId="77777777" w:rsidR="008B0618" w:rsidRDefault="008B0618">
      <w:pPr>
        <w:numPr>
          <w:ilvl w:val="0"/>
          <w:numId w:val="9"/>
        </w:numPr>
        <w:ind w:left="284" w:hanging="284"/>
        <w:jc w:val="both"/>
      </w:pPr>
      <w:r>
        <w:rPr>
          <w:rFonts w:ascii="Arial" w:hAnsi="Arial" w:cs="Arial"/>
          <w:sz w:val="20"/>
          <w:szCs w:val="20"/>
        </w:rPr>
        <w:lastRenderedPageBreak/>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3147D993" w14:textId="77777777" w:rsidR="008B0618" w:rsidRDefault="008B0618">
      <w:pPr>
        <w:pStyle w:val="Odstavecseseznamem"/>
        <w:rPr>
          <w:rFonts w:ascii="Arial" w:hAnsi="Arial" w:cs="Arial"/>
          <w:sz w:val="20"/>
          <w:szCs w:val="20"/>
        </w:rPr>
      </w:pPr>
    </w:p>
    <w:p w14:paraId="2C72B8A4" w14:textId="77777777" w:rsidR="008B0618" w:rsidRPr="00CA19BD" w:rsidRDefault="008B0618">
      <w:pPr>
        <w:numPr>
          <w:ilvl w:val="0"/>
          <w:numId w:val="9"/>
        </w:numPr>
        <w:ind w:left="284" w:hanging="284"/>
        <w:jc w:val="both"/>
        <w:rPr>
          <w:rFonts w:ascii="Arial" w:hAnsi="Arial" w:cs="Arial"/>
          <w:sz w:val="20"/>
          <w:szCs w:val="20"/>
        </w:rPr>
      </w:pPr>
      <w:r>
        <w:rPr>
          <w:rFonts w:ascii="Arial" w:hAnsi="Arial" w:cs="Arial"/>
          <w:sz w:val="20"/>
          <w:szCs w:val="20"/>
        </w:rPr>
        <w:t>Prodávající se zavazuje zajistit kupujícímu po dobu běhu záruční doby na své náklady pro dodané zboží autorizovaný záruční servis</w:t>
      </w:r>
      <w:r w:rsidRPr="00CA19BD">
        <w:rPr>
          <w:rFonts w:ascii="Arial" w:hAnsi="Arial" w:cs="Arial"/>
          <w:sz w:val="20"/>
          <w:szCs w:val="20"/>
        </w:rPr>
        <w:t>, a po uplynutí záruční doby v případě zájmu kupujícího i servis pozáruční</w:t>
      </w:r>
      <w:r>
        <w:rPr>
          <w:rFonts w:ascii="Arial" w:hAnsi="Arial" w:cs="Arial"/>
          <w:sz w:val="20"/>
          <w:szCs w:val="20"/>
        </w:rPr>
        <w:t>.</w:t>
      </w:r>
    </w:p>
    <w:p w14:paraId="4822360F" w14:textId="77777777" w:rsidR="008B0618" w:rsidRDefault="008B0618">
      <w:pPr>
        <w:pStyle w:val="Odstavecseseznamem"/>
        <w:ind w:left="0"/>
        <w:rPr>
          <w:rFonts w:ascii="Arial" w:hAnsi="Arial" w:cs="Arial"/>
          <w:sz w:val="20"/>
          <w:szCs w:val="20"/>
        </w:rPr>
      </w:pPr>
    </w:p>
    <w:p w14:paraId="6380A60E" w14:textId="0B60B75D" w:rsidR="008B0618" w:rsidRDefault="008B0618">
      <w:pPr>
        <w:numPr>
          <w:ilvl w:val="0"/>
          <w:numId w:val="9"/>
        </w:numPr>
        <w:ind w:left="284" w:hanging="284"/>
        <w:jc w:val="both"/>
      </w:pPr>
      <w:r>
        <w:rPr>
          <w:rFonts w:ascii="Arial" w:hAnsi="Arial" w:cs="Arial"/>
          <w:sz w:val="20"/>
          <w:szCs w:val="20"/>
        </w:rPr>
        <w:t xml:space="preserve">Vady, které se na zboží projeví v záruční době, se zavazuje prodávající odstranit na vlastní náklady ve </w:t>
      </w:r>
      <w:r w:rsidRPr="00AB6C10">
        <w:rPr>
          <w:rFonts w:ascii="Arial" w:hAnsi="Arial" w:cs="Arial"/>
          <w:sz w:val="20"/>
          <w:szCs w:val="20"/>
        </w:rPr>
        <w:t xml:space="preserve">lhůtě do </w:t>
      </w:r>
      <w:r w:rsidR="004E3A0D" w:rsidRPr="00AB6C10">
        <w:rPr>
          <w:rFonts w:ascii="Arial" w:hAnsi="Arial" w:cs="Arial"/>
          <w:sz w:val="20"/>
          <w:szCs w:val="20"/>
        </w:rPr>
        <w:t>3 pracovních dnů</w:t>
      </w:r>
      <w:r>
        <w:rPr>
          <w:rFonts w:ascii="Arial" w:hAnsi="Arial" w:cs="Arial"/>
          <w:sz w:val="20"/>
          <w:szCs w:val="20"/>
        </w:rPr>
        <w:t xml:space="preserve"> od jejich oznámení kupujícím. Pokud vadu prodávající neodstraní do </w:t>
      </w:r>
      <w:r w:rsidR="004E3A0D">
        <w:rPr>
          <w:rFonts w:ascii="Arial" w:hAnsi="Arial" w:cs="Arial"/>
          <w:sz w:val="20"/>
          <w:szCs w:val="20"/>
        </w:rPr>
        <w:t>3 pracovních dnů</w:t>
      </w:r>
      <w:r>
        <w:rPr>
          <w:rFonts w:ascii="Arial" w:hAnsi="Arial" w:cs="Arial"/>
          <w:sz w:val="20"/>
          <w:szCs w:val="20"/>
        </w:rPr>
        <w:t xml:space="preserve"> dle předchozí věty, je prodávající povinen půjčit na celou zbývající dobu opravy (odstranění vady) kupujícímu analogické zboží (nebo jeho část), které je kupující oprávněn užívat bezplatně až do doby odstranění vady zboží. Odstranění vad zboží je prodávající povinen primárně řešit v místě instalace zboží. Případné náklady na dopravu zboží mimo toto místo za 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podepíší obě smluvní strany, návrh protokolu připraví prodávající.</w:t>
      </w:r>
    </w:p>
    <w:p w14:paraId="596F414C" w14:textId="77777777" w:rsidR="008B0618" w:rsidRDefault="008B0618">
      <w:pPr>
        <w:ind w:left="284"/>
        <w:jc w:val="both"/>
        <w:rPr>
          <w:rFonts w:ascii="Arial" w:hAnsi="Arial" w:cs="Arial"/>
          <w:color w:val="FF0000"/>
          <w:sz w:val="20"/>
          <w:szCs w:val="20"/>
        </w:rPr>
      </w:pPr>
    </w:p>
    <w:p w14:paraId="1C28F520" w14:textId="77777777" w:rsidR="008B0618" w:rsidRPr="005B75AB" w:rsidRDefault="008B0618">
      <w:pPr>
        <w:numPr>
          <w:ilvl w:val="0"/>
          <w:numId w:val="9"/>
        </w:numPr>
        <w:ind w:left="284" w:hanging="284"/>
        <w:jc w:val="both"/>
      </w:pPr>
      <w:r w:rsidRPr="005B75AB">
        <w:rPr>
          <w:rFonts w:ascii="Arial" w:hAnsi="Arial" w:cs="Arial"/>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6A509168" w14:textId="77777777" w:rsidR="008B0618" w:rsidRDefault="008B0618">
      <w:pPr>
        <w:pStyle w:val="Odstavecseseznamem"/>
        <w:rPr>
          <w:rFonts w:ascii="Arial" w:hAnsi="Arial" w:cs="Arial"/>
          <w:sz w:val="20"/>
          <w:szCs w:val="20"/>
        </w:rPr>
      </w:pPr>
    </w:p>
    <w:p w14:paraId="2FE7393F" w14:textId="77777777" w:rsidR="008B0618" w:rsidRDefault="008B0618">
      <w:pPr>
        <w:numPr>
          <w:ilvl w:val="0"/>
          <w:numId w:val="9"/>
        </w:numPr>
        <w:ind w:left="284" w:hanging="284"/>
        <w:jc w:val="both"/>
      </w:pPr>
      <w:r>
        <w:rPr>
          <w:rFonts w:ascii="Arial" w:hAnsi="Arial" w:cs="Arial"/>
          <w:sz w:val="20"/>
          <w:szCs w:val="20"/>
        </w:rPr>
        <w:t>Vady oznamuje kupující písemně zpravidla e-mailem s možností předchozího telefonického projednání na níže uvedených kontaktech prodávajícího:</w:t>
      </w:r>
    </w:p>
    <w:p w14:paraId="548BE008" w14:textId="77777777" w:rsidR="008B0618" w:rsidRDefault="008B0618">
      <w:pPr>
        <w:ind w:left="284"/>
        <w:jc w:val="both"/>
      </w:pPr>
      <w:r>
        <w:rPr>
          <w:rFonts w:ascii="Arial" w:hAnsi="Arial" w:cs="Arial"/>
          <w:sz w:val="20"/>
          <w:szCs w:val="20"/>
        </w:rPr>
        <w:t xml:space="preserve">telefon: </w:t>
      </w:r>
      <w:permStart w:id="1686915609" w:edGrp="everyone"/>
      <w:r>
        <w:rPr>
          <w:rFonts w:ascii="Arial" w:hAnsi="Arial" w:cs="Arial"/>
          <w:sz w:val="20"/>
          <w:szCs w:val="20"/>
        </w:rPr>
        <w:t>….“VYPLNÍ VYBRANÝ DODAVATEL“….</w:t>
      </w:r>
      <w:permEnd w:id="1686915609"/>
    </w:p>
    <w:p w14:paraId="151E6AF3" w14:textId="77777777" w:rsidR="008B0618" w:rsidRDefault="008B0618">
      <w:pPr>
        <w:ind w:left="284"/>
        <w:jc w:val="both"/>
      </w:pPr>
      <w:r>
        <w:rPr>
          <w:rFonts w:ascii="Arial" w:hAnsi="Arial" w:cs="Arial"/>
          <w:sz w:val="20"/>
          <w:szCs w:val="20"/>
        </w:rPr>
        <w:t xml:space="preserve">e-mail: </w:t>
      </w:r>
      <w:permStart w:id="560273202" w:edGrp="everyone"/>
      <w:r>
        <w:rPr>
          <w:rFonts w:ascii="Arial" w:hAnsi="Arial" w:cs="Arial"/>
          <w:sz w:val="20"/>
          <w:szCs w:val="20"/>
        </w:rPr>
        <w:t>….“VYPLNÍ VYBRANÝ DODAVATEL“….</w:t>
      </w:r>
      <w:permEnd w:id="560273202"/>
    </w:p>
    <w:p w14:paraId="4AF9B029" w14:textId="77777777" w:rsidR="008B0618" w:rsidRDefault="008B0618">
      <w:pPr>
        <w:ind w:left="284"/>
        <w:jc w:val="both"/>
      </w:pPr>
      <w:r>
        <w:rPr>
          <w:rFonts w:ascii="Arial" w:hAnsi="Arial" w:cs="Arial"/>
          <w:sz w:val="20"/>
          <w:szCs w:val="20"/>
        </w:rPr>
        <w:t>Prodávající je povinen převzetí oznámení vady (reklamace) kupujícímu písemně potvrdit po jejím obdržení na kontaktní e-mailovou adresu uvedenou v čl. IV. této smlouvy.</w:t>
      </w:r>
    </w:p>
    <w:p w14:paraId="67E80476" w14:textId="77777777" w:rsidR="008B0618" w:rsidRDefault="008B0618">
      <w:pPr>
        <w:ind w:left="142"/>
        <w:jc w:val="both"/>
        <w:rPr>
          <w:rFonts w:ascii="Arial" w:hAnsi="Arial" w:cs="Arial"/>
          <w:sz w:val="20"/>
          <w:szCs w:val="20"/>
        </w:rPr>
      </w:pPr>
    </w:p>
    <w:p w14:paraId="4B000E77" w14:textId="77777777" w:rsidR="008B0618" w:rsidRDefault="008B0618">
      <w:pPr>
        <w:numPr>
          <w:ilvl w:val="0"/>
          <w:numId w:val="9"/>
        </w:numPr>
        <w:ind w:left="284" w:hanging="284"/>
        <w:jc w:val="both"/>
      </w:pPr>
      <w:r>
        <w:rPr>
          <w:rFonts w:ascii="Arial" w:hAnsi="Arial" w:cs="Arial"/>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5C37BEC6" w14:textId="77777777" w:rsidR="008B0618" w:rsidRDefault="008B0618">
      <w:pPr>
        <w:ind w:left="284"/>
        <w:jc w:val="both"/>
        <w:rPr>
          <w:rFonts w:ascii="Arial" w:hAnsi="Arial" w:cs="Arial"/>
          <w:sz w:val="20"/>
          <w:szCs w:val="20"/>
        </w:rPr>
      </w:pPr>
    </w:p>
    <w:p w14:paraId="619EA013" w14:textId="77777777" w:rsidR="008B0618" w:rsidRDefault="008B0618">
      <w:pPr>
        <w:numPr>
          <w:ilvl w:val="0"/>
          <w:numId w:val="9"/>
        </w:numPr>
        <w:ind w:left="284" w:hanging="284"/>
        <w:jc w:val="both"/>
      </w:pPr>
      <w:r>
        <w:rPr>
          <w:rFonts w:ascii="Arial" w:hAnsi="Arial" w:cs="Arial"/>
          <w:sz w:val="20"/>
          <w:szCs w:val="20"/>
        </w:rPr>
        <w:t>Smluvní strany vylučují použití § 1925 občanského zákoníku, věta za středníkem.</w:t>
      </w:r>
    </w:p>
    <w:p w14:paraId="1D6FD332" w14:textId="77777777" w:rsidR="008B0618" w:rsidRDefault="008B0618">
      <w:pPr>
        <w:pStyle w:val="Odstavecseseznamem"/>
        <w:rPr>
          <w:rFonts w:ascii="Arial" w:hAnsi="Arial" w:cs="Arial"/>
          <w:sz w:val="20"/>
          <w:szCs w:val="20"/>
        </w:rPr>
      </w:pPr>
    </w:p>
    <w:p w14:paraId="6605D3EB" w14:textId="77777777" w:rsidR="008B0618" w:rsidRDefault="008B0618">
      <w:pPr>
        <w:numPr>
          <w:ilvl w:val="0"/>
          <w:numId w:val="9"/>
        </w:numPr>
        <w:ind w:left="284" w:hanging="284"/>
        <w:jc w:val="both"/>
      </w:pPr>
      <w:r>
        <w:rPr>
          <w:rFonts w:ascii="Arial" w:hAnsi="Arial" w:cs="Arial"/>
          <w:sz w:val="20"/>
          <w:szCs w:val="20"/>
        </w:rPr>
        <w:t>Prodávající se zavazuje, že kupujícímu pro předmět plnění zajistí dodávku náhradních dílů nejméně po dobu 8 let od posledního dne záruční doby, a to za cenu dle svého aktuálního ceníku. Prodávající se dále zavazuje, že cena náhradních dílů nebude převyšovat aktuální cenu obvyklou na trhu.</w:t>
      </w:r>
    </w:p>
    <w:p w14:paraId="54EEDA07" w14:textId="77777777" w:rsidR="008B0618" w:rsidRPr="004E3A0D" w:rsidRDefault="008B0618" w:rsidP="004E3A0D">
      <w:pPr>
        <w:rPr>
          <w:rFonts w:ascii="Arial" w:hAnsi="Arial" w:cs="Arial"/>
          <w:sz w:val="20"/>
          <w:szCs w:val="20"/>
        </w:rPr>
      </w:pPr>
    </w:p>
    <w:p w14:paraId="6A2F286A" w14:textId="77777777" w:rsidR="008B0618" w:rsidRDefault="008B0618">
      <w:pPr>
        <w:numPr>
          <w:ilvl w:val="0"/>
          <w:numId w:val="9"/>
        </w:numPr>
        <w:ind w:left="284" w:hanging="284"/>
        <w:jc w:val="both"/>
      </w:pPr>
      <w:r>
        <w:rPr>
          <w:rFonts w:ascii="Arial" w:hAnsi="Arial" w:cs="Arial"/>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1FFDED5C" w14:textId="77777777" w:rsidR="009C6F4F" w:rsidRDefault="009C6F4F">
      <w:pPr>
        <w:jc w:val="both"/>
        <w:rPr>
          <w:rFonts w:ascii="Arial" w:hAnsi="Arial" w:cs="Arial"/>
          <w:bCs/>
          <w:sz w:val="20"/>
          <w:szCs w:val="20"/>
        </w:rPr>
      </w:pPr>
    </w:p>
    <w:p w14:paraId="3CD753F5" w14:textId="77777777" w:rsidR="00F24EC6" w:rsidRDefault="00F24EC6">
      <w:pPr>
        <w:jc w:val="both"/>
        <w:rPr>
          <w:rFonts w:ascii="Arial" w:hAnsi="Arial" w:cs="Arial"/>
          <w:bCs/>
          <w:sz w:val="20"/>
          <w:szCs w:val="20"/>
        </w:rPr>
      </w:pPr>
    </w:p>
    <w:p w14:paraId="5AFD0561" w14:textId="77777777" w:rsidR="00F24EC6" w:rsidRDefault="00F24EC6">
      <w:pPr>
        <w:jc w:val="both"/>
        <w:rPr>
          <w:rFonts w:ascii="Arial" w:hAnsi="Arial" w:cs="Arial"/>
          <w:bCs/>
          <w:sz w:val="20"/>
          <w:szCs w:val="20"/>
        </w:rPr>
      </w:pPr>
    </w:p>
    <w:p w14:paraId="4D2977BC" w14:textId="77777777" w:rsidR="009C6F4F" w:rsidRDefault="009C6F4F">
      <w:pPr>
        <w:jc w:val="both"/>
        <w:rPr>
          <w:rFonts w:ascii="Arial" w:hAnsi="Arial" w:cs="Arial"/>
          <w:bCs/>
          <w:sz w:val="20"/>
          <w:szCs w:val="20"/>
        </w:rPr>
      </w:pPr>
    </w:p>
    <w:p w14:paraId="26B650E8" w14:textId="77777777" w:rsidR="008B0618" w:rsidRDefault="008B0618">
      <w:pPr>
        <w:jc w:val="center"/>
      </w:pPr>
      <w:r>
        <w:rPr>
          <w:rFonts w:ascii="Arial" w:hAnsi="Arial" w:cs="Arial"/>
          <w:b/>
          <w:sz w:val="20"/>
          <w:szCs w:val="20"/>
        </w:rPr>
        <w:lastRenderedPageBreak/>
        <w:t>VI.</w:t>
      </w:r>
    </w:p>
    <w:p w14:paraId="3B4AADAC" w14:textId="77777777" w:rsidR="008B0618" w:rsidRDefault="008B0618">
      <w:pPr>
        <w:jc w:val="center"/>
      </w:pPr>
      <w:r>
        <w:rPr>
          <w:rFonts w:ascii="Arial" w:hAnsi="Arial" w:cs="Arial"/>
          <w:b/>
          <w:sz w:val="20"/>
          <w:szCs w:val="20"/>
        </w:rPr>
        <w:t>Smluvní pokuty</w:t>
      </w:r>
    </w:p>
    <w:p w14:paraId="3AF56DB6" w14:textId="77777777" w:rsidR="008B0618" w:rsidRDefault="008B0618">
      <w:pPr>
        <w:jc w:val="center"/>
        <w:rPr>
          <w:rFonts w:ascii="Arial" w:hAnsi="Arial" w:cs="Arial"/>
          <w:b/>
          <w:sz w:val="20"/>
          <w:szCs w:val="20"/>
        </w:rPr>
      </w:pPr>
    </w:p>
    <w:p w14:paraId="747EAADE" w14:textId="77777777" w:rsidR="008B0618" w:rsidRDefault="008B0618">
      <w:pPr>
        <w:numPr>
          <w:ilvl w:val="0"/>
          <w:numId w:val="11"/>
        </w:numPr>
        <w:ind w:left="284" w:hanging="284"/>
        <w:jc w:val="both"/>
      </w:pPr>
      <w:r>
        <w:rPr>
          <w:rFonts w:ascii="Arial" w:hAnsi="Arial" w:cs="Arial"/>
          <w:sz w:val="20"/>
          <w:szCs w:val="20"/>
        </w:rPr>
        <w:t>V případě prodlení prodávajícího s dodáním zboží (dle čl. III. této smlouvy), je povinen prodávající uhradit kupujícímu smluvní pokutu ve výši 0,2 % z kupní ceny bez DPH dle čl. II odst. 1 této smlouvy za každý i započatý den prodlení. Kupující je oprávněn tuto smluvní pokutu započíst při placení faktury, kterou je účtována kupní cena zboží dle čl. II. této smlouvy.</w:t>
      </w:r>
    </w:p>
    <w:p w14:paraId="3A6DF8FD" w14:textId="77777777" w:rsidR="008B0618" w:rsidRDefault="008B0618">
      <w:pPr>
        <w:ind w:left="284"/>
        <w:jc w:val="both"/>
        <w:rPr>
          <w:rFonts w:ascii="Arial" w:hAnsi="Arial" w:cs="Arial"/>
          <w:sz w:val="20"/>
          <w:szCs w:val="20"/>
        </w:rPr>
      </w:pPr>
    </w:p>
    <w:p w14:paraId="27F5E2F2" w14:textId="77777777" w:rsidR="008B0618" w:rsidRDefault="008B0618">
      <w:pPr>
        <w:numPr>
          <w:ilvl w:val="0"/>
          <w:numId w:val="11"/>
        </w:numPr>
        <w:ind w:left="284" w:hanging="284"/>
        <w:jc w:val="both"/>
      </w:pPr>
      <w:r>
        <w:rPr>
          <w:rFonts w:ascii="Arial" w:hAnsi="Arial" w:cs="Arial"/>
          <w:sz w:val="20"/>
          <w:szCs w:val="20"/>
        </w:rPr>
        <w:t xml:space="preserve">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F101A02" w14:textId="77777777" w:rsidR="008B0618" w:rsidRDefault="008B0618">
      <w:pPr>
        <w:pStyle w:val="Odstavecseseznamem"/>
        <w:ind w:left="0"/>
        <w:rPr>
          <w:rFonts w:ascii="Arial" w:hAnsi="Arial" w:cs="Arial"/>
          <w:sz w:val="20"/>
          <w:szCs w:val="20"/>
        </w:rPr>
      </w:pPr>
    </w:p>
    <w:p w14:paraId="47C28C21" w14:textId="77777777" w:rsidR="008B0618" w:rsidRDefault="008B0618">
      <w:pPr>
        <w:numPr>
          <w:ilvl w:val="0"/>
          <w:numId w:val="11"/>
        </w:numPr>
        <w:ind w:left="284" w:hanging="284"/>
        <w:jc w:val="both"/>
      </w:pPr>
      <w:r>
        <w:rPr>
          <w:rFonts w:ascii="Arial" w:hAnsi="Arial" w:cs="Arial"/>
          <w:sz w:val="20"/>
          <w:szCs w:val="20"/>
        </w:rPr>
        <w:t>V případě prodlení prodávajícího s odstraněním vady dle čl. V. odst. 7 této smlouvy nebo v případě nedodržení některé z povinností dle čl. VIII. této smlouvy je kupující oprávněn uplatnit na prodávajícím smluvní pokutu ve výši 0,2 % z kupní ceny bez DPH dle čl. II odst. 1 této smlouvy za každý i započatý den prodlení/za nedodržení některé z uvedených povinností dle této smlouvy, čímž není dotčeno právo kupujícího na náhradu vzniklé újmy v plném rozsahu.</w:t>
      </w:r>
    </w:p>
    <w:p w14:paraId="0D8699D2" w14:textId="77777777" w:rsidR="008B0618" w:rsidRDefault="008B0618">
      <w:pPr>
        <w:pStyle w:val="Odstavecseseznamem"/>
        <w:rPr>
          <w:rFonts w:ascii="Arial" w:hAnsi="Arial" w:cs="Arial"/>
          <w:sz w:val="20"/>
          <w:szCs w:val="20"/>
        </w:rPr>
      </w:pPr>
    </w:p>
    <w:p w14:paraId="7FC7B9DE" w14:textId="03EC075C" w:rsidR="008B0618" w:rsidRDefault="008B0618">
      <w:pPr>
        <w:numPr>
          <w:ilvl w:val="0"/>
          <w:numId w:val="11"/>
        </w:numPr>
        <w:ind w:left="284" w:hanging="284"/>
        <w:jc w:val="both"/>
      </w:pPr>
      <w:r>
        <w:rPr>
          <w:rFonts w:ascii="Arial" w:hAnsi="Arial" w:cs="Arial"/>
          <w:sz w:val="20"/>
          <w:szCs w:val="20"/>
        </w:rPr>
        <w:t xml:space="preserve">Smluvní pokutu dle čl. V. odst. 7 této smlouvy není kupující oprávněn uplatnit v případě, že prodávající půjčí kupujícímu na celou dobu opravy (odstranění vady) analogické zboží (nebo jeho část), které je kupující oprávněn užívat bezplatně až do doby odstranění vady zboží. </w:t>
      </w:r>
    </w:p>
    <w:p w14:paraId="2C327CC6" w14:textId="77777777" w:rsidR="008B0618" w:rsidRDefault="008B0618">
      <w:pPr>
        <w:pStyle w:val="Odstavecseseznamem"/>
        <w:ind w:left="0"/>
        <w:rPr>
          <w:rFonts w:ascii="Arial" w:hAnsi="Arial" w:cs="Arial"/>
          <w:sz w:val="20"/>
          <w:szCs w:val="20"/>
        </w:rPr>
      </w:pPr>
    </w:p>
    <w:p w14:paraId="27E98CFA" w14:textId="77777777" w:rsidR="008B0618" w:rsidRDefault="008B0618">
      <w:pPr>
        <w:numPr>
          <w:ilvl w:val="0"/>
          <w:numId w:val="11"/>
        </w:numPr>
        <w:ind w:left="284" w:hanging="284"/>
        <w:jc w:val="both"/>
      </w:pPr>
      <w:r>
        <w:rPr>
          <w:rFonts w:ascii="Arial" w:hAnsi="Arial" w:cs="Arial"/>
          <w:sz w:val="20"/>
          <w:szCs w:val="20"/>
        </w:rPr>
        <w:t>Kupující je oprávněn požadovat a prodávající je povinen zaplatit smluvní pokutu za porušení povinnosti ochrany informací, ochrany osobních údajů a mlčenlivosti dle této smlouvy ve výši 50 000,00 Kč za každý jednotlivý případ porušení.</w:t>
      </w:r>
    </w:p>
    <w:p w14:paraId="45D20C84" w14:textId="77777777" w:rsidR="008B0618" w:rsidRDefault="008B0618">
      <w:pPr>
        <w:jc w:val="both"/>
        <w:rPr>
          <w:rFonts w:ascii="Arial" w:hAnsi="Arial" w:cs="Arial"/>
          <w:sz w:val="20"/>
          <w:szCs w:val="20"/>
        </w:rPr>
      </w:pPr>
    </w:p>
    <w:p w14:paraId="2636F88D" w14:textId="77777777" w:rsidR="008B0618" w:rsidRDefault="008B0618">
      <w:pPr>
        <w:numPr>
          <w:ilvl w:val="0"/>
          <w:numId w:val="11"/>
        </w:numPr>
        <w:ind w:left="284" w:hanging="284"/>
        <w:jc w:val="both"/>
      </w:pPr>
      <w:r>
        <w:rPr>
          <w:rFonts w:ascii="Arial" w:hAnsi="Arial" w:cs="Arial"/>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25E9EF79" w14:textId="77777777" w:rsidR="008B0618" w:rsidRDefault="008B0618">
      <w:pPr>
        <w:jc w:val="both"/>
        <w:rPr>
          <w:rFonts w:ascii="Arial" w:hAnsi="Arial" w:cs="Arial"/>
          <w:sz w:val="20"/>
          <w:szCs w:val="20"/>
        </w:rPr>
      </w:pPr>
    </w:p>
    <w:p w14:paraId="1A94BBEB" w14:textId="77777777" w:rsidR="008B0618" w:rsidRDefault="008B0618">
      <w:pPr>
        <w:numPr>
          <w:ilvl w:val="0"/>
          <w:numId w:val="11"/>
        </w:numPr>
        <w:ind w:left="284" w:hanging="284"/>
        <w:jc w:val="both"/>
      </w:pPr>
      <w:r>
        <w:rPr>
          <w:rFonts w:ascii="Arial" w:hAnsi="Arial" w:cs="Arial"/>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56F9DA5F" w14:textId="77777777" w:rsidR="008B0618" w:rsidRDefault="008B0618">
      <w:pPr>
        <w:jc w:val="both"/>
        <w:rPr>
          <w:rFonts w:ascii="Arial" w:hAnsi="Arial" w:cs="Arial"/>
          <w:sz w:val="20"/>
          <w:szCs w:val="20"/>
        </w:rPr>
      </w:pPr>
    </w:p>
    <w:p w14:paraId="4A3B4A99" w14:textId="77777777" w:rsidR="008B0618" w:rsidRDefault="008B0618">
      <w:pPr>
        <w:jc w:val="both"/>
        <w:rPr>
          <w:rFonts w:ascii="Arial" w:hAnsi="Arial" w:cs="Arial"/>
          <w:sz w:val="20"/>
          <w:szCs w:val="20"/>
        </w:rPr>
      </w:pPr>
    </w:p>
    <w:p w14:paraId="5FA9B27C" w14:textId="77777777" w:rsidR="008B0618" w:rsidRDefault="008B0618">
      <w:pPr>
        <w:jc w:val="center"/>
      </w:pPr>
      <w:r>
        <w:rPr>
          <w:rFonts w:ascii="Arial" w:hAnsi="Arial" w:cs="Arial"/>
          <w:b/>
          <w:sz w:val="20"/>
          <w:szCs w:val="20"/>
        </w:rPr>
        <w:t>VII.</w:t>
      </w:r>
    </w:p>
    <w:p w14:paraId="0C313643" w14:textId="77777777" w:rsidR="008B0618" w:rsidRDefault="008B0618">
      <w:pPr>
        <w:jc w:val="center"/>
      </w:pPr>
      <w:r>
        <w:rPr>
          <w:rFonts w:ascii="Arial" w:hAnsi="Arial" w:cs="Arial"/>
          <w:b/>
          <w:sz w:val="20"/>
          <w:szCs w:val="20"/>
        </w:rPr>
        <w:t>Ochrana informací, ochrana a zpracování osobních údajů, mlčenlivost</w:t>
      </w:r>
    </w:p>
    <w:p w14:paraId="56FB5B71" w14:textId="77777777" w:rsidR="008B0618" w:rsidRDefault="008B0618">
      <w:pPr>
        <w:jc w:val="both"/>
        <w:rPr>
          <w:rFonts w:ascii="Arial" w:hAnsi="Arial" w:cs="Arial"/>
          <w:b/>
          <w:sz w:val="20"/>
          <w:szCs w:val="20"/>
        </w:rPr>
      </w:pPr>
    </w:p>
    <w:p w14:paraId="03EFD340" w14:textId="77777777" w:rsidR="008B0618" w:rsidRDefault="008B0618">
      <w:pPr>
        <w:numPr>
          <w:ilvl w:val="0"/>
          <w:numId w:val="6"/>
        </w:numPr>
        <w:ind w:left="284" w:hanging="284"/>
        <w:jc w:val="both"/>
      </w:pPr>
      <w:r>
        <w:rPr>
          <w:rFonts w:ascii="Arial" w:hAnsi="Arial" w:cs="Arial"/>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287DF85" w14:textId="77777777" w:rsidR="008B0618" w:rsidRDefault="008B0618">
      <w:pPr>
        <w:jc w:val="both"/>
        <w:rPr>
          <w:rFonts w:ascii="Arial" w:eastAsia="Calibri" w:hAnsi="Arial" w:cs="Arial"/>
          <w:sz w:val="20"/>
          <w:szCs w:val="20"/>
          <w:lang w:eastAsia="en-US"/>
        </w:rPr>
      </w:pPr>
    </w:p>
    <w:p w14:paraId="5196BDAB" w14:textId="77777777" w:rsidR="008B0618" w:rsidRDefault="008B0618">
      <w:pPr>
        <w:numPr>
          <w:ilvl w:val="0"/>
          <w:numId w:val="6"/>
        </w:numPr>
        <w:ind w:left="284" w:hanging="284"/>
        <w:jc w:val="both"/>
      </w:pPr>
      <w:r>
        <w:rPr>
          <w:rFonts w:ascii="Arial" w:hAnsi="Arial" w:cs="Arial"/>
          <w:sz w:val="20"/>
          <w:szCs w:val="20"/>
        </w:rPr>
        <w:t>Ochrana informací se nevztahuje na případy, kdy:</w:t>
      </w:r>
    </w:p>
    <w:p w14:paraId="1EF7267C" w14:textId="77777777" w:rsidR="008B0618" w:rsidRDefault="008B0618">
      <w:pPr>
        <w:numPr>
          <w:ilvl w:val="1"/>
          <w:numId w:val="7"/>
        </w:numPr>
        <w:suppressAutoHyphens w:val="0"/>
        <w:ind w:left="567" w:hanging="283"/>
        <w:jc w:val="both"/>
      </w:pPr>
      <w:r>
        <w:rPr>
          <w:rFonts w:ascii="Arial" w:hAnsi="Arial" w:cs="Arial"/>
          <w:sz w:val="20"/>
          <w:szCs w:val="20"/>
        </w:rPr>
        <w:t xml:space="preserve">smluvní strana prokáže, že je tato informace veřejně dostupná, aniž by tuto dostupnost způsobila sama tato smluvní strana; </w:t>
      </w:r>
    </w:p>
    <w:p w14:paraId="0A8C22F7"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prokáže, že měla tuto informaci k dispozici ještě před datem zpřístupnění druhou smluvní stranou, a že ji nenabyla v rozporu se zákonem; </w:t>
      </w:r>
    </w:p>
    <w:p w14:paraId="3D260EE2"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obdrží od zpřístupňující smluvní strany písemný souhlas zpřístupňovat danou informaci; </w:t>
      </w:r>
    </w:p>
    <w:p w14:paraId="7815D3EF"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lastRenderedPageBreak/>
        <w:t>je-li zpřístupnění informace vyžadováno zákonem nebo závazným rozhodnutím oprávněného orgánu.</w:t>
      </w:r>
    </w:p>
    <w:p w14:paraId="78705DE0" w14:textId="77777777" w:rsidR="008B0618" w:rsidRDefault="008B0618">
      <w:pPr>
        <w:suppressAutoHyphens w:val="0"/>
        <w:jc w:val="both"/>
        <w:rPr>
          <w:rFonts w:ascii="Arial" w:hAnsi="Arial" w:cs="Arial"/>
          <w:sz w:val="20"/>
          <w:szCs w:val="20"/>
        </w:rPr>
      </w:pPr>
    </w:p>
    <w:p w14:paraId="09CE4381" w14:textId="77777777" w:rsidR="008B0618" w:rsidRDefault="008B0618">
      <w:pPr>
        <w:numPr>
          <w:ilvl w:val="0"/>
          <w:numId w:val="6"/>
        </w:numPr>
        <w:ind w:left="284" w:hanging="284"/>
        <w:jc w:val="both"/>
      </w:pPr>
      <w:r>
        <w:rPr>
          <w:rFonts w:ascii="Arial" w:hAnsi="Arial" w:cs="Arial"/>
          <w:sz w:val="20"/>
          <w:szCs w:val="20"/>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prodávajícího či kupujícího.</w:t>
      </w:r>
    </w:p>
    <w:p w14:paraId="49005958" w14:textId="77777777" w:rsidR="008B0618" w:rsidRDefault="008B0618">
      <w:pPr>
        <w:ind w:left="360"/>
        <w:jc w:val="both"/>
        <w:rPr>
          <w:rFonts w:ascii="Arial" w:hAnsi="Arial" w:cs="Arial"/>
          <w:sz w:val="20"/>
          <w:szCs w:val="20"/>
        </w:rPr>
      </w:pPr>
    </w:p>
    <w:p w14:paraId="2D7068A0" w14:textId="77777777" w:rsidR="008B0618" w:rsidRDefault="008B0618">
      <w:pPr>
        <w:numPr>
          <w:ilvl w:val="0"/>
          <w:numId w:val="6"/>
        </w:numPr>
        <w:ind w:left="284" w:hanging="284"/>
        <w:jc w:val="both"/>
      </w:pPr>
      <w:r>
        <w:rPr>
          <w:rFonts w:ascii="Arial" w:hAnsi="Arial" w:cs="Arial"/>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A8BEE" w14:textId="77777777" w:rsidR="008B0618" w:rsidRDefault="008B0618">
      <w:pPr>
        <w:jc w:val="both"/>
        <w:rPr>
          <w:rFonts w:ascii="Arial" w:hAnsi="Arial" w:cs="Arial"/>
          <w:sz w:val="20"/>
          <w:szCs w:val="20"/>
        </w:rPr>
      </w:pPr>
    </w:p>
    <w:p w14:paraId="2E870014" w14:textId="77777777" w:rsidR="008B0618" w:rsidRDefault="008B0618">
      <w:pPr>
        <w:numPr>
          <w:ilvl w:val="0"/>
          <w:numId w:val="6"/>
        </w:numPr>
        <w:ind w:left="284" w:hanging="284"/>
        <w:jc w:val="both"/>
      </w:pPr>
      <w:r>
        <w:rPr>
          <w:rFonts w:ascii="Arial" w:hAnsi="Arial" w:cs="Arial"/>
          <w:sz w:val="20"/>
          <w:szCs w:val="20"/>
        </w:rPr>
        <w:t>Povinnost utajovat důvěrné informace uvedená v tomto článku zavazuje smluvní strany po dobu neurčitou, tedy i po ukončení smlouvy.</w:t>
      </w:r>
    </w:p>
    <w:p w14:paraId="0C1AD836" w14:textId="77777777" w:rsidR="008B0618" w:rsidRDefault="008B0618">
      <w:pPr>
        <w:jc w:val="both"/>
        <w:rPr>
          <w:rFonts w:ascii="Arial" w:hAnsi="Arial" w:cs="Arial"/>
          <w:sz w:val="20"/>
          <w:szCs w:val="20"/>
        </w:rPr>
      </w:pPr>
    </w:p>
    <w:p w14:paraId="7CE53407" w14:textId="77777777" w:rsidR="008B0618" w:rsidRDefault="008B0618">
      <w:pPr>
        <w:numPr>
          <w:ilvl w:val="0"/>
          <w:numId w:val="6"/>
        </w:numPr>
        <w:ind w:left="284" w:hanging="284"/>
        <w:jc w:val="both"/>
      </w:pPr>
      <w:r>
        <w:rPr>
          <w:rFonts w:ascii="Arial" w:hAnsi="Arial" w:cs="Arial"/>
          <w:sz w:val="20"/>
          <w:szCs w:val="20"/>
        </w:rPr>
        <w:t xml:space="preserve">Poskytnutí informací dle zákona č. 106/1999 Sb., o svobodném přístupu k informacím, ve znění pozdějších předpisů, není porušením práv a povinností této smlouvy. </w:t>
      </w:r>
    </w:p>
    <w:p w14:paraId="0009FB64" w14:textId="77777777" w:rsidR="008B0618" w:rsidRDefault="008B0618">
      <w:pPr>
        <w:jc w:val="both"/>
        <w:rPr>
          <w:rFonts w:ascii="Arial" w:hAnsi="Arial" w:cs="Arial"/>
          <w:sz w:val="20"/>
          <w:szCs w:val="20"/>
        </w:rPr>
      </w:pPr>
    </w:p>
    <w:p w14:paraId="19FDCEC6" w14:textId="77777777" w:rsidR="008B0618" w:rsidRDefault="008B0618">
      <w:pPr>
        <w:numPr>
          <w:ilvl w:val="0"/>
          <w:numId w:val="6"/>
        </w:numPr>
        <w:ind w:left="284" w:hanging="284"/>
        <w:jc w:val="both"/>
      </w:pPr>
      <w:r>
        <w:rPr>
          <w:rFonts w:ascii="Arial" w:hAnsi="Arial" w:cs="Arial"/>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8F23230" w14:textId="77777777" w:rsidR="008B0618" w:rsidRDefault="008B0618">
      <w:pPr>
        <w:jc w:val="both"/>
        <w:rPr>
          <w:rFonts w:ascii="Arial" w:hAnsi="Arial" w:cs="Arial"/>
          <w:sz w:val="20"/>
          <w:szCs w:val="20"/>
        </w:rPr>
      </w:pPr>
    </w:p>
    <w:p w14:paraId="3E7C1BAC" w14:textId="77777777" w:rsidR="008B0618" w:rsidRDefault="008B0618">
      <w:pPr>
        <w:numPr>
          <w:ilvl w:val="0"/>
          <w:numId w:val="6"/>
        </w:numPr>
        <w:ind w:left="284" w:hanging="284"/>
        <w:jc w:val="both"/>
      </w:pPr>
      <w:r>
        <w:rPr>
          <w:rFonts w:ascii="Arial" w:hAnsi="Arial" w:cs="Arial"/>
          <w:sz w:val="20"/>
          <w:szCs w:val="2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3A3E5AA5" w14:textId="77777777" w:rsidR="008B0618" w:rsidRDefault="008B0618">
      <w:pPr>
        <w:jc w:val="both"/>
        <w:rPr>
          <w:rFonts w:ascii="Arial" w:hAnsi="Arial" w:cs="Arial"/>
          <w:sz w:val="20"/>
          <w:szCs w:val="20"/>
        </w:rPr>
      </w:pPr>
    </w:p>
    <w:p w14:paraId="05283886" w14:textId="77777777" w:rsidR="008B0618" w:rsidRDefault="008B0618">
      <w:pPr>
        <w:numPr>
          <w:ilvl w:val="0"/>
          <w:numId w:val="6"/>
        </w:numPr>
        <w:ind w:left="284" w:hanging="284"/>
        <w:jc w:val="both"/>
      </w:pPr>
      <w:r>
        <w:rPr>
          <w:rFonts w:ascii="Arial" w:hAnsi="Arial" w:cs="Arial"/>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30D1237" w14:textId="77777777" w:rsidR="008B0618" w:rsidRDefault="008B0618">
      <w:pPr>
        <w:jc w:val="both"/>
        <w:rPr>
          <w:rFonts w:ascii="Arial" w:hAnsi="Arial" w:cs="Arial"/>
          <w:sz w:val="20"/>
          <w:szCs w:val="20"/>
        </w:rPr>
      </w:pPr>
    </w:p>
    <w:p w14:paraId="5780C842" w14:textId="77777777" w:rsidR="008B0618" w:rsidRDefault="008B0618">
      <w:pPr>
        <w:numPr>
          <w:ilvl w:val="0"/>
          <w:numId w:val="6"/>
        </w:numPr>
        <w:ind w:left="284" w:hanging="284"/>
        <w:jc w:val="both"/>
      </w:pPr>
      <w:r>
        <w:rPr>
          <w:rFonts w:ascii="Arial" w:hAnsi="Arial" w:cs="Arial"/>
          <w:sz w:val="20"/>
          <w:szCs w:val="20"/>
        </w:rPr>
        <w:t>Příjemce údajů se zavazuje:</w:t>
      </w:r>
    </w:p>
    <w:p w14:paraId="028F649F"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Pr>
          <w:rFonts w:ascii="Arial" w:hAnsi="Arial" w:cs="Arial"/>
          <w:sz w:val="20"/>
          <w:szCs w:val="20"/>
          <w:lang w:val="cs-CZ"/>
        </w:rPr>
        <w:t xml:space="preserve">účinných </w:t>
      </w:r>
      <w:r>
        <w:rPr>
          <w:rFonts w:ascii="Arial" w:hAnsi="Arial" w:cs="Arial"/>
          <w:sz w:val="20"/>
          <w:szCs w:val="20"/>
        </w:rPr>
        <w:t>právních předpisů;</w:t>
      </w:r>
    </w:p>
    <w:p w14:paraId="5213D6AB"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Arial" w:hAnsi="Arial" w:cs="Arial"/>
          <w:sz w:val="20"/>
          <w:szCs w:val="20"/>
          <w:lang w:val="cs-CZ"/>
        </w:rPr>
        <w:t>smlouvy</w:t>
      </w:r>
      <w:r>
        <w:rPr>
          <w:rFonts w:ascii="Arial" w:hAnsi="Arial" w:cs="Arial"/>
          <w:sz w:val="20"/>
          <w:szCs w:val="20"/>
        </w:rPr>
        <w:t>;</w:t>
      </w:r>
    </w:p>
    <w:p w14:paraId="5E1F2CB9" w14:textId="77777777" w:rsidR="008B0618" w:rsidRDefault="008B0618">
      <w:pPr>
        <w:pStyle w:val="Odstavecseseznamem"/>
        <w:numPr>
          <w:ilvl w:val="0"/>
          <w:numId w:val="4"/>
        </w:numPr>
        <w:ind w:left="567" w:hanging="283"/>
        <w:contextualSpacing/>
        <w:jc w:val="both"/>
      </w:pPr>
      <w:r>
        <w:rPr>
          <w:rFonts w:ascii="Arial" w:hAnsi="Arial" w:cs="Arial"/>
          <w:sz w:val="20"/>
          <w:szCs w:val="20"/>
        </w:rPr>
        <w:t>informovat písemně smluvní stranu, která údaje poskytla, o všech skutečnostech majících vliv na zpracování osobních údajů;</w:t>
      </w:r>
    </w:p>
    <w:p w14:paraId="6D039470"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oznámit smluvní straně, která údaje poskytla, každou pochybnost o dodržování zákona či narušení bezpečnosti osobních údajů; </w:t>
      </w:r>
    </w:p>
    <w:p w14:paraId="3D6287B8" w14:textId="77777777" w:rsidR="008B0618" w:rsidRDefault="008B0618">
      <w:pPr>
        <w:pStyle w:val="Odstavecseseznamem"/>
        <w:numPr>
          <w:ilvl w:val="0"/>
          <w:numId w:val="4"/>
        </w:numPr>
        <w:ind w:left="567" w:hanging="283"/>
        <w:contextualSpacing/>
        <w:jc w:val="both"/>
      </w:pPr>
      <w:r>
        <w:rPr>
          <w:rFonts w:ascii="Arial" w:hAnsi="Arial" w:cs="Arial"/>
          <w:sz w:val="20"/>
          <w:szCs w:val="20"/>
        </w:rPr>
        <w:t>bude-li to třeba, poskytnout smluvní straně, která údaje poskytla, veškerou podporu a pomoc při styku a jednáních s Úřadem pro ochranu osobních údajů a se subjekty údajů;</w:t>
      </w:r>
    </w:p>
    <w:p w14:paraId="07FD8194" w14:textId="77777777" w:rsidR="008B0618" w:rsidRDefault="008B0618">
      <w:pPr>
        <w:pStyle w:val="Odstavecseseznamem"/>
        <w:numPr>
          <w:ilvl w:val="0"/>
          <w:numId w:val="4"/>
        </w:numPr>
        <w:ind w:left="567" w:hanging="283"/>
        <w:contextualSpacing/>
        <w:jc w:val="both"/>
      </w:pPr>
      <w:r>
        <w:rPr>
          <w:rFonts w:ascii="Arial" w:hAnsi="Arial" w:cs="Arial"/>
          <w:sz w:val="20"/>
          <w:szCs w:val="20"/>
        </w:rPr>
        <w:lastRenderedPageBreak/>
        <w:t>neprodleně reagovat na žádosti subjektů údajů, tyto informovat o všech jejich právech a na žádost umožnit přístup k informacím o zpracování;</w:t>
      </w:r>
    </w:p>
    <w:p w14:paraId="2360B52D"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 odpadnutí důvodu pro zpracování údajů (např. po ukončení realizace plnění podle této </w:t>
      </w:r>
      <w:r>
        <w:rPr>
          <w:rFonts w:ascii="Arial" w:hAnsi="Arial" w:cs="Arial"/>
          <w:sz w:val="20"/>
          <w:szCs w:val="20"/>
          <w:lang w:val="cs-CZ"/>
        </w:rPr>
        <w:t>smlouvy</w:t>
      </w:r>
      <w:r>
        <w:rPr>
          <w:rFonts w:ascii="Arial" w:hAnsi="Arial" w:cs="Arial"/>
          <w:sz w:val="20"/>
          <w:szCs w:val="20"/>
        </w:rPr>
        <w:t xml:space="preserve">) řádně naložit se zpracovávanými osobními údaji, tj. všechny osobní údaje buď vymazat, nebo je vrátit smluvní straně, která údaje poskytla; </w:t>
      </w:r>
    </w:p>
    <w:p w14:paraId="501351D8" w14:textId="77777777" w:rsidR="008B0618" w:rsidRPr="004E3A0D" w:rsidRDefault="008B0618">
      <w:pPr>
        <w:pStyle w:val="Odstavecseseznamem"/>
        <w:numPr>
          <w:ilvl w:val="0"/>
          <w:numId w:val="4"/>
        </w:numPr>
        <w:ind w:left="567" w:hanging="283"/>
        <w:contextualSpacing/>
        <w:jc w:val="both"/>
      </w:pPr>
      <w:r>
        <w:rPr>
          <w:rFonts w:ascii="Arial" w:hAnsi="Arial" w:cs="Arial"/>
          <w:sz w:val="20"/>
          <w:szCs w:val="20"/>
        </w:rPr>
        <w:t xml:space="preserve">dodržovat všechny ostatní povinnosti stanovené </w:t>
      </w:r>
      <w:r>
        <w:rPr>
          <w:rFonts w:ascii="Arial" w:hAnsi="Arial" w:cs="Arial"/>
          <w:sz w:val="20"/>
          <w:szCs w:val="20"/>
          <w:lang w:val="cs-CZ"/>
        </w:rPr>
        <w:t xml:space="preserve">účinnými </w:t>
      </w:r>
      <w:r>
        <w:rPr>
          <w:rFonts w:ascii="Arial" w:hAnsi="Arial" w:cs="Arial"/>
          <w:sz w:val="20"/>
          <w:szCs w:val="20"/>
        </w:rPr>
        <w:t xml:space="preserve">právními předpisy, i pokud tak není výslovně uvedeno v této </w:t>
      </w:r>
      <w:r>
        <w:rPr>
          <w:rFonts w:ascii="Arial" w:hAnsi="Arial" w:cs="Arial"/>
          <w:sz w:val="20"/>
          <w:szCs w:val="20"/>
          <w:lang w:val="cs-CZ"/>
        </w:rPr>
        <w:t>smlouvě</w:t>
      </w:r>
      <w:r>
        <w:rPr>
          <w:rFonts w:ascii="Arial" w:hAnsi="Arial" w:cs="Arial"/>
          <w:sz w:val="20"/>
          <w:szCs w:val="20"/>
        </w:rPr>
        <w:t xml:space="preserve">. </w:t>
      </w:r>
    </w:p>
    <w:p w14:paraId="5B75985E" w14:textId="77777777" w:rsidR="004E3A0D" w:rsidRDefault="004E3A0D" w:rsidP="004E3A0D">
      <w:pPr>
        <w:contextualSpacing/>
        <w:jc w:val="both"/>
      </w:pPr>
    </w:p>
    <w:p w14:paraId="41B97A47" w14:textId="77777777" w:rsidR="008B0618" w:rsidRDefault="008B0618">
      <w:pPr>
        <w:tabs>
          <w:tab w:val="left" w:pos="426"/>
        </w:tabs>
        <w:jc w:val="both"/>
        <w:rPr>
          <w:rFonts w:ascii="Arial" w:hAnsi="Arial" w:cs="Arial"/>
          <w:sz w:val="20"/>
          <w:szCs w:val="20"/>
        </w:rPr>
      </w:pPr>
    </w:p>
    <w:p w14:paraId="0394C5AC" w14:textId="77777777" w:rsidR="008B0618" w:rsidRDefault="008B0618">
      <w:pPr>
        <w:tabs>
          <w:tab w:val="left" w:pos="426"/>
        </w:tabs>
        <w:jc w:val="center"/>
      </w:pPr>
      <w:r>
        <w:rPr>
          <w:rFonts w:ascii="Arial" w:hAnsi="Arial" w:cs="Arial"/>
          <w:b/>
          <w:bCs/>
          <w:sz w:val="20"/>
          <w:szCs w:val="20"/>
        </w:rPr>
        <w:t>VIII.</w:t>
      </w:r>
    </w:p>
    <w:p w14:paraId="7D6FFCB8" w14:textId="77777777" w:rsidR="008B0618" w:rsidRDefault="008B0618">
      <w:pPr>
        <w:jc w:val="center"/>
      </w:pPr>
      <w:r>
        <w:rPr>
          <w:rFonts w:ascii="Arial" w:hAnsi="Arial" w:cs="Arial"/>
          <w:b/>
          <w:bCs/>
          <w:sz w:val="20"/>
          <w:szCs w:val="20"/>
        </w:rPr>
        <w:t>Důstojné pracovní podmínky, odpad</w:t>
      </w:r>
    </w:p>
    <w:p w14:paraId="4C3F299C" w14:textId="77777777" w:rsidR="008B0618" w:rsidRDefault="008B0618">
      <w:pPr>
        <w:pStyle w:val="Odstavecseseznamem"/>
        <w:ind w:left="0"/>
        <w:rPr>
          <w:rFonts w:ascii="Arial" w:hAnsi="Arial" w:cs="Arial"/>
          <w:b/>
          <w:bCs/>
          <w:sz w:val="20"/>
          <w:szCs w:val="20"/>
        </w:rPr>
      </w:pPr>
    </w:p>
    <w:p w14:paraId="2E2C2ECC" w14:textId="77777777" w:rsidR="008B0618" w:rsidRDefault="008B0618">
      <w:pPr>
        <w:pStyle w:val="Odstavecseseznamem"/>
        <w:numPr>
          <w:ilvl w:val="0"/>
          <w:numId w:val="5"/>
        </w:numPr>
        <w:ind w:left="284" w:hanging="284"/>
        <w:jc w:val="both"/>
      </w:pPr>
      <w:r>
        <w:rPr>
          <w:rFonts w:ascii="Arial" w:hAnsi="Arial" w:cs="Arial"/>
          <w:sz w:val="20"/>
          <w:szCs w:val="20"/>
        </w:rPr>
        <w:t>P</w:t>
      </w:r>
      <w:r>
        <w:rPr>
          <w:rFonts w:ascii="Arial" w:hAnsi="Arial" w:cs="Arial"/>
          <w:sz w:val="20"/>
          <w:szCs w:val="20"/>
          <w:lang w:val="cs-CZ"/>
        </w:rPr>
        <w:t xml:space="preserve">rodávající </w:t>
      </w:r>
      <w:r>
        <w:rPr>
          <w:rFonts w:ascii="Arial" w:eastAsia="Calibri" w:hAnsi="Arial" w:cs="Arial"/>
          <w:sz w:val="20"/>
          <w:szCs w:val="20"/>
        </w:rPr>
        <w:t xml:space="preserve">prohlašuje, že si je vědom skutečnosti, že </w:t>
      </w:r>
      <w:r>
        <w:rPr>
          <w:rFonts w:ascii="Arial" w:eastAsia="Calibri" w:hAnsi="Arial" w:cs="Arial"/>
          <w:sz w:val="20"/>
          <w:szCs w:val="20"/>
          <w:lang w:val="cs-CZ"/>
        </w:rPr>
        <w:t>kupující</w:t>
      </w:r>
      <w:r>
        <w:rPr>
          <w:rFonts w:ascii="Arial" w:eastAsia="Calibri" w:hAnsi="Arial" w:cs="Arial"/>
          <w:sz w:val="20"/>
          <w:szCs w:val="20"/>
        </w:rPr>
        <w:t xml:space="preserve"> má zájem na plnění této smlouvy v souladu se zásadami společensky odpovědného zadávání veřejných zakázek. P</w:t>
      </w:r>
      <w:r>
        <w:rPr>
          <w:rFonts w:ascii="Arial" w:eastAsia="Calibri" w:hAnsi="Arial" w:cs="Arial"/>
          <w:sz w:val="20"/>
          <w:szCs w:val="20"/>
          <w:lang w:val="cs-CZ"/>
        </w:rPr>
        <w:t>rodávající</w:t>
      </w:r>
      <w:r>
        <w:rPr>
          <w:rFonts w:ascii="Arial" w:eastAsia="Calibri" w:hAnsi="Arial" w:cs="Arial"/>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Pr>
          <w:rFonts w:ascii="Arial" w:eastAsia="Calibri" w:hAnsi="Arial" w:cs="Arial"/>
          <w:sz w:val="20"/>
          <w:szCs w:val="20"/>
          <w:lang w:val="cs-CZ"/>
        </w:rPr>
        <w:t>,</w:t>
      </w:r>
      <w:r>
        <w:rPr>
          <w:rFonts w:ascii="Arial" w:eastAsia="Calibri" w:hAnsi="Arial" w:cs="Arial"/>
          <w:sz w:val="20"/>
          <w:szCs w:val="20"/>
        </w:rPr>
        <w:t xml:space="preserve"> a zákona č. 262/2006 Sb., zákoník práce, ve znění pozdějších předpisů, a to vůči všem osobám, které se na plnění této smlouvy podílejí</w:t>
      </w:r>
      <w:r>
        <w:rPr>
          <w:rFonts w:ascii="Arial" w:eastAsia="Calibri" w:hAnsi="Arial" w:cs="Arial"/>
          <w:sz w:val="20"/>
          <w:szCs w:val="20"/>
          <w:lang w:val="cs-CZ"/>
        </w:rPr>
        <w:t>,</w:t>
      </w:r>
      <w:r>
        <w:rPr>
          <w:rFonts w:ascii="Arial" w:eastAsia="Calibri" w:hAnsi="Arial" w:cs="Arial"/>
          <w:sz w:val="20"/>
          <w:szCs w:val="20"/>
        </w:rPr>
        <w:t xml:space="preserve"> a bez ohledu na to, zda bude dle této smlouvy plněno p</w:t>
      </w:r>
      <w:r>
        <w:rPr>
          <w:rFonts w:ascii="Arial" w:eastAsia="Calibri" w:hAnsi="Arial" w:cs="Arial"/>
          <w:sz w:val="20"/>
          <w:szCs w:val="20"/>
          <w:lang w:val="cs-CZ"/>
        </w:rPr>
        <w:t xml:space="preserve">rodávajícím </w:t>
      </w:r>
      <w:r>
        <w:rPr>
          <w:rFonts w:ascii="Arial" w:eastAsia="Calibri" w:hAnsi="Arial" w:cs="Arial"/>
          <w:sz w:val="20"/>
          <w:szCs w:val="20"/>
        </w:rPr>
        <w:t xml:space="preserve">či jeho poddodavatelem. </w:t>
      </w:r>
      <w:r>
        <w:rPr>
          <w:rFonts w:ascii="Arial" w:hAnsi="Arial" w:cs="Arial"/>
          <w:sz w:val="20"/>
          <w:szCs w:val="20"/>
        </w:rPr>
        <w:t>P</w:t>
      </w:r>
      <w:r>
        <w:rPr>
          <w:rFonts w:ascii="Arial" w:hAnsi="Arial" w:cs="Arial"/>
          <w:sz w:val="20"/>
          <w:szCs w:val="20"/>
          <w:lang w:val="cs-CZ"/>
        </w:rPr>
        <w:t>rodávající</w:t>
      </w:r>
      <w:r>
        <w:rPr>
          <w:rFonts w:ascii="Arial" w:hAnsi="Arial" w:cs="Arial"/>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700C1BE0" w14:textId="77777777" w:rsidR="008B0618" w:rsidRDefault="008B0618">
      <w:pPr>
        <w:pStyle w:val="Odstavecseseznamem"/>
        <w:ind w:left="357"/>
        <w:jc w:val="both"/>
        <w:rPr>
          <w:rFonts w:ascii="Arial" w:eastAsia="Calibri" w:hAnsi="Arial" w:cs="Arial"/>
          <w:sz w:val="20"/>
          <w:szCs w:val="20"/>
        </w:rPr>
      </w:pPr>
    </w:p>
    <w:p w14:paraId="1B96636D" w14:textId="77777777" w:rsidR="008B0618" w:rsidRDefault="008B0618">
      <w:pPr>
        <w:pStyle w:val="Odstavecseseznamem"/>
        <w:numPr>
          <w:ilvl w:val="0"/>
          <w:numId w:val="5"/>
        </w:numPr>
        <w:ind w:left="284" w:hanging="284"/>
        <w:jc w:val="both"/>
      </w:pPr>
      <w:r>
        <w:rPr>
          <w:rFonts w:ascii="Arial" w:hAnsi="Arial" w:cs="Arial"/>
          <w:sz w:val="20"/>
          <w:szCs w:val="20"/>
          <w:lang w:val="cs-CZ"/>
        </w:rPr>
        <w:t>Kupující</w:t>
      </w:r>
      <w:r>
        <w:rPr>
          <w:rFonts w:ascii="Arial" w:hAnsi="Arial" w:cs="Arial"/>
          <w:sz w:val="20"/>
          <w:szCs w:val="20"/>
        </w:rPr>
        <w:t xml:space="preserve"> si vyhrazuje právo vyžádat si od p</w:t>
      </w:r>
      <w:r>
        <w:rPr>
          <w:rFonts w:ascii="Arial" w:hAnsi="Arial" w:cs="Arial"/>
          <w:sz w:val="20"/>
          <w:szCs w:val="20"/>
          <w:lang w:val="cs-CZ"/>
        </w:rPr>
        <w:t>rodávajícího</w:t>
      </w:r>
      <w:r>
        <w:rPr>
          <w:rFonts w:ascii="Arial" w:hAnsi="Arial" w:cs="Arial"/>
          <w:sz w:val="20"/>
          <w:szCs w:val="20"/>
        </w:rPr>
        <w:t xml:space="preserve"> během trvání této smlouvy čestné prohlášení, v němž p</w:t>
      </w:r>
      <w:r>
        <w:rPr>
          <w:rFonts w:ascii="Arial" w:hAnsi="Arial" w:cs="Arial"/>
          <w:sz w:val="20"/>
          <w:szCs w:val="20"/>
          <w:lang w:val="cs-CZ"/>
        </w:rPr>
        <w:t>rodávající</w:t>
      </w:r>
      <w:r>
        <w:rPr>
          <w:rFonts w:ascii="Arial" w:hAnsi="Arial" w:cs="Arial"/>
          <w:sz w:val="20"/>
          <w:szCs w:val="20"/>
        </w:rPr>
        <w:t xml:space="preserve"> 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P</w:t>
      </w:r>
      <w:r>
        <w:rPr>
          <w:rFonts w:ascii="Arial" w:hAnsi="Arial" w:cs="Arial"/>
          <w:sz w:val="20"/>
          <w:szCs w:val="20"/>
          <w:lang w:val="cs-CZ"/>
        </w:rPr>
        <w:t>rodávající</w:t>
      </w:r>
      <w:r>
        <w:rPr>
          <w:rFonts w:ascii="Arial" w:hAnsi="Arial" w:cs="Arial"/>
          <w:sz w:val="20"/>
          <w:szCs w:val="20"/>
        </w:rPr>
        <w:t xml:space="preserve"> bere na vědomí, že tato prohlášení je </w:t>
      </w:r>
      <w:r>
        <w:rPr>
          <w:rFonts w:ascii="Arial" w:hAnsi="Arial" w:cs="Arial"/>
          <w:sz w:val="20"/>
          <w:szCs w:val="20"/>
          <w:lang w:val="cs-CZ"/>
        </w:rPr>
        <w:t>kupující</w:t>
      </w:r>
      <w:r>
        <w:rPr>
          <w:rFonts w:ascii="Arial" w:hAnsi="Arial" w:cs="Arial"/>
          <w:sz w:val="20"/>
          <w:szCs w:val="20"/>
        </w:rPr>
        <w:t xml:space="preserve"> oprávněn poskytnout příslušným orgánům veřejné moci ČR. Tato povinnost platí bez ohledu na to, zda bude plnění dle této smlouvy prováděno p</w:t>
      </w:r>
      <w:r>
        <w:rPr>
          <w:rFonts w:ascii="Arial" w:hAnsi="Arial" w:cs="Arial"/>
          <w:sz w:val="20"/>
          <w:szCs w:val="20"/>
          <w:lang w:val="cs-CZ"/>
        </w:rPr>
        <w:t>rodávajícím</w:t>
      </w:r>
      <w:r>
        <w:rPr>
          <w:rFonts w:ascii="Arial" w:hAnsi="Arial" w:cs="Arial"/>
          <w:sz w:val="20"/>
          <w:szCs w:val="20"/>
        </w:rPr>
        <w:t xml:space="preserve"> či jeho poddodavatelem.</w:t>
      </w:r>
    </w:p>
    <w:p w14:paraId="73711A98" w14:textId="77777777" w:rsidR="008B0618" w:rsidRDefault="008B0618">
      <w:pPr>
        <w:pStyle w:val="Odstavecseseznamem"/>
        <w:ind w:left="0"/>
        <w:jc w:val="both"/>
        <w:rPr>
          <w:rFonts w:ascii="Arial" w:hAnsi="Arial" w:cs="Arial"/>
          <w:sz w:val="20"/>
          <w:szCs w:val="20"/>
        </w:rPr>
      </w:pPr>
    </w:p>
    <w:p w14:paraId="55163CCB" w14:textId="77777777" w:rsidR="008B0618" w:rsidRDefault="008B0618">
      <w:pPr>
        <w:pStyle w:val="Odstavecseseznamem"/>
        <w:numPr>
          <w:ilvl w:val="0"/>
          <w:numId w:val="5"/>
        </w:numPr>
        <w:jc w:val="both"/>
      </w:pPr>
      <w:r>
        <w:rPr>
          <w:rFonts w:ascii="Arial" w:hAnsi="Arial" w:cs="Arial"/>
          <w:sz w:val="20"/>
          <w:szCs w:val="20"/>
          <w:lang w:val="cs-CZ"/>
        </w:rPr>
        <w:t>Kupující</w:t>
      </w:r>
      <w:r>
        <w:rPr>
          <w:rFonts w:ascii="Arial" w:hAnsi="Arial" w:cs="Arial"/>
          <w:sz w:val="20"/>
          <w:szCs w:val="20"/>
        </w:rPr>
        <w:t xml:space="preserve"> je oprávněn průběžně kontrolovat dodržování povinností </w:t>
      </w:r>
      <w:r>
        <w:rPr>
          <w:rFonts w:ascii="Arial" w:hAnsi="Arial" w:cs="Arial"/>
          <w:sz w:val="20"/>
          <w:szCs w:val="20"/>
          <w:lang w:val="cs-CZ"/>
        </w:rPr>
        <w:t>prodávajícím</w:t>
      </w:r>
      <w:r>
        <w:rPr>
          <w:rFonts w:ascii="Arial" w:hAnsi="Arial" w:cs="Arial"/>
          <w:sz w:val="20"/>
          <w:szCs w:val="20"/>
        </w:rPr>
        <w:t xml:space="preserve"> dle odst. 1</w:t>
      </w:r>
      <w:r>
        <w:rPr>
          <w:rFonts w:ascii="Arial" w:hAnsi="Arial" w:cs="Arial"/>
          <w:sz w:val="20"/>
          <w:szCs w:val="20"/>
          <w:lang w:val="cs-CZ"/>
        </w:rPr>
        <w:t>.</w:t>
      </w:r>
      <w:r>
        <w:rPr>
          <w:rFonts w:ascii="Arial" w:hAnsi="Arial" w:cs="Arial"/>
          <w:sz w:val="20"/>
          <w:szCs w:val="20"/>
        </w:rPr>
        <w:t xml:space="preserve"> a odst. 2</w:t>
      </w:r>
      <w:r>
        <w:rPr>
          <w:rFonts w:ascii="Arial" w:hAnsi="Arial" w:cs="Arial"/>
          <w:sz w:val="20"/>
          <w:szCs w:val="20"/>
          <w:lang w:val="cs-CZ"/>
        </w:rPr>
        <w:t>.</w:t>
      </w:r>
      <w:r>
        <w:rPr>
          <w:rFonts w:ascii="Arial" w:hAnsi="Arial" w:cs="Arial"/>
          <w:sz w:val="20"/>
          <w:szCs w:val="20"/>
        </w:rPr>
        <w:t xml:space="preserve"> tohoto článku této </w:t>
      </w:r>
      <w:r>
        <w:rPr>
          <w:rFonts w:ascii="Arial" w:hAnsi="Arial" w:cs="Arial"/>
          <w:sz w:val="20"/>
          <w:szCs w:val="20"/>
          <w:lang w:val="cs-CZ"/>
        </w:rPr>
        <w:t>smlouvy</w:t>
      </w:r>
      <w:r>
        <w:rPr>
          <w:rFonts w:ascii="Arial" w:hAnsi="Arial" w:cs="Arial"/>
          <w:sz w:val="20"/>
          <w:szCs w:val="20"/>
        </w:rPr>
        <w:t>, přičemž</w:t>
      </w:r>
      <w:r>
        <w:rPr>
          <w:rFonts w:ascii="Arial" w:hAnsi="Arial" w:cs="Arial"/>
          <w:sz w:val="20"/>
          <w:szCs w:val="20"/>
          <w:lang w:val="cs-CZ"/>
        </w:rPr>
        <w:t xml:space="preserve"> prodávající </w:t>
      </w:r>
      <w:r>
        <w:rPr>
          <w:rFonts w:ascii="Arial" w:hAnsi="Arial" w:cs="Arial"/>
          <w:sz w:val="20"/>
          <w:szCs w:val="20"/>
        </w:rPr>
        <w:t xml:space="preserve">je povinen tuto kontrolu umožnit, strpět a poskytnout </w:t>
      </w:r>
      <w:r>
        <w:rPr>
          <w:rFonts w:ascii="Arial" w:hAnsi="Arial" w:cs="Arial"/>
          <w:sz w:val="20"/>
          <w:szCs w:val="20"/>
          <w:lang w:val="cs-CZ"/>
        </w:rPr>
        <w:t>kupujícímu</w:t>
      </w:r>
      <w:r>
        <w:rPr>
          <w:rFonts w:ascii="Arial" w:hAnsi="Arial" w:cs="Arial"/>
          <w:sz w:val="20"/>
          <w:szCs w:val="20"/>
        </w:rPr>
        <w:t xml:space="preserve"> veškerou nezbytnou součinnost k jejímu provedení.</w:t>
      </w:r>
    </w:p>
    <w:p w14:paraId="51271016" w14:textId="77777777" w:rsidR="008B0618" w:rsidRDefault="008B0618">
      <w:pPr>
        <w:pStyle w:val="Odstavecseseznamem"/>
        <w:ind w:left="0"/>
        <w:jc w:val="both"/>
        <w:rPr>
          <w:rFonts w:ascii="Arial" w:hAnsi="Arial" w:cs="Arial"/>
          <w:sz w:val="20"/>
          <w:szCs w:val="20"/>
        </w:rPr>
      </w:pPr>
    </w:p>
    <w:p w14:paraId="62A0FBC0" w14:textId="77777777" w:rsidR="008B0618" w:rsidRDefault="008B0618">
      <w:pPr>
        <w:pStyle w:val="Odstavecseseznamem"/>
        <w:numPr>
          <w:ilvl w:val="0"/>
          <w:numId w:val="5"/>
        </w:numPr>
        <w:jc w:val="both"/>
      </w:pPr>
      <w:r>
        <w:rPr>
          <w:rFonts w:ascii="Arial" w:hAnsi="Arial" w:cs="Arial"/>
          <w:sz w:val="20"/>
          <w:szCs w:val="20"/>
          <w:lang w:val="cs-CZ"/>
        </w:rPr>
        <w:t xml:space="preserve">Prodávající </w:t>
      </w:r>
      <w:r>
        <w:rPr>
          <w:rFonts w:ascii="Arial" w:hAnsi="Arial" w:cs="Arial"/>
          <w:sz w:val="20"/>
          <w:szCs w:val="20"/>
        </w:rPr>
        <w:t xml:space="preserve">je povinen oznámit </w:t>
      </w:r>
      <w:r>
        <w:rPr>
          <w:rFonts w:ascii="Arial" w:hAnsi="Arial" w:cs="Arial"/>
          <w:sz w:val="20"/>
          <w:szCs w:val="20"/>
          <w:lang w:val="cs-CZ"/>
        </w:rPr>
        <w:t>kupujícímu</w:t>
      </w:r>
      <w:r>
        <w:rPr>
          <w:rFonts w:ascii="Arial" w:hAnsi="Arial" w:cs="Arial"/>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Pr>
          <w:rFonts w:ascii="Arial" w:hAnsi="Arial" w:cs="Arial"/>
          <w:sz w:val="20"/>
          <w:szCs w:val="20"/>
          <w:lang w:val="cs-CZ"/>
        </w:rPr>
        <w:t xml:space="preserve"> </w:t>
      </w:r>
      <w:r>
        <w:rPr>
          <w:rFonts w:ascii="Arial" w:hAnsi="Arial" w:cs="Arial"/>
          <w:sz w:val="20"/>
          <w:szCs w:val="20"/>
        </w:rPr>
        <w:t>1</w:t>
      </w:r>
      <w:r>
        <w:rPr>
          <w:rFonts w:ascii="Arial" w:hAnsi="Arial" w:cs="Arial"/>
          <w:sz w:val="20"/>
          <w:szCs w:val="20"/>
          <w:lang w:val="cs-CZ"/>
        </w:rPr>
        <w:t>.</w:t>
      </w:r>
      <w:r>
        <w:rPr>
          <w:rFonts w:ascii="Arial" w:hAnsi="Arial" w:cs="Arial"/>
          <w:sz w:val="20"/>
          <w:szCs w:val="20"/>
        </w:rPr>
        <w:t xml:space="preserve"> nebo odst. 2</w:t>
      </w:r>
      <w:r>
        <w:rPr>
          <w:rFonts w:ascii="Arial" w:hAnsi="Arial" w:cs="Arial"/>
          <w:sz w:val="20"/>
          <w:szCs w:val="20"/>
          <w:lang w:val="cs-CZ"/>
        </w:rPr>
        <w:t>.</w:t>
      </w:r>
      <w:r>
        <w:rPr>
          <w:rFonts w:ascii="Arial" w:hAnsi="Arial" w:cs="Arial"/>
          <w:sz w:val="20"/>
          <w:szCs w:val="20"/>
        </w:rPr>
        <w:t xml:space="preserve"> tohoto článku, a k němuž došlo v průběhu plnění z</w:t>
      </w:r>
      <w:r>
        <w:rPr>
          <w:rFonts w:ascii="Arial" w:hAnsi="Arial" w:cs="Arial"/>
          <w:sz w:val="20"/>
          <w:szCs w:val="20"/>
          <w:lang w:val="cs-CZ"/>
        </w:rPr>
        <w:t>e smlouvy</w:t>
      </w:r>
      <w:r>
        <w:rPr>
          <w:rFonts w:ascii="Arial" w:hAnsi="Arial" w:cs="Arial"/>
          <w:sz w:val="20"/>
          <w:szCs w:val="20"/>
        </w:rPr>
        <w:t xml:space="preserve"> nebo v souvislosti s ním, a to nejpozději do 10 dnů od doručení oznámení o zahájení řízení. Součástí oznámení </w:t>
      </w:r>
      <w:r>
        <w:rPr>
          <w:rFonts w:ascii="Arial" w:hAnsi="Arial" w:cs="Arial"/>
          <w:sz w:val="20"/>
          <w:szCs w:val="20"/>
          <w:lang w:val="cs-CZ"/>
        </w:rPr>
        <w:t>s</w:t>
      </w:r>
      <w:r>
        <w:rPr>
          <w:rFonts w:ascii="Arial" w:hAnsi="Arial" w:cs="Arial"/>
          <w:sz w:val="20"/>
          <w:szCs w:val="20"/>
        </w:rPr>
        <w:t>mluvní strany bude též informace o datu doručení oznámení o zahájení řízení.</w:t>
      </w:r>
    </w:p>
    <w:p w14:paraId="54E6D3D5" w14:textId="77777777" w:rsidR="008B0618" w:rsidRDefault="008B0618">
      <w:pPr>
        <w:pStyle w:val="Odstavecseseznamem"/>
        <w:ind w:left="0"/>
        <w:jc w:val="both"/>
        <w:rPr>
          <w:rFonts w:ascii="Arial" w:hAnsi="Arial" w:cs="Arial"/>
          <w:sz w:val="20"/>
          <w:szCs w:val="20"/>
        </w:rPr>
      </w:pPr>
    </w:p>
    <w:p w14:paraId="36597F7A" w14:textId="77777777" w:rsidR="008B0618" w:rsidRDefault="008B0618">
      <w:pPr>
        <w:pStyle w:val="Odstavecseseznamem"/>
        <w:numPr>
          <w:ilvl w:val="0"/>
          <w:numId w:val="5"/>
        </w:numPr>
        <w:jc w:val="both"/>
      </w:pPr>
      <w:r>
        <w:rPr>
          <w:rFonts w:ascii="Arial" w:hAnsi="Arial" w:cs="Arial"/>
          <w:sz w:val="20"/>
          <w:szCs w:val="20"/>
          <w:lang w:val="cs-CZ"/>
        </w:rPr>
        <w:t>Prodávající</w:t>
      </w:r>
      <w:r>
        <w:rPr>
          <w:rFonts w:ascii="Arial" w:hAnsi="Arial" w:cs="Arial"/>
          <w:sz w:val="20"/>
          <w:szCs w:val="20"/>
        </w:rPr>
        <w:t xml:space="preserve"> je povinen předa</w:t>
      </w:r>
      <w:r>
        <w:rPr>
          <w:rFonts w:ascii="Arial" w:hAnsi="Arial" w:cs="Arial"/>
          <w:sz w:val="20"/>
          <w:szCs w:val="20"/>
          <w:lang w:val="cs-CZ"/>
        </w:rPr>
        <w:t>t kupujícímu</w:t>
      </w:r>
      <w:r>
        <w:rPr>
          <w:rFonts w:ascii="Arial" w:hAnsi="Arial" w:cs="Arial"/>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Arial" w:hAnsi="Arial" w:cs="Arial"/>
          <w:sz w:val="20"/>
          <w:szCs w:val="20"/>
          <w:lang w:val="cs-CZ"/>
        </w:rPr>
        <w:t>prodávající</w:t>
      </w:r>
      <w:r>
        <w:rPr>
          <w:rFonts w:ascii="Arial" w:hAnsi="Arial" w:cs="Arial"/>
          <w:sz w:val="20"/>
          <w:szCs w:val="20"/>
        </w:rPr>
        <w:t xml:space="preserve"> poskytne </w:t>
      </w:r>
      <w:r>
        <w:rPr>
          <w:rFonts w:ascii="Arial" w:hAnsi="Arial" w:cs="Arial"/>
          <w:sz w:val="20"/>
          <w:szCs w:val="20"/>
          <w:lang w:val="cs-CZ"/>
        </w:rPr>
        <w:t>kupujícímu</w:t>
      </w:r>
      <w:r>
        <w:rPr>
          <w:rFonts w:ascii="Arial" w:hAnsi="Arial" w:cs="Arial"/>
          <w:sz w:val="20"/>
          <w:szCs w:val="20"/>
        </w:rPr>
        <w:t xml:space="preserve"> informaci o datu nabytí právní moci rozhodnutí.</w:t>
      </w:r>
    </w:p>
    <w:p w14:paraId="227C30C8" w14:textId="77777777" w:rsidR="008B0618" w:rsidRDefault="008B0618">
      <w:pPr>
        <w:pStyle w:val="Odstavecseseznamem"/>
        <w:ind w:left="0"/>
        <w:jc w:val="both"/>
        <w:rPr>
          <w:rFonts w:ascii="Arial" w:hAnsi="Arial" w:cs="Arial"/>
          <w:sz w:val="20"/>
          <w:szCs w:val="20"/>
        </w:rPr>
      </w:pPr>
    </w:p>
    <w:p w14:paraId="11682ABF" w14:textId="77777777" w:rsidR="008B0618" w:rsidRDefault="008B0618">
      <w:pPr>
        <w:pStyle w:val="Odstavecseseznamem"/>
        <w:numPr>
          <w:ilvl w:val="0"/>
          <w:numId w:val="5"/>
        </w:numPr>
        <w:jc w:val="both"/>
      </w:pPr>
      <w:r>
        <w:rPr>
          <w:rFonts w:ascii="Arial" w:hAnsi="Arial" w:cs="Arial"/>
          <w:sz w:val="20"/>
          <w:szCs w:val="20"/>
        </w:rPr>
        <w:t xml:space="preserve">V případě, že </w:t>
      </w:r>
      <w:r>
        <w:rPr>
          <w:rFonts w:ascii="Arial" w:hAnsi="Arial" w:cs="Arial"/>
          <w:sz w:val="20"/>
          <w:szCs w:val="20"/>
          <w:lang w:val="cs-CZ"/>
        </w:rPr>
        <w:t xml:space="preserve">prodávající </w:t>
      </w:r>
      <w:r>
        <w:rPr>
          <w:rFonts w:ascii="Arial" w:hAnsi="Arial" w:cs="Arial"/>
          <w:sz w:val="20"/>
          <w:szCs w:val="20"/>
        </w:rPr>
        <w:t>(či jeho poddodavatel) bude v rámci řízení zahájeného dle odst. 4</w:t>
      </w:r>
      <w:r>
        <w:rPr>
          <w:rFonts w:ascii="Arial" w:hAnsi="Arial" w:cs="Arial"/>
          <w:sz w:val="20"/>
          <w:szCs w:val="20"/>
          <w:lang w:val="cs-CZ"/>
        </w:rPr>
        <w:t>.</w:t>
      </w:r>
      <w:r>
        <w:rPr>
          <w:rFonts w:ascii="Arial" w:hAnsi="Arial" w:cs="Arial"/>
          <w:sz w:val="20"/>
          <w:szCs w:val="20"/>
        </w:rPr>
        <w:t xml:space="preserve"> tohoto článku pravomocně uznán vinným ze spáchání přestupku, správního deliktu či jiného obdobného protiprávního jednání, je </w:t>
      </w:r>
      <w:r>
        <w:rPr>
          <w:rFonts w:ascii="Arial" w:hAnsi="Arial" w:cs="Arial"/>
          <w:sz w:val="20"/>
          <w:szCs w:val="20"/>
          <w:lang w:val="cs-CZ"/>
        </w:rPr>
        <w:t>prodávající</w:t>
      </w:r>
      <w:r>
        <w:rPr>
          <w:rFonts w:ascii="Arial" w:hAnsi="Arial" w:cs="Arial"/>
          <w:sz w:val="20"/>
          <w:szCs w:val="20"/>
        </w:rPr>
        <w:t xml:space="preserve"> povinen přijmout nápravná opatření a o těchto, včetně jejich realizace, písemně informovat </w:t>
      </w:r>
      <w:r>
        <w:rPr>
          <w:rFonts w:ascii="Arial" w:hAnsi="Arial" w:cs="Arial"/>
          <w:sz w:val="20"/>
          <w:szCs w:val="20"/>
          <w:lang w:val="cs-CZ"/>
        </w:rPr>
        <w:t>kupujícího</w:t>
      </w:r>
      <w:r>
        <w:rPr>
          <w:rFonts w:ascii="Arial" w:hAnsi="Arial" w:cs="Arial"/>
          <w:sz w:val="20"/>
          <w:szCs w:val="20"/>
        </w:rPr>
        <w:t xml:space="preserve">, a to v přiměřené lhůtě stanovené </w:t>
      </w:r>
      <w:r>
        <w:rPr>
          <w:rFonts w:ascii="Arial" w:hAnsi="Arial" w:cs="Arial"/>
          <w:sz w:val="20"/>
          <w:szCs w:val="20"/>
          <w:lang w:val="cs-CZ"/>
        </w:rPr>
        <w:t>kupujícím</w:t>
      </w:r>
      <w:r>
        <w:rPr>
          <w:rFonts w:ascii="Arial" w:hAnsi="Arial" w:cs="Arial"/>
          <w:sz w:val="20"/>
          <w:szCs w:val="20"/>
        </w:rPr>
        <w:t>.</w:t>
      </w:r>
    </w:p>
    <w:p w14:paraId="643C9CCE" w14:textId="77777777" w:rsidR="008B0618" w:rsidRDefault="008B0618">
      <w:pPr>
        <w:pStyle w:val="Odstavecseseznamem"/>
        <w:ind w:left="0"/>
        <w:jc w:val="both"/>
        <w:rPr>
          <w:rFonts w:ascii="Arial" w:hAnsi="Arial" w:cs="Arial"/>
          <w:sz w:val="20"/>
          <w:szCs w:val="20"/>
        </w:rPr>
      </w:pPr>
    </w:p>
    <w:p w14:paraId="19C08BB8" w14:textId="5F3D9F71" w:rsidR="00533495" w:rsidRDefault="008B0618" w:rsidP="00533495">
      <w:pPr>
        <w:pStyle w:val="Odstavecseseznamem"/>
        <w:numPr>
          <w:ilvl w:val="0"/>
          <w:numId w:val="5"/>
        </w:numPr>
        <w:jc w:val="both"/>
        <w:rPr>
          <w:rFonts w:ascii="Arial" w:hAnsi="Arial" w:cs="Arial"/>
          <w:sz w:val="20"/>
          <w:szCs w:val="20"/>
          <w:lang w:val="cs-CZ" w:eastAsia="x-none"/>
        </w:rPr>
      </w:pPr>
      <w:r>
        <w:rPr>
          <w:rFonts w:ascii="Arial" w:hAnsi="Arial" w:cs="Arial"/>
          <w:sz w:val="20"/>
          <w:szCs w:val="20"/>
          <w:lang w:val="cs-CZ"/>
        </w:rPr>
        <w:t>Prodávající</w:t>
      </w:r>
      <w:r>
        <w:rPr>
          <w:rFonts w:ascii="Arial" w:hAnsi="Arial" w:cs="Arial"/>
          <w:sz w:val="20"/>
          <w:szCs w:val="20"/>
        </w:rPr>
        <w:t xml:space="preserve"> se zavazuje, že veškerý odpad vzniklý v souvislosti s plněním dle této </w:t>
      </w:r>
      <w:r>
        <w:rPr>
          <w:rFonts w:ascii="Arial" w:hAnsi="Arial" w:cs="Arial"/>
          <w:sz w:val="20"/>
          <w:szCs w:val="20"/>
          <w:lang w:val="cs-CZ"/>
        </w:rPr>
        <w:t>smlouvy</w:t>
      </w:r>
      <w:r>
        <w:rPr>
          <w:rFonts w:ascii="Arial" w:hAnsi="Arial" w:cs="Arial"/>
          <w:sz w:val="20"/>
          <w:szCs w:val="20"/>
        </w:rPr>
        <w:t xml:space="preserve"> bude </w:t>
      </w:r>
      <w:r>
        <w:rPr>
          <w:rFonts w:ascii="Arial" w:hAnsi="Arial" w:cs="Arial"/>
          <w:sz w:val="20"/>
          <w:szCs w:val="20"/>
          <w:lang w:val="cs-CZ"/>
        </w:rPr>
        <w:t>prodávajícím</w:t>
      </w:r>
      <w:r>
        <w:rPr>
          <w:rFonts w:ascii="Arial" w:hAnsi="Arial" w:cs="Arial"/>
          <w:sz w:val="20"/>
          <w:szCs w:val="20"/>
        </w:rPr>
        <w:t xml:space="preserve"> likvidován v souladu s obecně platnými předpisy, zejm. v souladu se zákonem č. </w:t>
      </w:r>
      <w:r>
        <w:rPr>
          <w:rFonts w:ascii="Arial" w:hAnsi="Arial" w:cs="Arial"/>
          <w:sz w:val="20"/>
          <w:szCs w:val="20"/>
          <w:lang w:val="cs-CZ"/>
        </w:rPr>
        <w:t>541</w:t>
      </w:r>
      <w:r>
        <w:rPr>
          <w:rFonts w:ascii="Arial" w:hAnsi="Arial" w:cs="Arial"/>
          <w:sz w:val="20"/>
          <w:szCs w:val="20"/>
        </w:rPr>
        <w:t>/20</w:t>
      </w:r>
      <w:r>
        <w:rPr>
          <w:rFonts w:ascii="Arial" w:hAnsi="Arial" w:cs="Arial"/>
          <w:sz w:val="20"/>
          <w:szCs w:val="20"/>
          <w:lang w:val="cs-CZ"/>
        </w:rPr>
        <w:t>20</w:t>
      </w:r>
      <w:r>
        <w:rPr>
          <w:rFonts w:ascii="Arial" w:hAnsi="Arial" w:cs="Arial"/>
          <w:sz w:val="20"/>
          <w:szCs w:val="20"/>
        </w:rPr>
        <w:t xml:space="preserve"> Sb., o odpadech, ve </w:t>
      </w:r>
      <w:r w:rsidRPr="005C2DC5">
        <w:rPr>
          <w:rFonts w:ascii="Arial" w:hAnsi="Arial" w:cs="Arial"/>
          <w:sz w:val="20"/>
          <w:szCs w:val="20"/>
        </w:rPr>
        <w:t xml:space="preserve">znění pozdějších předpisů. </w:t>
      </w:r>
      <w:r w:rsidR="00533495" w:rsidRPr="00533495">
        <w:rPr>
          <w:rFonts w:ascii="Arial" w:hAnsi="Arial" w:cs="Arial"/>
          <w:sz w:val="20"/>
          <w:szCs w:val="20"/>
          <w:lang w:val="cs-CZ" w:eastAsia="x-none"/>
        </w:rPr>
        <w:t xml:space="preserve"> </w:t>
      </w:r>
    </w:p>
    <w:p w14:paraId="060E0AF8" w14:textId="365298E6" w:rsidR="00533495" w:rsidRPr="008E31A4" w:rsidRDefault="00533495" w:rsidP="00533495">
      <w:pPr>
        <w:pStyle w:val="Odstavecseseznamem"/>
        <w:numPr>
          <w:ilvl w:val="0"/>
          <w:numId w:val="5"/>
        </w:numPr>
        <w:jc w:val="both"/>
        <w:rPr>
          <w:rFonts w:ascii="Arial" w:hAnsi="Arial" w:cs="Arial"/>
          <w:sz w:val="20"/>
          <w:szCs w:val="20"/>
          <w:lang w:val="cs-CZ" w:eastAsia="x-none"/>
        </w:rPr>
      </w:pPr>
      <w:r w:rsidRPr="008E31A4">
        <w:rPr>
          <w:rFonts w:ascii="Arial" w:hAnsi="Arial" w:cs="Arial"/>
          <w:sz w:val="20"/>
          <w:szCs w:val="20"/>
          <w:lang w:val="cs-CZ" w:eastAsia="x-none"/>
        </w:rPr>
        <w:lastRenderedPageBreak/>
        <w:t>Prodávající se zavazuje dodržovat Cíle udržitelného rozvoje OSN (především cíl 12.7 na podporu udržitelného veřejného zadávání v souladu s národními politikami a prioritami) a principy vyjádřené v Mezinárodních úmluvách dle Přílohy č. X Směrnice Evropského parlamentu a Rady 2014/24/EU ze dne 26. února 2014 o zadávání veřejných zakázek a o zrušení směrnice 2004/18/ES.</w:t>
      </w:r>
    </w:p>
    <w:p w14:paraId="7F68DF65" w14:textId="63C790BA" w:rsidR="004E3A0D" w:rsidRDefault="004E3A0D" w:rsidP="00533495">
      <w:pPr>
        <w:pStyle w:val="Odstavecseseznamem"/>
        <w:ind w:left="357"/>
        <w:jc w:val="both"/>
        <w:rPr>
          <w:rFonts w:ascii="Arial" w:hAnsi="Arial" w:cs="Arial"/>
          <w:sz w:val="20"/>
          <w:szCs w:val="20"/>
        </w:rPr>
      </w:pPr>
    </w:p>
    <w:p w14:paraId="668BDCEC" w14:textId="77777777" w:rsidR="00533495" w:rsidRPr="008E31A4" w:rsidRDefault="00533495" w:rsidP="008E31A4">
      <w:pPr>
        <w:pStyle w:val="Odstavecseseznamem"/>
        <w:ind w:left="357"/>
        <w:jc w:val="both"/>
        <w:rPr>
          <w:rFonts w:ascii="Arial" w:hAnsi="Arial" w:cs="Arial"/>
          <w:sz w:val="20"/>
          <w:szCs w:val="20"/>
        </w:rPr>
      </w:pPr>
    </w:p>
    <w:p w14:paraId="5667EF3C" w14:textId="77777777" w:rsidR="008B0618" w:rsidRPr="005C2DC5" w:rsidRDefault="008B0618">
      <w:pPr>
        <w:jc w:val="center"/>
      </w:pPr>
      <w:r w:rsidRPr="005C2DC5">
        <w:rPr>
          <w:rFonts w:ascii="Arial" w:hAnsi="Arial" w:cs="Arial"/>
          <w:b/>
          <w:sz w:val="20"/>
          <w:szCs w:val="20"/>
        </w:rPr>
        <w:t>IX.</w:t>
      </w:r>
    </w:p>
    <w:p w14:paraId="6C51C5AF" w14:textId="77777777" w:rsidR="008B0618" w:rsidRDefault="008B0618">
      <w:pPr>
        <w:jc w:val="center"/>
      </w:pPr>
      <w:r w:rsidRPr="005C2DC5">
        <w:rPr>
          <w:rFonts w:ascii="Arial" w:hAnsi="Arial" w:cs="Arial"/>
          <w:b/>
          <w:sz w:val="20"/>
          <w:szCs w:val="20"/>
        </w:rPr>
        <w:t>Ostatní ujednání</w:t>
      </w:r>
    </w:p>
    <w:p w14:paraId="1819B234" w14:textId="77777777" w:rsidR="008B0618" w:rsidRDefault="008B0618">
      <w:pPr>
        <w:jc w:val="both"/>
        <w:rPr>
          <w:rFonts w:ascii="Arial" w:hAnsi="Arial" w:cs="Arial"/>
          <w:b/>
          <w:sz w:val="20"/>
          <w:szCs w:val="20"/>
        </w:rPr>
      </w:pPr>
    </w:p>
    <w:p w14:paraId="2CD63076" w14:textId="77777777" w:rsidR="008B0618" w:rsidRDefault="008B0618">
      <w:pPr>
        <w:numPr>
          <w:ilvl w:val="0"/>
          <w:numId w:val="14"/>
        </w:numPr>
        <w:ind w:left="284" w:hanging="284"/>
        <w:jc w:val="both"/>
      </w:pPr>
      <w:r>
        <w:rPr>
          <w:rFonts w:ascii="Arial" w:hAnsi="Arial" w:cs="Arial"/>
          <w:sz w:val="20"/>
          <w:szCs w:val="20"/>
        </w:rPr>
        <w:t>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Kupující má právo odstoupit od této smlouvy, pokud nastane změna ve skutečnostech uvedených v čestném prohlášení dle odst. 2 tohoto článku. V těchto případech má prodávající povinnost zaplatit kupujícímu všechny výdaje, spojené s odstoupením od smlouvy.</w:t>
      </w:r>
    </w:p>
    <w:p w14:paraId="300DE1DB" w14:textId="77777777" w:rsidR="008B0618" w:rsidRDefault="008B0618">
      <w:pPr>
        <w:ind w:left="284"/>
        <w:jc w:val="both"/>
        <w:rPr>
          <w:rFonts w:ascii="Arial" w:hAnsi="Arial" w:cs="Arial"/>
          <w:sz w:val="20"/>
          <w:szCs w:val="20"/>
        </w:rPr>
      </w:pPr>
    </w:p>
    <w:p w14:paraId="1F9E50DF" w14:textId="77777777" w:rsidR="008B0618" w:rsidRDefault="008B0618">
      <w:pPr>
        <w:numPr>
          <w:ilvl w:val="0"/>
          <w:numId w:val="14"/>
        </w:numPr>
        <w:ind w:left="284" w:hanging="284"/>
        <w:jc w:val="both"/>
      </w:pPr>
      <w:r>
        <w:rPr>
          <w:rFonts w:ascii="Arial" w:hAnsi="Arial" w:cs="Arial"/>
          <w:sz w:val="20"/>
          <w:szCs w:val="20"/>
        </w:rPr>
        <w:t>Prodávající se zavazuje, že po celou dobu platnosti této smlouvy bude naplňovat skutečnosti uvedené v čestném prohlášení, které bylo součástí Přílohy č. 1 zadávací dokumentace (Formuláře nabídky) a které prodávající předložil jako součást své nabídky v rámci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17914B56" w14:textId="77777777" w:rsidR="008B0618" w:rsidRDefault="008B0618">
      <w:pPr>
        <w:ind w:left="142"/>
        <w:jc w:val="both"/>
        <w:rPr>
          <w:rFonts w:ascii="Arial" w:hAnsi="Arial" w:cs="Arial"/>
          <w:sz w:val="20"/>
          <w:szCs w:val="20"/>
        </w:rPr>
      </w:pPr>
    </w:p>
    <w:p w14:paraId="3C03F14B" w14:textId="77777777" w:rsidR="008B0618" w:rsidRDefault="008B0618">
      <w:pPr>
        <w:numPr>
          <w:ilvl w:val="0"/>
          <w:numId w:val="14"/>
        </w:numPr>
        <w:ind w:left="284" w:hanging="284"/>
        <w:jc w:val="both"/>
      </w:pPr>
      <w:r>
        <w:rPr>
          <w:rFonts w:ascii="Arial" w:hAnsi="Arial" w:cs="Arial"/>
          <w:sz w:val="20"/>
          <w:szCs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 smlouvy.</w:t>
      </w:r>
    </w:p>
    <w:p w14:paraId="7E4C95EC" w14:textId="77777777" w:rsidR="008B0618" w:rsidRDefault="008B0618">
      <w:pPr>
        <w:jc w:val="both"/>
        <w:rPr>
          <w:rFonts w:ascii="Arial" w:hAnsi="Arial" w:cs="Arial"/>
          <w:sz w:val="20"/>
          <w:szCs w:val="20"/>
        </w:rPr>
      </w:pPr>
    </w:p>
    <w:p w14:paraId="5B206A1B" w14:textId="77777777" w:rsidR="008B0618" w:rsidRDefault="008B0618">
      <w:pPr>
        <w:numPr>
          <w:ilvl w:val="0"/>
          <w:numId w:val="14"/>
        </w:numPr>
        <w:ind w:left="284" w:hanging="284"/>
        <w:jc w:val="both"/>
      </w:pPr>
      <w:r>
        <w:rPr>
          <w:rFonts w:ascii="Arial" w:hAnsi="Arial" w:cs="Arial"/>
          <w:sz w:val="20"/>
          <w:szCs w:val="20"/>
        </w:rPr>
        <w:t>Smluvní strany jsou dále oprávněny od smlouvy odstoupit v případech stanovených občanským zákoníkem.</w:t>
      </w:r>
    </w:p>
    <w:p w14:paraId="059372E4" w14:textId="77777777" w:rsidR="008B0618" w:rsidRDefault="008B0618">
      <w:pPr>
        <w:jc w:val="both"/>
        <w:rPr>
          <w:rFonts w:ascii="Arial" w:hAnsi="Arial" w:cs="Arial"/>
          <w:sz w:val="20"/>
          <w:szCs w:val="20"/>
        </w:rPr>
      </w:pPr>
    </w:p>
    <w:p w14:paraId="04AB4995" w14:textId="77777777" w:rsidR="008B0618" w:rsidRDefault="008B0618">
      <w:pPr>
        <w:numPr>
          <w:ilvl w:val="0"/>
          <w:numId w:val="14"/>
        </w:numPr>
        <w:ind w:left="284" w:hanging="284"/>
        <w:jc w:val="both"/>
      </w:pPr>
      <w:r>
        <w:rPr>
          <w:rFonts w:ascii="Arial" w:hAnsi="Arial" w:cs="Arial"/>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A3287CF" w14:textId="77777777" w:rsidR="008B0618" w:rsidRDefault="008B0618">
      <w:pPr>
        <w:jc w:val="both"/>
        <w:rPr>
          <w:rFonts w:ascii="Arial" w:hAnsi="Arial" w:cs="Arial"/>
          <w:sz w:val="20"/>
          <w:szCs w:val="20"/>
        </w:rPr>
      </w:pPr>
    </w:p>
    <w:p w14:paraId="3F90F042" w14:textId="77777777" w:rsidR="008B0618" w:rsidRDefault="008B0618">
      <w:pPr>
        <w:numPr>
          <w:ilvl w:val="0"/>
          <w:numId w:val="14"/>
        </w:numPr>
        <w:ind w:left="284" w:hanging="284"/>
        <w:jc w:val="both"/>
      </w:pPr>
      <w:r>
        <w:rPr>
          <w:rFonts w:ascii="Arial" w:hAnsi="Arial" w:cs="Arial"/>
          <w:sz w:val="20"/>
          <w:szCs w:val="20"/>
        </w:rPr>
        <w:t>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365DE892" w14:textId="77777777" w:rsidR="008B0618" w:rsidRDefault="008B0618">
      <w:pPr>
        <w:ind w:left="284"/>
        <w:jc w:val="both"/>
        <w:rPr>
          <w:rFonts w:ascii="Arial" w:hAnsi="Arial" w:cs="Arial"/>
          <w:sz w:val="20"/>
          <w:szCs w:val="20"/>
        </w:rPr>
      </w:pPr>
    </w:p>
    <w:p w14:paraId="4BB005A6" w14:textId="57EFA967" w:rsidR="008B0618" w:rsidRDefault="008B0618">
      <w:pPr>
        <w:numPr>
          <w:ilvl w:val="0"/>
          <w:numId w:val="14"/>
        </w:numPr>
        <w:ind w:left="284" w:hanging="284"/>
        <w:jc w:val="both"/>
      </w:pPr>
      <w:r>
        <w:rPr>
          <w:rFonts w:ascii="Arial" w:hAnsi="Arial" w:cs="Arial"/>
          <w:sz w:val="20"/>
          <w:szCs w:val="20"/>
        </w:rPr>
        <w:lastRenderedPageBreak/>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w:t>
      </w:r>
      <w:r w:rsidRPr="00F70171">
        <w:rPr>
          <w:rFonts w:ascii="Arial" w:hAnsi="Arial" w:cs="Arial"/>
          <w:sz w:val="20"/>
          <w:szCs w:val="20"/>
        </w:rPr>
        <w:t xml:space="preserve">“). </w:t>
      </w:r>
      <w:r w:rsidR="006629E1" w:rsidRPr="00F70171">
        <w:rPr>
          <w:rFonts w:ascii="Arial" w:hAnsi="Arial" w:cs="Arial"/>
          <w:sz w:val="20"/>
          <w:szCs w:val="20"/>
        </w:rPr>
        <w:t xml:space="preserve">Lhůta se staví po dobu správního nebo soudního řízení nebo na žádost Evropské komise. Tímto nejsou dotčeny povinnosti týkající se uchovávání dokumentů vyplývajících z právních předpisů ČR či předpisů k veřejné podpoře. </w:t>
      </w:r>
      <w:r w:rsidRPr="00F70171">
        <w:rPr>
          <w:rFonts w:ascii="Arial" w:hAnsi="Arial" w:cs="Arial"/>
          <w:sz w:val="20"/>
          <w:szCs w:val="20"/>
        </w:rPr>
        <w:t xml:space="preserve">K této povinnosti je prodávající povinen zavázat rovněž své poddodavatele v případě, že jejich prostřednictvím bude poskytovat část předmětu plnění této smlouvy. Termín splnění poslední </w:t>
      </w:r>
      <w:r>
        <w:rPr>
          <w:rFonts w:ascii="Arial" w:hAnsi="Arial" w:cs="Arial"/>
          <w:sz w:val="20"/>
          <w:szCs w:val="20"/>
        </w:rPr>
        <w:t>podmínky pro realizaci projektu či jeho udržitelnost sdělí kupující prodávajícímu na základě jeho písemné žádosti.</w:t>
      </w:r>
    </w:p>
    <w:p w14:paraId="3AD59EA0" w14:textId="77777777" w:rsidR="008B0618" w:rsidRDefault="008B0618">
      <w:pPr>
        <w:ind w:left="284"/>
        <w:jc w:val="both"/>
        <w:rPr>
          <w:rFonts w:ascii="Arial" w:hAnsi="Arial" w:cs="Arial"/>
          <w:sz w:val="20"/>
          <w:szCs w:val="20"/>
        </w:rPr>
      </w:pPr>
    </w:p>
    <w:p w14:paraId="30333A7D" w14:textId="77777777" w:rsidR="008B0618" w:rsidRDefault="008B0618">
      <w:pPr>
        <w:numPr>
          <w:ilvl w:val="0"/>
          <w:numId w:val="14"/>
        </w:numPr>
        <w:ind w:left="284" w:hanging="284"/>
        <w:jc w:val="both"/>
      </w:pPr>
      <w:r>
        <w:rPr>
          <w:rFonts w:ascii="Arial" w:hAnsi="Arial" w:cs="Arial"/>
          <w:sz w:val="20"/>
          <w:szCs w:val="2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3857A97F" w14:textId="77777777" w:rsidR="008B0618" w:rsidRDefault="008B0618">
      <w:pPr>
        <w:ind w:left="284"/>
        <w:jc w:val="both"/>
        <w:rPr>
          <w:rFonts w:ascii="Arial" w:hAnsi="Arial" w:cs="Arial"/>
          <w:sz w:val="20"/>
          <w:szCs w:val="20"/>
        </w:rPr>
      </w:pPr>
    </w:p>
    <w:p w14:paraId="160E500C" w14:textId="0C1692C3" w:rsidR="008B0618" w:rsidRDefault="008B0618">
      <w:pPr>
        <w:numPr>
          <w:ilvl w:val="0"/>
          <w:numId w:val="14"/>
        </w:numPr>
        <w:ind w:left="284" w:hanging="284"/>
        <w:jc w:val="both"/>
      </w:pPr>
      <w:r>
        <w:rPr>
          <w:rFonts w:ascii="Arial" w:hAnsi="Arial" w:cs="Arial"/>
          <w:sz w:val="20"/>
          <w:szCs w:val="20"/>
        </w:rPr>
        <w:t>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w:t>
      </w:r>
      <w:r w:rsidR="00CA645E">
        <w:rPr>
          <w:rFonts w:ascii="Arial" w:hAnsi="Arial" w:cs="Arial"/>
          <w:sz w:val="20"/>
          <w:szCs w:val="20"/>
        </w:rPr>
        <w:t>,</w:t>
      </w:r>
      <w:r>
        <w:rPr>
          <w:rFonts w:ascii="Arial" w:hAnsi="Arial" w:cs="Arial"/>
          <w:sz w:val="20"/>
          <w:szCs w:val="20"/>
        </w:rPr>
        <w:t xml:space="preserve"> zejména čl. 69 a 82 a přílohou XIII. </w:t>
      </w:r>
    </w:p>
    <w:p w14:paraId="3E2186D8" w14:textId="77777777" w:rsidR="008B0618" w:rsidRDefault="008B0618">
      <w:pPr>
        <w:ind w:left="284"/>
        <w:jc w:val="both"/>
        <w:rPr>
          <w:rFonts w:ascii="Arial" w:hAnsi="Arial" w:cs="Arial"/>
          <w:sz w:val="20"/>
          <w:szCs w:val="20"/>
        </w:rPr>
      </w:pPr>
    </w:p>
    <w:p w14:paraId="273EE5EF" w14:textId="77777777" w:rsidR="008B0618" w:rsidRDefault="008B0618">
      <w:pPr>
        <w:numPr>
          <w:ilvl w:val="0"/>
          <w:numId w:val="14"/>
        </w:numPr>
        <w:ind w:left="284" w:hanging="284"/>
        <w:jc w:val="both"/>
      </w:pPr>
      <w:r>
        <w:rPr>
          <w:rFonts w:ascii="Arial" w:hAnsi="Arial" w:cs="Arial"/>
          <w:sz w:val="20"/>
          <w:szCs w:val="20"/>
        </w:rPr>
        <w:t>Prodávající přejímá na sebe nebezpečí změny okolností ve smyslu ustanovení § 1765 odst. 2 občanského zákoníku.</w:t>
      </w:r>
    </w:p>
    <w:p w14:paraId="3307D705" w14:textId="77777777" w:rsidR="008B0618" w:rsidRDefault="008B0618">
      <w:pPr>
        <w:jc w:val="both"/>
        <w:rPr>
          <w:rFonts w:ascii="Arial" w:hAnsi="Arial" w:cs="Arial"/>
          <w:sz w:val="20"/>
          <w:szCs w:val="20"/>
        </w:rPr>
      </w:pPr>
    </w:p>
    <w:p w14:paraId="4ED0A273" w14:textId="77777777" w:rsidR="008B0618" w:rsidRDefault="008B0618">
      <w:pPr>
        <w:numPr>
          <w:ilvl w:val="0"/>
          <w:numId w:val="14"/>
        </w:numPr>
        <w:ind w:left="284" w:hanging="284"/>
        <w:jc w:val="both"/>
      </w:pPr>
      <w:r>
        <w:rPr>
          <w:rFonts w:ascii="Arial" w:hAnsi="Arial" w:cs="Arial"/>
          <w:sz w:val="20"/>
          <w:szCs w:val="20"/>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(dále jen uveřejnění). Prodávající uděluje kupujícímu souhlas k uveřejnění této smlouvy včetně její přílohy 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34F4E221" w14:textId="77777777" w:rsidR="008B0618" w:rsidRDefault="008B0618">
      <w:pPr>
        <w:ind w:left="284"/>
        <w:jc w:val="both"/>
        <w:rPr>
          <w:rFonts w:ascii="Arial" w:hAnsi="Arial" w:cs="Arial"/>
          <w:sz w:val="20"/>
          <w:szCs w:val="20"/>
        </w:rPr>
      </w:pPr>
    </w:p>
    <w:p w14:paraId="3193E95A" w14:textId="77777777" w:rsidR="008B0618" w:rsidRDefault="008B0618">
      <w:pPr>
        <w:numPr>
          <w:ilvl w:val="0"/>
          <w:numId w:val="14"/>
        </w:numPr>
        <w:ind w:left="284" w:hanging="284"/>
        <w:jc w:val="both"/>
      </w:pPr>
      <w:r>
        <w:rPr>
          <w:rFonts w:ascii="Arial" w:hAnsi="Arial" w:cs="Arial"/>
          <w:sz w:val="20"/>
          <w:szCs w:val="20"/>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 zákona č. 134/2016 Sb., o zadávání veřejných zakázek, ve znění pozdějších předpisů.</w:t>
      </w:r>
      <w:bookmarkStart w:id="4" w:name="_Ref105255495"/>
    </w:p>
    <w:p w14:paraId="126BE19D" w14:textId="77777777" w:rsidR="008B0618" w:rsidRDefault="008B0618">
      <w:pPr>
        <w:pStyle w:val="Odstavecseseznamem"/>
        <w:rPr>
          <w:rFonts w:ascii="Arial" w:hAnsi="Arial" w:cs="Arial"/>
          <w:sz w:val="20"/>
          <w:szCs w:val="20"/>
        </w:rPr>
      </w:pPr>
    </w:p>
    <w:p w14:paraId="4FBAF530" w14:textId="77777777" w:rsidR="008B0618" w:rsidRDefault="008B0618">
      <w:pPr>
        <w:numPr>
          <w:ilvl w:val="0"/>
          <w:numId w:val="14"/>
        </w:numPr>
        <w:ind w:left="284" w:hanging="284"/>
        <w:jc w:val="both"/>
      </w:pPr>
      <w:bookmarkStart w:id="5" w:name="_Hlk114671373"/>
      <w:bookmarkStart w:id="6" w:name="_Hlk114671325"/>
      <w:r>
        <w:rPr>
          <w:rFonts w:ascii="Arial" w:hAnsi="Arial" w:cs="Arial"/>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4"/>
      <w:r>
        <w:rPr>
          <w:rFonts w:ascii="Arial" w:hAnsi="Arial" w:cs="Arial"/>
          <w:sz w:val="20"/>
          <w:szCs w:val="20"/>
        </w:rPr>
        <w:t xml:space="preserve"> Kupující je oprávněn od této smlouvy odstoupit, pokud zjistí, že v průběhu její realizace na prodávajícího či ovládající osoby prodávajícího dopadají, přímo či zprostředkovaně, mezinárodní sankce dle příslušných právních </w:t>
      </w:r>
      <w:r>
        <w:rPr>
          <w:rFonts w:ascii="Arial" w:hAnsi="Arial" w:cs="Arial"/>
          <w:sz w:val="20"/>
          <w:szCs w:val="20"/>
        </w:rPr>
        <w:lastRenderedPageBreak/>
        <w:t>předpisů a rozhodnutí, kterými jsou Česká republika nebo kupující vázáni.</w:t>
      </w:r>
      <w:bookmarkStart w:id="7" w:name="_Ref105255654"/>
      <w:r>
        <w:rPr>
          <w:rFonts w:ascii="Arial" w:hAnsi="Arial" w:cs="Arial"/>
          <w:sz w:val="20"/>
          <w:szCs w:val="2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5"/>
      <w:bookmarkEnd w:id="7"/>
      <w:r>
        <w:rPr>
          <w:rFonts w:ascii="Arial" w:hAnsi="Arial" w:cs="Arial"/>
          <w:sz w:val="20"/>
          <w:szCs w:val="20"/>
        </w:rPr>
        <w:t>.</w:t>
      </w:r>
    </w:p>
    <w:bookmarkEnd w:id="6"/>
    <w:p w14:paraId="525D1245" w14:textId="77777777" w:rsidR="008B0618" w:rsidRDefault="008B0618">
      <w:pPr>
        <w:jc w:val="both"/>
        <w:rPr>
          <w:rFonts w:ascii="Arial" w:hAnsi="Arial" w:cs="Arial"/>
          <w:sz w:val="20"/>
          <w:szCs w:val="20"/>
        </w:rPr>
      </w:pPr>
    </w:p>
    <w:p w14:paraId="5792C71E" w14:textId="77777777" w:rsidR="008B0618" w:rsidRDefault="008B0618">
      <w:pPr>
        <w:numPr>
          <w:ilvl w:val="0"/>
          <w:numId w:val="14"/>
        </w:numPr>
        <w:ind w:left="284" w:hanging="284"/>
        <w:jc w:val="both"/>
      </w:pPr>
      <w:r>
        <w:rPr>
          <w:rFonts w:ascii="Arial" w:hAnsi="Arial" w:cs="Arial"/>
          <w:sz w:val="20"/>
          <w:szCs w:val="20"/>
        </w:rPr>
        <w:t xml:space="preserve">Pokud by se v důsledku změny právních předpisů nebo z jiných důvodů stala některá ujednání této smlouvy neplatnými nebo neúčinnými, budou tato ustanovení uvedena do souladu s účinnými právními předpisy a účastníci prohlašují, že smlouva je ve zbývajících ustanoveních platná, neodporuje-li to jejímu účelu nebo nejedná-li se o ustanovení, která oddělit nelze. </w:t>
      </w:r>
    </w:p>
    <w:p w14:paraId="34EDB2E0" w14:textId="77777777" w:rsidR="008B0618" w:rsidRDefault="008B0618">
      <w:pPr>
        <w:jc w:val="both"/>
        <w:rPr>
          <w:rFonts w:ascii="Arial" w:hAnsi="Arial" w:cs="Arial"/>
          <w:sz w:val="20"/>
          <w:szCs w:val="20"/>
        </w:rPr>
      </w:pPr>
    </w:p>
    <w:p w14:paraId="1DF40136" w14:textId="77777777" w:rsidR="008B0618" w:rsidRDefault="008B0618">
      <w:pPr>
        <w:numPr>
          <w:ilvl w:val="0"/>
          <w:numId w:val="14"/>
        </w:numPr>
        <w:ind w:left="284" w:hanging="284"/>
        <w:jc w:val="both"/>
      </w:pPr>
      <w:r>
        <w:rPr>
          <w:rFonts w:ascii="Arial" w:hAnsi="Arial" w:cs="Arial"/>
          <w:sz w:val="20"/>
          <w:szCs w:val="20"/>
        </w:rPr>
        <w:t>Ukáže-li se některé z ustanovení této smlouvy zdánlivým (nicotným), posoudí se vliv této vady na ostatní ustanovení smlouvy obdobně podle § 576 občanského zákoníku.</w:t>
      </w:r>
    </w:p>
    <w:p w14:paraId="34DF332F" w14:textId="77777777" w:rsidR="008B0618" w:rsidRDefault="008B0618">
      <w:pPr>
        <w:jc w:val="both"/>
        <w:rPr>
          <w:rFonts w:ascii="Arial" w:hAnsi="Arial" w:cs="Arial"/>
          <w:sz w:val="20"/>
          <w:szCs w:val="20"/>
        </w:rPr>
      </w:pPr>
    </w:p>
    <w:p w14:paraId="71BB5F3F" w14:textId="77777777" w:rsidR="008B0618" w:rsidRDefault="008B0618">
      <w:pPr>
        <w:numPr>
          <w:ilvl w:val="0"/>
          <w:numId w:val="14"/>
        </w:numPr>
        <w:ind w:left="284" w:hanging="284"/>
        <w:jc w:val="both"/>
      </w:pPr>
      <w:r>
        <w:rPr>
          <w:rFonts w:ascii="Arial" w:hAnsi="Arial" w:cs="Arial"/>
          <w:sz w:val="20"/>
          <w:szCs w:val="20"/>
        </w:rPr>
        <w:t xml:space="preserve">Pokud neobsahuje tato smlouva jiná ujednání, řídí se vztahy smluvních stran příslušnými ustanoveními občanského zákoníku. </w:t>
      </w:r>
    </w:p>
    <w:p w14:paraId="3C41F789" w14:textId="77777777" w:rsidR="008B0618" w:rsidRDefault="008B0618">
      <w:pPr>
        <w:jc w:val="both"/>
        <w:rPr>
          <w:rFonts w:ascii="Arial" w:hAnsi="Arial" w:cs="Arial"/>
          <w:sz w:val="20"/>
          <w:szCs w:val="20"/>
        </w:rPr>
      </w:pPr>
    </w:p>
    <w:p w14:paraId="49C22227" w14:textId="77777777" w:rsidR="008B0618" w:rsidRDefault="008B0618">
      <w:pPr>
        <w:numPr>
          <w:ilvl w:val="0"/>
          <w:numId w:val="14"/>
        </w:numPr>
        <w:ind w:left="284" w:hanging="284"/>
        <w:jc w:val="both"/>
      </w:pPr>
      <w:r>
        <w:rPr>
          <w:rFonts w:ascii="Arial" w:hAnsi="Arial" w:cs="Arial"/>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7A514C6" w14:textId="77777777" w:rsidR="008B0618" w:rsidRDefault="008B0618">
      <w:pPr>
        <w:ind w:left="142"/>
        <w:jc w:val="both"/>
        <w:rPr>
          <w:rFonts w:ascii="Arial" w:hAnsi="Arial" w:cs="Arial"/>
          <w:sz w:val="20"/>
          <w:szCs w:val="20"/>
        </w:rPr>
      </w:pPr>
    </w:p>
    <w:p w14:paraId="531ACB44" w14:textId="77777777" w:rsidR="008B0618" w:rsidRDefault="008B0618">
      <w:pPr>
        <w:numPr>
          <w:ilvl w:val="0"/>
          <w:numId w:val="14"/>
        </w:numPr>
        <w:ind w:left="284" w:hanging="284"/>
        <w:jc w:val="both"/>
      </w:pPr>
      <w:r>
        <w:rPr>
          <w:rFonts w:ascii="Arial" w:hAnsi="Arial" w:cs="Arial"/>
          <w:sz w:val="20"/>
          <w:szCs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Prodávající tímto uděluje kupujícímu nevýlučné, časově, místně a způsobem neomezené a převoditelné právo takovéto dílo užívat a kupující toto právo přijímá. Kupující a prodávající výslovně potvrzují, že poplatek za licenci (včetně podlicence) k užívání takovéhoto díla po celou dobu jeho životnosti je zcela zahrnut ve sjednané celkové kupní ceně, a to i při případném převodu předmětu plnění na třetí osobu.</w:t>
      </w:r>
    </w:p>
    <w:p w14:paraId="45F4D9A7" w14:textId="77777777" w:rsidR="008B0618" w:rsidRDefault="008B0618">
      <w:pPr>
        <w:jc w:val="both"/>
        <w:rPr>
          <w:rFonts w:ascii="Arial" w:hAnsi="Arial" w:cs="Arial"/>
          <w:sz w:val="20"/>
          <w:szCs w:val="20"/>
        </w:rPr>
      </w:pPr>
    </w:p>
    <w:p w14:paraId="5D4EAF5D" w14:textId="77777777" w:rsidR="008B0618" w:rsidRDefault="008B0618">
      <w:pPr>
        <w:numPr>
          <w:ilvl w:val="0"/>
          <w:numId w:val="14"/>
        </w:numPr>
        <w:ind w:left="284" w:hanging="284"/>
        <w:jc w:val="both"/>
      </w:pPr>
      <w:r>
        <w:rPr>
          <w:rFonts w:ascii="Arial" w:hAnsi="Arial" w:cs="Arial"/>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2EAA5881" w14:textId="77777777" w:rsidR="008B0618" w:rsidRDefault="008B0618">
      <w:pPr>
        <w:jc w:val="both"/>
        <w:rPr>
          <w:rFonts w:ascii="Arial" w:hAnsi="Arial" w:cs="Arial"/>
          <w:sz w:val="20"/>
          <w:szCs w:val="20"/>
        </w:rPr>
      </w:pPr>
    </w:p>
    <w:p w14:paraId="58121EE9" w14:textId="302A75B5" w:rsidR="008B0618" w:rsidRDefault="008B0618">
      <w:pPr>
        <w:numPr>
          <w:ilvl w:val="0"/>
          <w:numId w:val="14"/>
        </w:numPr>
        <w:ind w:left="284" w:hanging="284"/>
        <w:jc w:val="both"/>
      </w:pPr>
      <w:r>
        <w:rPr>
          <w:rFonts w:ascii="Arial" w:hAnsi="Arial" w:cs="Arial"/>
          <w:sz w:val="20"/>
          <w:szCs w:val="20"/>
        </w:rPr>
        <w:t>Tato smlouva je provedena</w:t>
      </w:r>
      <w:r>
        <w:rPr>
          <w:rFonts w:ascii="Arial" w:eastAsia="Calibri" w:hAnsi="Arial" w:cs="Arial"/>
          <w:sz w:val="20"/>
          <w:szCs w:val="20"/>
          <w:lang w:eastAsia="en-US"/>
        </w:rPr>
        <w:t xml:space="preserve"> </w:t>
      </w:r>
      <w:r>
        <w:rPr>
          <w:rFonts w:ascii="Arial" w:hAnsi="Arial" w:cs="Arial"/>
          <w:sz w:val="20"/>
          <w:szCs w:val="20"/>
        </w:rPr>
        <w:t xml:space="preserve">elektronicky a opatřena elektronickými podpisy oprávněných zástupců smluvních stran / Tato Smlouva je vyhotovena ve dvou vyhotoveních, která, jsou-li opatřena podpisy oprávněných zástupců </w:t>
      </w:r>
      <w:r w:rsidR="00A672BB">
        <w:rPr>
          <w:rFonts w:ascii="Arial" w:hAnsi="Arial" w:cs="Arial"/>
          <w:sz w:val="20"/>
          <w:szCs w:val="20"/>
        </w:rPr>
        <w:t>kupujícího a prodávajícího</w:t>
      </w:r>
      <w:r>
        <w:rPr>
          <w:rFonts w:ascii="Arial" w:hAnsi="Arial" w:cs="Arial"/>
          <w:sz w:val="20"/>
          <w:szCs w:val="20"/>
        </w:rPr>
        <w:t xml:space="preserve">, jsou považována za originál. </w:t>
      </w:r>
      <w:r w:rsidR="00A672BB">
        <w:rPr>
          <w:rFonts w:ascii="Arial" w:hAnsi="Arial" w:cs="Arial"/>
          <w:sz w:val="20"/>
          <w:szCs w:val="20"/>
        </w:rPr>
        <w:t>Kupující a prodávající</w:t>
      </w:r>
      <w:r>
        <w:rPr>
          <w:rFonts w:ascii="Arial" w:hAnsi="Arial" w:cs="Arial"/>
          <w:sz w:val="20"/>
          <w:szCs w:val="20"/>
        </w:rPr>
        <w:t xml:space="preserve"> obdrží každý po jednom vyhotovení. </w:t>
      </w:r>
      <w:r>
        <w:rPr>
          <w:rFonts w:ascii="Arial" w:hAnsi="Arial" w:cs="Arial"/>
          <w:i/>
          <w:iCs/>
          <w:color w:val="FF0000"/>
          <w:sz w:val="20"/>
          <w:szCs w:val="20"/>
        </w:rPr>
        <w:t>(při uzavření smlouvy bude použita jedna z těchto verzí dle dohody smluvních stran)</w:t>
      </w:r>
      <w:r>
        <w:rPr>
          <w:rFonts w:ascii="Arial" w:hAnsi="Arial" w:cs="Arial"/>
          <w:sz w:val="20"/>
          <w:szCs w:val="20"/>
        </w:rPr>
        <w:t>.</w:t>
      </w:r>
    </w:p>
    <w:p w14:paraId="4A38A683" w14:textId="77777777" w:rsidR="008B0618" w:rsidRDefault="008B0618">
      <w:pPr>
        <w:jc w:val="both"/>
        <w:rPr>
          <w:rFonts w:ascii="Arial" w:hAnsi="Arial" w:cs="Arial"/>
          <w:sz w:val="20"/>
          <w:szCs w:val="20"/>
        </w:rPr>
      </w:pPr>
    </w:p>
    <w:p w14:paraId="7A58CF92" w14:textId="77777777" w:rsidR="008B0618" w:rsidRDefault="008B0618">
      <w:pPr>
        <w:numPr>
          <w:ilvl w:val="0"/>
          <w:numId w:val="14"/>
        </w:numPr>
        <w:ind w:left="284" w:hanging="284"/>
        <w:jc w:val="both"/>
      </w:pPr>
      <w:r>
        <w:rPr>
          <w:rFonts w:ascii="Arial" w:hAnsi="Arial" w:cs="Arial"/>
          <w:sz w:val="20"/>
          <w:szCs w:val="20"/>
        </w:rPr>
        <w:t>Nedílnou součástí smlouvy jsou následující přílohy:</w:t>
      </w:r>
    </w:p>
    <w:p w14:paraId="3C200807" w14:textId="77777777" w:rsidR="008B0618" w:rsidRDefault="008B0618">
      <w:pPr>
        <w:ind w:left="284"/>
        <w:jc w:val="both"/>
      </w:pPr>
      <w:r>
        <w:rPr>
          <w:rFonts w:ascii="Arial" w:hAnsi="Arial" w:cs="Arial"/>
          <w:sz w:val="20"/>
          <w:szCs w:val="20"/>
        </w:rPr>
        <w:t>Příloha č. 1 – Technická specifikace předmětu plnění</w:t>
      </w:r>
      <w:r>
        <w:rPr>
          <w:rFonts w:ascii="Arial" w:hAnsi="Arial" w:cs="Arial"/>
          <w:color w:val="0070C0"/>
          <w:sz w:val="20"/>
          <w:szCs w:val="20"/>
        </w:rPr>
        <w:t xml:space="preserve"> </w:t>
      </w:r>
      <w:r>
        <w:rPr>
          <w:rFonts w:ascii="Arial" w:hAnsi="Arial" w:cs="Arial"/>
          <w:color w:val="FF0000"/>
          <w:sz w:val="20"/>
          <w:szCs w:val="20"/>
        </w:rPr>
        <w:t>(</w:t>
      </w:r>
      <w:r>
        <w:rPr>
          <w:rFonts w:ascii="Arial" w:hAnsi="Arial" w:cs="Arial"/>
          <w:i/>
          <w:color w:val="FF0000"/>
          <w:sz w:val="20"/>
          <w:szCs w:val="20"/>
        </w:rPr>
        <w:t>vyplněná</w:t>
      </w:r>
      <w:r>
        <w:rPr>
          <w:rFonts w:ascii="Arial" w:hAnsi="Arial" w:cs="Arial"/>
          <w:color w:val="FF0000"/>
          <w:sz w:val="20"/>
          <w:szCs w:val="20"/>
        </w:rPr>
        <w:t xml:space="preserve"> </w:t>
      </w:r>
      <w:r>
        <w:rPr>
          <w:rFonts w:ascii="Arial" w:hAnsi="Arial" w:cs="Arial"/>
          <w:i/>
          <w:color w:val="FF0000"/>
          <w:sz w:val="20"/>
          <w:szCs w:val="20"/>
        </w:rPr>
        <w:t>příloha bude předložena dodavatelem do nabídky)</w:t>
      </w:r>
    </w:p>
    <w:p w14:paraId="33E0D547" w14:textId="77777777" w:rsidR="008B0618" w:rsidRDefault="008B0618">
      <w:pPr>
        <w:jc w:val="both"/>
        <w:rPr>
          <w:rFonts w:ascii="Arial" w:hAnsi="Arial" w:cs="Arial"/>
          <w:color w:val="FF0000"/>
          <w:sz w:val="20"/>
          <w:szCs w:val="20"/>
        </w:rPr>
      </w:pPr>
    </w:p>
    <w:p w14:paraId="1020FFC3" w14:textId="77777777" w:rsidR="008B0618" w:rsidRDefault="008B0618">
      <w:pPr>
        <w:rPr>
          <w:rFonts w:ascii="Arial" w:hAnsi="Arial" w:cs="Arial"/>
          <w:sz w:val="20"/>
          <w:szCs w:val="20"/>
        </w:rPr>
      </w:pPr>
    </w:p>
    <w:p w14:paraId="092485F6" w14:textId="77777777" w:rsidR="009C6F4F" w:rsidRDefault="009C6F4F">
      <w:pPr>
        <w:rPr>
          <w:rFonts w:ascii="Arial" w:hAnsi="Arial" w:cs="Arial"/>
          <w:sz w:val="20"/>
          <w:szCs w:val="20"/>
        </w:rPr>
      </w:pPr>
    </w:p>
    <w:p w14:paraId="38B652C2" w14:textId="77777777" w:rsidR="009C6F4F" w:rsidRDefault="009C6F4F">
      <w:pPr>
        <w:rPr>
          <w:rFonts w:ascii="Arial" w:hAnsi="Arial" w:cs="Arial"/>
          <w:sz w:val="20"/>
          <w:szCs w:val="20"/>
        </w:rPr>
      </w:pPr>
    </w:p>
    <w:p w14:paraId="5D00A62B" w14:textId="77777777" w:rsidR="008B0618" w:rsidRDefault="008B0618">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ermStart w:id="1783848404" w:edGrp="everyone"/>
      <w:r>
        <w:rPr>
          <w:rFonts w:ascii="Arial" w:hAnsi="Arial" w:cs="Arial"/>
          <w:sz w:val="20"/>
          <w:szCs w:val="20"/>
        </w:rPr>
        <w:t xml:space="preserve">V </w:t>
      </w:r>
      <w:r w:rsidRPr="009C6F4F">
        <w:rPr>
          <w:rFonts w:ascii="Arial" w:hAnsi="Arial" w:cs="Arial"/>
          <w:sz w:val="20"/>
          <w:szCs w:val="20"/>
        </w:rPr>
        <w:t>............................</w:t>
      </w:r>
      <w:permEnd w:id="1783848404"/>
    </w:p>
    <w:p w14:paraId="7CF3A0A6" w14:textId="77777777" w:rsidR="008B0618" w:rsidRDefault="008B0618">
      <w:pPr>
        <w:rPr>
          <w:rFonts w:ascii="Arial" w:hAnsi="Arial" w:cs="Arial"/>
          <w:sz w:val="20"/>
          <w:szCs w:val="20"/>
        </w:rPr>
      </w:pPr>
    </w:p>
    <w:p w14:paraId="40E39A53" w14:textId="77777777" w:rsidR="009C6F4F" w:rsidRDefault="009C6F4F">
      <w:pPr>
        <w:rPr>
          <w:rFonts w:ascii="Arial" w:hAnsi="Arial" w:cs="Arial"/>
          <w:sz w:val="20"/>
          <w:szCs w:val="20"/>
        </w:rPr>
      </w:pPr>
    </w:p>
    <w:p w14:paraId="1428A1C3" w14:textId="77777777" w:rsidR="009C6F4F" w:rsidRDefault="009C6F4F">
      <w:pPr>
        <w:rPr>
          <w:rFonts w:ascii="Arial" w:hAnsi="Arial" w:cs="Arial"/>
          <w:sz w:val="20"/>
          <w:szCs w:val="20"/>
        </w:rPr>
      </w:pPr>
    </w:p>
    <w:p w14:paraId="29670920" w14:textId="76A4323F" w:rsidR="008B0618" w:rsidRDefault="008B0618">
      <w:r>
        <w:rPr>
          <w:rFonts w:ascii="Arial" w:hAnsi="Arial" w:cs="Arial"/>
          <w:sz w:val="20"/>
          <w:szCs w:val="20"/>
        </w:rPr>
        <w:t>……………………………………………………………………………………………………………………….</w:t>
      </w:r>
    </w:p>
    <w:p w14:paraId="70D5DE2C" w14:textId="2DB26930" w:rsidR="008B0618" w:rsidRPr="009C6F4F" w:rsidRDefault="008B0618">
      <w:pPr>
        <w:tabs>
          <w:tab w:val="left" w:pos="4536"/>
        </w:tabs>
      </w:pPr>
      <w:r>
        <w:rPr>
          <w:rFonts w:ascii="Arial" w:hAnsi="Arial" w:cs="Arial"/>
          <w:sz w:val="20"/>
          <w:szCs w:val="20"/>
        </w:rPr>
        <w:t xml:space="preserve">prof. MUDr. Martin Vokurka, CSc.                                  </w:t>
      </w:r>
      <w:r>
        <w:rPr>
          <w:rFonts w:ascii="Arial" w:hAnsi="Arial" w:cs="Arial"/>
          <w:sz w:val="20"/>
          <w:szCs w:val="20"/>
        </w:rPr>
        <w:tab/>
      </w:r>
      <w:r>
        <w:rPr>
          <w:rFonts w:ascii="Arial" w:hAnsi="Arial" w:cs="Arial"/>
          <w:sz w:val="20"/>
          <w:szCs w:val="20"/>
        </w:rPr>
        <w:tab/>
      </w:r>
      <w:permStart w:id="886526061" w:edGrp="everyone"/>
      <w:r w:rsidR="00C25D23">
        <w:rPr>
          <w:rFonts w:ascii="Arial" w:hAnsi="Arial" w:cs="Arial"/>
          <w:sz w:val="20"/>
          <w:szCs w:val="20"/>
        </w:rPr>
        <w:t xml:space="preserve"> </w:t>
      </w:r>
      <w:r>
        <w:rPr>
          <w:rFonts w:ascii="Arial" w:hAnsi="Arial" w:cs="Arial"/>
          <w:sz w:val="20"/>
          <w:szCs w:val="20"/>
        </w:rPr>
        <w:t xml:space="preserve">        </w:t>
      </w:r>
      <w:r w:rsidRPr="009C6F4F">
        <w:rPr>
          <w:rFonts w:ascii="Arial" w:hAnsi="Arial" w:cs="Arial"/>
          <w:sz w:val="20"/>
          <w:szCs w:val="20"/>
        </w:rPr>
        <w:t>jméno, příjmení</w:t>
      </w:r>
    </w:p>
    <w:permEnd w:id="886526061"/>
    <w:p w14:paraId="57B93E1C" w14:textId="58F1789B" w:rsidR="008B0618" w:rsidRDefault="008B0618">
      <w:pPr>
        <w:tabs>
          <w:tab w:val="left" w:pos="4536"/>
        </w:tabs>
      </w:pPr>
      <w:r w:rsidRPr="009C6F4F">
        <w:rPr>
          <w:rFonts w:ascii="Arial" w:hAnsi="Arial" w:cs="Arial"/>
          <w:sz w:val="20"/>
          <w:szCs w:val="20"/>
        </w:rPr>
        <w:t xml:space="preserve">děkan 1. lékařské fakulty Univerzity Karlovy                    </w:t>
      </w:r>
      <w:r w:rsidRPr="009C6F4F">
        <w:rPr>
          <w:rFonts w:ascii="Arial" w:hAnsi="Arial" w:cs="Arial"/>
          <w:sz w:val="20"/>
          <w:szCs w:val="20"/>
        </w:rPr>
        <w:tab/>
        <w:t xml:space="preserve"> </w:t>
      </w:r>
      <w:permStart w:id="1107708367" w:edGrp="everyone"/>
      <w:r w:rsidRPr="009C6F4F">
        <w:rPr>
          <w:rFonts w:ascii="Arial" w:hAnsi="Arial" w:cs="Arial"/>
          <w:sz w:val="20"/>
          <w:szCs w:val="20"/>
        </w:rPr>
        <w:t>funkce, název společnosti</w:t>
      </w:r>
      <w:permEnd w:id="1107708367"/>
    </w:p>
    <w:p w14:paraId="7890A963" w14:textId="77777777" w:rsidR="008B0618" w:rsidRDefault="008B0618">
      <w:pPr>
        <w:tabs>
          <w:tab w:val="left" w:pos="4536"/>
        </w:tabs>
      </w:pPr>
    </w:p>
    <w:sectPr w:rsidR="008B0618">
      <w:footerReference w:type="default" r:id="rId11"/>
      <w:footerReference w:type="first" r:id="rId12"/>
      <w:pgSz w:w="11906" w:h="16838"/>
      <w:pgMar w:top="1276" w:right="1557" w:bottom="1560" w:left="1276"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876E" w14:textId="77777777" w:rsidR="00637421" w:rsidRDefault="00637421">
      <w:r>
        <w:separator/>
      </w:r>
    </w:p>
  </w:endnote>
  <w:endnote w:type="continuationSeparator" w:id="0">
    <w:p w14:paraId="0664A83A" w14:textId="77777777" w:rsidR="00637421" w:rsidRDefault="0063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39C" w14:textId="77777777" w:rsidR="008B0618" w:rsidRDefault="008B0618">
    <w:pPr>
      <w:pStyle w:val="Zpat"/>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p w14:paraId="0B17410F" w14:textId="77777777" w:rsidR="008B0618" w:rsidRDefault="008B0618">
    <w:pPr>
      <w:pStyle w:val="Zpat"/>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B7B4" w14:textId="77777777" w:rsidR="008B0618" w:rsidRDefault="008B0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FAF8" w14:textId="77777777" w:rsidR="00637421" w:rsidRDefault="00637421">
      <w:r>
        <w:separator/>
      </w:r>
    </w:p>
  </w:footnote>
  <w:footnote w:type="continuationSeparator" w:id="0">
    <w:p w14:paraId="79E23F9D" w14:textId="77777777" w:rsidR="00637421" w:rsidRDefault="00637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pStyle w:val="AMpuntk"/>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o"/>
      <w:lvlJc w:val="left"/>
      <w:pPr>
        <w:tabs>
          <w:tab w:val="num" w:pos="0"/>
        </w:tabs>
        <w:ind w:left="0" w:firstLine="0"/>
      </w:pPr>
      <w:rPr>
        <w:rFonts w:ascii="Courier New" w:hAnsi="Courier New" w:cs="Courier New"/>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3"/>
    <w:multiLevelType w:val="singleLevel"/>
    <w:tmpl w:val="053E998A"/>
    <w:name w:val="WW8Num3"/>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65" w:hanging="360"/>
      </w:pPr>
      <w:rPr>
        <w:rFonts w:ascii="Symbol" w:hAnsi="Symbol" w:cs="Symbol" w:hint="default"/>
      </w:rPr>
    </w:lvl>
  </w:abstractNum>
  <w:abstractNum w:abstractNumId="4"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5" w15:restartNumberingAfterBreak="0">
    <w:nsid w:val="00000006"/>
    <w:multiLevelType w:val="singleLevel"/>
    <w:tmpl w:val="5A307766"/>
    <w:name w:val="WW8Num6"/>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6" w15:restartNumberingAfterBreak="0">
    <w:nsid w:val="00000007"/>
    <w:multiLevelType w:val="multilevel"/>
    <w:tmpl w:val="00000007"/>
    <w:name w:val="WW8Num7"/>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cs="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00000008"/>
    <w:multiLevelType w:val="multilevel"/>
    <w:tmpl w:val="0EA8C0E6"/>
    <w:name w:val="WW8Num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rPr>
        <w:rFonts w:ascii="Arial" w:hAnsi="Arial" w:cs="Arial" w:hint="default"/>
        <w:sz w:val="20"/>
        <w:szCs w:val="20"/>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Arial" w:hAnsi="Arial" w:cs="Arial" w:hint="default"/>
        <w:b/>
        <w:color w:val="000000"/>
        <w:sz w:val="20"/>
        <w:szCs w:val="20"/>
      </w:rPr>
    </w:lvl>
  </w:abstractNum>
  <w:abstractNum w:abstractNumId="9" w15:restartNumberingAfterBreak="0">
    <w:nsid w:val="0000000A"/>
    <w:multiLevelType w:val="singleLevel"/>
    <w:tmpl w:val="5AEA4894"/>
    <w:name w:val="WW8Num10"/>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0" w15:restartNumberingAfterBreak="0">
    <w:nsid w:val="0000000B"/>
    <w:multiLevelType w:val="singleLevel"/>
    <w:tmpl w:val="2E32A63A"/>
    <w:name w:val="WW8Num1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1" w15:restartNumberingAfterBreak="0">
    <w:nsid w:val="0000000C"/>
    <w:multiLevelType w:val="singleLevel"/>
    <w:tmpl w:val="5B9E5760"/>
    <w:name w:val="WW8Num13"/>
    <w:lvl w:ilvl="0">
      <w:start w:val="1"/>
      <w:numFmt w:val="decimal"/>
      <w:lvlText w:val="%1."/>
      <w:lvlJc w:val="left"/>
      <w:pPr>
        <w:tabs>
          <w:tab w:val="num" w:pos="0"/>
        </w:tabs>
        <w:ind w:left="502" w:hanging="360"/>
      </w:pPr>
      <w:rPr>
        <w:rFonts w:ascii="Arial" w:hAnsi="Arial" w:cs="Arial" w:hint="default"/>
        <w:b/>
        <w:color w:val="000000"/>
        <w:sz w:val="20"/>
        <w:szCs w:val="20"/>
      </w:rPr>
    </w:lvl>
  </w:abstractNum>
  <w:abstractNum w:abstractNumId="12" w15:restartNumberingAfterBreak="0">
    <w:nsid w:val="0000000D"/>
    <w:multiLevelType w:val="multilevel"/>
    <w:tmpl w:val="0000000D"/>
    <w:name w:val="WW8Num14"/>
    <w:lvl w:ilvl="0">
      <w:start w:val="1"/>
      <w:numFmt w:val="decimal"/>
      <w:pStyle w:val="Textpsmen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Arial" w:hAnsi="Arial" w:cs="Arial" w:hint="default"/>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0000000E"/>
    <w:multiLevelType w:val="singleLevel"/>
    <w:tmpl w:val="F91E97EE"/>
    <w:name w:val="WW8Num15"/>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14" w15:restartNumberingAfterBreak="0">
    <w:nsid w:val="0000000F"/>
    <w:multiLevelType w:val="singleLevel"/>
    <w:tmpl w:val="159C7F00"/>
    <w:name w:val="WW8Num16"/>
    <w:lvl w:ilvl="0">
      <w:start w:val="1"/>
      <w:numFmt w:val="decimal"/>
      <w:lvlText w:val="%1."/>
      <w:lvlJc w:val="left"/>
      <w:pPr>
        <w:tabs>
          <w:tab w:val="num" w:pos="0"/>
        </w:tabs>
        <w:ind w:left="720" w:hanging="360"/>
      </w:pPr>
      <w:rPr>
        <w:rFonts w:ascii="Arial" w:hAnsi="Arial" w:cs="Arial" w:hint="default"/>
        <w:b/>
        <w:bCs/>
        <w:sz w:val="20"/>
        <w:szCs w:val="20"/>
      </w:rPr>
    </w:lvl>
  </w:abstractNum>
  <w:num w:numId="1" w16cid:durableId="1109466730">
    <w:abstractNumId w:val="0"/>
  </w:num>
  <w:num w:numId="2" w16cid:durableId="92357869">
    <w:abstractNumId w:val="1"/>
  </w:num>
  <w:num w:numId="3" w16cid:durableId="2059740853">
    <w:abstractNumId w:val="2"/>
  </w:num>
  <w:num w:numId="4" w16cid:durableId="629557487">
    <w:abstractNumId w:val="3"/>
  </w:num>
  <w:num w:numId="5" w16cid:durableId="1161312663">
    <w:abstractNumId w:val="4"/>
  </w:num>
  <w:num w:numId="6" w16cid:durableId="220792612">
    <w:abstractNumId w:val="5"/>
  </w:num>
  <w:num w:numId="7" w16cid:durableId="411974626">
    <w:abstractNumId w:val="6"/>
  </w:num>
  <w:num w:numId="8" w16cid:durableId="321394652">
    <w:abstractNumId w:val="7"/>
  </w:num>
  <w:num w:numId="9" w16cid:durableId="394554009">
    <w:abstractNumId w:val="8"/>
  </w:num>
  <w:num w:numId="10" w16cid:durableId="1076972151">
    <w:abstractNumId w:val="9"/>
  </w:num>
  <w:num w:numId="11" w16cid:durableId="1978027238">
    <w:abstractNumId w:val="10"/>
  </w:num>
  <w:num w:numId="12" w16cid:durableId="1206527017">
    <w:abstractNumId w:val="11"/>
  </w:num>
  <w:num w:numId="13" w16cid:durableId="1961762731">
    <w:abstractNumId w:val="12"/>
  </w:num>
  <w:num w:numId="14" w16cid:durableId="369498798">
    <w:abstractNumId w:val="13"/>
  </w:num>
  <w:num w:numId="15" w16cid:durableId="1152874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FqH69lIQ15g61ePvoizd5c0lObdHhq3U1/DtH1flvqh3+HHEDJystEMv6Yr1iRKUfkfiVU6p/tW2wNB/fLNTdw==" w:salt="vFdckSqQhK12wEFQGCZJ8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D"/>
    <w:rsid w:val="0000203D"/>
    <w:rsid w:val="0000320F"/>
    <w:rsid w:val="00033BA6"/>
    <w:rsid w:val="00035CF2"/>
    <w:rsid w:val="00057CFA"/>
    <w:rsid w:val="00077C27"/>
    <w:rsid w:val="00085CF2"/>
    <w:rsid w:val="00116C4D"/>
    <w:rsid w:val="00141712"/>
    <w:rsid w:val="00165173"/>
    <w:rsid w:val="0017084D"/>
    <w:rsid w:val="001747F4"/>
    <w:rsid w:val="001870CC"/>
    <w:rsid w:val="001928DF"/>
    <w:rsid w:val="001A49D1"/>
    <w:rsid w:val="001A5BBE"/>
    <w:rsid w:val="001B5D01"/>
    <w:rsid w:val="00270246"/>
    <w:rsid w:val="00283F39"/>
    <w:rsid w:val="002A6E8A"/>
    <w:rsid w:val="002D75CE"/>
    <w:rsid w:val="00313B2F"/>
    <w:rsid w:val="00386B30"/>
    <w:rsid w:val="00387A15"/>
    <w:rsid w:val="003C1294"/>
    <w:rsid w:val="003C39C7"/>
    <w:rsid w:val="0045059E"/>
    <w:rsid w:val="00480B5A"/>
    <w:rsid w:val="004E3A0D"/>
    <w:rsid w:val="00533495"/>
    <w:rsid w:val="00563B17"/>
    <w:rsid w:val="005B730B"/>
    <w:rsid w:val="005B75AB"/>
    <w:rsid w:val="005C2DC5"/>
    <w:rsid w:val="005E2BBD"/>
    <w:rsid w:val="005F496E"/>
    <w:rsid w:val="005F5C5F"/>
    <w:rsid w:val="00616706"/>
    <w:rsid w:val="00624A9D"/>
    <w:rsid w:val="00637421"/>
    <w:rsid w:val="006629E1"/>
    <w:rsid w:val="006C2217"/>
    <w:rsid w:val="00746567"/>
    <w:rsid w:val="0079200D"/>
    <w:rsid w:val="007D5131"/>
    <w:rsid w:val="0081798D"/>
    <w:rsid w:val="0084272F"/>
    <w:rsid w:val="008921C0"/>
    <w:rsid w:val="008A6240"/>
    <w:rsid w:val="008A73AB"/>
    <w:rsid w:val="008B0618"/>
    <w:rsid w:val="008E31A4"/>
    <w:rsid w:val="0091006A"/>
    <w:rsid w:val="009717CA"/>
    <w:rsid w:val="0097374C"/>
    <w:rsid w:val="009B29E1"/>
    <w:rsid w:val="009C6F4F"/>
    <w:rsid w:val="00A00479"/>
    <w:rsid w:val="00A305C4"/>
    <w:rsid w:val="00A34733"/>
    <w:rsid w:val="00A45524"/>
    <w:rsid w:val="00A4773F"/>
    <w:rsid w:val="00A672BB"/>
    <w:rsid w:val="00A97F0E"/>
    <w:rsid w:val="00AB6C10"/>
    <w:rsid w:val="00AC3976"/>
    <w:rsid w:val="00B04CD3"/>
    <w:rsid w:val="00B0635A"/>
    <w:rsid w:val="00B2529B"/>
    <w:rsid w:val="00B271D6"/>
    <w:rsid w:val="00BA5011"/>
    <w:rsid w:val="00BD615D"/>
    <w:rsid w:val="00C13DA0"/>
    <w:rsid w:val="00C25D23"/>
    <w:rsid w:val="00C66045"/>
    <w:rsid w:val="00CA19BD"/>
    <w:rsid w:val="00CA645E"/>
    <w:rsid w:val="00D32933"/>
    <w:rsid w:val="00D40689"/>
    <w:rsid w:val="00D4135F"/>
    <w:rsid w:val="00D4392B"/>
    <w:rsid w:val="00D47036"/>
    <w:rsid w:val="00D57A43"/>
    <w:rsid w:val="00D81F8F"/>
    <w:rsid w:val="00D922AB"/>
    <w:rsid w:val="00D944D7"/>
    <w:rsid w:val="00E07AE6"/>
    <w:rsid w:val="00E15A6B"/>
    <w:rsid w:val="00E27B6B"/>
    <w:rsid w:val="00E5209D"/>
    <w:rsid w:val="00E81157"/>
    <w:rsid w:val="00E9169D"/>
    <w:rsid w:val="00ED3CF4"/>
    <w:rsid w:val="00F24EC6"/>
    <w:rsid w:val="00F70171"/>
    <w:rsid w:val="00FC6030"/>
    <w:rsid w:val="00FF2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EBF11"/>
  <w15:chartTrackingRefBased/>
  <w15:docId w15:val="{D7087FD0-4DBE-4284-AA8D-1725C75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uppressAutoHyphens w:val="0"/>
      <w:spacing w:before="120" w:line="240" w:lineRule="atLeast"/>
      <w:jc w:val="center"/>
      <w:outlineLvl w:val="0"/>
    </w:pPr>
    <w:rPr>
      <w:i/>
      <w:sz w:val="22"/>
      <w:szCs w:val="20"/>
      <w:lang w:val="x-none"/>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3z0">
    <w:name w:val="WW8Num3z0"/>
    <w:rPr>
      <w:rFonts w:hint="default"/>
      <w:b/>
      <w:color w:val="000000"/>
    </w:rPr>
  </w:style>
  <w:style w:type="character" w:customStyle="1" w:styleId="WW8Num4z0">
    <w:name w:val="WW8Num4z0"/>
    <w:rPr>
      <w:rFonts w:ascii="Symbol" w:hAnsi="Symbol" w:cs="Symbol" w:hint="default"/>
    </w:rPr>
  </w:style>
  <w:style w:type="character" w:customStyle="1" w:styleId="WW8Num5z0">
    <w:name w:val="WW8Num5z0"/>
    <w:rPr>
      <w:rFonts w:hint="default"/>
      <w:b/>
    </w:rPr>
  </w:style>
  <w:style w:type="character" w:customStyle="1" w:styleId="WW8Num6z0">
    <w:name w:val="WW8Num6z0"/>
    <w:rPr>
      <w:rFonts w:hint="default"/>
      <w:b/>
    </w:rPr>
  </w:style>
  <w:style w:type="character" w:customStyle="1" w:styleId="WW8Num7z0">
    <w:name w:val="WW8Num7z0"/>
    <w:rPr>
      <w:rFonts w:cs="Times New Roman" w:hint="default"/>
    </w:rPr>
  </w:style>
  <w:style w:type="character" w:customStyle="1" w:styleId="WW8Num7z1">
    <w:name w:val="WW8Num7z1"/>
    <w:rPr>
      <w:rFonts w:ascii="Symbol" w:hAnsi="Symbol" w:cs="Symbol" w:hint="default"/>
    </w:rPr>
  </w:style>
  <w:style w:type="character" w:customStyle="1" w:styleId="WW8Num8z1">
    <w:name w:val="WW8Num8z1"/>
    <w:rPr>
      <w:rFonts w:hint="default"/>
    </w:rPr>
  </w:style>
  <w:style w:type="character" w:customStyle="1" w:styleId="WW8Num9z0">
    <w:name w:val="WW8Num9z0"/>
    <w:rPr>
      <w:rFonts w:ascii="Arial" w:hAnsi="Arial" w:cs="Arial" w:hint="default"/>
      <w:b/>
      <w:color w:val="000000"/>
      <w:sz w:val="20"/>
      <w:szCs w:val="20"/>
    </w:rPr>
  </w:style>
  <w:style w:type="character" w:customStyle="1" w:styleId="WW8Num10z0">
    <w:name w:val="WW8Num10z0"/>
    <w:rPr>
      <w:rFonts w:hint="default"/>
      <w:b/>
    </w:rPr>
  </w:style>
  <w:style w:type="character" w:customStyle="1" w:styleId="WW8Num11z0">
    <w:name w:val="WW8Num11z0"/>
    <w:rPr>
      <w:rFonts w:ascii="Calibri" w:hAnsi="Calibri" w:cs="Calibri" w:hint="default"/>
      <w:b/>
    </w:rPr>
  </w:style>
  <w:style w:type="character" w:customStyle="1" w:styleId="WW8Num12z0">
    <w:name w:val="WW8Num12z0"/>
    <w:rPr>
      <w:rFonts w:ascii="Calibri" w:hAnsi="Calibri" w:cs="Calibri" w:hint="default"/>
    </w:rPr>
  </w:style>
  <w:style w:type="character" w:customStyle="1" w:styleId="WW8Num13z0">
    <w:name w:val="WW8Num13z0"/>
    <w:rPr>
      <w:rFonts w:hint="default"/>
      <w:b/>
      <w:color w:val="000000"/>
      <w:sz w:val="20"/>
      <w:szCs w:val="20"/>
    </w:rPr>
  </w:style>
  <w:style w:type="character" w:customStyle="1" w:styleId="WW8Num14z0">
    <w:name w:val="WW8Num14z0"/>
    <w:rPr>
      <w:rFonts w:ascii="Times New Roman" w:hAnsi="Times New Roman" w:cs="Times New Roman"/>
    </w:rPr>
  </w:style>
  <w:style w:type="character" w:customStyle="1" w:styleId="WW8Num14z1">
    <w:name w:val="WW8Num14z1"/>
    <w:rPr>
      <w:rFonts w:ascii="Arial" w:hAnsi="Arial" w:cs="Arial" w:hint="default"/>
    </w:rPr>
  </w:style>
  <w:style w:type="character" w:customStyle="1" w:styleId="WW8Num15z0">
    <w:name w:val="WW8Num15z0"/>
    <w:rPr>
      <w:rFonts w:hint="default"/>
      <w:b/>
      <w:color w:val="000000"/>
    </w:rPr>
  </w:style>
  <w:style w:type="character" w:customStyle="1" w:styleId="WW8Num16z0">
    <w:name w:val="WW8Num16z0"/>
    <w:rPr>
      <w:rFonts w:hint="default"/>
    </w:rPr>
  </w:style>
  <w:style w:type="character" w:customStyle="1" w:styleId="Standardnpsmoodstavce3">
    <w:name w:val="Standardní písmo odstavce3"/>
  </w:style>
  <w:style w:type="character" w:customStyle="1" w:styleId="WW8Num3z1">
    <w:name w:val="WW8Num3z1"/>
    <w:rPr>
      <w:rFonts w:ascii="Symbol" w:hAnsi="Symbol" w:cs="Symbol"/>
    </w:rPr>
  </w:style>
  <w:style w:type="character" w:customStyle="1" w:styleId="WW8Num3z2">
    <w:name w:val="WW8Num3z2"/>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2">
    <w:name w:val="WW8Num7z2"/>
    <w:rPr>
      <w:rFonts w:ascii="Symbol" w:hAnsi="Symbol" w:cs="Symbol" w:hint="default"/>
    </w:rPr>
  </w:style>
  <w:style w:type="character" w:customStyle="1" w:styleId="WW8Num8z0">
    <w:name w:val="WW8Num8z0"/>
    <w:rPr>
      <w:rFonts w:hint="default"/>
      <w:b/>
    </w:rPr>
  </w:style>
  <w:style w:type="character" w:customStyle="1" w:styleId="WW8Num10z2">
    <w:name w:val="WW8Num10z2"/>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cs="Times New Roman" w:hint="default"/>
      <w:b/>
      <w:sz w:val="20"/>
    </w:rPr>
  </w:style>
  <w:style w:type="character" w:customStyle="1" w:styleId="WW8Num15z2">
    <w:name w:val="WW8Num15z2"/>
    <w:rPr>
      <w:rFonts w:cs="Times New Roman" w:hint="default"/>
      <w:b/>
    </w:rPr>
  </w:style>
  <w:style w:type="character" w:customStyle="1" w:styleId="WW8Num16z1">
    <w:name w:val="WW8Num16z1"/>
    <w:rPr>
      <w:rFonts w:ascii="Symbol" w:hAnsi="Symbol" w:cs="Symbol" w:hint="default"/>
    </w:rPr>
  </w:style>
  <w:style w:type="character" w:customStyle="1" w:styleId="WW8Num17z0">
    <w:name w:val="WW8Num17z0"/>
    <w:rPr>
      <w:rFonts w:hint="default"/>
      <w:b w:val="0"/>
      <w:i w:val="0"/>
      <w:color w:val="000000"/>
    </w:rPr>
  </w:style>
  <w:style w:type="character" w:customStyle="1" w:styleId="WW8Num18z0">
    <w:name w:val="WW8Num18z0"/>
    <w:rPr>
      <w:rFonts w:hint="default"/>
      <w:b w:val="0"/>
      <w:i w:val="0"/>
      <w:sz w:val="22"/>
      <w:szCs w:val="22"/>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19z2">
    <w:name w:val="WW8Num19z2"/>
    <w:rPr>
      <w:rFonts w:ascii="Symbol" w:hAnsi="Symbol" w:cs="Symbol" w:hint="default"/>
    </w:rPr>
  </w:style>
  <w:style w:type="character" w:customStyle="1" w:styleId="WW8Num20z0">
    <w:name w:val="WW8Num20z0"/>
    <w:rPr>
      <w:rFonts w:ascii="Calibri" w:hAnsi="Calibri" w:cs="Calibri" w:hint="default"/>
      <w:b/>
      <w:bCs/>
      <w:i w:val="0"/>
      <w:color w:val="000000"/>
      <w:sz w:val="20"/>
      <w:szCs w:val="20"/>
    </w:rPr>
  </w:style>
  <w:style w:type="character" w:customStyle="1" w:styleId="WW8Num21z0">
    <w:name w:val="WW8Num21z0"/>
    <w:rPr>
      <w:rFonts w:hint="default"/>
      <w:b w:val="0"/>
      <w:color w:val="000000"/>
    </w:rPr>
  </w:style>
  <w:style w:type="character" w:customStyle="1" w:styleId="WW8Num22z0">
    <w:name w:val="WW8Num22z0"/>
    <w:rPr>
      <w:rFonts w:hint="default"/>
      <w:b w:val="0"/>
      <w:color w:val="000000"/>
    </w:rPr>
  </w:style>
  <w:style w:type="character" w:customStyle="1" w:styleId="WW8Num23z0">
    <w:name w:val="WW8Num23z0"/>
    <w:rPr>
      <w:rFonts w:hint="default"/>
    </w:rPr>
  </w:style>
  <w:style w:type="character" w:customStyle="1" w:styleId="WW8Num24z0">
    <w:name w:val="WW8Num24z0"/>
    <w:rPr>
      <w:rFonts w:ascii="Calibri" w:eastAsia="Calibri" w:hAnsi="Calibri" w:cs="Calibri" w:hint="default"/>
      <w:w w:val="100"/>
      <w:sz w:val="22"/>
      <w:szCs w:val="22"/>
    </w:rPr>
  </w:style>
  <w:style w:type="character" w:customStyle="1" w:styleId="WW8Num24z1">
    <w:name w:val="WW8Num24z1"/>
    <w:rPr>
      <w:rFonts w:hint="default"/>
    </w:rPr>
  </w:style>
  <w:style w:type="character" w:customStyle="1" w:styleId="WW8Num25z0">
    <w:name w:val="WW8Num25z0"/>
    <w:rPr>
      <w:rFonts w:hint="default"/>
      <w:b w:val="0"/>
      <w:i w:val="0"/>
      <w:color w:val="000000"/>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b w:val="0"/>
      <w:i w:val="0"/>
      <w:color w:val="000000"/>
    </w:rPr>
  </w:style>
  <w:style w:type="character" w:customStyle="1" w:styleId="WW8Num29z0">
    <w:name w:val="WW8Num29z0"/>
    <w:rPr>
      <w:rFonts w:hint="default"/>
    </w:rPr>
  </w:style>
  <w:style w:type="character" w:customStyle="1" w:styleId="WW8Num29z2">
    <w:name w:val="WW8Num29z2"/>
    <w:rPr>
      <w:rFonts w:ascii="Symbol" w:hAnsi="Symbol" w:cs="Symbol" w:hint="default"/>
    </w:rPr>
  </w:style>
  <w:style w:type="character" w:customStyle="1" w:styleId="WW8Num30z0">
    <w:name w:val="WW8Num30z0"/>
    <w:rPr>
      <w:rFonts w:hint="default"/>
    </w:rPr>
  </w:style>
  <w:style w:type="character" w:customStyle="1" w:styleId="WW8Num30z2">
    <w:name w:val="WW8Num30z2"/>
    <w:rPr>
      <w:rFonts w:ascii="Symbol" w:hAnsi="Symbol" w:cs="Symbol" w:hint="default"/>
    </w:rPr>
  </w:style>
  <w:style w:type="character" w:customStyle="1" w:styleId="WW8Num31z0">
    <w:name w:val="WW8Num31z0"/>
    <w:rPr>
      <w:rFonts w:hint="default"/>
      <w:b w:val="0"/>
      <w:color w:val="000000"/>
    </w:rPr>
  </w:style>
  <w:style w:type="character" w:customStyle="1" w:styleId="WW8Num32z0">
    <w:name w:val="WW8Num32z0"/>
    <w:rPr>
      <w:rFonts w:hint="default"/>
      <w:b w:val="0"/>
      <w:i w:val="0"/>
      <w:color w:val="000000"/>
    </w:rPr>
  </w:style>
  <w:style w:type="character" w:customStyle="1" w:styleId="WW8Num33z0">
    <w:name w:val="WW8Num33z0"/>
    <w:rPr>
      <w:rFonts w:hint="default"/>
      <w:b w:val="0"/>
      <w:i w:val="0"/>
      <w:color w:val="000000"/>
    </w:rPr>
  </w:style>
  <w:style w:type="character" w:customStyle="1" w:styleId="WW8Num34z1">
    <w:name w:val="WW8Num34z1"/>
    <w:rPr>
      <w:rFonts w:hint="default"/>
    </w:rPr>
  </w:style>
  <w:style w:type="character" w:customStyle="1" w:styleId="WW8Num35z0">
    <w:name w:val="WW8Num35z0"/>
    <w:rPr>
      <w:rFonts w:hint="default"/>
      <w:b/>
      <w:color w:val="000000"/>
    </w:rPr>
  </w:style>
  <w:style w:type="character" w:customStyle="1" w:styleId="WW8Num36z0">
    <w:name w:val="WW8Num36z0"/>
    <w:rPr>
      <w:rFonts w:hint="default"/>
      <w:b/>
    </w:rPr>
  </w:style>
  <w:style w:type="character" w:customStyle="1" w:styleId="WW8Num37z0">
    <w:name w:val="WW8Num37z0"/>
    <w:rPr>
      <w:rFonts w:ascii="Calibri" w:hAnsi="Calibri" w:cs="Calibri" w:hint="default"/>
      <w:b/>
    </w:rPr>
  </w:style>
  <w:style w:type="character" w:customStyle="1" w:styleId="WW8Num38z0">
    <w:name w:val="WW8Num38z0"/>
    <w:rPr>
      <w:rFonts w:ascii="Calibri" w:eastAsia="Times New Roman" w:hAnsi="Calibri" w:cs="Calibri"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40z0">
    <w:name w:val="WW8Num40z0"/>
    <w:rPr>
      <w:rFonts w:hint="default"/>
      <w:b/>
      <w:color w:val="000000"/>
    </w:rPr>
  </w:style>
  <w:style w:type="character" w:customStyle="1" w:styleId="WW8Num41z0">
    <w:name w:val="WW8Num41z0"/>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2">
    <w:name w:val="WW8Num44z2"/>
    <w:rPr>
      <w:rFonts w:ascii="Symbol" w:hAnsi="Symbol" w:cs="Symbol" w:hint="default"/>
    </w:rPr>
  </w:style>
  <w:style w:type="character" w:customStyle="1" w:styleId="WW8Num45z0">
    <w:name w:val="WW8Num45z0"/>
    <w:rPr>
      <w:rFonts w:hint="default"/>
    </w:rPr>
  </w:style>
  <w:style w:type="character" w:customStyle="1" w:styleId="WW8Num45z2">
    <w:name w:val="WW8Num45z2"/>
    <w:rPr>
      <w:rFonts w:ascii="Symbol" w:hAnsi="Symbol" w:cs="Symbol" w:hint="default"/>
    </w:rPr>
  </w:style>
  <w:style w:type="character" w:customStyle="1" w:styleId="WW8Num46z0">
    <w:name w:val="WW8Num46z0"/>
    <w:rPr>
      <w:rFonts w:ascii="Times New Roman" w:hAnsi="Times New Roman" w:cs="Times New Roman"/>
    </w:rPr>
  </w:style>
  <w:style w:type="character" w:customStyle="1" w:styleId="WW8Num46z1">
    <w:name w:val="WW8Num46z1"/>
    <w:rPr>
      <w:rFonts w:ascii="Arial" w:hAnsi="Arial" w:cs="Arial" w:hint="default"/>
    </w:rPr>
  </w:style>
  <w:style w:type="character" w:customStyle="1" w:styleId="WW8Num47z0">
    <w:name w:val="WW8Num47z0"/>
    <w:rPr>
      <w:rFonts w:hint="default"/>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b w:val="0"/>
      <w:color w:val="000000"/>
    </w:rPr>
  </w:style>
  <w:style w:type="character" w:customStyle="1" w:styleId="WW8Num50z0">
    <w:name w:val="WW8Num50z0"/>
    <w:rPr>
      <w:rFonts w:cs="Times New Roman"/>
    </w:rPr>
  </w:style>
  <w:style w:type="character" w:customStyle="1" w:styleId="WW8Num51z0">
    <w:name w:val="WW8Num51z0"/>
    <w:rPr>
      <w:rFonts w:hint="default"/>
      <w:b/>
      <w:color w:val="000000"/>
    </w:rPr>
  </w:style>
  <w:style w:type="character" w:customStyle="1" w:styleId="WW8Num52z0">
    <w:name w:val="WW8Num52z0"/>
    <w:rPr>
      <w:rFonts w:hint="default"/>
      <w:b/>
      <w:color w:val="000000"/>
    </w:rPr>
  </w:style>
  <w:style w:type="character" w:customStyle="1" w:styleId="WW8Num53z0">
    <w:name w:val="WW8Num53z0"/>
    <w:rPr>
      <w:rFonts w:hint="default"/>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rPr>
      <w:rFonts w:ascii="Arial" w:hAnsi="Arial" w:cs="Arial"/>
      <w:color w:val="000080"/>
      <w:sz w:val="20"/>
      <w:szCs w:val="20"/>
    </w:rPr>
  </w:style>
  <w:style w:type="character" w:customStyle="1" w:styleId="style-mailovzprvy19">
    <w:name w:val="style-mailovzprvy19"/>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hl">
    <w:name w:val="hl"/>
    <w:basedOn w:val="Standardnpsmoodstavce2"/>
  </w:style>
  <w:style w:type="character" w:styleId="Sledovanodkaz">
    <w:name w:val="FollowedHyperlink"/>
    <w:rPr>
      <w:color w:val="800080"/>
      <w:u w:val="single"/>
    </w:rPr>
  </w:style>
  <w:style w:type="character" w:customStyle="1" w:styleId="style-mailovzprvy17">
    <w:name w:val="style-mailovzprvy17"/>
    <w:rPr>
      <w:rFonts w:ascii="Arial" w:hAnsi="Arial" w:cs="Arial" w:hint="default"/>
      <w:color w:val="000000"/>
      <w:sz w:val="20"/>
      <w:szCs w:val="20"/>
    </w:rPr>
  </w:style>
  <w:style w:type="character" w:customStyle="1" w:styleId="Nadpis1Char">
    <w:name w:val="Nadpis 1 Char"/>
    <w:rPr>
      <w:i/>
      <w:sz w:val="22"/>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qFormat/>
    <w:rPr>
      <w:rFonts w:ascii="Calibri" w:eastAsia="Calibri" w:hAnsi="Calibri" w:cs="Calibri"/>
    </w:rPr>
  </w:style>
  <w:style w:type="character" w:customStyle="1" w:styleId="PedmtkomenteChar">
    <w:name w:val="Předmět komentáře Char"/>
    <w:rPr>
      <w:rFonts w:ascii="Calibri" w:eastAsia="Calibri" w:hAnsi="Calibri" w:cs="Calibri"/>
      <w:b/>
      <w:bCs/>
    </w:rPr>
  </w:style>
  <w:style w:type="character" w:customStyle="1" w:styleId="Zkladntextodsazen3Char">
    <w:name w:val="Základní text odsazený 3 Char"/>
    <w:rPr>
      <w:rFonts w:eastAsia="MS Mincho"/>
      <w:sz w:val="16"/>
      <w:szCs w:val="16"/>
    </w:rPr>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ormal1Char">
    <w:name w:val="Normal 1 Char"/>
    <w:rPr>
      <w:sz w:val="22"/>
    </w:rPr>
  </w:style>
  <w:style w:type="character" w:customStyle="1" w:styleId="BezmezerChar">
    <w:name w:val="Bez mezer Char"/>
    <w:rPr>
      <w:rFonts w:ascii="Calibri" w:hAnsi="Calibri" w:cs="Calibri"/>
      <w:sz w:val="22"/>
      <w:szCs w:val="22"/>
      <w:lang w:bidi="ar-SA"/>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NzevChar">
    <w:name w:val="Název Char"/>
    <w:rPr>
      <w:b/>
      <w:sz w:val="22"/>
    </w:rPr>
  </w:style>
  <w:style w:type="character" w:customStyle="1" w:styleId="OdstavecseseznamemChar">
    <w:name w:val="Odstavec se seznamem Char"/>
    <w:rPr>
      <w:rFonts w:ascii="Calibri" w:hAnsi="Calibri" w:cs="Calibri"/>
      <w:sz w:val="22"/>
      <w:szCs w:val="22"/>
    </w:rPr>
  </w:style>
  <w:style w:type="character" w:customStyle="1" w:styleId="ZhlavChar">
    <w:name w:val="Záhlaví Char"/>
    <w:rPr>
      <w:sz w:val="24"/>
      <w:szCs w:val="24"/>
    </w:rPr>
  </w:style>
  <w:style w:type="character" w:customStyle="1" w:styleId="ListParagraphChar">
    <w:name w:val="List Paragraph Char"/>
    <w:rPr>
      <w:rFonts w:ascii="Calibri" w:hAnsi="Calibri" w:cs="Calibri"/>
      <w:sz w:val="22"/>
      <w:szCs w:val="22"/>
    </w:rPr>
  </w:style>
  <w:style w:type="character" w:customStyle="1" w:styleId="datalabel">
    <w:name w:val="datalabel"/>
  </w:style>
  <w:style w:type="character" w:customStyle="1" w:styleId="h1a2">
    <w:name w:val="h1a2"/>
    <w:rPr>
      <w:vanish w:val="0"/>
      <w:sz w:val="24"/>
      <w:szCs w:val="24"/>
    </w:rPr>
  </w:style>
  <w:style w:type="character" w:styleId="slodku">
    <w:name w:val="line numbe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paragraph" w:customStyle="1" w:styleId="Heading">
    <w:name w:val="Heading"/>
    <w:basedOn w:val="Normln"/>
    <w:next w:val="Zkladntext"/>
    <w:pPr>
      <w:suppressAutoHyphens w:val="0"/>
      <w:spacing w:before="120" w:line="240" w:lineRule="atLeast"/>
      <w:jc w:val="center"/>
    </w:pPr>
    <w:rPr>
      <w:b/>
      <w:sz w:val="22"/>
      <w:szCs w:val="20"/>
      <w:lang w:val="x-none"/>
    </w:rPr>
  </w:style>
  <w:style w:type="paragraph" w:styleId="Zkladntext">
    <w:name w:val="Body Text"/>
    <w:basedOn w:val="Normln"/>
    <w:pPr>
      <w:spacing w:after="120"/>
      <w:ind w:firstLine="567"/>
      <w:jc w:val="both"/>
    </w:pPr>
    <w:rPr>
      <w:rFonts w:ascii="Arial" w:hAnsi="Arial" w:cs="Arial"/>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rFonts w:cs="Noto Sans Devanagari"/>
    </w:rPr>
  </w:style>
  <w:style w:type="paragraph" w:customStyle="1" w:styleId="Titulek1">
    <w:name w:val="Titulek1"/>
    <w:basedOn w:val="Normln"/>
    <w:pPr>
      <w:suppressLineNumbers/>
      <w:spacing w:before="120" w:after="120"/>
    </w:pPr>
    <w:rPr>
      <w:rFonts w:cs="Noto Sans Devanagari"/>
      <w:i/>
      <w:i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cs="Arial"/>
      <w:sz w:val="32"/>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Char4CharCharChar">
    <w:name w:val="Char4 Char Char Char"/>
    <w:basedOn w:val="Normln"/>
    <w:pPr>
      <w:suppressAutoHyphens w:val="0"/>
      <w:spacing w:after="160" w:line="240" w:lineRule="exact"/>
    </w:pPr>
    <w:rPr>
      <w:rFonts w:ascii="Verdana" w:hAnsi="Verdana" w:cs="Verdana"/>
      <w:sz w:val="20"/>
      <w:szCs w:val="20"/>
      <w:lang w:val="en-US"/>
    </w:rPr>
  </w:style>
  <w:style w:type="paragraph" w:customStyle="1" w:styleId="normln0">
    <w:name w:val="normální"/>
    <w:basedOn w:val="Normln"/>
    <w:pPr>
      <w:suppressAutoHyphens w:val="0"/>
      <w:jc w:val="both"/>
    </w:pPr>
    <w:rPr>
      <w:szCs w:val="20"/>
    </w:rPr>
  </w:style>
  <w:style w:type="paragraph" w:customStyle="1" w:styleId="ListParagraph1">
    <w:name w:val="List Paragraph1"/>
    <w:basedOn w:val="Normln"/>
    <w:pPr>
      <w:suppressAutoHyphens w:val="0"/>
      <w:spacing w:after="200" w:line="276" w:lineRule="auto"/>
      <w:ind w:left="720"/>
      <w:contextualSpacing/>
    </w:pPr>
    <w:rPr>
      <w:rFonts w:ascii="Calibri" w:hAnsi="Calibri" w:cs="Calibri"/>
      <w:sz w:val="22"/>
      <w:szCs w:val="22"/>
      <w:lang w:val="x-none"/>
    </w:rPr>
  </w:style>
  <w:style w:type="paragraph" w:customStyle="1" w:styleId="Textkomente1">
    <w:name w:val="Text komentáře1"/>
    <w:basedOn w:val="Normln"/>
    <w:pPr>
      <w:suppressAutoHyphens w:val="0"/>
      <w:spacing w:after="160"/>
    </w:pPr>
    <w:rPr>
      <w:rFonts w:ascii="Calibri" w:eastAsia="Calibri" w:hAnsi="Calibri" w:cs="Calibri"/>
      <w:sz w:val="20"/>
      <w:szCs w:val="20"/>
      <w:lang w:val="x-none"/>
    </w:rPr>
  </w:style>
  <w:style w:type="paragraph" w:customStyle="1" w:styleId="AAOdstavec">
    <w:name w:val="AA_Odstavec"/>
    <w:basedOn w:val="Normln"/>
    <w:pPr>
      <w:suppressAutoHyphens w:val="0"/>
      <w:jc w:val="both"/>
    </w:pPr>
    <w:rPr>
      <w:rFonts w:ascii="Arial" w:hAnsi="Arial" w:cs="Arial"/>
      <w:sz w:val="20"/>
      <w:szCs w:val="20"/>
    </w:rPr>
  </w:style>
  <w:style w:type="paragraph" w:styleId="Normlnweb">
    <w:name w:val="Normal (Web)"/>
    <w:basedOn w:val="Normln"/>
    <w:pPr>
      <w:suppressAutoHyphens w:val="0"/>
      <w:spacing w:before="280" w:after="119"/>
    </w:pPr>
    <w:rPr>
      <w:rFonts w:eastAsia="SimSun"/>
    </w:rPr>
  </w:style>
  <w:style w:type="paragraph" w:customStyle="1" w:styleId="honey">
    <w:name w:val="honey"/>
    <w:basedOn w:val="Normln"/>
    <w:pPr>
      <w:suppressAutoHyphens w:val="0"/>
      <w:spacing w:line="360" w:lineRule="auto"/>
      <w:jc w:val="both"/>
    </w:pPr>
    <w:rPr>
      <w:szCs w:val="20"/>
    </w:rPr>
  </w:style>
  <w:style w:type="paragraph" w:styleId="Pedmtkomente">
    <w:name w:val="annotation subject"/>
    <w:basedOn w:val="Textkomente1"/>
    <w:next w:val="Textkomente1"/>
    <w:pPr>
      <w:suppressAutoHyphens/>
      <w:spacing w:after="0"/>
    </w:pPr>
    <w:rPr>
      <w:b/>
      <w:bCs/>
    </w:rPr>
  </w:style>
  <w:style w:type="paragraph" w:customStyle="1" w:styleId="Zkladntextodsazen31">
    <w:name w:val="Základní text odsazený 31"/>
    <w:basedOn w:val="Normln"/>
    <w:pPr>
      <w:suppressAutoHyphens w:val="0"/>
      <w:spacing w:after="120"/>
      <w:ind w:left="283"/>
    </w:pPr>
    <w:rPr>
      <w:rFonts w:eastAsia="MS Mincho"/>
      <w:sz w:val="16"/>
      <w:szCs w:val="16"/>
      <w:lang w:val="x-none"/>
    </w:rPr>
  </w:style>
  <w:style w:type="paragraph" w:customStyle="1" w:styleId="Prosttext1">
    <w:name w:val="Prostý text1"/>
    <w:basedOn w:val="Normln"/>
    <w:pPr>
      <w:suppressAutoHyphens w:val="0"/>
    </w:pPr>
    <w:rPr>
      <w:rFonts w:ascii="Courier New" w:hAnsi="Courier New" w:cs="Courier New"/>
      <w:sz w:val="20"/>
      <w:szCs w:val="20"/>
      <w:lang w:val="x-none"/>
    </w:rPr>
  </w:style>
  <w:style w:type="paragraph" w:customStyle="1" w:styleId="Zkladntext31">
    <w:name w:val="Základní text 31"/>
    <w:basedOn w:val="Normln"/>
    <w:pPr>
      <w:suppressAutoHyphens w:val="0"/>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NormalJustified">
    <w:name w:val="Normal (Justified)"/>
    <w:basedOn w:val="Normln"/>
    <w:pPr>
      <w:widowControl w:val="0"/>
      <w:suppressAutoHyphens w:val="0"/>
      <w:jc w:val="both"/>
    </w:pPr>
    <w:rPr>
      <w:kern w:val="2"/>
      <w:szCs w:val="20"/>
    </w:rPr>
  </w:style>
  <w:style w:type="paragraph" w:styleId="Odstavecseseznamem">
    <w:name w:val="List Paragraph"/>
    <w:basedOn w:val="Normln"/>
    <w:qFormat/>
    <w:pPr>
      <w:suppressAutoHyphens w:val="0"/>
      <w:ind w:left="720"/>
    </w:pPr>
    <w:rPr>
      <w:rFonts w:ascii="Calibri" w:hAnsi="Calibri" w:cs="Calibri"/>
      <w:sz w:val="22"/>
      <w:szCs w:val="22"/>
      <w:lang w:val="x-none"/>
    </w:rPr>
  </w:style>
  <w:style w:type="paragraph" w:customStyle="1" w:styleId="Textpsmene">
    <w:name w:val="Text písmene"/>
    <w:basedOn w:val="Normln"/>
    <w:pPr>
      <w:numPr>
        <w:numId w:val="13"/>
      </w:numPr>
      <w:suppressAutoHyphens w:val="0"/>
      <w:jc w:val="both"/>
      <w:outlineLvl w:val="7"/>
    </w:pPr>
    <w:rPr>
      <w:rFonts w:ascii="Calibri" w:hAnsi="Calibri" w:cs="Calibri"/>
    </w:rPr>
  </w:style>
  <w:style w:type="paragraph" w:customStyle="1" w:styleId="Textodstavce">
    <w:name w:val="Text odstavce"/>
    <w:basedOn w:val="Normln"/>
    <w:pPr>
      <w:tabs>
        <w:tab w:val="num" w:pos="782"/>
        <w:tab w:val="left" w:pos="851"/>
      </w:tabs>
      <w:suppressAutoHyphens w:val="0"/>
      <w:spacing w:before="120" w:after="120"/>
      <w:ind w:firstLine="425"/>
      <w:jc w:val="both"/>
      <w:outlineLvl w:val="6"/>
    </w:pPr>
    <w:rPr>
      <w:rFonts w:ascii="Calibri" w:hAnsi="Calibri" w:cs="Calibri"/>
    </w:rPr>
  </w:style>
  <w:style w:type="paragraph" w:customStyle="1" w:styleId="Textparagrafu">
    <w:name w:val="Text paragrafu"/>
    <w:basedOn w:val="Normln"/>
    <w:pPr>
      <w:suppressAutoHyphens w:val="0"/>
      <w:spacing w:before="240"/>
      <w:ind w:firstLine="425"/>
      <w:jc w:val="both"/>
      <w:outlineLvl w:val="5"/>
    </w:pPr>
    <w:rPr>
      <w:rFonts w:ascii="Calibri" w:hAnsi="Calibri" w:cs="Calibri"/>
    </w:rPr>
  </w:style>
  <w:style w:type="paragraph" w:customStyle="1" w:styleId="odsazfurt">
    <w:name w:val="odsaz furt"/>
    <w:basedOn w:val="Normln"/>
    <w:pPr>
      <w:suppressAutoHyphens w:val="0"/>
      <w:ind w:left="284"/>
      <w:jc w:val="both"/>
    </w:pPr>
    <w:rPr>
      <w:rFonts w:eastAsia="MS Mincho"/>
      <w:color w:val="000000"/>
      <w:sz w:val="20"/>
      <w:szCs w:val="20"/>
    </w:rPr>
  </w:style>
  <w:style w:type="paragraph" w:customStyle="1" w:styleId="Textvbloku1">
    <w:name w:val="Text v bloku1"/>
    <w:basedOn w:val="Normln"/>
    <w:pPr>
      <w:suppressAutoHyphens w:val="0"/>
      <w:autoSpaceDE w:val="0"/>
      <w:ind w:left="480" w:right="-256"/>
      <w:jc w:val="both"/>
    </w:pPr>
    <w:rPr>
      <w:color w:val="000000"/>
      <w:sz w:val="22"/>
      <w:szCs w:val="13"/>
    </w:rPr>
  </w:style>
  <w:style w:type="paragraph" w:customStyle="1" w:styleId="Normal1">
    <w:name w:val="Normal 1"/>
    <w:basedOn w:val="Normln"/>
    <w:pPr>
      <w:suppressAutoHyphens w:val="0"/>
      <w:spacing w:before="120" w:after="120"/>
      <w:ind w:left="880"/>
      <w:jc w:val="both"/>
    </w:pPr>
    <w:rPr>
      <w:sz w:val="22"/>
      <w:szCs w:val="20"/>
      <w:lang w:val="x-none"/>
    </w:rPr>
  </w:style>
  <w:style w:type="paragraph" w:styleId="Bezmezer">
    <w:name w:val="No Spacing"/>
    <w:qFormat/>
    <w:pPr>
      <w:suppressAutoHyphens/>
    </w:pPr>
    <w:rPr>
      <w:rFonts w:ascii="Calibri" w:hAnsi="Calibri" w:cs="Calibri"/>
      <w:sz w:val="22"/>
      <w:szCs w:val="22"/>
      <w:lang w:eastAsia="zh-CN"/>
    </w:rPr>
  </w:style>
  <w:style w:type="paragraph" w:customStyle="1" w:styleId="NormlnIMP">
    <w:name w:val="Normální_IMP"/>
    <w:basedOn w:val="Normln"/>
    <w:pPr>
      <w:overflowPunct w:val="0"/>
      <w:autoSpaceDE w:val="0"/>
      <w:spacing w:line="228" w:lineRule="auto"/>
      <w:ind w:firstLine="709"/>
      <w:jc w:val="both"/>
      <w:textAlignment w:val="baseline"/>
    </w:pPr>
  </w:style>
  <w:style w:type="paragraph" w:customStyle="1" w:styleId="Normodsaz">
    <w:name w:val="Norm.odsaz."/>
    <w:basedOn w:val="Normln"/>
    <w:pPr>
      <w:tabs>
        <w:tab w:val="left" w:pos="397"/>
      </w:tabs>
      <w:suppressAutoHyphens w:val="0"/>
      <w:spacing w:before="120" w:after="120"/>
      <w:ind w:left="454" w:hanging="454"/>
      <w:jc w:val="both"/>
    </w:pPr>
    <w:rPr>
      <w:rFonts w:ascii="Arial" w:hAnsi="Arial" w:cs="Arial"/>
      <w:sz w:val="22"/>
      <w:szCs w:val="20"/>
    </w:rPr>
  </w:style>
  <w:style w:type="paragraph" w:customStyle="1" w:styleId="AMpuntk">
    <w:name w:val="AM_puntík"/>
    <w:basedOn w:val="Normln"/>
    <w:pPr>
      <w:numPr>
        <w:numId w:val="2"/>
      </w:numPr>
      <w:overflowPunct w:val="0"/>
      <w:autoSpaceDE w:val="0"/>
      <w:spacing w:after="40"/>
      <w:jc w:val="both"/>
      <w:textAlignment w:val="baseline"/>
    </w:pPr>
    <w:rPr>
      <w:rFonts w:ascii="Arial" w:hAnsi="Arial" w:cs="Arial"/>
      <w:sz w:val="20"/>
      <w:szCs w:val="20"/>
    </w:rPr>
  </w:style>
  <w:style w:type="paragraph" w:customStyle="1" w:styleId="Standard">
    <w:name w:val="Standard"/>
    <w:pPr>
      <w:widowControl w:val="0"/>
      <w:suppressAutoHyphens/>
    </w:pPr>
    <w:rPr>
      <w:rFonts w:eastAsia="SimSun" w:cs="Mangal"/>
      <w:kern w:val="2"/>
      <w:sz w:val="24"/>
      <w:szCs w:val="24"/>
      <w:lang w:eastAsia="zh-CN" w:bidi="hi-IN"/>
    </w:rPr>
  </w:style>
  <w:style w:type="paragraph" w:customStyle="1" w:styleId="p1">
    <w:name w:val="p1"/>
    <w:basedOn w:val="Normln"/>
    <w:pPr>
      <w:suppressAutoHyphens w:val="0"/>
    </w:pPr>
    <w:rPr>
      <w:rFonts w:ascii="Arial" w:hAnsi="Arial" w:cs="Arial"/>
      <w:sz w:val="17"/>
      <w:szCs w:val="17"/>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styleId="Revize">
    <w:name w:val="Revision"/>
    <w:pPr>
      <w:suppressAutoHyphens/>
    </w:pPr>
    <w:rPr>
      <w:sz w:val="24"/>
      <w:szCs w:val="24"/>
      <w:lang w:eastAsia="zh-CN"/>
    </w:rPr>
  </w:style>
  <w:style w:type="paragraph" w:customStyle="1" w:styleId="pf0">
    <w:name w:val="pf0"/>
    <w:basedOn w:val="Normln"/>
    <w:pPr>
      <w:suppressAutoHyphens w:val="0"/>
      <w:spacing w:before="280" w:after="280"/>
    </w:pPr>
  </w:style>
  <w:style w:type="paragraph" w:customStyle="1" w:styleId="Comment">
    <w:name w:val="Comment"/>
    <w:basedOn w:val="Normln"/>
    <w:qFormat/>
    <w:rPr>
      <w:rFonts w:ascii="Courier New" w:hAnsi="Courier New" w:cs="Courier New"/>
      <w:sz w:val="20"/>
      <w:szCs w:val="20"/>
    </w:rPr>
  </w:style>
  <w:style w:type="paragraph" w:customStyle="1" w:styleId="Textkomente2">
    <w:name w:val="Text komentáře2"/>
    <w:basedOn w:val="Normln"/>
    <w:rPr>
      <w:sz w:val="20"/>
      <w:szCs w:val="20"/>
    </w:rPr>
  </w:style>
  <w:style w:type="paragraph" w:styleId="Textkomente">
    <w:name w:val="annotation text"/>
    <w:basedOn w:val="Normln"/>
    <w:link w:val="TextkomenteChar2"/>
    <w:uiPriority w:val="99"/>
    <w:unhideWhenUsed/>
    <w:qFormat/>
    <w:rPr>
      <w:sz w:val="20"/>
      <w:szCs w:val="20"/>
    </w:rPr>
  </w:style>
  <w:style w:type="character" w:customStyle="1" w:styleId="TextkomenteChar2">
    <w:name w:val="Text komentáře Char2"/>
    <w:basedOn w:val="Standardnpsmoodstavce"/>
    <w:link w:val="Textkomente"/>
    <w:uiPriority w:val="99"/>
    <w:rPr>
      <w:lang w:eastAsia="zh-CN"/>
    </w:rPr>
  </w:style>
  <w:style w:type="character" w:styleId="Odkaznakoment">
    <w:name w:val="annotation reference"/>
    <w:basedOn w:val="Standardnpsmoodstavce"/>
    <w:uiPriority w:val="99"/>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8349">
      <w:bodyDiv w:val="1"/>
      <w:marLeft w:val="0"/>
      <w:marRight w:val="0"/>
      <w:marTop w:val="0"/>
      <w:marBottom w:val="0"/>
      <w:divBdr>
        <w:top w:val="none" w:sz="0" w:space="0" w:color="auto"/>
        <w:left w:val="none" w:sz="0" w:space="0" w:color="auto"/>
        <w:bottom w:val="none" w:sz="0" w:space="0" w:color="auto"/>
        <w:right w:val="none" w:sz="0" w:space="0" w:color="auto"/>
      </w:divBdr>
    </w:div>
    <w:div w:id="602690624">
      <w:bodyDiv w:val="1"/>
      <w:marLeft w:val="0"/>
      <w:marRight w:val="0"/>
      <w:marTop w:val="0"/>
      <w:marBottom w:val="0"/>
      <w:divBdr>
        <w:top w:val="none" w:sz="0" w:space="0" w:color="auto"/>
        <w:left w:val="none" w:sz="0" w:space="0" w:color="auto"/>
        <w:bottom w:val="none" w:sz="0" w:space="0" w:color="auto"/>
        <w:right w:val="none" w:sz="0" w:space="0" w:color="auto"/>
      </w:divBdr>
    </w:div>
    <w:div w:id="818422662">
      <w:bodyDiv w:val="1"/>
      <w:marLeft w:val="0"/>
      <w:marRight w:val="0"/>
      <w:marTop w:val="0"/>
      <w:marBottom w:val="0"/>
      <w:divBdr>
        <w:top w:val="none" w:sz="0" w:space="0" w:color="auto"/>
        <w:left w:val="none" w:sz="0" w:space="0" w:color="auto"/>
        <w:bottom w:val="none" w:sz="0" w:space="0" w:color="auto"/>
        <w:right w:val="none" w:sz="0" w:space="0" w:color="auto"/>
      </w:divBdr>
    </w:div>
    <w:div w:id="1904876398">
      <w:bodyDiv w:val="1"/>
      <w:marLeft w:val="0"/>
      <w:marRight w:val="0"/>
      <w:marTop w:val="0"/>
      <w:marBottom w:val="0"/>
      <w:divBdr>
        <w:top w:val="none" w:sz="0" w:space="0" w:color="auto"/>
        <w:left w:val="none" w:sz="0" w:space="0" w:color="auto"/>
        <w:bottom w:val="none" w:sz="0" w:space="0" w:color="auto"/>
        <w:right w:val="none" w:sz="0" w:space="0" w:color="auto"/>
      </w:divBdr>
    </w:div>
    <w:div w:id="2011835767">
      <w:bodyDiv w:val="1"/>
      <w:marLeft w:val="0"/>
      <w:marRight w:val="0"/>
      <w:marTop w:val="0"/>
      <w:marBottom w:val="0"/>
      <w:divBdr>
        <w:top w:val="none" w:sz="0" w:space="0" w:color="auto"/>
        <w:left w:val="none" w:sz="0" w:space="0" w:color="auto"/>
        <w:bottom w:val="none" w:sz="0" w:space="0" w:color="auto"/>
        <w:right w:val="none" w:sz="0" w:space="0" w:color="auto"/>
      </w:divBdr>
    </w:div>
    <w:div w:id="21463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ypln&#2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C535914CFC7546AEB067A032DA9C15" ma:contentTypeVersion="10" ma:contentTypeDescription="Vytvoří nový dokument" ma:contentTypeScope="" ma:versionID="87ff3f0e462a1092c8bb28d04f856f40">
  <xsd:schema xmlns:xsd="http://www.w3.org/2001/XMLSchema" xmlns:xs="http://www.w3.org/2001/XMLSchema" xmlns:p="http://schemas.microsoft.com/office/2006/metadata/properties" xmlns:ns3="391d1290-2a7a-4371-a057-fd45064d0b21" xmlns:ns4="bc79a439-eb60-46be-97db-b1b8b74094bd" targetNamespace="http://schemas.microsoft.com/office/2006/metadata/properties" ma:root="true" ma:fieldsID="da4642de82654ad2b627a4ec9da3308a" ns3:_="" ns4:_="">
    <xsd:import namespace="391d1290-2a7a-4371-a057-fd45064d0b21"/>
    <xsd:import namespace="bc79a439-eb60-46be-97db-b1b8b7409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1290-2a7a-4371-a057-fd45064d0b2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9a439-eb60-46be-97db-b1b8b7409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79a439-eb60-46be-97db-b1b8b74094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42146-7E71-4B66-8B95-2FCDDF7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1290-2a7a-4371-a057-fd45064d0b21"/>
    <ds:schemaRef ds:uri="bc79a439-eb60-46be-97db-b1b8b7409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0C487-2C4F-4BA8-8522-2FBECB41F820}">
  <ds:schemaRefs>
    <ds:schemaRef ds:uri="http://schemas.microsoft.com/office/2006/metadata/properties"/>
    <ds:schemaRef ds:uri="http://schemas.microsoft.com/office/infopath/2007/PartnerControls"/>
    <ds:schemaRef ds:uri="bc79a439-eb60-46be-97db-b1b8b74094bd"/>
  </ds:schemaRefs>
</ds:datastoreItem>
</file>

<file path=customXml/itemProps3.xml><?xml version="1.0" encoding="utf-8"?>
<ds:datastoreItem xmlns:ds="http://schemas.openxmlformats.org/officeDocument/2006/customXml" ds:itemID="{29DEFD9C-C739-4A73-8325-34C633E42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6198</Words>
  <Characters>36573</Characters>
  <Application>Microsoft Office Word</Application>
  <DocSecurity>8</DocSecurity>
  <Lines>304</Lines>
  <Paragraphs>85</Paragraphs>
  <ScaleCrop>false</ScaleCrop>
  <HeadingPairs>
    <vt:vector size="2" baseType="variant">
      <vt:variant>
        <vt:lpstr>Název</vt:lpstr>
      </vt:variant>
      <vt:variant>
        <vt:i4>1</vt:i4>
      </vt:variant>
    </vt:vector>
  </HeadingPairs>
  <TitlesOfParts>
    <vt:vector size="1" baseType="lpstr">
      <vt:lpstr>Program:</vt:lpstr>
    </vt:vector>
  </TitlesOfParts>
  <Company/>
  <LinksUpToDate>false</LinksUpToDate>
  <CharactersWithSpaces>42686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cp:lastModifiedBy>Jitka Jankolová</cp:lastModifiedBy>
  <cp:revision>2</cp:revision>
  <cp:lastPrinted>2019-04-18T09:06:00Z</cp:lastPrinted>
  <dcterms:created xsi:type="dcterms:W3CDTF">2025-09-12T15:41:00Z</dcterms:created>
  <dcterms:modified xsi:type="dcterms:W3CDTF">2025-09-12T15:41:00Z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0x01010003C535914CFC7546AEB067A032DA9C15</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61103@vfn.cz</vt:lpwstr>
  </property>
  <property fmtid="{D5CDD505-2E9C-101B-9397-08002B2CF9AE}" pid="8" name="MSIP_Label_2063cd7f-2d21-486a-9f29-9c1683fdd175_SetDate">
    <vt:lpwstr>2019-08-27T09:19:54.1344299Z</vt:lpwstr>
  </property>
  <property fmtid="{D5CDD505-2E9C-101B-9397-08002B2CF9AE}" pid="9" name="MSIP_Label_2063cd7f-2d21-486a-9f29-9c1683fdd175_SiteId">
    <vt:lpwstr>00000000-0000-0000-0000-000000000000</vt:lpwstr>
  </property>
  <property fmtid="{D5CDD505-2E9C-101B-9397-08002B2CF9AE}" pid="10" name="Sensitivity">
    <vt:lpwstr>Veřejné</vt:lpwstr>
  </property>
</Properties>
</file>