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60A852C"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AF5AF6" w:rsidRPr="00AF5AF6">
        <w:rPr>
          <w:rFonts w:ascii="Calibri" w:eastAsia="Calibri" w:hAnsi="Calibri" w:cs="Calibri"/>
          <w:b/>
          <w:sz w:val="22"/>
          <w:szCs w:val="22"/>
        </w:rPr>
        <w:t>Monitory a další HW</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D900F5C"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r w:rsidR="00B63FB8" w:rsidRPr="00B63FB8">
        <w:rPr>
          <w:rFonts w:ascii="Calibri" w:eastAsia="Calibri" w:hAnsi="Calibri" w:cs="Calibri"/>
          <w:b/>
          <w:sz w:val="22"/>
          <w:szCs w:val="22"/>
        </w:rPr>
        <w:t>Katedra fyziky kondenzovaných látek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B63FB8" w:rsidRPr="00B63FB8">
        <w:rPr>
          <w:rFonts w:ascii="Calibri" w:eastAsia="Calibri" w:hAnsi="Calibri" w:cs="Calibri"/>
          <w:bCs/>
          <w:sz w:val="22"/>
          <w:szCs w:val="22"/>
        </w:rPr>
        <w:t>Ke Karlovu 2026/5, Praha 2</w:t>
      </w:r>
      <w:bookmarkEnd w:id="1"/>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F77BB04"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AF5AF6" w:rsidRPr="00AF5AF6">
        <w:rPr>
          <w:rFonts w:ascii="Calibri" w:eastAsia="Calibri" w:hAnsi="Calibri" w:cs="Calibri"/>
          <w:color w:val="000000"/>
          <w:sz w:val="22"/>
          <w:szCs w:val="22"/>
        </w:rPr>
        <w:t>109250357</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3363296" w:rsidR="00173453" w:rsidRPr="00580420" w:rsidRDefault="00B63FB8"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B63FB8">
        <w:rPr>
          <w:rFonts w:ascii="Calibri" w:eastAsia="Calibri" w:hAnsi="Calibri" w:cs="Calibri"/>
          <w:b/>
          <w:bCs/>
          <w:color w:val="000000"/>
          <w:sz w:val="22"/>
          <w:szCs w:val="22"/>
        </w:rPr>
        <w:t xml:space="preserve">Bc. Štěpán Sechovský, </w:t>
      </w:r>
      <w:proofErr w:type="spellStart"/>
      <w:r w:rsidRPr="00B63FB8">
        <w:rPr>
          <w:rFonts w:ascii="Calibri" w:eastAsia="Calibri" w:hAnsi="Calibri" w:cs="Calibri"/>
          <w:b/>
          <w:bCs/>
          <w:color w:val="000000"/>
          <w:sz w:val="22"/>
          <w:szCs w:val="22"/>
        </w:rPr>
        <w:t>DiS</w:t>
      </w:r>
      <w:proofErr w:type="spellEnd"/>
      <w:r w:rsidRPr="00B63FB8">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tel.: </w:t>
      </w:r>
      <w:r w:rsidRPr="00B63FB8">
        <w:rPr>
          <w:rFonts w:ascii="Calibri" w:eastAsia="Calibri" w:hAnsi="Calibri" w:cs="Calibri"/>
          <w:b/>
          <w:bCs/>
          <w:color w:val="000000"/>
          <w:sz w:val="22"/>
          <w:szCs w:val="22"/>
        </w:rPr>
        <w:t>95155 1628</w:t>
      </w:r>
      <w:r w:rsidR="00D20AB8" w:rsidRPr="00D20AB8">
        <w:rPr>
          <w:rFonts w:ascii="Calibri" w:eastAsia="Calibri" w:hAnsi="Calibri" w:cs="Calibri"/>
          <w:b/>
          <w:bCs/>
          <w:color w:val="000000"/>
          <w:sz w:val="22"/>
          <w:szCs w:val="22"/>
        </w:rPr>
        <w:t xml:space="preserve">, e-mail: </w:t>
      </w:r>
      <w:r w:rsidRPr="00B63FB8">
        <w:rPr>
          <w:rFonts w:ascii="Calibri" w:eastAsia="Calibri" w:hAnsi="Calibri" w:cs="Calibri"/>
          <w:b/>
          <w:bCs/>
          <w:color w:val="000000"/>
          <w:sz w:val="22"/>
          <w:szCs w:val="22"/>
        </w:rPr>
        <w:t>stepan.sechovsky@matfyz.cuni.cz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4A7A994C"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000B125B" w:rsidRPr="000B125B">
        <w:rPr>
          <w:rFonts w:ascii="Calibri" w:eastAsia="Calibri" w:hAnsi="Calibri" w:cs="Calibri"/>
          <w:b/>
          <w:bCs/>
          <w:color w:val="000000"/>
          <w:sz w:val="22"/>
          <w:szCs w:val="22"/>
        </w:rPr>
        <w:t>Konkrétní podmínky a délka záruky je uvedena v příloze č. 1 – Technická specifikace</w:t>
      </w:r>
      <w:r w:rsidR="000B125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0B125B">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25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AF5AF6"/>
    <w:rsid w:val="00B13F02"/>
    <w:rsid w:val="00B15CD9"/>
    <w:rsid w:val="00B41703"/>
    <w:rsid w:val="00B61DED"/>
    <w:rsid w:val="00B63FB8"/>
    <w:rsid w:val="00B656EB"/>
    <w:rsid w:val="00B775EC"/>
    <w:rsid w:val="00B86BCB"/>
    <w:rsid w:val="00B9786C"/>
    <w:rsid w:val="00BB139F"/>
    <w:rsid w:val="00BB3CE4"/>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010"/>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1746</Words>
  <Characters>10306</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64</cp:revision>
  <dcterms:created xsi:type="dcterms:W3CDTF">2021-11-12T13:24:00Z</dcterms:created>
  <dcterms:modified xsi:type="dcterms:W3CDTF">2025-09-22T11:44:00Z</dcterms:modified>
</cp:coreProperties>
</file>