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b/>
          <w:sz w:val="22"/>
          <w:szCs w:val="22"/>
        </w:rPr>
        <w:id w:val="-508600344"/>
        <w:docPartObj>
          <w:docPartGallery w:val="Cover Pages"/>
          <w:docPartUnique/>
        </w:docPartObj>
      </w:sdtPr>
      <w:sdtEndPr/>
      <w:sdtContent>
        <w:p w14:paraId="67154333" w14:textId="77777777" w:rsidR="00B20088" w:rsidRDefault="00B20088" w:rsidP="003F42BB">
          <w:pPr>
            <w:rPr>
              <w:rFonts w:ascii="Segoe UI" w:hAnsi="Segoe UI" w:cs="Segoe UI"/>
              <w:b/>
              <w:sz w:val="22"/>
              <w:szCs w:val="22"/>
            </w:rPr>
          </w:pPr>
        </w:p>
        <w:p w14:paraId="27F9EEB7" w14:textId="3689D937" w:rsidR="00B20088" w:rsidRPr="00CD4ABA" w:rsidRDefault="00D0650A" w:rsidP="00CD4ABA">
          <w:pPr>
            <w:tabs>
              <w:tab w:val="left" w:pos="2604"/>
              <w:tab w:val="left" w:pos="8388"/>
            </w:tabs>
            <w:spacing w:after="360"/>
            <w:rPr>
              <w:rFonts w:ascii="Segoe UI" w:hAnsi="Segoe UI" w:cs="Segoe UI"/>
              <w:b/>
              <w:bCs/>
              <w:sz w:val="22"/>
              <w:szCs w:val="22"/>
            </w:rPr>
          </w:pPr>
          <w:r>
            <w:rPr>
              <w:rFonts w:ascii="Segoe UI" w:hAnsi="Segoe UI" w:cs="Segoe UI"/>
              <w:b/>
              <w:sz w:val="22"/>
              <w:szCs w:val="22"/>
            </w:rPr>
            <w:tab/>
          </w:r>
          <w:r w:rsidR="005938FB" w:rsidRPr="005938FB">
            <w:rPr>
              <w:rFonts w:ascii="Segoe UI" w:eastAsiaTheme="majorEastAsia" w:hAnsi="Segoe UI" w:cs="Segoe UI"/>
              <w:b/>
              <w:bCs/>
              <w:sz w:val="22"/>
              <w:szCs w:val="24"/>
            </w:rPr>
            <w:t>Čestné prohlášení k mezinárodním sankcím</w:t>
          </w:r>
          <w:r>
            <w:rPr>
              <w:rFonts w:ascii="Segoe UI" w:eastAsiaTheme="majorEastAsia" w:hAnsi="Segoe UI" w:cs="Segoe UI"/>
              <w:b/>
              <w:bCs/>
              <w:sz w:val="22"/>
              <w:szCs w:val="24"/>
            </w:rPr>
            <w:tab/>
          </w:r>
        </w:p>
        <w:p w14:paraId="37616EBB" w14:textId="24B0A6C1" w:rsidR="003F42BB" w:rsidRPr="003F42BB" w:rsidRDefault="003F42BB" w:rsidP="003F42BB">
          <w:pPr>
            <w:rPr>
              <w:rFonts w:ascii="Segoe UI" w:hAnsi="Segoe UI" w:cs="Segoe UI"/>
              <w:b/>
              <w:sz w:val="22"/>
              <w:szCs w:val="22"/>
            </w:rPr>
          </w:pPr>
          <w:r w:rsidRPr="003F42BB">
            <w:rPr>
              <w:rFonts w:ascii="Segoe UI" w:hAnsi="Segoe UI" w:cs="Segoe UI"/>
              <w:b/>
              <w:sz w:val="22"/>
              <w:szCs w:val="22"/>
            </w:rPr>
            <w:t>Dodavatel:</w:t>
          </w:r>
        </w:p>
      </w:sdtContent>
    </w:sdt>
    <w:tbl>
      <w:tblPr>
        <w:tblpPr w:leftFromText="141" w:rightFromText="141" w:bottomFromText="200"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3681"/>
        <w:gridCol w:w="5381"/>
      </w:tblGrid>
      <w:tr w:rsidR="003F42BB" w:rsidRPr="003F42BB" w14:paraId="0534C5B8" w14:textId="77777777" w:rsidTr="00FB2582">
        <w:tc>
          <w:tcPr>
            <w:tcW w:w="9062" w:type="dxa"/>
            <w:gridSpan w:val="2"/>
            <w:tcBorders>
              <w:top w:val="single" w:sz="4" w:space="0" w:color="004666"/>
              <w:left w:val="single" w:sz="4" w:space="0" w:color="004666"/>
              <w:bottom w:val="single" w:sz="4" w:space="0" w:color="004666"/>
              <w:right w:val="single" w:sz="4" w:space="0" w:color="004666"/>
            </w:tcBorders>
            <w:shd w:val="clear" w:color="auto" w:fill="D9D9D9" w:themeFill="background1" w:themeFillShade="D9"/>
            <w:hideMark/>
          </w:tcPr>
          <w:p w14:paraId="2FE1D1A7" w14:textId="77777777" w:rsidR="003F42BB" w:rsidRPr="003F42BB" w:rsidRDefault="003F42BB" w:rsidP="0093265F">
            <w:pPr>
              <w:ind w:left="113"/>
              <w:rPr>
                <w:rFonts w:ascii="Segoe UI" w:hAnsi="Segoe UI" w:cs="Segoe UI"/>
                <w:b/>
                <w:szCs w:val="22"/>
              </w:rPr>
            </w:pPr>
            <w:r w:rsidRPr="003F42BB">
              <w:rPr>
                <w:rFonts w:ascii="Segoe UI" w:hAnsi="Segoe UI" w:cs="Segoe UI"/>
                <w:b/>
                <w:sz w:val="22"/>
                <w:szCs w:val="22"/>
              </w:rPr>
              <w:t>Identifikační údaje dodavatele</w:t>
            </w:r>
          </w:p>
        </w:tc>
      </w:tr>
      <w:tr w:rsidR="00FB2582" w:rsidRPr="003F42BB" w14:paraId="53E83A0D"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5491D359"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Obchodní firma/název</w:t>
            </w:r>
          </w:p>
        </w:tc>
        <w:tc>
          <w:tcPr>
            <w:tcW w:w="5381" w:type="dxa"/>
            <w:tcBorders>
              <w:top w:val="single" w:sz="4" w:space="0" w:color="004666"/>
              <w:left w:val="single" w:sz="4" w:space="0" w:color="004666"/>
              <w:bottom w:val="single" w:sz="4" w:space="0" w:color="004666"/>
              <w:right w:val="single" w:sz="4" w:space="0" w:color="004666"/>
            </w:tcBorders>
            <w:vAlign w:val="center"/>
          </w:tcPr>
          <w:p w14:paraId="7965DD50" w14:textId="72543888"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7110A9E0"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0F07E575"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IČO</w:t>
            </w:r>
          </w:p>
        </w:tc>
        <w:tc>
          <w:tcPr>
            <w:tcW w:w="5381" w:type="dxa"/>
            <w:tcBorders>
              <w:top w:val="single" w:sz="4" w:space="0" w:color="004666"/>
              <w:left w:val="single" w:sz="4" w:space="0" w:color="004666"/>
              <w:bottom w:val="single" w:sz="4" w:space="0" w:color="004666"/>
              <w:right w:val="single" w:sz="4" w:space="0" w:color="004666"/>
            </w:tcBorders>
            <w:vAlign w:val="center"/>
          </w:tcPr>
          <w:p w14:paraId="3CFA8016" w14:textId="2409BF01"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69B6CBB5"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2751E712"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Sídlo</w:t>
            </w:r>
          </w:p>
        </w:tc>
        <w:tc>
          <w:tcPr>
            <w:tcW w:w="5381" w:type="dxa"/>
            <w:tcBorders>
              <w:top w:val="single" w:sz="4" w:space="0" w:color="004666"/>
              <w:left w:val="single" w:sz="4" w:space="0" w:color="004666"/>
              <w:bottom w:val="single" w:sz="4" w:space="0" w:color="004666"/>
              <w:right w:val="single" w:sz="4" w:space="0" w:color="004666"/>
            </w:tcBorders>
            <w:vAlign w:val="center"/>
          </w:tcPr>
          <w:p w14:paraId="0C1A5836" w14:textId="24F15E1C"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bl>
    <w:p w14:paraId="6BEDA4EE" w14:textId="71F3AD1F" w:rsidR="00C6137C" w:rsidRPr="00704D86" w:rsidRDefault="003F42BB" w:rsidP="00704D86">
      <w:pPr>
        <w:spacing w:before="120" w:after="120" w:line="264" w:lineRule="auto"/>
        <w:rPr>
          <w:rFonts w:ascii="Segoe UI" w:eastAsia="Calibri" w:hAnsi="Segoe UI" w:cs="Segoe UI"/>
          <w:b/>
          <w:i/>
          <w:iCs/>
          <w:sz w:val="22"/>
        </w:rPr>
      </w:pPr>
      <w:r w:rsidRPr="003F42BB">
        <w:rPr>
          <w:rFonts w:ascii="Segoe UI" w:hAnsi="Segoe UI" w:cs="Segoe UI"/>
          <w:bCs/>
          <w:sz w:val="22"/>
          <w:szCs w:val="22"/>
        </w:rPr>
        <w:t xml:space="preserve">tímto </w:t>
      </w:r>
      <w:r w:rsidR="00C6137C" w:rsidRPr="009F75F4">
        <w:rPr>
          <w:rFonts w:ascii="Segoe UI" w:hAnsi="Segoe UI" w:cs="Segoe UI"/>
          <w:bCs/>
          <w:sz w:val="22"/>
          <w:szCs w:val="22"/>
        </w:rPr>
        <w:t>ve věci</w:t>
      </w:r>
      <w:r w:rsidR="00B61BC0" w:rsidRPr="009F75F4">
        <w:rPr>
          <w:rFonts w:ascii="Segoe UI" w:hAnsi="Segoe UI" w:cs="Segoe UI"/>
          <w:bCs/>
          <w:sz w:val="22"/>
          <w:szCs w:val="22"/>
        </w:rPr>
        <w:t> veřejné zakáz</w:t>
      </w:r>
      <w:r w:rsidR="00C6137C" w:rsidRPr="009F75F4">
        <w:rPr>
          <w:rFonts w:ascii="Segoe UI" w:hAnsi="Segoe UI" w:cs="Segoe UI"/>
          <w:bCs/>
          <w:sz w:val="22"/>
          <w:szCs w:val="22"/>
        </w:rPr>
        <w:t>ky</w:t>
      </w:r>
      <w:r w:rsidR="00B61BC0" w:rsidRPr="009F75F4">
        <w:rPr>
          <w:rFonts w:ascii="Segoe UI" w:hAnsi="Segoe UI" w:cs="Segoe UI"/>
          <w:bCs/>
          <w:sz w:val="22"/>
          <w:szCs w:val="22"/>
        </w:rPr>
        <w:t xml:space="preserve"> s názvem </w:t>
      </w:r>
      <w:r w:rsidR="00A54839" w:rsidRPr="00A54839">
        <w:rPr>
          <w:rFonts w:ascii="Segoe UI" w:eastAsia="Calibri" w:hAnsi="Segoe UI" w:cs="Segoe UI"/>
          <w:b/>
          <w:sz w:val="22"/>
        </w:rPr>
        <w:t>„MEPHARED 2 – dodávka nelaboratorního nábytku a souvisejícího vybavení do kuchyní, knihoven, zasedacích místností a kanceláří s</w:t>
      </w:r>
      <w:r w:rsidR="00A54839">
        <w:rPr>
          <w:rFonts w:ascii="Segoe UI" w:eastAsia="Calibri" w:hAnsi="Segoe UI" w:cs="Segoe UI"/>
          <w:b/>
          <w:sz w:val="22"/>
        </w:rPr>
        <w:t> </w:t>
      </w:r>
      <w:r w:rsidR="00A54839" w:rsidRPr="00A54839">
        <w:rPr>
          <w:rFonts w:ascii="Segoe UI" w:eastAsia="Calibri" w:hAnsi="Segoe UI" w:cs="Segoe UI"/>
          <w:b/>
          <w:sz w:val="22"/>
        </w:rPr>
        <w:t>kuchyněmi, dětské skupiny, simulačního centra a lékárenského trenažéru a do dalších prostor“</w:t>
      </w:r>
      <w:r w:rsidR="00A54839">
        <w:rPr>
          <w:rFonts w:ascii="Segoe UI" w:eastAsia="Calibri" w:hAnsi="Segoe UI" w:cs="Segoe UI"/>
          <w:b/>
          <w:sz w:val="22"/>
        </w:rPr>
        <w:t xml:space="preserve"> </w:t>
      </w:r>
      <w:r w:rsidRPr="007F1D6D">
        <w:rPr>
          <w:rFonts w:ascii="Segoe UI" w:hAnsi="Segoe UI" w:cs="Segoe UI"/>
          <w:bCs/>
          <w:sz w:val="22"/>
          <w:szCs w:val="22"/>
        </w:rPr>
        <w:t xml:space="preserve">čestně </w:t>
      </w:r>
      <w:r w:rsidR="00C6137C" w:rsidRPr="007F1D6D">
        <w:rPr>
          <w:rFonts w:ascii="Segoe UI" w:hAnsi="Segoe UI" w:cs="Segoe UI"/>
          <w:bCs/>
          <w:sz w:val="22"/>
          <w:szCs w:val="22"/>
        </w:rPr>
        <w:t>prohlašuje</w:t>
      </w:r>
      <w:r w:rsidR="002010A9" w:rsidRPr="007F1D6D">
        <w:rPr>
          <w:rFonts w:ascii="Segoe UI" w:hAnsi="Segoe UI" w:cs="Segoe UI"/>
          <w:bCs/>
          <w:sz w:val="22"/>
          <w:szCs w:val="22"/>
        </w:rPr>
        <w:t>, že</w:t>
      </w:r>
    </w:p>
    <w:p w14:paraId="5AA3AB9E" w14:textId="73080C99" w:rsidR="005938FB" w:rsidRPr="005938FB" w:rsidRDefault="005938FB" w:rsidP="00704D86">
      <w:pPr>
        <w:widowControl w:val="0"/>
        <w:numPr>
          <w:ilvl w:val="0"/>
          <w:numId w:val="12"/>
        </w:numPr>
        <w:autoSpaceDE w:val="0"/>
        <w:autoSpaceDN w:val="0"/>
        <w:adjustRightInd w:val="0"/>
        <w:spacing w:before="120" w:after="120" w:line="264" w:lineRule="auto"/>
        <w:rPr>
          <w:rFonts w:ascii="Segoe UI" w:hAnsi="Segoe UI" w:cs="Segoe UI"/>
          <w:sz w:val="22"/>
          <w:szCs w:val="22"/>
        </w:rPr>
      </w:pPr>
      <w:r w:rsidRPr="005938FB">
        <w:rPr>
          <w:rFonts w:ascii="Segoe UI" w:hAnsi="Segoe UI" w:cs="Segoe UI"/>
          <w:sz w:val="22"/>
          <w:szCs w:val="22"/>
        </w:rPr>
        <w:t>on ani jeho poddodavatelé nejsou osobami, na které dopadají mezinárodní sankce podle zákona upravujícího provádění mezinárodních sankcí, na základě kterých zadavatel nesmí zadat veřejnou zakázku účastníku zadávacího řízení dle § 48a zákona č. 134/2016 Sb., o zadávání veřejných zakázek, ve znění pozdějších předpisů;</w:t>
      </w:r>
    </w:p>
    <w:p w14:paraId="1AE21AC5" w14:textId="275CD120" w:rsidR="002010A9" w:rsidRDefault="005938FB" w:rsidP="00704D86">
      <w:pPr>
        <w:widowControl w:val="0"/>
        <w:numPr>
          <w:ilvl w:val="0"/>
          <w:numId w:val="12"/>
        </w:numPr>
        <w:autoSpaceDE w:val="0"/>
        <w:autoSpaceDN w:val="0"/>
        <w:adjustRightInd w:val="0"/>
        <w:spacing w:before="120" w:after="120" w:line="264" w:lineRule="auto"/>
        <w:rPr>
          <w:rFonts w:ascii="Segoe UI" w:hAnsi="Segoe UI" w:cs="Segoe UI"/>
          <w:sz w:val="22"/>
          <w:szCs w:val="22"/>
        </w:rPr>
      </w:pPr>
      <w:r w:rsidRPr="005938FB">
        <w:rPr>
          <w:rFonts w:ascii="Segoe UI" w:hAnsi="Segoe UI" w:cs="Segoe UI"/>
          <w:sz w:val="22"/>
          <w:szCs w:val="22"/>
        </w:rPr>
        <w:t>on ani jeho poddodavatelé nejsou osobami, na které dopadají mezinárodní sankce podle zákona upravujícího provádění mezinárodních sankcí, na základě kterých zadavatel nesmí zpřístupnit finanční prostředky za plnění veřejné zakázky</w:t>
      </w:r>
      <w:r w:rsidR="00425250">
        <w:rPr>
          <w:rFonts w:ascii="Segoe UI" w:hAnsi="Segoe UI" w:cs="Segoe UI"/>
          <w:sz w:val="22"/>
          <w:szCs w:val="22"/>
        </w:rPr>
        <w:t>;</w:t>
      </w:r>
    </w:p>
    <w:p w14:paraId="5311C437" w14:textId="62A1F924" w:rsidR="00425250" w:rsidRPr="00425250" w:rsidRDefault="00425250" w:rsidP="00704D86">
      <w:pPr>
        <w:widowControl w:val="0"/>
        <w:numPr>
          <w:ilvl w:val="0"/>
          <w:numId w:val="12"/>
        </w:numPr>
        <w:autoSpaceDE w:val="0"/>
        <w:autoSpaceDN w:val="0"/>
        <w:adjustRightInd w:val="0"/>
        <w:spacing w:before="120" w:after="120" w:line="264" w:lineRule="auto"/>
        <w:rPr>
          <w:rFonts w:ascii="Segoe UI" w:hAnsi="Segoe UI" w:cs="Segoe UI"/>
          <w:sz w:val="22"/>
          <w:szCs w:val="22"/>
        </w:rPr>
      </w:pPr>
      <w:r w:rsidRPr="00425250">
        <w:rPr>
          <w:rFonts w:ascii="Segoe UI" w:hAnsi="Segoe UI" w:cs="Segoe UI"/>
          <w:sz w:val="22"/>
          <w:szCs w:val="22"/>
        </w:rPr>
        <w:t>se na něj nevztahují mezinárodní sankce dle § 2 zákona č. 69/2006 Sb., o provádění mezinárodních sankcí, ve znění pozdějších předpisů, a že si není vědom skutečnosti, že</w:t>
      </w:r>
      <w:r w:rsidR="00710D0D">
        <w:rPr>
          <w:rFonts w:ascii="Segoe UI" w:hAnsi="Segoe UI" w:cs="Segoe UI"/>
          <w:sz w:val="22"/>
          <w:szCs w:val="22"/>
        </w:rPr>
        <w:t> </w:t>
      </w:r>
      <w:r w:rsidRPr="00425250">
        <w:rPr>
          <w:rFonts w:ascii="Segoe UI" w:hAnsi="Segoe UI" w:cs="Segoe UI"/>
          <w:sz w:val="22"/>
          <w:szCs w:val="22"/>
        </w:rPr>
        <w:t>by se tyto sankce vztahovaly na některého z jeho poddodavatelů, jejichž prostřednictvím bude plnit předmětnou veřejnou zakázku nebo její část</w:t>
      </w:r>
      <w:r>
        <w:rPr>
          <w:rFonts w:ascii="Segoe UI" w:hAnsi="Segoe UI" w:cs="Segoe UI"/>
          <w:sz w:val="22"/>
          <w:szCs w:val="22"/>
        </w:rPr>
        <w:t>;</w:t>
      </w:r>
    </w:p>
    <w:p w14:paraId="6BA1552F" w14:textId="2CDBC2AB" w:rsidR="00425250" w:rsidRPr="00425250" w:rsidRDefault="00425250" w:rsidP="00704D86">
      <w:pPr>
        <w:widowControl w:val="0"/>
        <w:numPr>
          <w:ilvl w:val="0"/>
          <w:numId w:val="12"/>
        </w:numPr>
        <w:autoSpaceDE w:val="0"/>
        <w:autoSpaceDN w:val="0"/>
        <w:adjustRightInd w:val="0"/>
        <w:spacing w:before="120" w:after="120" w:line="264" w:lineRule="auto"/>
        <w:rPr>
          <w:rFonts w:ascii="Segoe UI" w:hAnsi="Segoe UI" w:cs="Segoe UI"/>
          <w:sz w:val="22"/>
          <w:szCs w:val="22"/>
        </w:rPr>
      </w:pPr>
      <w:r w:rsidRPr="00425250">
        <w:rPr>
          <w:rFonts w:ascii="Segoe UI" w:hAnsi="Segoe UI" w:cs="Segoe UI"/>
          <w:sz w:val="22"/>
          <w:szCs w:val="22"/>
        </w:rPr>
        <w:t>se na něj nevztahuje čl. 5k nařízení Rady EU č. 2022/576 ze dne 8. 4. 2022, kterým se</w:t>
      </w:r>
      <w:r w:rsidR="00710D0D">
        <w:rPr>
          <w:rFonts w:ascii="Segoe UI" w:hAnsi="Segoe UI" w:cs="Segoe UI"/>
          <w:sz w:val="22"/>
          <w:szCs w:val="22"/>
        </w:rPr>
        <w:t> </w:t>
      </w:r>
      <w:r w:rsidRPr="00425250">
        <w:rPr>
          <w:rFonts w:ascii="Segoe UI" w:hAnsi="Segoe UI" w:cs="Segoe UI"/>
          <w:sz w:val="22"/>
          <w:szCs w:val="22"/>
        </w:rPr>
        <w:t>mění nařízení (EU) č. 833/2014, o omezujících opatřeních vzhledem k činnostem Ruska destabilizujícím situaci na Ukrajině, tj. že:</w:t>
      </w:r>
    </w:p>
    <w:p w14:paraId="274DD8CC" w14:textId="7647AA89" w:rsidR="00425250" w:rsidRPr="00425250" w:rsidRDefault="00425250" w:rsidP="00704D86">
      <w:pPr>
        <w:widowControl w:val="0"/>
        <w:numPr>
          <w:ilvl w:val="0"/>
          <w:numId w:val="13"/>
        </w:numPr>
        <w:autoSpaceDE w:val="0"/>
        <w:autoSpaceDN w:val="0"/>
        <w:adjustRightInd w:val="0"/>
        <w:spacing w:before="120" w:after="120" w:line="264" w:lineRule="auto"/>
        <w:ind w:left="1134"/>
        <w:rPr>
          <w:rFonts w:ascii="Segoe UI" w:hAnsi="Segoe UI" w:cs="Segoe UI"/>
          <w:sz w:val="22"/>
          <w:szCs w:val="22"/>
        </w:rPr>
      </w:pPr>
      <w:r w:rsidRPr="00425250">
        <w:rPr>
          <w:rFonts w:ascii="Segoe UI" w:hAnsi="Segoe UI" w:cs="Segoe UI"/>
          <w:sz w:val="22"/>
          <w:szCs w:val="22"/>
        </w:rPr>
        <w:t>není ruským státním příslušníkem, fyzickou či právnickou osobou, subjektem či</w:t>
      </w:r>
      <w:r w:rsidR="00710D0D">
        <w:rPr>
          <w:rFonts w:ascii="Segoe UI" w:hAnsi="Segoe UI" w:cs="Segoe UI"/>
          <w:sz w:val="22"/>
          <w:szCs w:val="22"/>
        </w:rPr>
        <w:t> </w:t>
      </w:r>
      <w:r w:rsidRPr="00425250">
        <w:rPr>
          <w:rFonts w:ascii="Segoe UI" w:hAnsi="Segoe UI" w:cs="Segoe UI"/>
          <w:sz w:val="22"/>
          <w:szCs w:val="22"/>
        </w:rPr>
        <w:t>orgánem se sídlem v Rusku,</w:t>
      </w:r>
    </w:p>
    <w:p w14:paraId="7082D329" w14:textId="77777777" w:rsidR="00425250" w:rsidRPr="00425250" w:rsidRDefault="00425250" w:rsidP="00704D86">
      <w:pPr>
        <w:widowControl w:val="0"/>
        <w:numPr>
          <w:ilvl w:val="0"/>
          <w:numId w:val="13"/>
        </w:numPr>
        <w:autoSpaceDE w:val="0"/>
        <w:autoSpaceDN w:val="0"/>
        <w:adjustRightInd w:val="0"/>
        <w:spacing w:before="120" w:after="120" w:line="264" w:lineRule="auto"/>
        <w:ind w:left="1134"/>
        <w:rPr>
          <w:rFonts w:ascii="Segoe UI" w:hAnsi="Segoe UI" w:cs="Segoe UI"/>
          <w:sz w:val="22"/>
          <w:szCs w:val="22"/>
        </w:rPr>
      </w:pPr>
      <w:r w:rsidRPr="00425250">
        <w:rPr>
          <w:rFonts w:ascii="Segoe UI" w:hAnsi="Segoe UI" w:cs="Segoe UI"/>
          <w:sz w:val="22"/>
          <w:szCs w:val="22"/>
        </w:rPr>
        <w:t>není právnickou osobou, subjektem nebo orgánem, které jsou z více než 50 % přímo či nepřímo vlastněny některým ze subjektů uvedených v písm. a),</w:t>
      </w:r>
    </w:p>
    <w:p w14:paraId="65EBCFEB" w14:textId="77777777" w:rsidR="00425250" w:rsidRPr="00425250" w:rsidRDefault="00425250" w:rsidP="00704D86">
      <w:pPr>
        <w:widowControl w:val="0"/>
        <w:numPr>
          <w:ilvl w:val="0"/>
          <w:numId w:val="13"/>
        </w:numPr>
        <w:autoSpaceDE w:val="0"/>
        <w:autoSpaceDN w:val="0"/>
        <w:adjustRightInd w:val="0"/>
        <w:spacing w:before="120" w:after="120" w:line="264" w:lineRule="auto"/>
        <w:ind w:left="1134"/>
        <w:rPr>
          <w:rFonts w:ascii="Segoe UI" w:hAnsi="Segoe UI" w:cs="Segoe UI"/>
          <w:sz w:val="22"/>
          <w:szCs w:val="22"/>
        </w:rPr>
      </w:pPr>
      <w:r w:rsidRPr="00425250">
        <w:rPr>
          <w:rFonts w:ascii="Segoe UI" w:hAnsi="Segoe UI" w:cs="Segoe UI"/>
          <w:sz w:val="22"/>
          <w:szCs w:val="22"/>
        </w:rPr>
        <w:t>není dodavatelem jednajícím jménem nebo na pokyn některého ze subjektů uvedených v písm. a) nebo b),</w:t>
      </w:r>
    </w:p>
    <w:p w14:paraId="1E085655" w14:textId="53F35979" w:rsidR="00BA6F89" w:rsidRDefault="00425250" w:rsidP="00704D86">
      <w:pPr>
        <w:widowControl w:val="0"/>
        <w:numPr>
          <w:ilvl w:val="0"/>
          <w:numId w:val="13"/>
        </w:numPr>
        <w:autoSpaceDE w:val="0"/>
        <w:autoSpaceDN w:val="0"/>
        <w:adjustRightInd w:val="0"/>
        <w:spacing w:before="120" w:after="120" w:line="276" w:lineRule="auto"/>
        <w:ind w:left="1134"/>
        <w:rPr>
          <w:rFonts w:ascii="Segoe UI" w:hAnsi="Segoe UI" w:cs="Segoe UI"/>
          <w:sz w:val="22"/>
          <w:szCs w:val="22"/>
        </w:rPr>
      </w:pPr>
      <w:r w:rsidRPr="00425250">
        <w:rPr>
          <w:rFonts w:ascii="Segoe UI" w:hAnsi="Segoe UI" w:cs="Segoe UI"/>
          <w:sz w:val="22"/>
          <w:szCs w:val="22"/>
        </w:rPr>
        <w:t>není sdružením dodavatelů (ve smyslu § 82 ZZVZ), jehož člen je subjektem uvedeným v písm. a), b) nebo c) a</w:t>
      </w:r>
    </w:p>
    <w:p w14:paraId="4EBA949B" w14:textId="527EFCE8" w:rsidR="00425250" w:rsidRDefault="00BA6F89" w:rsidP="00704D86">
      <w:pPr>
        <w:widowControl w:val="0"/>
        <w:numPr>
          <w:ilvl w:val="0"/>
          <w:numId w:val="13"/>
        </w:numPr>
        <w:autoSpaceDE w:val="0"/>
        <w:autoSpaceDN w:val="0"/>
        <w:adjustRightInd w:val="0"/>
        <w:spacing w:before="120" w:after="120" w:line="276" w:lineRule="auto"/>
        <w:ind w:left="1134"/>
        <w:rPr>
          <w:rFonts w:ascii="Segoe UI" w:hAnsi="Segoe UI" w:cs="Segoe UI"/>
          <w:sz w:val="22"/>
          <w:szCs w:val="22"/>
        </w:rPr>
      </w:pPr>
      <w:r w:rsidRPr="00BA6F89">
        <w:rPr>
          <w:rFonts w:ascii="Segoe UI" w:hAnsi="Segoe UI" w:cs="Segoe UI"/>
          <w:sz w:val="22"/>
          <w:szCs w:val="22"/>
        </w:rPr>
        <w:br w:type="column"/>
      </w:r>
      <w:r w:rsidR="00425250" w:rsidRPr="00BA6F89">
        <w:rPr>
          <w:rFonts w:ascii="Segoe UI" w:hAnsi="Segoe UI" w:cs="Segoe UI"/>
          <w:sz w:val="22"/>
          <w:szCs w:val="22"/>
        </w:rPr>
        <w:lastRenderedPageBreak/>
        <w:t>nebude plnit předmět plnění této veřejné zakázky prostřednictvím poddodavatele, který by plnil více než 10 % hodnoty této veřejné zakázky a který by zároveň byl subjektem uvedeným v písm. a), b), c) nebo d).</w:t>
      </w:r>
    </w:p>
    <w:p w14:paraId="50ACFCB9" w14:textId="77777777" w:rsidR="00704D86" w:rsidRDefault="00704D86" w:rsidP="00704D86">
      <w:pPr>
        <w:pStyle w:val="Odstavecseseznamem"/>
        <w:rPr>
          <w:rFonts w:ascii="Segoe UI" w:hAnsi="Segoe UI" w:cs="Segoe UI"/>
          <w:sz w:val="22"/>
        </w:rPr>
      </w:pPr>
    </w:p>
    <w:p w14:paraId="6F8B5E49" w14:textId="77777777" w:rsidR="00704D86" w:rsidRPr="00BA6F89" w:rsidRDefault="00704D86" w:rsidP="00704D86">
      <w:pPr>
        <w:widowControl w:val="0"/>
        <w:autoSpaceDE w:val="0"/>
        <w:autoSpaceDN w:val="0"/>
        <w:adjustRightInd w:val="0"/>
        <w:spacing w:before="120" w:after="120" w:line="276" w:lineRule="auto"/>
        <w:ind w:left="1134"/>
        <w:rPr>
          <w:rFonts w:ascii="Segoe UI" w:hAnsi="Segoe UI" w:cs="Segoe UI"/>
          <w:sz w:val="22"/>
          <w:szCs w:val="22"/>
        </w:rPr>
      </w:pPr>
    </w:p>
    <w:p w14:paraId="21C5488A" w14:textId="77777777" w:rsidR="003F42BB" w:rsidRPr="009F75F4" w:rsidRDefault="003F42BB" w:rsidP="00704D86">
      <w:pPr>
        <w:widowControl w:val="0"/>
        <w:autoSpaceDE w:val="0"/>
        <w:autoSpaceDN w:val="0"/>
        <w:adjustRightInd w:val="0"/>
        <w:spacing w:before="120" w:after="120" w:line="276" w:lineRule="auto"/>
        <w:ind w:left="714"/>
        <w:rPr>
          <w:rFonts w:ascii="Segoe UI" w:hAnsi="Segoe UI" w:cs="Segoe UI"/>
          <w:sz w:val="22"/>
          <w:szCs w:val="22"/>
        </w:rPr>
      </w:pPr>
    </w:p>
    <w:tbl>
      <w:tblPr>
        <w:tblW w:w="2728" w:type="pct"/>
        <w:tblInd w:w="2" w:type="dxa"/>
        <w:tblLook w:val="01E0" w:firstRow="1" w:lastRow="1" w:firstColumn="1" w:lastColumn="1" w:noHBand="0" w:noVBand="0"/>
      </w:tblPr>
      <w:tblGrid>
        <w:gridCol w:w="398"/>
        <w:gridCol w:w="1841"/>
        <w:gridCol w:w="703"/>
        <w:gridCol w:w="2008"/>
      </w:tblGrid>
      <w:tr w:rsidR="003F42BB" w:rsidRPr="003810DD" w14:paraId="2B54AD3D" w14:textId="77777777" w:rsidTr="0093265F">
        <w:tc>
          <w:tcPr>
            <w:tcW w:w="401" w:type="dxa"/>
            <w:hideMark/>
          </w:tcPr>
          <w:p w14:paraId="1B464669"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rPr>
              <w:t>V</w:t>
            </w:r>
          </w:p>
        </w:tc>
        <w:tc>
          <w:tcPr>
            <w:tcW w:w="1919" w:type="dxa"/>
            <w:tcBorders>
              <w:top w:val="nil"/>
              <w:left w:val="nil"/>
              <w:bottom w:val="single" w:sz="4" w:space="0" w:color="auto"/>
              <w:right w:val="nil"/>
            </w:tcBorders>
            <w:hideMark/>
          </w:tcPr>
          <w:p w14:paraId="7207D9CC"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highlight w:val="yellow"/>
              </w:rPr>
              <w:t>[místo]</w:t>
            </w:r>
          </w:p>
        </w:tc>
        <w:tc>
          <w:tcPr>
            <w:tcW w:w="713" w:type="dxa"/>
            <w:hideMark/>
          </w:tcPr>
          <w:p w14:paraId="323B5508"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rPr>
              <w:t>dne</w:t>
            </w:r>
          </w:p>
        </w:tc>
        <w:tc>
          <w:tcPr>
            <w:tcW w:w="2035" w:type="dxa"/>
            <w:tcBorders>
              <w:top w:val="nil"/>
              <w:left w:val="nil"/>
              <w:bottom w:val="single" w:sz="4" w:space="0" w:color="auto"/>
              <w:right w:val="nil"/>
            </w:tcBorders>
            <w:hideMark/>
          </w:tcPr>
          <w:p w14:paraId="2939D95E"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highlight w:val="yellow"/>
              </w:rPr>
              <w:t>[DD.MM.RRRR]</w:t>
            </w:r>
            <w:r w:rsidRPr="003810DD">
              <w:rPr>
                <w:rFonts w:ascii="Segoe UI" w:hAnsi="Segoe UI" w:cs="Segoe UI"/>
                <w:sz w:val="22"/>
                <w:szCs w:val="22"/>
              </w:rPr>
              <w:t xml:space="preserve">  </w:t>
            </w:r>
          </w:p>
        </w:tc>
      </w:tr>
      <w:tr w:rsidR="003F42BB" w:rsidRPr="003810DD" w14:paraId="4D63E12D" w14:textId="77777777" w:rsidTr="0093265F">
        <w:tc>
          <w:tcPr>
            <w:tcW w:w="5068" w:type="dxa"/>
            <w:gridSpan w:val="4"/>
            <w:tcBorders>
              <w:top w:val="nil"/>
              <w:left w:val="nil"/>
              <w:bottom w:val="single" w:sz="4" w:space="0" w:color="auto"/>
              <w:right w:val="nil"/>
            </w:tcBorders>
          </w:tcPr>
          <w:p w14:paraId="6A86B893" w14:textId="77777777" w:rsidR="003F42BB" w:rsidRPr="003810DD" w:rsidRDefault="003F42BB" w:rsidP="0093265F">
            <w:pPr>
              <w:keepNext/>
              <w:keepLines/>
              <w:spacing w:before="60" w:after="60"/>
              <w:contextualSpacing/>
              <w:rPr>
                <w:rFonts w:ascii="Segoe UI" w:hAnsi="Segoe UI" w:cs="Segoe UI"/>
                <w:sz w:val="22"/>
                <w:szCs w:val="22"/>
              </w:rPr>
            </w:pPr>
          </w:p>
        </w:tc>
      </w:tr>
      <w:tr w:rsidR="003F42BB" w:rsidRPr="003810DD" w14:paraId="35D545E3" w14:textId="77777777" w:rsidTr="0093265F">
        <w:tc>
          <w:tcPr>
            <w:tcW w:w="5068" w:type="dxa"/>
            <w:gridSpan w:val="4"/>
            <w:tcBorders>
              <w:top w:val="single" w:sz="4" w:space="0" w:color="auto"/>
              <w:left w:val="nil"/>
              <w:bottom w:val="nil"/>
              <w:right w:val="nil"/>
            </w:tcBorders>
            <w:hideMark/>
          </w:tcPr>
          <w:p w14:paraId="0BC26C45" w14:textId="77777777" w:rsidR="003F42BB" w:rsidRPr="003810DD" w:rsidRDefault="003F42BB" w:rsidP="0093265F">
            <w:pPr>
              <w:pStyle w:val="Bezmezer"/>
              <w:spacing w:before="60" w:after="60" w:line="276" w:lineRule="auto"/>
              <w:contextualSpacing/>
              <w:rPr>
                <w:rFonts w:ascii="Segoe UI" w:hAnsi="Segoe UI" w:cs="Segoe UI"/>
                <w:sz w:val="22"/>
              </w:rPr>
            </w:pPr>
            <w:r w:rsidRPr="003810DD">
              <w:rPr>
                <w:rFonts w:ascii="Segoe UI" w:hAnsi="Segoe UI" w:cs="Segoe UI"/>
                <w:sz w:val="22"/>
                <w:highlight w:val="yellow"/>
              </w:rPr>
              <w:t>[název dodavatele]</w:t>
            </w:r>
          </w:p>
          <w:p w14:paraId="3CC03C47" w14:textId="145AA2D7" w:rsidR="003F42BB" w:rsidRPr="003810DD" w:rsidRDefault="003F42BB" w:rsidP="0093265F">
            <w:pPr>
              <w:pStyle w:val="Bezmezer"/>
              <w:spacing w:before="60" w:after="60" w:line="276" w:lineRule="auto"/>
              <w:contextualSpacing/>
              <w:rPr>
                <w:rFonts w:ascii="Segoe UI" w:hAnsi="Segoe UI" w:cs="Segoe UI"/>
                <w:b/>
                <w:sz w:val="22"/>
              </w:rPr>
            </w:pPr>
            <w:r w:rsidRPr="003810DD">
              <w:rPr>
                <w:rFonts w:ascii="Segoe UI" w:hAnsi="Segoe UI" w:cs="Segoe UI"/>
                <w:sz w:val="22"/>
                <w:highlight w:val="yellow"/>
              </w:rPr>
              <w:t>[jméno a příjmení osob/y oprávněné za</w:t>
            </w:r>
            <w:r w:rsidR="00926788" w:rsidRPr="003810DD">
              <w:rPr>
                <w:rFonts w:ascii="Segoe UI" w:hAnsi="Segoe UI" w:cs="Segoe UI"/>
                <w:sz w:val="22"/>
                <w:highlight w:val="yellow"/>
              </w:rPr>
              <w:t xml:space="preserve">stupovat </w:t>
            </w:r>
            <w:r w:rsidRPr="003810DD">
              <w:rPr>
                <w:rFonts w:ascii="Segoe UI" w:hAnsi="Segoe UI" w:cs="Segoe UI"/>
                <w:sz w:val="22"/>
                <w:highlight w:val="yellow"/>
              </w:rPr>
              <w:t>dodavatele, včetně titulu opravňujícího k zastupování]</w:t>
            </w:r>
          </w:p>
        </w:tc>
      </w:tr>
    </w:tbl>
    <w:p w14:paraId="5924D156" w14:textId="77777777" w:rsidR="00F938F1" w:rsidRPr="00E37B0B" w:rsidRDefault="00F938F1" w:rsidP="005C08C4">
      <w:pPr>
        <w:rPr>
          <w:rFonts w:ascii="Segoe UI" w:hAnsi="Segoe UI" w:cs="Segoe UI"/>
          <w:sz w:val="20"/>
        </w:rPr>
      </w:pPr>
    </w:p>
    <w:sectPr w:rsidR="00F938F1" w:rsidRPr="00E37B0B" w:rsidSect="00E1584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9F4E" w14:textId="77777777" w:rsidR="00640FDC" w:rsidRDefault="00640FDC" w:rsidP="00F65853">
      <w:r>
        <w:separator/>
      </w:r>
    </w:p>
  </w:endnote>
  <w:endnote w:type="continuationSeparator" w:id="0">
    <w:p w14:paraId="1AC14177" w14:textId="77777777" w:rsidR="00640FDC" w:rsidRDefault="00640FD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549994789"/>
      <w:docPartObj>
        <w:docPartGallery w:val="Page Numbers (Bottom of Page)"/>
        <w:docPartUnique/>
      </w:docPartObj>
    </w:sdtPr>
    <w:sdtEndPr/>
    <w:sdtContent>
      <w:p w14:paraId="2C6F2202" w14:textId="64D01845" w:rsidR="00230186" w:rsidRPr="003F42BB" w:rsidRDefault="00A54839">
        <w:pPr>
          <w:pStyle w:val="Zpat"/>
          <w:jc w:val="center"/>
          <w:rPr>
            <w:rFonts w:ascii="Segoe UI" w:hAnsi="Segoe UI" w:cs="Segoe UI"/>
          </w:rPr>
        </w:pPr>
      </w:p>
    </w:sdtContent>
  </w:sdt>
  <w:p w14:paraId="5B02A6B4" w14:textId="77777777" w:rsidR="00230186" w:rsidRPr="003F42BB" w:rsidRDefault="00230186">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C3B0" w14:textId="77777777" w:rsidR="00640FDC" w:rsidRDefault="00640FDC" w:rsidP="00F65853">
      <w:r>
        <w:separator/>
      </w:r>
    </w:p>
  </w:footnote>
  <w:footnote w:type="continuationSeparator" w:id="0">
    <w:p w14:paraId="6F72635A" w14:textId="77777777" w:rsidR="00640FDC" w:rsidRDefault="00640FDC"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10F1" w14:textId="77777777" w:rsidR="00E15841" w:rsidRPr="00704D86" w:rsidRDefault="00E15841" w:rsidP="00E15841">
    <w:pPr>
      <w:pStyle w:val="Nadpis1"/>
      <w:jc w:val="both"/>
      <w:rPr>
        <w:rFonts w:ascii="Segoe UI" w:eastAsiaTheme="majorEastAsia" w:hAnsi="Segoe UI" w:cs="Segoe UI"/>
        <w:b w:val="0"/>
        <w:bCs w:val="0"/>
        <w:sz w:val="22"/>
        <w:szCs w:val="24"/>
      </w:rPr>
    </w:pPr>
    <w:r w:rsidRPr="00704D86">
      <w:rPr>
        <w:rFonts w:ascii="Segoe UI" w:eastAsiaTheme="majorEastAsia" w:hAnsi="Segoe UI" w:cs="Segoe UI"/>
        <w:b w:val="0"/>
        <w:bCs w:val="0"/>
        <w:sz w:val="22"/>
        <w:szCs w:val="24"/>
      </w:rPr>
      <w:t xml:space="preserve">Příloha č. 3 - </w:t>
    </w:r>
    <w:r w:rsidRPr="00704D86">
      <w:rPr>
        <w:rFonts w:ascii="Segoe UI" w:hAnsi="Segoe UI" w:cs="Segoe UI"/>
        <w:b w:val="0"/>
        <w:bCs w:val="0"/>
        <w:sz w:val="22"/>
        <w:szCs w:val="22"/>
      </w:rPr>
      <w:t>Čestné prohlášení k mezinárodním sankcím</w:t>
    </w:r>
  </w:p>
  <w:p w14:paraId="60C9078D" w14:textId="77777777" w:rsidR="00E15841" w:rsidRDefault="00E15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D654967"/>
    <w:multiLevelType w:val="hybridMultilevel"/>
    <w:tmpl w:val="B31CD3F4"/>
    <w:lvl w:ilvl="0" w:tplc="04050003">
      <w:numFmt w:val="bullet"/>
      <w:lvlText w:val="-"/>
      <w:lvlJc w:val="left"/>
      <w:pPr>
        <w:ind w:left="720" w:hanging="360"/>
      </w:pPr>
      <w:rPr>
        <w:rFonts w:ascii="Palatino Linotype" w:eastAsia="Times New Roman" w:hAnsi="Palatino Linotyp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5677226">
    <w:abstractNumId w:val="6"/>
  </w:num>
  <w:num w:numId="2" w16cid:durableId="1260917962">
    <w:abstractNumId w:val="4"/>
  </w:num>
  <w:num w:numId="3" w16cid:durableId="1807969213">
    <w:abstractNumId w:val="2"/>
  </w:num>
  <w:num w:numId="4" w16cid:durableId="1102263704">
    <w:abstractNumId w:val="7"/>
  </w:num>
  <w:num w:numId="5" w16cid:durableId="1068847896">
    <w:abstractNumId w:val="3"/>
  </w:num>
  <w:num w:numId="6" w16cid:durableId="1428426255">
    <w:abstractNumId w:val="8"/>
  </w:num>
  <w:num w:numId="7" w16cid:durableId="1828327485">
    <w:abstractNumId w:val="10"/>
  </w:num>
  <w:num w:numId="8" w16cid:durableId="1519152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40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2109">
    <w:abstractNumId w:val="6"/>
    <w:lvlOverride w:ilvl="0">
      <w:startOverride w:val="1"/>
    </w:lvlOverride>
    <w:lvlOverride w:ilvl="1"/>
    <w:lvlOverride w:ilvl="2"/>
    <w:lvlOverride w:ilvl="3"/>
    <w:lvlOverride w:ilvl="4"/>
    <w:lvlOverride w:ilvl="5"/>
    <w:lvlOverride w:ilvl="6"/>
    <w:lvlOverride w:ilvl="7"/>
    <w:lvlOverride w:ilvl="8"/>
  </w:num>
  <w:num w:numId="11" w16cid:durableId="710110131">
    <w:abstractNumId w:val="6"/>
    <w:lvlOverride w:ilvl="0">
      <w:startOverride w:val="1"/>
    </w:lvlOverride>
    <w:lvlOverride w:ilvl="1"/>
    <w:lvlOverride w:ilvl="2"/>
    <w:lvlOverride w:ilvl="3"/>
    <w:lvlOverride w:ilvl="4"/>
    <w:lvlOverride w:ilvl="5"/>
    <w:lvlOverride w:ilvl="6"/>
    <w:lvlOverride w:ilvl="7"/>
    <w:lvlOverride w:ilvl="8"/>
  </w:num>
  <w:num w:numId="12" w16cid:durableId="1964729668">
    <w:abstractNumId w:val="5"/>
  </w:num>
  <w:num w:numId="13" w16cid:durableId="1216619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43995"/>
    <w:rsid w:val="00077806"/>
    <w:rsid w:val="00082369"/>
    <w:rsid w:val="00083E55"/>
    <w:rsid w:val="000D0CD0"/>
    <w:rsid w:val="000E35B1"/>
    <w:rsid w:val="000E66A8"/>
    <w:rsid w:val="000F3862"/>
    <w:rsid w:val="00103035"/>
    <w:rsid w:val="0010307B"/>
    <w:rsid w:val="00117B2F"/>
    <w:rsid w:val="00125F30"/>
    <w:rsid w:val="00144AEC"/>
    <w:rsid w:val="0015064C"/>
    <w:rsid w:val="00162BE1"/>
    <w:rsid w:val="00172A1D"/>
    <w:rsid w:val="0018747D"/>
    <w:rsid w:val="00192DB1"/>
    <w:rsid w:val="001B2D86"/>
    <w:rsid w:val="001C17E7"/>
    <w:rsid w:val="001D3029"/>
    <w:rsid w:val="002010A9"/>
    <w:rsid w:val="002031F0"/>
    <w:rsid w:val="00211565"/>
    <w:rsid w:val="002133CD"/>
    <w:rsid w:val="00220883"/>
    <w:rsid w:val="00230186"/>
    <w:rsid w:val="002510B2"/>
    <w:rsid w:val="002518F4"/>
    <w:rsid w:val="002B1682"/>
    <w:rsid w:val="002E76BA"/>
    <w:rsid w:val="002F3903"/>
    <w:rsid w:val="00302227"/>
    <w:rsid w:val="0031143F"/>
    <w:rsid w:val="00322D56"/>
    <w:rsid w:val="00350342"/>
    <w:rsid w:val="0035141C"/>
    <w:rsid w:val="00351DD8"/>
    <w:rsid w:val="003810DD"/>
    <w:rsid w:val="003862F2"/>
    <w:rsid w:val="003927D1"/>
    <w:rsid w:val="003B3B09"/>
    <w:rsid w:val="003C5C0C"/>
    <w:rsid w:val="003E29C1"/>
    <w:rsid w:val="003F42BB"/>
    <w:rsid w:val="003F4EFB"/>
    <w:rsid w:val="004132DB"/>
    <w:rsid w:val="004233F4"/>
    <w:rsid w:val="0042465F"/>
    <w:rsid w:val="00425250"/>
    <w:rsid w:val="00433357"/>
    <w:rsid w:val="00435B76"/>
    <w:rsid w:val="00436989"/>
    <w:rsid w:val="00442E21"/>
    <w:rsid w:val="0046404E"/>
    <w:rsid w:val="004667A4"/>
    <w:rsid w:val="00472EC4"/>
    <w:rsid w:val="00493BD9"/>
    <w:rsid w:val="004968A2"/>
    <w:rsid w:val="004A5EE5"/>
    <w:rsid w:val="004B7E17"/>
    <w:rsid w:val="004C06EA"/>
    <w:rsid w:val="004D1F28"/>
    <w:rsid w:val="004D468E"/>
    <w:rsid w:val="0050209E"/>
    <w:rsid w:val="00516483"/>
    <w:rsid w:val="005174CD"/>
    <w:rsid w:val="005224A8"/>
    <w:rsid w:val="0052465D"/>
    <w:rsid w:val="0052557F"/>
    <w:rsid w:val="005358D0"/>
    <w:rsid w:val="00554BC1"/>
    <w:rsid w:val="00564330"/>
    <w:rsid w:val="00575D26"/>
    <w:rsid w:val="00580195"/>
    <w:rsid w:val="005938FB"/>
    <w:rsid w:val="005B2ECD"/>
    <w:rsid w:val="005C08C4"/>
    <w:rsid w:val="005C50F0"/>
    <w:rsid w:val="005D327A"/>
    <w:rsid w:val="005D4873"/>
    <w:rsid w:val="005F2B9F"/>
    <w:rsid w:val="005F6EC9"/>
    <w:rsid w:val="00611AAC"/>
    <w:rsid w:val="00623708"/>
    <w:rsid w:val="00640FDC"/>
    <w:rsid w:val="00663344"/>
    <w:rsid w:val="00664FD8"/>
    <w:rsid w:val="00673262"/>
    <w:rsid w:val="00676DBA"/>
    <w:rsid w:val="006828BD"/>
    <w:rsid w:val="00697BF2"/>
    <w:rsid w:val="006A0CC4"/>
    <w:rsid w:val="006A5276"/>
    <w:rsid w:val="006B2570"/>
    <w:rsid w:val="006C3F85"/>
    <w:rsid w:val="006C5B41"/>
    <w:rsid w:val="00704D86"/>
    <w:rsid w:val="00710D0D"/>
    <w:rsid w:val="007146E2"/>
    <w:rsid w:val="00733B1B"/>
    <w:rsid w:val="00734F5E"/>
    <w:rsid w:val="00735286"/>
    <w:rsid w:val="00742872"/>
    <w:rsid w:val="00746D95"/>
    <w:rsid w:val="0075557C"/>
    <w:rsid w:val="00771A74"/>
    <w:rsid w:val="0077645F"/>
    <w:rsid w:val="007A5D39"/>
    <w:rsid w:val="007A6460"/>
    <w:rsid w:val="007C1BA1"/>
    <w:rsid w:val="007D16EE"/>
    <w:rsid w:val="007D50D8"/>
    <w:rsid w:val="007D672D"/>
    <w:rsid w:val="007E216C"/>
    <w:rsid w:val="007E35C9"/>
    <w:rsid w:val="007F1D6D"/>
    <w:rsid w:val="00806978"/>
    <w:rsid w:val="00820A3F"/>
    <w:rsid w:val="00851D90"/>
    <w:rsid w:val="008B313B"/>
    <w:rsid w:val="008C0BDD"/>
    <w:rsid w:val="008E0168"/>
    <w:rsid w:val="008E025D"/>
    <w:rsid w:val="008E1ADE"/>
    <w:rsid w:val="008F15AD"/>
    <w:rsid w:val="008F322B"/>
    <w:rsid w:val="008F364C"/>
    <w:rsid w:val="008F553E"/>
    <w:rsid w:val="009074D0"/>
    <w:rsid w:val="00921160"/>
    <w:rsid w:val="0092642B"/>
    <w:rsid w:val="00926788"/>
    <w:rsid w:val="0093349E"/>
    <w:rsid w:val="009623FC"/>
    <w:rsid w:val="00963AA9"/>
    <w:rsid w:val="00972733"/>
    <w:rsid w:val="00980770"/>
    <w:rsid w:val="00982143"/>
    <w:rsid w:val="00994978"/>
    <w:rsid w:val="009E55B2"/>
    <w:rsid w:val="009E65FA"/>
    <w:rsid w:val="009F75F4"/>
    <w:rsid w:val="00A047E4"/>
    <w:rsid w:val="00A54839"/>
    <w:rsid w:val="00A66C2C"/>
    <w:rsid w:val="00A77D12"/>
    <w:rsid w:val="00A8737B"/>
    <w:rsid w:val="00A979C5"/>
    <w:rsid w:val="00AA50F2"/>
    <w:rsid w:val="00AB2103"/>
    <w:rsid w:val="00AC1EE7"/>
    <w:rsid w:val="00AD7A0D"/>
    <w:rsid w:val="00B030FB"/>
    <w:rsid w:val="00B20088"/>
    <w:rsid w:val="00B347E9"/>
    <w:rsid w:val="00B61BC0"/>
    <w:rsid w:val="00B74E22"/>
    <w:rsid w:val="00B771DD"/>
    <w:rsid w:val="00B9111E"/>
    <w:rsid w:val="00BA6F89"/>
    <w:rsid w:val="00C038CB"/>
    <w:rsid w:val="00C330D3"/>
    <w:rsid w:val="00C43A16"/>
    <w:rsid w:val="00C47430"/>
    <w:rsid w:val="00C50474"/>
    <w:rsid w:val="00C57C1A"/>
    <w:rsid w:val="00C6137C"/>
    <w:rsid w:val="00C67FAE"/>
    <w:rsid w:val="00C95A40"/>
    <w:rsid w:val="00CA66C7"/>
    <w:rsid w:val="00CC511C"/>
    <w:rsid w:val="00CD4ABA"/>
    <w:rsid w:val="00CD4BC6"/>
    <w:rsid w:val="00CE2483"/>
    <w:rsid w:val="00CF0ED7"/>
    <w:rsid w:val="00CF1007"/>
    <w:rsid w:val="00D0650A"/>
    <w:rsid w:val="00D359D3"/>
    <w:rsid w:val="00D46D8A"/>
    <w:rsid w:val="00D76349"/>
    <w:rsid w:val="00D804B2"/>
    <w:rsid w:val="00D80A14"/>
    <w:rsid w:val="00D90FE2"/>
    <w:rsid w:val="00D95E0C"/>
    <w:rsid w:val="00DB314B"/>
    <w:rsid w:val="00DD02AC"/>
    <w:rsid w:val="00DF6B48"/>
    <w:rsid w:val="00E06BCD"/>
    <w:rsid w:val="00E15841"/>
    <w:rsid w:val="00E33E22"/>
    <w:rsid w:val="00E37B0B"/>
    <w:rsid w:val="00E4275D"/>
    <w:rsid w:val="00E83E0E"/>
    <w:rsid w:val="00E84D35"/>
    <w:rsid w:val="00E96C46"/>
    <w:rsid w:val="00EB16B5"/>
    <w:rsid w:val="00EC0C74"/>
    <w:rsid w:val="00EC3480"/>
    <w:rsid w:val="00EC6175"/>
    <w:rsid w:val="00EE5289"/>
    <w:rsid w:val="00F1701E"/>
    <w:rsid w:val="00F37EDF"/>
    <w:rsid w:val="00F434D3"/>
    <w:rsid w:val="00F47234"/>
    <w:rsid w:val="00F503F2"/>
    <w:rsid w:val="00F574B9"/>
    <w:rsid w:val="00F61925"/>
    <w:rsid w:val="00F65853"/>
    <w:rsid w:val="00F66518"/>
    <w:rsid w:val="00F938F1"/>
    <w:rsid w:val="00F96BCE"/>
    <w:rsid w:val="00F97CC8"/>
    <w:rsid w:val="00FA513D"/>
    <w:rsid w:val="00FA53C4"/>
    <w:rsid w:val="00FB2582"/>
    <w:rsid w:val="00FB2F03"/>
    <w:rsid w:val="00FC0045"/>
    <w:rsid w:val="00FC1F8A"/>
    <w:rsid w:val="00FC67D1"/>
    <w:rsid w:val="00FD3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3F42BB"/>
    <w:pPr>
      <w:keepNext/>
      <w:keepLines/>
      <w:jc w:val="center"/>
      <w:outlineLvl w:val="0"/>
    </w:pPr>
    <w:rPr>
      <w:rFonts w:ascii="Calibri" w:hAnsi="Calibri" w:cs="Calibri"/>
      <w:b/>
      <w:bCs/>
      <w:sz w:val="52"/>
      <w:szCs w:val="5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n-tête 1.1,ContentsHeader,hd"/>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En-tête 1.1 Char,ContentsHeader Char,hd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character" w:customStyle="1" w:styleId="Nadpis1Char">
    <w:name w:val="Nadpis 1 Char"/>
    <w:basedOn w:val="Standardnpsmoodstavce"/>
    <w:link w:val="Nadpis1"/>
    <w:rsid w:val="003F42BB"/>
    <w:rPr>
      <w:rFonts w:ascii="Calibri" w:eastAsia="Times New Roman" w:hAnsi="Calibri" w:cs="Calibri"/>
      <w:b/>
      <w:bCs/>
      <w:sz w:val="52"/>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5938FB"/>
    <w:pPr>
      <w:spacing w:after="0" w:line="240" w:lineRule="auto"/>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88dc5bf2875150a879851cbc4aee8fcb">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cd29b6c10b00cc893d7b4ac9d1c54f3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1E1D7-4438-469C-A6FA-D9E3F4A55C77}">
  <ds:schemaRefs>
    <ds:schemaRef ds:uri="http://schemas.openxmlformats.org/officeDocument/2006/bibliography"/>
  </ds:schemaRefs>
</ds:datastoreItem>
</file>

<file path=customXml/itemProps2.xml><?xml version="1.0" encoding="utf-8"?>
<ds:datastoreItem xmlns:ds="http://schemas.openxmlformats.org/officeDocument/2006/customXml" ds:itemID="{E7B83305-1FFC-492A-83D7-A275FCF53450}">
  <ds:schemaRefs>
    <ds:schemaRef ds:uri="http://schemas.microsoft.com/sharepoint/v3/contenttype/forms"/>
  </ds:schemaRefs>
</ds:datastoreItem>
</file>

<file path=customXml/itemProps3.xml><?xml version="1.0" encoding="utf-8"?>
<ds:datastoreItem xmlns:ds="http://schemas.openxmlformats.org/officeDocument/2006/customXml" ds:itemID="{25021DFD-E712-4222-A69B-B27875C2FAFC}">
  <ds:schemaRefs>
    <ds:schemaRef ds:uri="http://schemas.microsoft.com/office/2006/metadata/properties"/>
    <ds:schemaRef ds:uri="http://schemas.microsoft.com/office/infopath/2007/PartnerControls"/>
    <ds:schemaRef ds:uri="d7ad7dcf-60d4-41d7-8b4a-6e95bfe7f3e0"/>
    <ds:schemaRef ds:uri="315afb31-9db0-4d91-b7dd-7946c83e2e91"/>
  </ds:schemaRefs>
</ds:datastoreItem>
</file>

<file path=customXml/itemProps4.xml><?xml version="1.0" encoding="utf-8"?>
<ds:datastoreItem xmlns:ds="http://schemas.openxmlformats.org/officeDocument/2006/customXml" ds:itemID="{A0F32A8F-E9C4-46FB-8417-895DB3C92FE9}"/>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2021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Hana Vránová</cp:lastModifiedBy>
  <cp:revision>4</cp:revision>
  <cp:lastPrinted>2020-10-15T08:39:00Z</cp:lastPrinted>
  <dcterms:created xsi:type="dcterms:W3CDTF">2025-10-01T08:08:00Z</dcterms:created>
  <dcterms:modified xsi:type="dcterms:W3CDTF">2025-10-09T13:15:00Z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y fmtid="{D5CDD505-2E9C-101B-9397-08002B2CF9AE}" pid="3" name="MediaServiceImageTags">
    <vt:lpwstr/>
  </property>
</Properties>
</file>