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0BD4" w14:textId="2888E66D" w:rsidR="00F44CEA" w:rsidRDefault="00F44CEA" w:rsidP="00F44CEA">
      <w:pPr>
        <w:pStyle w:val="Zhlav"/>
        <w:jc w:val="both"/>
        <w:rPr>
          <w:rFonts w:eastAsia="Arial" w:cs="Arial"/>
          <w:b/>
          <w:bCs/>
          <w:noProof/>
          <w:color w:val="000000"/>
          <w:lang w:val="en-US"/>
        </w:rPr>
      </w:pPr>
    </w:p>
    <w:p w14:paraId="119E9139" w14:textId="16116D13" w:rsidR="00F44CEA" w:rsidRPr="00F44CEA" w:rsidRDefault="00F44CEA" w:rsidP="00F44CEA">
      <w:pPr>
        <w:pStyle w:val="Zpat"/>
        <w:keepNext/>
        <w:tabs>
          <w:tab w:val="clear" w:pos="4536"/>
          <w:tab w:val="center" w:pos="4535"/>
        </w:tabs>
        <w:spacing w:line="276" w:lineRule="auto"/>
        <w:jc w:val="both"/>
        <w:rPr>
          <w:rFonts w:asciiTheme="minorHAnsi" w:hAnsiTheme="minorHAnsi" w:cstheme="minorHAnsi"/>
          <w:color w:val="767171" w:themeColor="background2" w:themeShade="80"/>
        </w:rPr>
      </w:pPr>
      <w:r w:rsidRPr="00F44CEA">
        <w:rPr>
          <w:rFonts w:asciiTheme="minorHAnsi" w:hAnsiTheme="minorHAnsi" w:cstheme="minorHAnsi"/>
          <w:color w:val="767171" w:themeColor="background2" w:themeShade="80"/>
        </w:rPr>
        <w:t xml:space="preserve">Příloha č. 2 </w:t>
      </w:r>
      <w:r w:rsidR="00295EA1">
        <w:rPr>
          <w:rFonts w:asciiTheme="minorHAnsi" w:hAnsiTheme="minorHAnsi" w:cstheme="minorHAnsi"/>
          <w:color w:val="767171" w:themeColor="background2" w:themeShade="80"/>
        </w:rPr>
        <w:t xml:space="preserve">ZD </w:t>
      </w:r>
      <w:r w:rsidRPr="00F44CEA">
        <w:rPr>
          <w:rFonts w:asciiTheme="minorHAnsi" w:hAnsiTheme="minorHAnsi" w:cstheme="minorHAnsi"/>
          <w:color w:val="767171" w:themeColor="background2" w:themeShade="80"/>
        </w:rPr>
        <w:t xml:space="preserve">-  Čestné prohlášení ke splnění základní způsobilosti  </w:t>
      </w:r>
    </w:p>
    <w:p w14:paraId="5D2308DD" w14:textId="6858C196" w:rsidR="00F44CEA" w:rsidRPr="00F44CEA" w:rsidRDefault="00295EA1" w:rsidP="00F44CEA">
      <w:pPr>
        <w:pStyle w:val="Zhlav"/>
        <w:pBdr>
          <w:bottom w:val="single" w:sz="4" w:space="1" w:color="auto"/>
        </w:pBdr>
        <w:rPr>
          <w:rFonts w:asciiTheme="minorHAnsi" w:hAnsiTheme="minorHAnsi" w:cstheme="minorHAnsi"/>
          <w:color w:val="767171" w:themeColor="background2" w:themeShade="80"/>
        </w:rPr>
      </w:pPr>
      <w:r>
        <w:rPr>
          <w:rFonts w:asciiTheme="minorHAnsi" w:hAnsiTheme="minorHAnsi" w:cstheme="minorHAnsi"/>
          <w:color w:val="767171" w:themeColor="background2" w:themeShade="80"/>
        </w:rPr>
        <w:t xml:space="preserve">Jednací řízení bez uveřejnění </w:t>
      </w:r>
    </w:p>
    <w:p w14:paraId="3054EB36" w14:textId="77777777" w:rsidR="00F44CEA" w:rsidRDefault="00F44CEA" w:rsidP="00F44CEA">
      <w:pPr>
        <w:pStyle w:val="Zhlav"/>
        <w:pBdr>
          <w:bottom w:val="single" w:sz="4" w:space="1" w:color="auto"/>
        </w:pBdr>
        <w:jc w:val="both"/>
        <w:rPr>
          <w:rFonts w:eastAsia="Arial" w:cs="Arial"/>
          <w:noProof/>
          <w:color w:val="000000"/>
          <w:lang w:val="en-US"/>
        </w:rPr>
      </w:pPr>
    </w:p>
    <w:p w14:paraId="44D03B24" w14:textId="77777777" w:rsidR="00F44CEA" w:rsidRPr="00B06ED3" w:rsidRDefault="00F44CEA" w:rsidP="00F44CEA">
      <w:pPr>
        <w:autoSpaceDE w:val="0"/>
        <w:autoSpaceDN w:val="0"/>
        <w:adjustRightInd w:val="0"/>
        <w:spacing w:line="280" w:lineRule="atLeast"/>
        <w:jc w:val="both"/>
        <w:rPr>
          <w:sz w:val="16"/>
          <w:szCs w:val="16"/>
        </w:rPr>
      </w:pPr>
    </w:p>
    <w:p w14:paraId="03799EF9" w14:textId="77777777" w:rsidR="00F44CEA" w:rsidRPr="00C76F5F" w:rsidRDefault="00F44CEA" w:rsidP="00F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C76F5F">
        <w:rPr>
          <w:rFonts w:asciiTheme="minorHAnsi" w:hAnsiTheme="minorHAnsi" w:cstheme="minorHAnsi"/>
          <w:b/>
          <w:bCs/>
          <w:sz w:val="28"/>
          <w:szCs w:val="28"/>
        </w:rPr>
        <w:t>Čestné prohlášení o s</w:t>
      </w:r>
      <w:r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C76F5F">
        <w:rPr>
          <w:rFonts w:asciiTheme="minorHAnsi" w:hAnsiTheme="minorHAnsi" w:cstheme="minorHAnsi"/>
          <w:b/>
          <w:bCs/>
          <w:sz w:val="28"/>
          <w:szCs w:val="28"/>
        </w:rPr>
        <w:t>lnění základní způsobilosti</w:t>
      </w:r>
    </w:p>
    <w:p w14:paraId="6BD46BCE" w14:textId="77777777" w:rsidR="00F44CEA" w:rsidRDefault="00F44CEA" w:rsidP="00F44CE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6631"/>
        <w:gridCol w:w="19"/>
      </w:tblGrid>
      <w:tr w:rsidR="00F44CEA" w:rsidRPr="009739ED" w14:paraId="3A89BA35" w14:textId="77777777" w:rsidTr="006F72D0">
        <w:trPr>
          <w:trHeight w:val="802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38A443" w14:textId="77777777" w:rsidR="00F44CEA" w:rsidRPr="000A3089" w:rsidRDefault="00F44CEA" w:rsidP="006F72D0">
            <w:pPr>
              <w:spacing w:after="120"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089">
              <w:rPr>
                <w:rFonts w:asciiTheme="minorHAnsi" w:hAnsiTheme="minorHAnsi" w:cstheme="minorHAnsi"/>
                <w:b/>
                <w:sz w:val="24"/>
                <w:szCs w:val="24"/>
              </w:rPr>
              <w:t>Název veřejné zakázky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4B0283DE" w14:textId="0711C666" w:rsidR="00F44CEA" w:rsidRPr="00AC4D96" w:rsidRDefault="00F44CEA" w:rsidP="006F72D0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 xml:space="preserve"> </w:t>
            </w:r>
            <w:r w:rsidRPr="00AC4D96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>Oborové databáze pro FSV UK</w:t>
            </w:r>
            <w:r w:rsidRPr="00AC4D96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F44CEA" w:rsidRPr="009739ED" w14:paraId="73886421" w14:textId="77777777" w:rsidTr="006F72D0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B965EF" w14:textId="77777777" w:rsidR="00F44CEA" w:rsidRPr="000A3089" w:rsidRDefault="00F44CEA" w:rsidP="006F72D0">
            <w:pPr>
              <w:spacing w:after="120" w:line="320" w:lineRule="atLeast"/>
              <w:ind w:left="14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0A3089">
              <w:rPr>
                <w:rFonts w:asciiTheme="minorHAnsi" w:hAnsiTheme="minorHAnsi" w:cstheme="minorHAnsi"/>
                <w:b/>
                <w:sz w:val="24"/>
                <w:szCs w:val="24"/>
              </w:rPr>
              <w:t>Účastník</w:t>
            </w:r>
            <w:r w:rsidRPr="000A3089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F44CEA" w:rsidRPr="009739ED" w14:paraId="19441CB5" w14:textId="77777777" w:rsidTr="006F72D0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2762BD1" w14:textId="77777777" w:rsidR="00F44CEA" w:rsidRPr="000A3089" w:rsidRDefault="00F44CEA" w:rsidP="006F72D0">
            <w:pPr>
              <w:spacing w:after="120" w:line="320" w:lineRule="atLeast"/>
              <w:ind w:left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0A3089">
              <w:rPr>
                <w:rFonts w:asciiTheme="minorHAnsi" w:hAnsiTheme="minorHAnsi" w:cstheme="minorHAnsi"/>
                <w:sz w:val="24"/>
                <w:szCs w:val="24"/>
              </w:rPr>
              <w:t xml:space="preserve">Název </w:t>
            </w:r>
            <w:r w:rsidRPr="000A3089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1A7BC513" w14:textId="77777777" w:rsidR="00F44CEA" w:rsidRPr="000A3089" w:rsidRDefault="00F44CEA" w:rsidP="006F72D0">
            <w:pPr>
              <w:spacing w:after="120" w:line="320" w:lineRule="atLeast"/>
              <w:rPr>
                <w:rFonts w:asciiTheme="minorHAnsi" w:hAnsiTheme="minorHAnsi" w:cstheme="minorHAnsi"/>
                <w:bCs/>
                <w:sz w:val="24"/>
                <w:szCs w:val="24"/>
                <w:highlight w:val="green"/>
              </w:rPr>
            </w:pPr>
            <w:r w:rsidRPr="000A3089">
              <w:rPr>
                <w:rFonts w:asciiTheme="minorHAnsi" w:hAnsiTheme="minorHAnsi" w:cstheme="minorHAnsi"/>
                <w:bCs/>
                <w:sz w:val="24"/>
                <w:szCs w:val="24"/>
                <w:highlight w:val="green"/>
              </w:rPr>
              <w:t>[VYPLNÍ ÚČASTNÍK]</w:t>
            </w:r>
          </w:p>
        </w:tc>
      </w:tr>
      <w:tr w:rsidR="00F44CEA" w:rsidRPr="009739ED" w14:paraId="30B9C4AC" w14:textId="77777777" w:rsidTr="006F72D0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650E0512" w14:textId="77777777" w:rsidR="00F44CEA" w:rsidRPr="000A3089" w:rsidRDefault="00F44CEA" w:rsidP="006F72D0">
            <w:pPr>
              <w:spacing w:after="120" w:line="320" w:lineRule="atLeast"/>
              <w:ind w:left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0A308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631" w:type="dxa"/>
          </w:tcPr>
          <w:p w14:paraId="65E58204" w14:textId="77777777" w:rsidR="00F44CEA" w:rsidRPr="000A3089" w:rsidRDefault="00F44CEA" w:rsidP="006F72D0">
            <w:pPr>
              <w:spacing w:after="120" w:line="320" w:lineRule="atLeast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0A3089">
              <w:rPr>
                <w:rFonts w:asciiTheme="minorHAnsi" w:hAnsiTheme="minorHAnsi" w:cstheme="minorHAnsi"/>
                <w:bCs/>
                <w:sz w:val="24"/>
                <w:szCs w:val="24"/>
                <w:highlight w:val="green"/>
              </w:rPr>
              <w:t>[VYPLNÍ ÚČASTNÍK]</w:t>
            </w:r>
          </w:p>
        </w:tc>
      </w:tr>
      <w:tr w:rsidR="00F44CEA" w:rsidRPr="009739ED" w14:paraId="3702F554" w14:textId="77777777" w:rsidTr="006F72D0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61BABF91" w14:textId="1F8E5F31" w:rsidR="00F44CEA" w:rsidRPr="000A3089" w:rsidRDefault="00F44CEA" w:rsidP="006F72D0">
            <w:pPr>
              <w:spacing w:after="120" w:line="320" w:lineRule="atLeast"/>
              <w:ind w:left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0A3089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0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31" w:type="dxa"/>
          </w:tcPr>
          <w:p w14:paraId="545409A6" w14:textId="77777777" w:rsidR="00F44CEA" w:rsidRPr="000A3089" w:rsidRDefault="00F44CEA" w:rsidP="006F72D0">
            <w:pPr>
              <w:spacing w:after="120" w:line="320" w:lineRule="atLeast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0A3089">
              <w:rPr>
                <w:rFonts w:asciiTheme="minorHAnsi" w:hAnsiTheme="minorHAnsi" w:cstheme="minorHAnsi"/>
                <w:bCs/>
                <w:sz w:val="24"/>
                <w:szCs w:val="24"/>
                <w:highlight w:val="green"/>
              </w:rPr>
              <w:t>[VYPLNÍ ÚČASTNÍK]</w:t>
            </w:r>
          </w:p>
        </w:tc>
      </w:tr>
    </w:tbl>
    <w:p w14:paraId="078A710F" w14:textId="6A68AFA7" w:rsidR="00F44CEA" w:rsidRPr="00F833F5" w:rsidRDefault="00F44CEA" w:rsidP="00F44CEA">
      <w:pPr>
        <w:spacing w:before="2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 xml:space="preserve">Tímto prohlašujeme, že splňujeme </w:t>
      </w:r>
      <w:r w:rsidRPr="00F833F5">
        <w:rPr>
          <w:rFonts w:ascii="Arial" w:eastAsia="Times New Roman" w:hAnsi="Arial" w:cs="Arial"/>
          <w:b/>
          <w:lang w:eastAsia="cs-CZ"/>
        </w:rPr>
        <w:t xml:space="preserve">základní způsobilost </w:t>
      </w:r>
      <w:r w:rsidRPr="00F833F5">
        <w:rPr>
          <w:rFonts w:ascii="Arial" w:eastAsia="Times New Roman" w:hAnsi="Arial" w:cs="Arial"/>
          <w:lang w:eastAsia="cs-CZ"/>
        </w:rPr>
        <w:t>dle</w:t>
      </w:r>
      <w:r w:rsidRPr="00F833F5">
        <w:rPr>
          <w:rFonts w:ascii="Arial" w:eastAsia="Times New Roman" w:hAnsi="Arial" w:cs="Arial"/>
          <w:b/>
          <w:lang w:eastAsia="cs-CZ"/>
        </w:rPr>
        <w:t xml:space="preserve"> </w:t>
      </w:r>
      <w:r w:rsidRPr="00F833F5">
        <w:rPr>
          <w:rFonts w:ascii="Arial" w:eastAsia="Times New Roman" w:hAnsi="Arial" w:cs="Arial"/>
          <w:lang w:eastAsia="cs-CZ"/>
        </w:rPr>
        <w:t xml:space="preserve">§ 74 odst. 1, písm. b, c, e) zákona č. 134/2016 Sb., o zadávání veřejných zakázek, v platném znění </w:t>
      </w:r>
      <w:r w:rsidR="00B72E9C" w:rsidRPr="00F833F5">
        <w:rPr>
          <w:rFonts w:ascii="Arial" w:eastAsia="Times New Roman" w:hAnsi="Arial" w:cs="Arial"/>
          <w:lang w:eastAsia="cs-CZ"/>
        </w:rPr>
        <w:t xml:space="preserve"> dále „zákon“) </w:t>
      </w:r>
      <w:r w:rsidRPr="00F833F5">
        <w:rPr>
          <w:rFonts w:ascii="Arial" w:eastAsia="Times New Roman" w:hAnsi="Arial" w:cs="Arial"/>
          <w:lang w:eastAsia="cs-CZ"/>
        </w:rPr>
        <w:t xml:space="preserve">a </w:t>
      </w:r>
      <w:r w:rsidRPr="00F833F5">
        <w:rPr>
          <w:rFonts w:ascii="Arial" w:eastAsia="Times New Roman" w:hAnsi="Arial" w:cs="Arial"/>
          <w:b/>
          <w:lang w:eastAsia="cs-CZ"/>
        </w:rPr>
        <w:t xml:space="preserve">nejsme dodavatel, který </w:t>
      </w:r>
    </w:p>
    <w:p w14:paraId="6520023F" w14:textId="0E2D442B" w:rsidR="00F44CEA" w:rsidRPr="00F833F5" w:rsidRDefault="00F44CEA" w:rsidP="00F833F5">
      <w:pPr>
        <w:keepNext/>
        <w:numPr>
          <w:ilvl w:val="0"/>
          <w:numId w:val="1"/>
        </w:numPr>
        <w:suppressAutoHyphens/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 xml:space="preserve">má v České republice zachycen splatný nedoplatek na spotřební dani, </w:t>
      </w:r>
    </w:p>
    <w:p w14:paraId="180314C3" w14:textId="771D82B0" w:rsidR="00F44CEA" w:rsidRPr="00F833F5" w:rsidRDefault="00F44CEA" w:rsidP="00F833F5">
      <w:pPr>
        <w:keepNext/>
        <w:numPr>
          <w:ilvl w:val="0"/>
          <w:numId w:val="1"/>
        </w:numPr>
        <w:suppressAutoHyphens/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 xml:space="preserve">má v České republice splatný nedoplatek na pojistném nebo na penále na veřejné zdravotní pojištění, </w:t>
      </w:r>
    </w:p>
    <w:p w14:paraId="7F1FA5C8" w14:textId="2393BF77" w:rsidR="005252C9" w:rsidRPr="00F833F5" w:rsidRDefault="00F44CEA" w:rsidP="00F833F5">
      <w:pPr>
        <w:keepNext/>
        <w:numPr>
          <w:ilvl w:val="0"/>
          <w:numId w:val="1"/>
        </w:numPr>
        <w:suppressAutoHyphens/>
        <w:spacing w:after="0" w:line="240" w:lineRule="auto"/>
        <w:ind w:left="709" w:hanging="357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>je v likvidaci, proti němuž bylo vydáno rozhodnutí o úpadku</w:t>
      </w:r>
      <w:r w:rsidR="005252C9" w:rsidRPr="00F833F5">
        <w:rPr>
          <w:rFonts w:ascii="Arial" w:eastAsia="Times New Roman" w:hAnsi="Arial" w:cs="Arial"/>
          <w:lang w:eastAsia="cs-CZ"/>
        </w:rPr>
        <w:t xml:space="preserve">, </w:t>
      </w:r>
      <w:r w:rsidRPr="00F833F5">
        <w:rPr>
          <w:rFonts w:ascii="Arial" w:eastAsia="Times New Roman" w:hAnsi="Arial" w:cs="Arial"/>
          <w:lang w:eastAsia="cs-CZ"/>
        </w:rPr>
        <w:t>vůči němuž byla nařízena nucená správa podle jiného právního předpisu</w:t>
      </w:r>
      <w:r w:rsidR="005252C9" w:rsidRPr="00F833F5">
        <w:rPr>
          <w:rFonts w:ascii="Arial" w:eastAsia="Times New Roman" w:hAnsi="Arial" w:cs="Arial"/>
          <w:lang w:eastAsia="cs-CZ"/>
        </w:rPr>
        <w:t xml:space="preserve">, </w:t>
      </w:r>
      <w:r w:rsidRPr="00F833F5">
        <w:rPr>
          <w:rFonts w:ascii="Arial" w:eastAsia="Times New Roman" w:hAnsi="Arial" w:cs="Arial"/>
          <w:lang w:eastAsia="cs-CZ"/>
        </w:rPr>
        <w:t xml:space="preserve"> </w:t>
      </w:r>
    </w:p>
    <w:p w14:paraId="523E289F" w14:textId="77777777" w:rsidR="00F833F5" w:rsidRDefault="00F833F5" w:rsidP="00F833F5">
      <w:pPr>
        <w:keepNext/>
        <w:suppressAutoHyphens/>
        <w:spacing w:after="0" w:line="240" w:lineRule="auto"/>
        <w:ind w:left="352"/>
        <w:jc w:val="both"/>
        <w:rPr>
          <w:rFonts w:ascii="Arial" w:eastAsia="Times New Roman" w:hAnsi="Arial" w:cs="Arial"/>
          <w:lang w:eastAsia="cs-CZ"/>
        </w:rPr>
      </w:pPr>
    </w:p>
    <w:p w14:paraId="42531984" w14:textId="77E8AA58" w:rsidR="00F44CEA" w:rsidRPr="00F833F5" w:rsidRDefault="00F44CEA" w:rsidP="00F833F5">
      <w:pPr>
        <w:keepNext/>
        <w:suppressAutoHyphens/>
        <w:spacing w:after="0" w:line="240" w:lineRule="auto"/>
        <w:ind w:left="352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 xml:space="preserve">Současně přikládáme:  </w:t>
      </w:r>
    </w:p>
    <w:p w14:paraId="0906AEA1" w14:textId="77777777" w:rsidR="00F44CEA" w:rsidRPr="00F833F5" w:rsidRDefault="00F44CEA" w:rsidP="00F833F5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F833F5">
        <w:rPr>
          <w:rFonts w:ascii="Arial" w:hAnsi="Arial" w:cs="Arial"/>
          <w:color w:val="auto"/>
          <w:sz w:val="22"/>
          <w:szCs w:val="22"/>
          <w:lang w:eastAsia="en-US"/>
        </w:rPr>
        <w:t>výpis z evidence Rejstříku trestů fyzických a právnických osob ve vztahu k § 74 odst. 1 písm. a) zákona,</w:t>
      </w:r>
    </w:p>
    <w:p w14:paraId="60660983" w14:textId="77777777" w:rsidR="00F44CEA" w:rsidRPr="00F833F5" w:rsidRDefault="00F44CEA" w:rsidP="00F833F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>potvrzení příslušného finančního úřadu ve vztahu k § 74 odst. 1 písm. b) zákona,</w:t>
      </w:r>
    </w:p>
    <w:p w14:paraId="4587DB2E" w14:textId="77777777" w:rsidR="00F44CEA" w:rsidRPr="00F833F5" w:rsidRDefault="00F44CEA" w:rsidP="00F833F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>potvrzení příslušné okresní zprávy sociálního zabezpečení ve vztahu k § 74 odst. 1 zákona,</w:t>
      </w:r>
    </w:p>
    <w:p w14:paraId="07F03F78" w14:textId="77777777" w:rsidR="00F44CEA" w:rsidRPr="00F833F5" w:rsidRDefault="00F44CEA" w:rsidP="00F833F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833F5">
        <w:rPr>
          <w:rFonts w:ascii="Arial" w:eastAsia="Times New Roman" w:hAnsi="Arial" w:cs="Arial"/>
          <w:lang w:eastAsia="cs-CZ"/>
        </w:rPr>
        <w:t xml:space="preserve">výpis z obchodního rejstříku (nebo čestného prohlášení v případě, že účastník není v obchodním rejstříku zapsán) ve vztahu k § 74 odst. 1 písm. e) zákona. </w:t>
      </w:r>
    </w:p>
    <w:p w14:paraId="26BF8436" w14:textId="77777777" w:rsidR="00F44CEA" w:rsidRPr="00F833F5" w:rsidRDefault="00F44CEA" w:rsidP="00F833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3E0347F" w14:textId="77777777" w:rsidR="005252C9" w:rsidRPr="00F833F5" w:rsidRDefault="005252C9" w:rsidP="00F44CEA">
      <w:pPr>
        <w:rPr>
          <w:rFonts w:ascii="Arial" w:hAnsi="Arial" w:cs="Arial"/>
        </w:rPr>
      </w:pPr>
    </w:p>
    <w:p w14:paraId="1C3FC624" w14:textId="7624FBE3" w:rsidR="00F44CEA" w:rsidRPr="00F833F5" w:rsidRDefault="00F44CEA" w:rsidP="00F44CEA">
      <w:pPr>
        <w:rPr>
          <w:rFonts w:ascii="Arial" w:hAnsi="Arial" w:cs="Arial"/>
        </w:rPr>
      </w:pPr>
      <w:r w:rsidRPr="00F833F5">
        <w:rPr>
          <w:rFonts w:ascii="Arial" w:hAnsi="Arial" w:cs="Arial"/>
        </w:rPr>
        <w:t xml:space="preserve">V </w:t>
      </w:r>
      <w:r w:rsidRPr="00F833F5">
        <w:rPr>
          <w:rFonts w:ascii="Arial" w:hAnsi="Arial" w:cs="Arial"/>
          <w:bCs/>
          <w:highlight w:val="green"/>
        </w:rPr>
        <w:t>[VYPLNÍ ÚČASTNÍK]</w:t>
      </w:r>
      <w:r w:rsidRPr="00F833F5">
        <w:rPr>
          <w:rFonts w:ascii="Arial" w:hAnsi="Arial" w:cs="Arial"/>
        </w:rPr>
        <w:t xml:space="preserve"> dne </w:t>
      </w:r>
      <w:r w:rsidRPr="00F833F5">
        <w:rPr>
          <w:rFonts w:ascii="Arial" w:hAnsi="Arial" w:cs="Arial"/>
          <w:bCs/>
          <w:highlight w:val="green"/>
        </w:rPr>
        <w:t>[VYPLNÍ ÚČASTNÍK]</w:t>
      </w:r>
    </w:p>
    <w:p w14:paraId="76374588" w14:textId="41736CB1" w:rsidR="00B72E9C" w:rsidRDefault="00F44CEA" w:rsidP="00F44CEA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A1013C" w14:textId="5AEDF75B" w:rsidR="00F44CEA" w:rsidRPr="00D13743" w:rsidRDefault="00F44CEA" w:rsidP="00B72E9C">
      <w:pPr>
        <w:spacing w:after="0"/>
        <w:ind w:left="6372" w:firstLine="708"/>
        <w:rPr>
          <w:rFonts w:asciiTheme="minorHAnsi" w:hAnsiTheme="minorHAnsi" w:cstheme="minorHAnsi"/>
        </w:rPr>
      </w:pPr>
      <w:r w:rsidRPr="00D13743">
        <w:rPr>
          <w:rFonts w:asciiTheme="minorHAnsi" w:hAnsiTheme="minorHAnsi" w:cstheme="minorHAnsi"/>
        </w:rPr>
        <w:t>podpis</w:t>
      </w:r>
    </w:p>
    <w:p w14:paraId="1CB93071" w14:textId="77777777" w:rsidR="00F44CEA" w:rsidRPr="00D13743" w:rsidRDefault="00F44CEA" w:rsidP="00F44CEA">
      <w:pPr>
        <w:tabs>
          <w:tab w:val="left" w:pos="284"/>
        </w:tabs>
        <w:spacing w:after="0"/>
        <w:jc w:val="right"/>
        <w:rPr>
          <w:rFonts w:asciiTheme="minorHAnsi" w:hAnsiTheme="minorHAnsi" w:cstheme="minorHAnsi"/>
          <w:bCs/>
          <w:i/>
        </w:rPr>
      </w:pPr>
      <w:r w:rsidRPr="00D13743">
        <w:rPr>
          <w:rFonts w:asciiTheme="minorHAnsi" w:hAnsiTheme="minorHAnsi" w:cstheme="minorHAnsi"/>
          <w:bCs/>
          <w:i/>
        </w:rPr>
        <w:t xml:space="preserve">[účastník doplní jméno, příjmení a titul </w:t>
      </w:r>
    </w:p>
    <w:p w14:paraId="07842A22" w14:textId="77777777" w:rsidR="00F44CEA" w:rsidRPr="006D723B" w:rsidRDefault="00F44CEA" w:rsidP="00F44CEA">
      <w:pPr>
        <w:tabs>
          <w:tab w:val="left" w:pos="284"/>
        </w:tabs>
        <w:spacing w:after="0"/>
        <w:jc w:val="right"/>
        <w:rPr>
          <w:bCs/>
        </w:rPr>
      </w:pPr>
      <w:r w:rsidRPr="00D13743">
        <w:rPr>
          <w:rFonts w:asciiTheme="minorHAnsi" w:hAnsiTheme="minorHAnsi" w:cstheme="minorHAnsi"/>
          <w:bCs/>
          <w:i/>
        </w:rPr>
        <w:t>osoby oprávněné jednat jménem nebo za účastníka</w:t>
      </w:r>
      <w:r>
        <w:rPr>
          <w:rFonts w:ascii="Arial" w:hAnsi="Arial" w:cs="Arial"/>
          <w:bCs/>
          <w:i/>
        </w:rPr>
        <w:t>)</w:t>
      </w:r>
    </w:p>
    <w:p w14:paraId="74510DF9" w14:textId="77777777" w:rsidR="00F44CEA" w:rsidRDefault="00F44CEA" w:rsidP="00F44CEA"/>
    <w:p w14:paraId="64920F6D" w14:textId="77777777" w:rsidR="00F44CEA" w:rsidRDefault="00F44CEA" w:rsidP="00F44CEA"/>
    <w:p w14:paraId="5A265601" w14:textId="77777777" w:rsidR="007B20FC" w:rsidRPr="00F44CEA" w:rsidRDefault="007B20FC" w:rsidP="00F44CEA"/>
    <w:sectPr w:rsidR="007B20FC" w:rsidRPr="00F44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C372D"/>
    <w:multiLevelType w:val="hybridMultilevel"/>
    <w:tmpl w:val="A2DAF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num w:numId="1" w16cid:durableId="1858037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87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EA"/>
    <w:rsid w:val="00295EA1"/>
    <w:rsid w:val="0030013E"/>
    <w:rsid w:val="005252C9"/>
    <w:rsid w:val="007B20FC"/>
    <w:rsid w:val="00B72E9C"/>
    <w:rsid w:val="00E54522"/>
    <w:rsid w:val="00E57CFC"/>
    <w:rsid w:val="00F44CEA"/>
    <w:rsid w:val="00F8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7CCD"/>
  <w15:chartTrackingRefBased/>
  <w15:docId w15:val="{39BA381A-7A32-476C-8BC0-76ABD9B7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CE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F4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F44CEA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4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CEA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F44CEA"/>
    <w:pPr>
      <w:ind w:left="720"/>
      <w:contextualSpacing/>
    </w:pPr>
  </w:style>
  <w:style w:type="paragraph" w:customStyle="1" w:styleId="Default">
    <w:name w:val="Default"/>
    <w:rsid w:val="00F44CE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Pavlová</dc:creator>
  <cp:keywords/>
  <dc:description/>
  <cp:lastModifiedBy>Jindra Pavlová</cp:lastModifiedBy>
  <cp:revision>2</cp:revision>
  <dcterms:created xsi:type="dcterms:W3CDTF">2025-12-04T16:52:00Z</dcterms:created>
  <dcterms:modified xsi:type="dcterms:W3CDTF">2025-12-04T16:52:00Z</dcterms:modified>
</cp:coreProperties>
</file>