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69" w:rsidRPr="00464D46" w:rsidRDefault="00A60069" w:rsidP="00A60069">
      <w:pPr>
        <w:widowControl w:val="0"/>
        <w:adjustRightInd w:val="0"/>
        <w:spacing w:after="40" w:line="264" w:lineRule="auto"/>
        <w:jc w:val="center"/>
        <w:textAlignment w:val="baseline"/>
        <w:rPr>
          <w:b/>
          <w:sz w:val="32"/>
          <w:szCs w:val="36"/>
        </w:rPr>
      </w:pPr>
      <w:r w:rsidRPr="00464D46">
        <w:rPr>
          <w:b/>
          <w:sz w:val="32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A60069" w:rsidRPr="0064675A" w:rsidTr="006C3829">
        <w:tc>
          <w:tcPr>
            <w:tcW w:w="2093" w:type="dxa"/>
            <w:shd w:val="clear" w:color="auto" w:fill="F2F2F2"/>
          </w:tcPr>
          <w:p w:rsidR="00A60069" w:rsidRPr="00BB2CB0" w:rsidRDefault="00A60069" w:rsidP="006C3829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:rsidR="00A60069" w:rsidRPr="00542734" w:rsidRDefault="00A60069" w:rsidP="000F3AA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UniMeC - II. etapa - </w:t>
            </w:r>
            <w:r w:rsidR="000F3AA9">
              <w:rPr>
                <w:rFonts w:cs="Calibri"/>
                <w:b/>
              </w:rPr>
              <w:t>TDS a koordinátor BOZP</w:t>
            </w:r>
            <w:r w:rsidR="00C2464A">
              <w:rPr>
                <w:rFonts w:cs="Calibri"/>
                <w:b/>
              </w:rPr>
              <w:t xml:space="preserve"> 2</w:t>
            </w:r>
          </w:p>
        </w:tc>
      </w:tr>
      <w:tr w:rsidR="00A60069" w:rsidRPr="0064675A" w:rsidTr="006C3829">
        <w:tc>
          <w:tcPr>
            <w:tcW w:w="2093" w:type="dxa"/>
            <w:shd w:val="clear" w:color="auto" w:fill="F2F2F2"/>
          </w:tcPr>
          <w:p w:rsidR="00A60069" w:rsidRPr="00BB2CB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:rsidR="00A60069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EF571B">
              <w:rPr>
                <w:rFonts w:cs="Calibri"/>
                <w:bCs/>
              </w:rPr>
              <w:t>Univerzita Karlova</w:t>
            </w:r>
            <w:r>
              <w:rPr>
                <w:rFonts w:cs="Calibri"/>
                <w:bCs/>
              </w:rPr>
              <w:t>, Ovocný trh 560/5, 116 36 Praha 1</w:t>
            </w:r>
          </w:p>
          <w:p w:rsidR="00A60069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A60069">
              <w:rPr>
                <w:rFonts w:cs="Calibri"/>
                <w:bCs/>
              </w:rPr>
              <w:t>Dotčená část:</w:t>
            </w:r>
            <w:r w:rsidRPr="00A60069">
              <w:rPr>
                <w:rFonts w:cs="Calibri"/>
                <w:b/>
                <w:bCs/>
              </w:rPr>
              <w:t xml:space="preserve"> Lékařská fakulta v Plzni</w:t>
            </w:r>
            <w:r w:rsidRPr="00A60069">
              <w:rPr>
                <w:rFonts w:cs="Calibri"/>
                <w:bCs/>
              </w:rPr>
              <w:t>, Husova 654/3, 301 00 Plzeň</w:t>
            </w:r>
          </w:p>
          <w:p w:rsidR="00A60069" w:rsidRPr="00542734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542734">
              <w:rPr>
                <w:rFonts w:cs="Calibri"/>
              </w:rPr>
              <w:t xml:space="preserve">IČ: </w:t>
            </w:r>
            <w:r w:rsidRPr="002651E5">
              <w:rPr>
                <w:rFonts w:cs="Calibri"/>
                <w:bCs/>
              </w:rPr>
              <w:t>00216208</w:t>
            </w:r>
            <w:r>
              <w:rPr>
                <w:rFonts w:cs="Calibri"/>
                <w:bCs/>
              </w:rPr>
              <w:t>, DIČ: CZ</w:t>
            </w:r>
            <w:r w:rsidRPr="002651E5">
              <w:rPr>
                <w:rFonts w:cs="Calibri"/>
                <w:bCs/>
              </w:rPr>
              <w:t>00216208</w:t>
            </w:r>
          </w:p>
        </w:tc>
      </w:tr>
      <w:tr w:rsidR="00A60069" w:rsidRPr="0064675A" w:rsidTr="006C3829">
        <w:tc>
          <w:tcPr>
            <w:tcW w:w="9322" w:type="dxa"/>
            <w:gridSpan w:val="2"/>
            <w:shd w:val="clear" w:color="auto" w:fill="F2F2F2"/>
          </w:tcPr>
          <w:p w:rsidR="00A60069" w:rsidRPr="00BB2CB0" w:rsidRDefault="00A60069" w:rsidP="006C3829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Identifikační údaje uchazeče: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238304159" w:edGrp="everyone" w:colFirst="1" w:colLast="1"/>
            <w:r w:rsidRPr="00BB2CB0">
              <w:rPr>
                <w:rFonts w:cs="Calibri"/>
                <w:sz w:val="20"/>
                <w:szCs w:val="18"/>
              </w:rPr>
              <w:tab/>
            </w:r>
            <w:r w:rsidRPr="000B2F73">
              <w:rPr>
                <w:rFonts w:cs="Calibri"/>
                <w:sz w:val="20"/>
                <w:szCs w:val="18"/>
              </w:rPr>
              <w:t>Obchodní firma/název: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405341117" w:edGrp="everyone" w:colFirst="1" w:colLast="1"/>
            <w:permEnd w:id="238304159"/>
            <w:r w:rsidRPr="000B2F73">
              <w:rPr>
                <w:rFonts w:cs="Calibri"/>
                <w:sz w:val="20"/>
                <w:szCs w:val="18"/>
              </w:rPr>
              <w:tab/>
              <w:t>Sídlo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467879660" w:edGrp="everyone" w:colFirst="1" w:colLast="1"/>
            <w:permEnd w:id="405341117"/>
            <w:r w:rsidRPr="000B2F73">
              <w:rPr>
                <w:rFonts w:cs="Calibri"/>
                <w:sz w:val="20"/>
                <w:szCs w:val="18"/>
              </w:rPr>
              <w:tab/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977154606" w:edGrp="everyone" w:colFirst="1" w:colLast="1"/>
            <w:permEnd w:id="1467879660"/>
            <w:r w:rsidRPr="000B2F73">
              <w:rPr>
                <w:rFonts w:cs="Calibri"/>
                <w:sz w:val="20"/>
                <w:szCs w:val="18"/>
              </w:rPr>
              <w:tab/>
              <w:t>Zastoupená: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331751689" w:edGrp="everyone" w:colFirst="1" w:colLast="1"/>
            <w:permEnd w:id="977154606"/>
            <w:r w:rsidRPr="000B2F73">
              <w:rPr>
                <w:rFonts w:cs="Calibri"/>
                <w:sz w:val="20"/>
                <w:szCs w:val="18"/>
              </w:rPr>
              <w:tab/>
              <w:t>Kontaktní osoba: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291863279" w:edGrp="everyone" w:colFirst="1" w:colLast="1"/>
            <w:permEnd w:id="331751689"/>
            <w:r w:rsidRPr="000B2F73">
              <w:rPr>
                <w:rFonts w:cs="Calibri"/>
                <w:sz w:val="20"/>
                <w:szCs w:val="18"/>
              </w:rPr>
              <w:tab/>
              <w:t>Kontaktní 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84822880" w:edGrp="everyone" w:colFirst="1" w:colLast="1"/>
            <w:permEnd w:id="1291863279"/>
            <w:r w:rsidRPr="000B2F73">
              <w:rPr>
                <w:rFonts w:cs="Calibri"/>
                <w:sz w:val="20"/>
                <w:szCs w:val="18"/>
              </w:rPr>
              <w:tab/>
              <w:t>Kontaktní 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</w:tbl>
    <w:permEnd w:id="184822880"/>
    <w:p w:rsidR="00A60069" w:rsidRPr="000B2F73" w:rsidRDefault="00A60069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  <w:r w:rsidRPr="000B2F73">
        <w:rPr>
          <w:rFonts w:cs="Calibri"/>
          <w:b/>
          <w:bCs/>
          <w:sz w:val="24"/>
        </w:rPr>
        <w:t>Nabídková cena</w:t>
      </w:r>
    </w:p>
    <w:tbl>
      <w:tblPr>
        <w:tblW w:w="932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3260"/>
      </w:tblGrid>
      <w:tr w:rsidR="00A60069" w:rsidRPr="000B2F73" w:rsidTr="006C3829">
        <w:trPr>
          <w:trHeight w:val="471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Cena bez DPH (Kč)</w:t>
            </w:r>
          </w:p>
        </w:tc>
      </w:tr>
      <w:tr w:rsidR="00A60069" w:rsidRPr="000B2F73" w:rsidTr="006C3829">
        <w:trPr>
          <w:trHeight w:val="48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  <w:r w:rsidRPr="000B2F73">
              <w:rPr>
                <w:rFonts w:cs="Calibri"/>
                <w:b/>
                <w:bCs/>
                <w:color w:val="000000"/>
              </w:rPr>
              <w:t>abídková cena</w:t>
            </w:r>
            <w:r w:rsidR="002B3561">
              <w:rPr>
                <w:rFonts w:cs="Calibri"/>
                <w:b/>
                <w:bCs/>
                <w:color w:val="000000"/>
              </w:rPr>
              <w:t xml:space="preserve"> (hodnotící kritérium s vahou 90 %)</w:t>
            </w:r>
            <w:r w:rsidRPr="000B2F73">
              <w:rPr>
                <w:rFonts w:cs="Calibri"/>
                <w:b/>
                <w:bCs/>
                <w:color w:val="00000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69" w:rsidRPr="006633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FFFFFF"/>
              </w:rPr>
            </w:pPr>
            <w:permStart w:id="1327780607" w:edGrp="everyone"/>
            <w:r w:rsidRPr="001137EE">
              <w:rPr>
                <w:rFonts w:cs="Calibri"/>
                <w:b/>
                <w:bCs/>
              </w:rPr>
              <w:t>.................</w:t>
            </w:r>
            <w:bookmarkStart w:id="0" w:name="_GoBack"/>
            <w:bookmarkEnd w:id="0"/>
            <w:r w:rsidRPr="001137EE">
              <w:rPr>
                <w:rFonts w:cs="Calibri"/>
                <w:b/>
                <w:bCs/>
              </w:rPr>
              <w:t>............</w:t>
            </w:r>
            <w:r w:rsidRPr="00663373">
              <w:rPr>
                <w:rFonts w:cs="Calibri"/>
                <w:b/>
                <w:bCs/>
                <w:color w:val="FFFFFF"/>
              </w:rPr>
              <w:t>.</w:t>
            </w:r>
            <w:permEnd w:id="1327780607"/>
          </w:p>
        </w:tc>
      </w:tr>
    </w:tbl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Prohlášení o nabídkové ceně: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nabídková cena je stanovena jako celková nabídková cena za </w:t>
      </w:r>
      <w:r>
        <w:rPr>
          <w:rFonts w:cs="Calibri"/>
        </w:rPr>
        <w:t>předmět plnění</w:t>
      </w:r>
      <w:r w:rsidRPr="000B2F73">
        <w:rPr>
          <w:rFonts w:cs="Calibri"/>
        </w:rPr>
        <w:t>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nabídková cena je stanovena jako maximální a její překročení je nepřípustné,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nabídková cena obsahuje ocenění všech plnění dodavatele nutných k řádnému splnění veřejné zakázky, tj. zahrnuje ocenění veškerých činností, dodávek a souvisejících výkonů nutných k naplnění účelu a cíle smlouvy - </w:t>
      </w:r>
      <w:r w:rsidR="000F3AA9">
        <w:rPr>
          <w:rFonts w:cs="Calibri"/>
        </w:rPr>
        <w:t>poskytnutí služeb</w:t>
      </w:r>
      <w:r>
        <w:rPr>
          <w:rFonts w:cs="Calibri"/>
        </w:rPr>
        <w:t xml:space="preserve"> </w:t>
      </w:r>
      <w:r w:rsidRPr="000B2F73">
        <w:rPr>
          <w:rFonts w:cs="Calibri"/>
        </w:rPr>
        <w:t>- veřejné zakázky, t</w:t>
      </w:r>
      <w:r>
        <w:rPr>
          <w:rFonts w:cs="Calibri"/>
        </w:rPr>
        <w:t>edy</w:t>
      </w:r>
      <w:r w:rsidRPr="000B2F73">
        <w:rPr>
          <w:rFonts w:cs="Calibri"/>
        </w:rPr>
        <w:t xml:space="preserve"> i ocenění činností, dodávek a souvisejících výkonů, které nejsou v nabídce výslovně uvedeny.</w:t>
      </w:r>
    </w:p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Čestné prohlášení o zpracování nabídky: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uchazeč, osoba jemu blízká, ani žádný jeho zaměstnanec, ani </w:t>
      </w:r>
      <w:r>
        <w:rPr>
          <w:rFonts w:cs="Calibri"/>
        </w:rPr>
        <w:t>pod</w:t>
      </w:r>
      <w:r w:rsidRPr="000B2F73">
        <w:rPr>
          <w:rFonts w:cs="Calibri"/>
        </w:rPr>
        <w:t>dodavatel uchazeče, osoba jemu blízká, ani žádný jeho zaměstnanec se nepodílel na zpracování zadávací dokumentace shora uvedené veřejné zakázky,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uchazeč nezpracoval nabídku v součinnosti s jiným dodavatelem, který podal nabídku.</w:t>
      </w:r>
    </w:p>
    <w:p w:rsidR="00A60069" w:rsidRPr="000B2F73" w:rsidRDefault="00A60069" w:rsidP="00A60069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A60069" w:rsidRPr="000B2F73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V </w:t>
      </w:r>
      <w:permStart w:id="833311416" w:edGrp="everyone"/>
      <w:r w:rsidRPr="001137EE">
        <w:rPr>
          <w:rFonts w:ascii="Calibri" w:hAnsi="Calibri" w:cs="Calibri"/>
          <w:sz w:val="22"/>
          <w:szCs w:val="22"/>
        </w:rPr>
        <w:t>......................................</w:t>
      </w:r>
      <w:permEnd w:id="833311416"/>
      <w:r w:rsidRPr="000B2F73">
        <w:rPr>
          <w:rFonts w:ascii="Calibri" w:hAnsi="Calibri" w:cs="Calibri"/>
          <w:sz w:val="22"/>
          <w:szCs w:val="22"/>
        </w:rPr>
        <w:t xml:space="preserve"> dne </w:t>
      </w:r>
      <w:permStart w:id="1538995168" w:edGrp="everyone"/>
      <w:r w:rsidRPr="001137EE">
        <w:rPr>
          <w:rFonts w:ascii="Calibri" w:hAnsi="Calibri" w:cs="Calibri"/>
          <w:sz w:val="22"/>
          <w:szCs w:val="22"/>
        </w:rPr>
        <w:t>...............................</w:t>
      </w:r>
      <w:permEnd w:id="1538995168"/>
    </w:p>
    <w:p w:rsidR="00A60069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A76A92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Cs/>
          <w:sz w:val="22"/>
          <w:szCs w:val="22"/>
        </w:rPr>
      </w:pPr>
    </w:p>
    <w:p w:rsidR="00865AEC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663373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ab/>
      </w:r>
      <w:r w:rsidRPr="00663373">
        <w:rPr>
          <w:rFonts w:ascii="Calibri" w:hAnsi="Calibri" w:cs="Calibri"/>
          <w:color w:val="FFFFFF"/>
          <w:sz w:val="22"/>
          <w:szCs w:val="22"/>
        </w:rPr>
        <w:tab/>
      </w:r>
      <w:permStart w:id="2071880780" w:edGrp="everyone"/>
      <w:r w:rsidRPr="001137EE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663373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2071880780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uchazeče </w:t>
      </w:r>
    </w:p>
    <w:p w:rsidR="00A60069" w:rsidRDefault="00A60069" w:rsidP="00A60069">
      <w:pPr>
        <w:spacing w:before="40" w:after="40" w:line="240" w:lineRule="auto"/>
        <w:rPr>
          <w:rFonts w:cs="Calibri"/>
        </w:rPr>
      </w:pPr>
    </w:p>
    <w:p w:rsidR="00A60069" w:rsidRPr="00143615" w:rsidRDefault="00A60069" w:rsidP="00A60069">
      <w:pPr>
        <w:spacing w:before="40" w:after="40" w:line="240" w:lineRule="auto"/>
      </w:pPr>
      <w:r w:rsidRPr="000B2F73">
        <w:rPr>
          <w:rFonts w:cs="Calibri"/>
        </w:rPr>
        <w:t xml:space="preserve">Údaje o případném zmocnění:  </w:t>
      </w:r>
      <w:permStart w:id="1111511563" w:edGrp="everyone"/>
      <w:r w:rsidRPr="001137EE">
        <w:rPr>
          <w:rFonts w:cs="Calibri"/>
        </w:rPr>
        <w:t>.............................................................................................................</w:t>
      </w:r>
      <w:r w:rsidRPr="00B93690">
        <w:t xml:space="preserve"> </w:t>
      </w:r>
      <w:permEnd w:id="1111511563"/>
    </w:p>
    <w:sectPr w:rsidR="00A60069" w:rsidRPr="00143615" w:rsidSect="002E1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29" w:rsidRDefault="00BB1B29">
      <w:r>
        <w:separator/>
      </w:r>
    </w:p>
  </w:endnote>
  <w:endnote w:type="continuationSeparator" w:id="0">
    <w:p w:rsidR="00BB1B29" w:rsidRDefault="00B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A60069" w:rsidP="00A04745">
    <w:pPr>
      <w:pStyle w:val="Zpat"/>
      <w:tabs>
        <w:tab w:val="clear" w:pos="4536"/>
      </w:tabs>
      <w:spacing w:after="0"/>
      <w:jc w:val="right"/>
      <w:rPr>
        <w:sz w:val="22"/>
        <w:szCs w:val="22"/>
      </w:rPr>
    </w:pPr>
    <w:r w:rsidRPr="001E29F3">
      <w:rPr>
        <w:b/>
        <w:i/>
        <w:sz w:val="22"/>
        <w:szCs w:val="22"/>
      </w:rPr>
      <w:t xml:space="preserve">UniMeC - II. etapa </w:t>
    </w:r>
    <w:r w:rsidR="00865AEC">
      <w:rPr>
        <w:b/>
        <w:i/>
        <w:sz w:val="22"/>
        <w:szCs w:val="22"/>
      </w:rPr>
      <w:t>-</w:t>
    </w:r>
    <w:r w:rsidRPr="001E29F3">
      <w:rPr>
        <w:b/>
        <w:i/>
        <w:sz w:val="22"/>
        <w:szCs w:val="22"/>
      </w:rPr>
      <w:t xml:space="preserve"> </w:t>
    </w:r>
    <w:r w:rsidR="000F3AA9">
      <w:rPr>
        <w:b/>
        <w:i/>
        <w:sz w:val="22"/>
        <w:szCs w:val="22"/>
      </w:rPr>
      <w:t>TDS a koordinátor BOZP</w:t>
    </w:r>
    <w:r w:rsidR="00C2464A">
      <w:rPr>
        <w:b/>
        <w:i/>
        <w:sz w:val="22"/>
        <w:szCs w:val="22"/>
      </w:rPr>
      <w:t xml:space="preserve"> 2</w:t>
    </w:r>
    <w:r w:rsidR="00D179EC">
      <w:rPr>
        <w:rFonts w:ascii="Cambria" w:hAnsi="Cambria"/>
        <w:sz w:val="18"/>
        <w:szCs w:val="18"/>
      </w:rPr>
      <w:tab/>
    </w:r>
    <w:r w:rsidR="00D179EC" w:rsidRPr="00B724DF">
      <w:rPr>
        <w:sz w:val="22"/>
        <w:szCs w:val="22"/>
      </w:rPr>
      <w:t xml:space="preserve">Stránka </w:t>
    </w:r>
    <w:r w:rsidR="00355E3D" w:rsidRPr="00B724DF">
      <w:rPr>
        <w:b/>
        <w:sz w:val="22"/>
        <w:szCs w:val="22"/>
      </w:rPr>
      <w:fldChar w:fldCharType="begin"/>
    </w:r>
    <w:r w:rsidR="00D179EC" w:rsidRPr="00B724DF">
      <w:rPr>
        <w:b/>
        <w:sz w:val="22"/>
        <w:szCs w:val="22"/>
      </w:rPr>
      <w:instrText>PAGE  \* Arabic  \* MERGEFORMAT</w:instrText>
    </w:r>
    <w:r w:rsidR="00355E3D" w:rsidRPr="00B724DF">
      <w:rPr>
        <w:b/>
        <w:sz w:val="22"/>
        <w:szCs w:val="22"/>
      </w:rPr>
      <w:fldChar w:fldCharType="separate"/>
    </w:r>
    <w:r w:rsidR="00496D71">
      <w:rPr>
        <w:b/>
        <w:noProof/>
        <w:sz w:val="22"/>
        <w:szCs w:val="22"/>
      </w:rPr>
      <w:t>1</w:t>
    </w:r>
    <w:r w:rsidR="00355E3D" w:rsidRPr="00B724DF">
      <w:rPr>
        <w:b/>
        <w:sz w:val="22"/>
        <w:szCs w:val="22"/>
      </w:rPr>
      <w:fldChar w:fldCharType="end"/>
    </w:r>
    <w:r w:rsidR="00D179EC" w:rsidRPr="00B724DF">
      <w:rPr>
        <w:sz w:val="22"/>
        <w:szCs w:val="22"/>
      </w:rPr>
      <w:t xml:space="preserve"> z </w:t>
    </w:r>
    <w:r w:rsidR="00BC132B">
      <w:rPr>
        <w:b/>
        <w:noProof/>
        <w:sz w:val="22"/>
        <w:szCs w:val="22"/>
      </w:rPr>
      <w:fldChar w:fldCharType="begin"/>
    </w:r>
    <w:r w:rsidR="00BC132B">
      <w:rPr>
        <w:b/>
        <w:noProof/>
        <w:sz w:val="22"/>
        <w:szCs w:val="22"/>
      </w:rPr>
      <w:instrText>NUMPAGES  \* Arabic  \* MERGEFORMAT</w:instrText>
    </w:r>
    <w:r w:rsidR="00BC132B">
      <w:rPr>
        <w:b/>
        <w:noProof/>
        <w:sz w:val="22"/>
        <w:szCs w:val="22"/>
      </w:rPr>
      <w:fldChar w:fldCharType="separate"/>
    </w:r>
    <w:r w:rsidR="00496D71">
      <w:rPr>
        <w:b/>
        <w:noProof/>
        <w:sz w:val="22"/>
        <w:szCs w:val="22"/>
      </w:rPr>
      <w:t>1</w:t>
    </w:r>
    <w:r w:rsidR="00BC132B">
      <w:rPr>
        <w:b/>
        <w:noProof/>
        <w:sz w:val="22"/>
        <w:szCs w:val="22"/>
      </w:rPr>
      <w:fldChar w:fldCharType="end"/>
    </w:r>
    <w:r w:rsidR="00D179EC" w:rsidRPr="00B724DF">
      <w:rPr>
        <w:sz w:val="22"/>
        <w:szCs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29" w:rsidRDefault="00BB1B29">
      <w:r>
        <w:separator/>
      </w:r>
    </w:p>
  </w:footnote>
  <w:footnote w:type="continuationSeparator" w:id="0">
    <w:p w:rsidR="00BB1B29" w:rsidRDefault="00BB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8E160D" w:rsidRDefault="002E1778" w:rsidP="008E160D">
    <w:pPr>
      <w:pStyle w:val="Zhlav"/>
      <w:jc w:val="center"/>
    </w:pPr>
    <w:r>
      <w:rPr>
        <w:noProof/>
        <w:lang w:eastAsia="ja-JP"/>
      </w:rPr>
      <w:drawing>
        <wp:inline distT="0" distB="0" distL="0" distR="0">
          <wp:extent cx="5759450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LeWS3rw9XriyhPBUxDlRAj7HZwQJbruTFMCFk6mtcYxdCvuwuM4KQeHSi5gEEsfjH6x1KJZUIuCNGJeeDsf9g==" w:salt="IxPYDniDBis53vIsftX1A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6E2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3AA4"/>
    <w:rsid w:val="0009460A"/>
    <w:rsid w:val="00094701"/>
    <w:rsid w:val="00094B48"/>
    <w:rsid w:val="00094CE5"/>
    <w:rsid w:val="00096735"/>
    <w:rsid w:val="00097575"/>
    <w:rsid w:val="00097F4E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AA9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561"/>
    <w:rsid w:val="002B3CED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709"/>
    <w:rsid w:val="002F4567"/>
    <w:rsid w:val="002F4D5B"/>
    <w:rsid w:val="002F6745"/>
    <w:rsid w:val="002F686E"/>
    <w:rsid w:val="002F6EAF"/>
    <w:rsid w:val="002F7388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67AF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5E3D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5C2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6D71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485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2158"/>
    <w:rsid w:val="004F231B"/>
    <w:rsid w:val="004F2799"/>
    <w:rsid w:val="004F32F3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27CE1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3999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8C9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F8C"/>
    <w:rsid w:val="006314A5"/>
    <w:rsid w:val="00631C5C"/>
    <w:rsid w:val="006321FC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2E57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1E5"/>
    <w:rsid w:val="006D4C47"/>
    <w:rsid w:val="006D5BE3"/>
    <w:rsid w:val="006D7891"/>
    <w:rsid w:val="006E03BE"/>
    <w:rsid w:val="006E0CBB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73E5"/>
    <w:rsid w:val="007B78DA"/>
    <w:rsid w:val="007C04B3"/>
    <w:rsid w:val="007C1577"/>
    <w:rsid w:val="007C35EB"/>
    <w:rsid w:val="007C429A"/>
    <w:rsid w:val="007C4713"/>
    <w:rsid w:val="007C4ADB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8017A2"/>
    <w:rsid w:val="0080221E"/>
    <w:rsid w:val="00802B66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50B9B"/>
    <w:rsid w:val="00851308"/>
    <w:rsid w:val="00852393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4581"/>
    <w:rsid w:val="008B4B1C"/>
    <w:rsid w:val="008B4DCD"/>
    <w:rsid w:val="008B57FC"/>
    <w:rsid w:val="008B6B2A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9E5"/>
    <w:rsid w:val="008F22DB"/>
    <w:rsid w:val="008F28D4"/>
    <w:rsid w:val="008F2977"/>
    <w:rsid w:val="008F2D64"/>
    <w:rsid w:val="008F2F6B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457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7AD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6A92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955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343C"/>
    <w:rsid w:val="00B13823"/>
    <w:rsid w:val="00B141C1"/>
    <w:rsid w:val="00B1446F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38A2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586E"/>
    <w:rsid w:val="00BA6E26"/>
    <w:rsid w:val="00BA7BFE"/>
    <w:rsid w:val="00BB0349"/>
    <w:rsid w:val="00BB1B2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132B"/>
    <w:rsid w:val="00BC27B2"/>
    <w:rsid w:val="00BC46E5"/>
    <w:rsid w:val="00BC5818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64A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03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544"/>
    <w:rsid w:val="00CD58DE"/>
    <w:rsid w:val="00CD648A"/>
    <w:rsid w:val="00CD6950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277F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111D"/>
    <w:rsid w:val="00DF2C09"/>
    <w:rsid w:val="00DF38EC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301B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8ED"/>
    <w:rsid w:val="00EB50EE"/>
    <w:rsid w:val="00EB610D"/>
    <w:rsid w:val="00EC00EC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3A95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A8C"/>
    <w:rsid w:val="00F74E20"/>
    <w:rsid w:val="00F7588B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D9062"/>
  <w15:docId w15:val="{F1BFD214-7F9B-46F0-833A-143EBFE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D08A-8C70-4F0E-96F0-41778A3A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Pojar Jaroslav</cp:lastModifiedBy>
  <cp:revision>15</cp:revision>
  <cp:lastPrinted>2017-10-23T11:14:00Z</cp:lastPrinted>
  <dcterms:created xsi:type="dcterms:W3CDTF">2018-01-11T07:04:00Z</dcterms:created>
  <dcterms:modified xsi:type="dcterms:W3CDTF">2019-03-08T09:11:00Z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