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61B6" w:rsidRPr="00235C91" w:rsidRDefault="00F961B6" w:rsidP="00EA11E1">
      <w:pPr>
        <w:pStyle w:val="Nzev"/>
        <w:spacing w:before="0" w:after="120"/>
        <w:ind w:left="0"/>
        <w:jc w:val="left"/>
        <w:rPr>
          <w:rFonts w:ascii="Arial" w:hAnsi="Arial" w:cs="Arial"/>
          <w:b w:val="0"/>
          <w:sz w:val="22"/>
          <w:szCs w:val="22"/>
          <w:lang w:val="cs-CZ"/>
        </w:rPr>
      </w:pPr>
      <w:r w:rsidRPr="00235C91">
        <w:rPr>
          <w:rFonts w:ascii="Arial" w:hAnsi="Arial" w:cs="Arial"/>
          <w:b w:val="0"/>
          <w:sz w:val="22"/>
          <w:szCs w:val="22"/>
          <w:lang w:val="cs-CZ"/>
        </w:rPr>
        <w:t>Příloha č. 2 zadávací dokumentace</w:t>
      </w:r>
      <w:r w:rsidR="005F5D03">
        <w:rPr>
          <w:rFonts w:ascii="Arial" w:hAnsi="Arial" w:cs="Arial"/>
          <w:b w:val="0"/>
          <w:sz w:val="22"/>
          <w:szCs w:val="22"/>
          <w:lang w:val="cs-CZ"/>
        </w:rPr>
        <w:t>_rev20190325</w:t>
      </w:r>
      <w:bookmarkStart w:id="0" w:name="_GoBack"/>
      <w:bookmarkEnd w:id="0"/>
    </w:p>
    <w:p w:rsidR="00357004" w:rsidRPr="00DC0713" w:rsidRDefault="00357004" w:rsidP="00EA11E1">
      <w:pPr>
        <w:pStyle w:val="Nzev"/>
        <w:spacing w:before="0" w:after="120"/>
        <w:ind w:left="0"/>
        <w:rPr>
          <w:rFonts w:ascii="Arial" w:hAnsi="Arial" w:cs="Arial"/>
          <w:lang w:val="cs-CZ"/>
        </w:rPr>
      </w:pPr>
      <w:r w:rsidRPr="00DC0713">
        <w:rPr>
          <w:rFonts w:ascii="Arial" w:hAnsi="Arial" w:cs="Arial"/>
        </w:rPr>
        <w:t xml:space="preserve">Kupní </w:t>
      </w:r>
      <w:r w:rsidRPr="00DE4629">
        <w:rPr>
          <w:rFonts w:ascii="Arial" w:hAnsi="Arial" w:cs="Arial"/>
        </w:rPr>
        <w:t>smlouva</w:t>
      </w:r>
      <w:r w:rsidRPr="00DE4629">
        <w:rPr>
          <w:rFonts w:ascii="Arial" w:hAnsi="Arial" w:cs="Arial"/>
          <w:lang w:val="cs-CZ"/>
        </w:rPr>
        <w:t xml:space="preserve"> č.</w:t>
      </w:r>
      <w:r w:rsidR="00E61AB5">
        <w:rPr>
          <w:rFonts w:ascii="Arial" w:hAnsi="Arial" w:cs="Arial"/>
          <w:lang w:val="cs-CZ"/>
        </w:rPr>
        <w:t xml:space="preserve"> 10</w:t>
      </w:r>
      <w:r w:rsidRPr="00DE4629">
        <w:rPr>
          <w:rFonts w:ascii="Arial" w:hAnsi="Arial" w:cs="Arial"/>
          <w:lang w:val="cs-CZ"/>
        </w:rPr>
        <w:t>/201</w:t>
      </w:r>
      <w:r>
        <w:rPr>
          <w:rFonts w:ascii="Arial" w:hAnsi="Arial" w:cs="Arial"/>
          <w:lang w:val="cs-CZ"/>
        </w:rPr>
        <w:t>9</w:t>
      </w:r>
      <w:r w:rsidRPr="00DE4629">
        <w:rPr>
          <w:rFonts w:ascii="Arial" w:hAnsi="Arial" w:cs="Arial"/>
          <w:lang w:val="cs-CZ"/>
        </w:rPr>
        <w:t>/VZFAF</w:t>
      </w:r>
    </w:p>
    <w:p w:rsidR="00357004" w:rsidRPr="00DC0713" w:rsidRDefault="00357004" w:rsidP="00EA11E1">
      <w:pPr>
        <w:pStyle w:val="Nzev"/>
        <w:spacing w:before="0" w:after="120"/>
        <w:ind w:left="0"/>
        <w:rPr>
          <w:rFonts w:ascii="Arial" w:hAnsi="Arial" w:cs="Arial"/>
          <w:b w:val="0"/>
          <w:sz w:val="22"/>
        </w:rPr>
      </w:pPr>
      <w:r w:rsidRPr="00DC0713">
        <w:rPr>
          <w:rFonts w:ascii="Arial" w:hAnsi="Arial" w:cs="Arial"/>
          <w:b w:val="0"/>
          <w:sz w:val="22"/>
        </w:rPr>
        <w:t xml:space="preserve">uzavřená dle </w:t>
      </w:r>
      <w:proofErr w:type="spellStart"/>
      <w:r w:rsidRPr="00DC0713">
        <w:rPr>
          <w:rFonts w:ascii="Arial" w:hAnsi="Arial" w:cs="Arial"/>
          <w:b w:val="0"/>
          <w:sz w:val="22"/>
        </w:rPr>
        <w:t>ust</w:t>
      </w:r>
      <w:proofErr w:type="spellEnd"/>
      <w:r w:rsidRPr="00DC0713">
        <w:rPr>
          <w:rFonts w:ascii="Arial" w:hAnsi="Arial" w:cs="Arial"/>
          <w:b w:val="0"/>
          <w:sz w:val="22"/>
        </w:rPr>
        <w:t>. § 2079 a násl. zákona č. 89/2012 Sb., občanského zákoníku, v</w:t>
      </w:r>
      <w:r w:rsidRPr="00DC0713">
        <w:rPr>
          <w:rFonts w:ascii="Arial" w:hAnsi="Arial" w:cs="Arial"/>
          <w:b w:val="0"/>
          <w:sz w:val="22"/>
          <w:lang w:val="cs-CZ"/>
        </w:rPr>
        <w:t>e</w:t>
      </w:r>
      <w:r w:rsidRPr="00DC0713">
        <w:rPr>
          <w:rFonts w:ascii="Arial" w:hAnsi="Arial" w:cs="Arial"/>
          <w:b w:val="0"/>
          <w:sz w:val="22"/>
        </w:rPr>
        <w:t xml:space="preserve">  znění </w:t>
      </w:r>
      <w:r w:rsidRPr="00DC0713">
        <w:rPr>
          <w:rFonts w:ascii="Arial" w:hAnsi="Arial" w:cs="Arial"/>
          <w:b w:val="0"/>
          <w:sz w:val="22"/>
          <w:lang w:val="cs-CZ"/>
        </w:rPr>
        <w:t>pozdějších předpisů</w:t>
      </w:r>
      <w:r w:rsidRPr="00DC0713">
        <w:rPr>
          <w:rFonts w:ascii="Arial" w:hAnsi="Arial" w:cs="Arial"/>
          <w:b w:val="0"/>
          <w:sz w:val="22"/>
        </w:rPr>
        <w:t xml:space="preserve"> (dále jen </w:t>
      </w:r>
      <w:r w:rsidRPr="00DF4408">
        <w:rPr>
          <w:rFonts w:ascii="Arial" w:hAnsi="Arial" w:cs="Arial"/>
          <w:b w:val="0"/>
          <w:sz w:val="22"/>
        </w:rPr>
        <w:t>„</w:t>
      </w:r>
      <w:r w:rsidRPr="00E61AB5">
        <w:rPr>
          <w:rFonts w:ascii="Arial" w:hAnsi="Arial" w:cs="Arial"/>
          <w:sz w:val="22"/>
        </w:rPr>
        <w:t>OZ</w:t>
      </w:r>
      <w:r w:rsidRPr="009C3CF5">
        <w:rPr>
          <w:rFonts w:ascii="Arial" w:hAnsi="Arial" w:cs="Arial"/>
          <w:b w:val="0"/>
          <w:sz w:val="22"/>
        </w:rPr>
        <w:t>“</w:t>
      </w:r>
      <w:r w:rsidRPr="00DC0713">
        <w:rPr>
          <w:rFonts w:ascii="Arial" w:hAnsi="Arial" w:cs="Arial"/>
          <w:b w:val="0"/>
          <w:sz w:val="22"/>
        </w:rPr>
        <w:t>)</w:t>
      </w:r>
    </w:p>
    <w:p w:rsidR="00F066CB" w:rsidRDefault="00F066CB" w:rsidP="00EA11E1">
      <w:pPr>
        <w:pStyle w:val="Nadpis1"/>
        <w:numPr>
          <w:ilvl w:val="0"/>
          <w:numId w:val="0"/>
        </w:numPr>
        <w:spacing w:before="0" w:after="120"/>
        <w:ind w:left="851"/>
        <w:rPr>
          <w:rFonts w:ascii="Arial" w:hAnsi="Arial" w:cs="Arial"/>
        </w:rPr>
      </w:pPr>
    </w:p>
    <w:p w:rsidR="00357004" w:rsidRPr="00DC0713" w:rsidRDefault="00357004" w:rsidP="00EA11E1">
      <w:pPr>
        <w:pStyle w:val="Nadpis1"/>
        <w:numPr>
          <w:ilvl w:val="0"/>
          <w:numId w:val="0"/>
        </w:numPr>
        <w:spacing w:before="0" w:after="120"/>
        <w:ind w:left="851"/>
        <w:rPr>
          <w:rFonts w:ascii="Arial" w:hAnsi="Arial" w:cs="Arial"/>
        </w:rPr>
      </w:pPr>
      <w:r w:rsidRPr="00DC0713">
        <w:rPr>
          <w:rFonts w:ascii="Arial" w:hAnsi="Arial" w:cs="Arial"/>
        </w:rPr>
        <w:t>SMLUVNÍ STRANY</w:t>
      </w:r>
    </w:p>
    <w:p w:rsidR="00357004" w:rsidRPr="00DC0713" w:rsidRDefault="00357004" w:rsidP="00EA11E1">
      <w:pPr>
        <w:keepNext/>
        <w:keepLines/>
        <w:spacing w:after="120" w:line="240" w:lineRule="auto"/>
        <w:ind w:left="851"/>
        <w:contextualSpacing/>
        <w:rPr>
          <w:rFonts w:ascii="Arial" w:hAnsi="Arial" w:cs="Arial"/>
          <w:i/>
        </w:rPr>
      </w:pPr>
    </w:p>
    <w:p w:rsidR="00357004" w:rsidRPr="00DC0713" w:rsidRDefault="00357004" w:rsidP="00EA11E1">
      <w:pPr>
        <w:spacing w:after="120"/>
        <w:ind w:left="851"/>
        <w:rPr>
          <w:rFonts w:ascii="Arial" w:hAnsi="Arial" w:cs="Arial"/>
          <w:b/>
          <w:bCs/>
          <w:iCs/>
        </w:rPr>
      </w:pPr>
      <w:r w:rsidRPr="00DC0713">
        <w:rPr>
          <w:rFonts w:ascii="Arial" w:hAnsi="Arial" w:cs="Arial"/>
          <w:b/>
          <w:bCs/>
          <w:iCs/>
        </w:rPr>
        <w:t>Univerzita Karlova, Farmaceutická fakulta v Hradci Králové</w:t>
      </w:r>
    </w:p>
    <w:p w:rsidR="00357004" w:rsidRPr="00DC0713" w:rsidRDefault="00357004" w:rsidP="00EA11E1">
      <w:pPr>
        <w:spacing w:after="120"/>
        <w:ind w:left="851"/>
        <w:rPr>
          <w:rFonts w:ascii="Arial" w:hAnsi="Arial" w:cs="Arial"/>
          <w:bCs/>
          <w:iCs/>
        </w:rPr>
      </w:pPr>
      <w:r w:rsidRPr="00DC0713">
        <w:rPr>
          <w:rFonts w:ascii="Arial" w:hAnsi="Arial" w:cs="Arial"/>
          <w:bCs/>
          <w:iCs/>
        </w:rPr>
        <w:t>se sídlem: Akademika Heyrovského 1203/8, 500 05 Hradec Králové</w:t>
      </w:r>
    </w:p>
    <w:p w:rsidR="00357004" w:rsidRPr="00DC0713" w:rsidRDefault="00357004" w:rsidP="00EA11E1">
      <w:pPr>
        <w:spacing w:after="120"/>
        <w:ind w:left="851"/>
        <w:rPr>
          <w:rFonts w:ascii="Arial" w:hAnsi="Arial" w:cs="Arial"/>
          <w:bCs/>
          <w:iCs/>
        </w:rPr>
      </w:pPr>
      <w:r w:rsidRPr="00DC0713">
        <w:rPr>
          <w:rFonts w:ascii="Arial" w:hAnsi="Arial" w:cs="Arial"/>
          <w:bCs/>
          <w:iCs/>
        </w:rPr>
        <w:t>zastoupena: prof. PharmDr. Tomášem Šimůnkem, Ph.D., děkanem</w:t>
      </w:r>
    </w:p>
    <w:p w:rsidR="00357004" w:rsidRPr="00DC0713" w:rsidRDefault="00357004" w:rsidP="00EA11E1">
      <w:pPr>
        <w:spacing w:after="120"/>
        <w:ind w:left="851"/>
        <w:rPr>
          <w:rFonts w:ascii="Arial" w:hAnsi="Arial" w:cs="Arial"/>
          <w:bCs/>
          <w:iCs/>
        </w:rPr>
      </w:pPr>
      <w:r w:rsidRPr="00DC0713">
        <w:rPr>
          <w:rFonts w:ascii="Arial" w:hAnsi="Arial" w:cs="Arial"/>
          <w:bCs/>
          <w:iCs/>
        </w:rPr>
        <w:t>IČO: 00216208</w:t>
      </w:r>
    </w:p>
    <w:p w:rsidR="00357004" w:rsidRPr="00DC0713" w:rsidRDefault="00357004" w:rsidP="00EA11E1">
      <w:pPr>
        <w:spacing w:after="120"/>
        <w:ind w:left="851"/>
        <w:rPr>
          <w:rFonts w:ascii="Arial" w:hAnsi="Arial" w:cs="Arial"/>
          <w:bCs/>
          <w:iCs/>
        </w:rPr>
      </w:pPr>
      <w:r w:rsidRPr="00DC0713">
        <w:rPr>
          <w:rFonts w:ascii="Arial" w:hAnsi="Arial" w:cs="Arial"/>
          <w:bCs/>
          <w:iCs/>
        </w:rPr>
        <w:t>DIČ: CZ00216208</w:t>
      </w:r>
    </w:p>
    <w:p w:rsidR="00357004" w:rsidRPr="00DC0713" w:rsidRDefault="00357004" w:rsidP="00EA11E1">
      <w:pPr>
        <w:spacing w:after="120"/>
        <w:ind w:left="851"/>
        <w:rPr>
          <w:rFonts w:ascii="Arial" w:hAnsi="Arial" w:cs="Arial"/>
          <w:bCs/>
          <w:iCs/>
        </w:rPr>
      </w:pPr>
      <w:r w:rsidRPr="00DC0713">
        <w:rPr>
          <w:rFonts w:ascii="Arial" w:hAnsi="Arial" w:cs="Arial"/>
          <w:bCs/>
          <w:iCs/>
        </w:rPr>
        <w:t>Bankovní spojení: ČSOB, a.s.</w:t>
      </w:r>
    </w:p>
    <w:p w:rsidR="00357004" w:rsidRPr="00DC0713" w:rsidRDefault="00357004" w:rsidP="00EA11E1">
      <w:pPr>
        <w:spacing w:after="120"/>
        <w:ind w:left="851"/>
        <w:rPr>
          <w:rFonts w:ascii="Arial" w:hAnsi="Arial" w:cs="Arial"/>
          <w:bCs/>
          <w:iCs/>
        </w:rPr>
      </w:pPr>
      <w:r w:rsidRPr="00DC0713">
        <w:rPr>
          <w:rFonts w:ascii="Arial" w:hAnsi="Arial" w:cs="Arial"/>
          <w:bCs/>
          <w:iCs/>
        </w:rPr>
        <w:t>Číslo účtu: 153149586/0300</w:t>
      </w:r>
    </w:p>
    <w:p w:rsidR="00357004" w:rsidRPr="00E61AB5" w:rsidRDefault="00357004" w:rsidP="00EA11E1">
      <w:pPr>
        <w:spacing w:after="120"/>
        <w:ind w:left="851"/>
        <w:rPr>
          <w:rFonts w:ascii="Arial" w:hAnsi="Arial" w:cs="Arial"/>
          <w:bCs/>
          <w:iCs/>
        </w:rPr>
      </w:pPr>
      <w:r w:rsidRPr="00E61AB5">
        <w:rPr>
          <w:rFonts w:ascii="Arial" w:hAnsi="Arial" w:cs="Arial"/>
          <w:bCs/>
          <w:iCs/>
        </w:rPr>
        <w:t xml:space="preserve">(dále jen </w:t>
      </w:r>
      <w:r w:rsidR="009C3CF5" w:rsidRPr="00E61AB5">
        <w:rPr>
          <w:rFonts w:ascii="Arial" w:hAnsi="Arial" w:cs="Arial"/>
          <w:bCs/>
          <w:iCs/>
        </w:rPr>
        <w:t>„</w:t>
      </w:r>
      <w:r w:rsidR="009C3CF5" w:rsidRPr="00E61AB5">
        <w:rPr>
          <w:rFonts w:ascii="Arial" w:hAnsi="Arial" w:cs="Arial"/>
          <w:b/>
          <w:bCs/>
          <w:iCs/>
        </w:rPr>
        <w:t>k</w:t>
      </w:r>
      <w:r w:rsidRPr="00E61AB5">
        <w:rPr>
          <w:rFonts w:ascii="Arial" w:hAnsi="Arial" w:cs="Arial"/>
          <w:b/>
          <w:bCs/>
          <w:iCs/>
        </w:rPr>
        <w:t>upující</w:t>
      </w:r>
      <w:r w:rsidR="009C3CF5" w:rsidRPr="00E61AB5">
        <w:rPr>
          <w:rFonts w:ascii="Arial" w:hAnsi="Arial" w:cs="Arial"/>
          <w:bCs/>
          <w:iCs/>
        </w:rPr>
        <w:t>“)</w:t>
      </w:r>
    </w:p>
    <w:p w:rsidR="00357004" w:rsidRPr="00DC0713" w:rsidRDefault="00357004" w:rsidP="00EA11E1">
      <w:pPr>
        <w:spacing w:after="120"/>
        <w:ind w:left="851"/>
        <w:rPr>
          <w:rFonts w:ascii="Arial" w:hAnsi="Arial" w:cs="Arial"/>
          <w:i/>
        </w:rPr>
      </w:pPr>
    </w:p>
    <w:p w:rsidR="00357004" w:rsidRDefault="00357004" w:rsidP="00EA11E1">
      <w:pPr>
        <w:spacing w:after="120"/>
        <w:ind w:left="851"/>
        <w:rPr>
          <w:rFonts w:ascii="Arial" w:hAnsi="Arial" w:cs="Arial"/>
          <w:i/>
        </w:rPr>
      </w:pPr>
      <w:r w:rsidRPr="00DC0713">
        <w:rPr>
          <w:rFonts w:ascii="Arial" w:hAnsi="Arial" w:cs="Arial"/>
          <w:i/>
        </w:rPr>
        <w:t>a</w:t>
      </w:r>
    </w:p>
    <w:p w:rsidR="009C3CF5" w:rsidRPr="00DC0713" w:rsidRDefault="009C3CF5" w:rsidP="00EA11E1">
      <w:pPr>
        <w:spacing w:after="120"/>
        <w:ind w:left="851"/>
        <w:rPr>
          <w:rFonts w:ascii="Arial" w:hAnsi="Arial" w:cs="Arial"/>
          <w:i/>
        </w:rPr>
      </w:pPr>
    </w:p>
    <w:p w:rsidR="00357004" w:rsidRPr="00DC0713" w:rsidRDefault="00357004" w:rsidP="00EA11E1">
      <w:pPr>
        <w:spacing w:after="120"/>
        <w:ind w:left="851"/>
        <w:rPr>
          <w:rFonts w:ascii="Arial" w:hAnsi="Arial" w:cs="Arial"/>
          <w:b/>
        </w:rPr>
      </w:pPr>
      <w:r w:rsidRPr="00DC0713">
        <w:rPr>
          <w:rFonts w:ascii="Arial" w:hAnsi="Arial" w:cs="Arial"/>
          <w:b/>
          <w:highlight w:val="yellow"/>
        </w:rPr>
        <w:t>[DOPLNIT</w:t>
      </w:r>
      <w:r w:rsidRPr="00DC0713">
        <w:rPr>
          <w:rFonts w:ascii="Arial" w:hAnsi="Arial" w:cs="Arial"/>
          <w:b/>
        </w:rPr>
        <w:t>]</w:t>
      </w:r>
    </w:p>
    <w:p w:rsidR="00357004" w:rsidRPr="00DC0713" w:rsidRDefault="00357004" w:rsidP="00EA11E1">
      <w:pPr>
        <w:spacing w:after="120"/>
        <w:ind w:left="851"/>
        <w:rPr>
          <w:rFonts w:ascii="Arial" w:hAnsi="Arial" w:cs="Arial"/>
        </w:rPr>
      </w:pPr>
      <w:r w:rsidRPr="00DC0713">
        <w:rPr>
          <w:rFonts w:ascii="Arial" w:hAnsi="Arial" w:cs="Arial"/>
        </w:rPr>
        <w:t xml:space="preserve">se sídlem </w:t>
      </w:r>
      <w:r w:rsidRPr="00DC0713">
        <w:rPr>
          <w:rFonts w:ascii="Arial" w:hAnsi="Arial" w:cs="Arial"/>
          <w:b/>
          <w:highlight w:val="yellow"/>
        </w:rPr>
        <w:t>[DOPLNIT</w:t>
      </w:r>
      <w:r w:rsidRPr="00DC0713">
        <w:rPr>
          <w:rFonts w:ascii="Arial" w:hAnsi="Arial" w:cs="Arial"/>
          <w:b/>
        </w:rPr>
        <w:t>]</w:t>
      </w:r>
    </w:p>
    <w:p w:rsidR="00357004" w:rsidRPr="00DC0713" w:rsidRDefault="00357004" w:rsidP="00EA11E1">
      <w:pPr>
        <w:spacing w:after="120"/>
        <w:ind w:left="851"/>
        <w:rPr>
          <w:rFonts w:ascii="Arial" w:hAnsi="Arial" w:cs="Arial"/>
        </w:rPr>
      </w:pPr>
      <w:r w:rsidRPr="00DC0713">
        <w:rPr>
          <w:rFonts w:ascii="Arial" w:hAnsi="Arial" w:cs="Arial"/>
        </w:rPr>
        <w:t>zapsán do obchodního rejstříku, živnostenského rejstříku, jiného veřejného rejstříku, nebo jiné evidence</w:t>
      </w:r>
      <w:r w:rsidRPr="00DC0713" w:rsidDel="00B06B81">
        <w:rPr>
          <w:rFonts w:ascii="Arial" w:hAnsi="Arial" w:cs="Arial"/>
        </w:rPr>
        <w:t xml:space="preserve"> </w:t>
      </w:r>
      <w:r w:rsidRPr="00DC0713">
        <w:rPr>
          <w:rFonts w:ascii="Arial" w:hAnsi="Arial" w:cs="Arial"/>
          <w:b/>
          <w:highlight w:val="yellow"/>
        </w:rPr>
        <w:t>[DOPLNIT ÚDAJE O ZÁPISU</w:t>
      </w:r>
      <w:r w:rsidRPr="00DC0713">
        <w:rPr>
          <w:rFonts w:ascii="Arial" w:hAnsi="Arial" w:cs="Arial"/>
          <w:b/>
        </w:rPr>
        <w:t>]</w:t>
      </w:r>
      <w:r w:rsidRPr="00DC0713">
        <w:rPr>
          <w:rFonts w:ascii="Arial" w:hAnsi="Arial" w:cs="Arial"/>
        </w:rPr>
        <w:t xml:space="preserve"> </w:t>
      </w:r>
    </w:p>
    <w:p w:rsidR="00357004" w:rsidRPr="00DC0713" w:rsidRDefault="00357004" w:rsidP="00EA11E1">
      <w:pPr>
        <w:spacing w:after="120"/>
        <w:ind w:left="344" w:firstLine="504"/>
        <w:rPr>
          <w:rFonts w:ascii="Arial" w:hAnsi="Arial" w:cs="Arial"/>
        </w:rPr>
      </w:pPr>
      <w:r w:rsidRPr="00DC0713">
        <w:rPr>
          <w:rFonts w:ascii="Arial" w:hAnsi="Arial" w:cs="Arial"/>
        </w:rPr>
        <w:t xml:space="preserve">zastoupená </w:t>
      </w:r>
      <w:r w:rsidRPr="00DC0713">
        <w:rPr>
          <w:rFonts w:ascii="Arial" w:hAnsi="Arial" w:cs="Arial"/>
          <w:b/>
          <w:highlight w:val="yellow"/>
        </w:rPr>
        <w:t>[DOPLNIT</w:t>
      </w:r>
      <w:r w:rsidRPr="00DC0713">
        <w:rPr>
          <w:rFonts w:ascii="Arial" w:hAnsi="Arial" w:cs="Arial"/>
          <w:b/>
        </w:rPr>
        <w:t>]</w:t>
      </w:r>
      <w:r w:rsidRPr="00DC0713">
        <w:rPr>
          <w:rFonts w:ascii="Arial" w:hAnsi="Arial" w:cs="Arial"/>
        </w:rPr>
        <w:t xml:space="preserve">, </w:t>
      </w:r>
      <w:r w:rsidRPr="00DC0713">
        <w:rPr>
          <w:rFonts w:ascii="Arial" w:hAnsi="Arial" w:cs="Arial"/>
          <w:b/>
          <w:highlight w:val="yellow"/>
        </w:rPr>
        <w:t>[funkce</w:t>
      </w:r>
      <w:r w:rsidRPr="00DC0713">
        <w:rPr>
          <w:rFonts w:ascii="Arial" w:hAnsi="Arial" w:cs="Arial"/>
          <w:b/>
        </w:rPr>
        <w:t>]</w:t>
      </w:r>
    </w:p>
    <w:p w:rsidR="00357004" w:rsidRPr="00DC0713" w:rsidRDefault="00357004" w:rsidP="00EA11E1">
      <w:pPr>
        <w:spacing w:after="120"/>
        <w:ind w:left="851"/>
        <w:rPr>
          <w:rFonts w:ascii="Arial" w:hAnsi="Arial" w:cs="Arial"/>
        </w:rPr>
      </w:pPr>
      <w:r w:rsidRPr="00DC0713">
        <w:rPr>
          <w:rFonts w:ascii="Arial" w:hAnsi="Arial" w:cs="Arial"/>
        </w:rPr>
        <w:t>Číslo účtu (u plátců DPH takové číslo, které bylo správcem daně zveřejněno v registru plátců DPH):</w:t>
      </w:r>
      <w:r w:rsidRPr="00DC0713" w:rsidDel="00B06B81">
        <w:rPr>
          <w:rFonts w:ascii="Arial" w:hAnsi="Arial" w:cs="Arial"/>
        </w:rPr>
        <w:t xml:space="preserve"> </w:t>
      </w:r>
      <w:r w:rsidRPr="00DC0713">
        <w:rPr>
          <w:rFonts w:ascii="Arial" w:hAnsi="Arial" w:cs="Arial"/>
          <w:b/>
          <w:highlight w:val="yellow"/>
        </w:rPr>
        <w:t>[DOPLNIT</w:t>
      </w:r>
      <w:r w:rsidRPr="00DC0713">
        <w:rPr>
          <w:rFonts w:ascii="Arial" w:hAnsi="Arial" w:cs="Arial"/>
          <w:b/>
        </w:rPr>
        <w:t>]</w:t>
      </w:r>
    </w:p>
    <w:p w:rsidR="00357004" w:rsidRPr="00DC0713" w:rsidRDefault="00357004" w:rsidP="00EA11E1">
      <w:pPr>
        <w:spacing w:after="120"/>
        <w:ind w:left="851"/>
        <w:rPr>
          <w:rFonts w:ascii="Arial" w:hAnsi="Arial" w:cs="Arial"/>
        </w:rPr>
      </w:pPr>
      <w:r w:rsidRPr="00DC0713">
        <w:rPr>
          <w:rFonts w:ascii="Arial" w:hAnsi="Arial" w:cs="Arial"/>
        </w:rPr>
        <w:t xml:space="preserve">IČO: </w:t>
      </w:r>
      <w:r w:rsidRPr="00DC0713">
        <w:rPr>
          <w:rFonts w:ascii="Arial" w:hAnsi="Arial" w:cs="Arial"/>
          <w:b/>
          <w:highlight w:val="yellow"/>
        </w:rPr>
        <w:t>[DOPLNIT</w:t>
      </w:r>
      <w:r w:rsidRPr="00DC0713">
        <w:rPr>
          <w:rFonts w:ascii="Arial" w:hAnsi="Arial" w:cs="Arial"/>
          <w:b/>
        </w:rPr>
        <w:t>]</w:t>
      </w:r>
    </w:p>
    <w:p w:rsidR="00357004" w:rsidRPr="00DC0713" w:rsidRDefault="00357004" w:rsidP="00EA11E1">
      <w:pPr>
        <w:spacing w:after="120"/>
        <w:ind w:left="851"/>
        <w:rPr>
          <w:rFonts w:ascii="Arial" w:hAnsi="Arial" w:cs="Arial"/>
        </w:rPr>
      </w:pPr>
      <w:r w:rsidRPr="00DC0713">
        <w:rPr>
          <w:rFonts w:ascii="Arial" w:hAnsi="Arial" w:cs="Arial"/>
        </w:rPr>
        <w:t xml:space="preserve">DIČ: </w:t>
      </w:r>
      <w:r w:rsidRPr="00DC0713">
        <w:rPr>
          <w:rFonts w:ascii="Arial" w:hAnsi="Arial" w:cs="Arial"/>
          <w:b/>
          <w:highlight w:val="yellow"/>
        </w:rPr>
        <w:t>[DOPLNIT</w:t>
      </w:r>
      <w:r w:rsidRPr="00DC0713">
        <w:rPr>
          <w:rFonts w:ascii="Arial" w:hAnsi="Arial" w:cs="Arial"/>
          <w:b/>
        </w:rPr>
        <w:t>]</w:t>
      </w:r>
    </w:p>
    <w:p w:rsidR="00357004" w:rsidRPr="00E61AB5" w:rsidRDefault="00357004" w:rsidP="00EA11E1">
      <w:pPr>
        <w:spacing w:after="120"/>
        <w:ind w:left="851"/>
        <w:rPr>
          <w:rFonts w:ascii="Arial" w:hAnsi="Arial" w:cs="Arial"/>
        </w:rPr>
      </w:pPr>
      <w:r w:rsidRPr="00E61AB5">
        <w:rPr>
          <w:rFonts w:ascii="Arial" w:hAnsi="Arial" w:cs="Arial"/>
        </w:rPr>
        <w:t xml:space="preserve">(dále jen </w:t>
      </w:r>
      <w:r w:rsidR="009C3CF5">
        <w:rPr>
          <w:rFonts w:ascii="Arial" w:hAnsi="Arial" w:cs="Arial"/>
        </w:rPr>
        <w:t>„</w:t>
      </w:r>
      <w:r w:rsidR="009C3CF5">
        <w:rPr>
          <w:rFonts w:ascii="Arial" w:hAnsi="Arial" w:cs="Arial"/>
          <w:b/>
        </w:rPr>
        <w:t>p</w:t>
      </w:r>
      <w:r w:rsidRPr="00E61AB5">
        <w:rPr>
          <w:rFonts w:ascii="Arial" w:hAnsi="Arial" w:cs="Arial"/>
          <w:b/>
        </w:rPr>
        <w:t>rodávající</w:t>
      </w:r>
      <w:r w:rsidR="009C3CF5">
        <w:rPr>
          <w:rFonts w:ascii="Arial" w:hAnsi="Arial" w:cs="Arial"/>
        </w:rPr>
        <w:t>“</w:t>
      </w:r>
      <w:r w:rsidRPr="00E61AB5">
        <w:rPr>
          <w:rFonts w:ascii="Arial" w:hAnsi="Arial" w:cs="Arial"/>
        </w:rPr>
        <w:t>)</w:t>
      </w:r>
    </w:p>
    <w:p w:rsidR="00F066CB" w:rsidRDefault="00F066CB" w:rsidP="00EA11E1">
      <w:pPr>
        <w:spacing w:after="120"/>
        <w:ind w:left="848" w:firstLine="0"/>
        <w:rPr>
          <w:rFonts w:ascii="Arial" w:hAnsi="Arial" w:cs="Arial"/>
          <w:i/>
        </w:rPr>
      </w:pPr>
    </w:p>
    <w:p w:rsidR="009C3CF5" w:rsidRDefault="00357004" w:rsidP="00EA11E1">
      <w:pPr>
        <w:spacing w:after="120"/>
        <w:ind w:left="848" w:firstLine="0"/>
        <w:rPr>
          <w:rFonts w:ascii="Arial" w:hAnsi="Arial" w:cs="Arial"/>
        </w:rPr>
      </w:pPr>
      <w:r w:rsidRPr="00E61AB5">
        <w:rPr>
          <w:rFonts w:ascii="Arial" w:hAnsi="Arial" w:cs="Arial"/>
        </w:rPr>
        <w:t>(</w:t>
      </w:r>
      <w:r w:rsidR="009C3CF5">
        <w:rPr>
          <w:rFonts w:ascii="Arial" w:hAnsi="Arial" w:cs="Arial"/>
        </w:rPr>
        <w:t>k</w:t>
      </w:r>
      <w:r w:rsidRPr="00E61AB5">
        <w:rPr>
          <w:rFonts w:ascii="Arial" w:hAnsi="Arial" w:cs="Arial"/>
        </w:rPr>
        <w:t xml:space="preserve">upující a </w:t>
      </w:r>
      <w:r w:rsidR="009C3CF5">
        <w:rPr>
          <w:rFonts w:ascii="Arial" w:hAnsi="Arial" w:cs="Arial"/>
        </w:rPr>
        <w:t>p</w:t>
      </w:r>
      <w:r w:rsidRPr="00E61AB5">
        <w:rPr>
          <w:rFonts w:ascii="Arial" w:hAnsi="Arial" w:cs="Arial"/>
        </w:rPr>
        <w:t xml:space="preserve">rodávající dále společně jen </w:t>
      </w:r>
      <w:r w:rsidR="009C3CF5">
        <w:rPr>
          <w:rFonts w:ascii="Arial" w:hAnsi="Arial" w:cs="Arial"/>
        </w:rPr>
        <w:t>„</w:t>
      </w:r>
      <w:r w:rsidR="009C3CF5" w:rsidRPr="00E61AB5">
        <w:rPr>
          <w:rFonts w:ascii="Arial" w:hAnsi="Arial" w:cs="Arial"/>
          <w:b/>
        </w:rPr>
        <w:t>s</w:t>
      </w:r>
      <w:r w:rsidRPr="00E61AB5">
        <w:rPr>
          <w:rFonts w:ascii="Arial" w:hAnsi="Arial" w:cs="Arial"/>
          <w:b/>
        </w:rPr>
        <w:t>mluvní strany</w:t>
      </w:r>
      <w:r w:rsidR="009C3CF5">
        <w:rPr>
          <w:rFonts w:ascii="Arial" w:hAnsi="Arial" w:cs="Arial"/>
          <w:b/>
        </w:rPr>
        <w:t>“,</w:t>
      </w:r>
      <w:r w:rsidRPr="00E61AB5">
        <w:rPr>
          <w:rFonts w:ascii="Arial" w:hAnsi="Arial" w:cs="Arial"/>
        </w:rPr>
        <w:t xml:space="preserve"> nebo každý z nich samostatně jen </w:t>
      </w:r>
      <w:r w:rsidR="009C3CF5">
        <w:rPr>
          <w:rFonts w:ascii="Arial" w:hAnsi="Arial" w:cs="Arial"/>
        </w:rPr>
        <w:t>„</w:t>
      </w:r>
      <w:r w:rsidR="009C3CF5" w:rsidRPr="00E61AB5">
        <w:rPr>
          <w:rFonts w:ascii="Arial" w:hAnsi="Arial" w:cs="Arial"/>
          <w:b/>
        </w:rPr>
        <w:t>s</w:t>
      </w:r>
      <w:r w:rsidRPr="00E61AB5">
        <w:rPr>
          <w:rFonts w:ascii="Arial" w:hAnsi="Arial" w:cs="Arial"/>
          <w:b/>
        </w:rPr>
        <w:t>mluvní strana</w:t>
      </w:r>
      <w:r w:rsidR="009C3CF5">
        <w:rPr>
          <w:rFonts w:ascii="Arial" w:hAnsi="Arial" w:cs="Arial"/>
        </w:rPr>
        <w:t>“)</w:t>
      </w:r>
    </w:p>
    <w:p w:rsidR="009C3CF5" w:rsidRDefault="009C3CF5" w:rsidP="00EA11E1">
      <w:pPr>
        <w:spacing w:after="120"/>
        <w:ind w:left="848" w:firstLine="0"/>
        <w:rPr>
          <w:rFonts w:ascii="Arial" w:hAnsi="Arial" w:cs="Arial"/>
        </w:rPr>
      </w:pPr>
    </w:p>
    <w:p w:rsidR="00357004" w:rsidRPr="00E61AB5" w:rsidRDefault="00357004" w:rsidP="00EA11E1">
      <w:pPr>
        <w:spacing w:after="120"/>
        <w:ind w:left="848" w:firstLine="0"/>
        <w:rPr>
          <w:rFonts w:ascii="Arial" w:hAnsi="Arial" w:cs="Arial"/>
        </w:rPr>
      </w:pPr>
      <w:r w:rsidRPr="00E61AB5">
        <w:rPr>
          <w:rFonts w:ascii="Arial" w:hAnsi="Arial" w:cs="Arial"/>
        </w:rPr>
        <w:t>uzavírají dnešního dne, měsíce a roku tuto kupní smlouvu (dále jen „</w:t>
      </w:r>
      <w:r w:rsidR="009C3CF5">
        <w:rPr>
          <w:rFonts w:ascii="Arial" w:hAnsi="Arial" w:cs="Arial"/>
          <w:b/>
        </w:rPr>
        <w:t>s</w:t>
      </w:r>
      <w:r w:rsidRPr="00E61AB5">
        <w:rPr>
          <w:rFonts w:ascii="Arial" w:hAnsi="Arial" w:cs="Arial"/>
          <w:b/>
        </w:rPr>
        <w:t>mlouva</w:t>
      </w:r>
      <w:r w:rsidRPr="00E61AB5">
        <w:rPr>
          <w:rFonts w:ascii="Arial" w:hAnsi="Arial" w:cs="Arial"/>
        </w:rPr>
        <w:t>“).</w:t>
      </w:r>
    </w:p>
    <w:p w:rsidR="00EA11E1" w:rsidRDefault="00EA11E1" w:rsidP="00EA11E1">
      <w:pPr>
        <w:spacing w:after="120"/>
        <w:ind w:left="147" w:right="14"/>
        <w:rPr>
          <w:rFonts w:ascii="Arial" w:hAnsi="Arial" w:cs="Arial"/>
        </w:rPr>
      </w:pPr>
    </w:p>
    <w:p w:rsidR="00EA11E1" w:rsidRPr="00357004" w:rsidRDefault="00EA11E1" w:rsidP="00EA11E1">
      <w:pPr>
        <w:spacing w:after="120"/>
        <w:ind w:left="147" w:right="14"/>
        <w:rPr>
          <w:rFonts w:ascii="Arial" w:hAnsi="Arial" w:cs="Arial"/>
        </w:rPr>
      </w:pPr>
    </w:p>
    <w:p w:rsidR="00446AC4" w:rsidRPr="00357004" w:rsidRDefault="00446AC4" w:rsidP="00EA11E1">
      <w:pPr>
        <w:spacing w:after="120" w:line="265" w:lineRule="auto"/>
        <w:ind w:left="442" w:right="309" w:hanging="10"/>
        <w:jc w:val="center"/>
        <w:rPr>
          <w:rFonts w:ascii="Arial" w:hAnsi="Arial" w:cs="Arial"/>
        </w:rPr>
      </w:pPr>
    </w:p>
    <w:p w:rsidR="00357004" w:rsidRPr="00491596" w:rsidRDefault="00357004" w:rsidP="00E61AB5">
      <w:pPr>
        <w:spacing w:after="0" w:line="259" w:lineRule="auto"/>
        <w:ind w:left="10" w:right="22" w:hanging="10"/>
        <w:jc w:val="center"/>
        <w:rPr>
          <w:rFonts w:ascii="Arial" w:hAnsi="Arial" w:cs="Arial"/>
          <w:b/>
        </w:rPr>
      </w:pPr>
      <w:r w:rsidRPr="00491596">
        <w:rPr>
          <w:rFonts w:ascii="Arial" w:hAnsi="Arial" w:cs="Arial"/>
          <w:b/>
        </w:rPr>
        <w:lastRenderedPageBreak/>
        <w:t>I.</w:t>
      </w:r>
    </w:p>
    <w:p w:rsidR="00BD7145" w:rsidRPr="00491596" w:rsidRDefault="0051070E" w:rsidP="00E61AB5">
      <w:pPr>
        <w:spacing w:after="0" w:line="259" w:lineRule="auto"/>
        <w:ind w:left="10" w:right="22" w:hanging="10"/>
        <w:jc w:val="center"/>
        <w:rPr>
          <w:rFonts w:ascii="Arial" w:hAnsi="Arial" w:cs="Arial"/>
          <w:b/>
        </w:rPr>
      </w:pPr>
      <w:r w:rsidRPr="00491596">
        <w:rPr>
          <w:rFonts w:ascii="Arial" w:hAnsi="Arial" w:cs="Arial"/>
          <w:b/>
        </w:rPr>
        <w:t>Předmět smlouvy</w:t>
      </w:r>
    </w:p>
    <w:p w:rsidR="00357004" w:rsidRPr="00357004" w:rsidRDefault="00357004" w:rsidP="00E61AB5">
      <w:pPr>
        <w:spacing w:after="0" w:line="259" w:lineRule="auto"/>
        <w:ind w:left="10" w:right="22" w:hanging="10"/>
        <w:jc w:val="center"/>
        <w:rPr>
          <w:rFonts w:ascii="Arial" w:hAnsi="Arial" w:cs="Arial"/>
        </w:rPr>
      </w:pPr>
    </w:p>
    <w:p w:rsidR="00BD7145" w:rsidRDefault="0051070E" w:rsidP="00EA11E1">
      <w:pPr>
        <w:numPr>
          <w:ilvl w:val="0"/>
          <w:numId w:val="1"/>
        </w:numPr>
        <w:spacing w:after="120"/>
        <w:ind w:left="503" w:right="14" w:hanging="381"/>
        <w:rPr>
          <w:rFonts w:ascii="Arial" w:hAnsi="Arial" w:cs="Arial"/>
        </w:rPr>
      </w:pPr>
      <w:r w:rsidRPr="00357004">
        <w:rPr>
          <w:rFonts w:ascii="Arial" w:hAnsi="Arial" w:cs="Arial"/>
        </w:rPr>
        <w:t>Prodávající se smlouvou zavazuje na své náklady a nebezpečí odevzdat kupujícímu zboží</w:t>
      </w:r>
      <w:r w:rsidR="00733328">
        <w:rPr>
          <w:rFonts w:ascii="Arial" w:hAnsi="Arial" w:cs="Arial"/>
        </w:rPr>
        <w:t xml:space="preserve"> a zajistit související montážní a instalační služby</w:t>
      </w:r>
      <w:r w:rsidRPr="00357004">
        <w:rPr>
          <w:rFonts w:ascii="Arial" w:hAnsi="Arial" w:cs="Arial"/>
        </w:rPr>
        <w:t xml:space="preserve">, které </w:t>
      </w:r>
      <w:r w:rsidR="00733328">
        <w:rPr>
          <w:rFonts w:ascii="Arial" w:hAnsi="Arial" w:cs="Arial"/>
        </w:rPr>
        <w:t xml:space="preserve">jsou </w:t>
      </w:r>
      <w:r w:rsidRPr="00357004">
        <w:rPr>
          <w:rFonts w:ascii="Arial" w:hAnsi="Arial" w:cs="Arial"/>
        </w:rPr>
        <w:t>specifik</w:t>
      </w:r>
      <w:r w:rsidR="00733328">
        <w:rPr>
          <w:rFonts w:ascii="Arial" w:hAnsi="Arial" w:cs="Arial"/>
        </w:rPr>
        <w:t xml:space="preserve">ovány </w:t>
      </w:r>
      <w:r w:rsidRPr="00357004">
        <w:rPr>
          <w:rFonts w:ascii="Arial" w:hAnsi="Arial" w:cs="Arial"/>
        </w:rPr>
        <w:t>v příloze č. 1</w:t>
      </w:r>
      <w:r w:rsidR="00EA11E1">
        <w:rPr>
          <w:rFonts w:ascii="Arial" w:hAnsi="Arial" w:cs="Arial"/>
        </w:rPr>
        <w:t xml:space="preserve"> tvořící </w:t>
      </w:r>
      <w:r w:rsidRPr="00357004">
        <w:rPr>
          <w:rFonts w:ascii="Arial" w:hAnsi="Arial" w:cs="Arial"/>
        </w:rPr>
        <w:t>nedílnou součástí smlouvy</w:t>
      </w:r>
      <w:r w:rsidR="00EA11E1">
        <w:rPr>
          <w:rFonts w:ascii="Arial" w:hAnsi="Arial" w:cs="Arial"/>
        </w:rPr>
        <w:t xml:space="preserve"> (dále také jen „</w:t>
      </w:r>
      <w:r w:rsidR="00EA11E1" w:rsidRPr="00E61AB5">
        <w:rPr>
          <w:rFonts w:ascii="Arial" w:hAnsi="Arial" w:cs="Arial"/>
          <w:b/>
        </w:rPr>
        <w:t>zboží</w:t>
      </w:r>
      <w:r w:rsidR="00EA11E1">
        <w:rPr>
          <w:rFonts w:ascii="Arial" w:hAnsi="Arial" w:cs="Arial"/>
        </w:rPr>
        <w:t>“)</w:t>
      </w:r>
      <w:r w:rsidRPr="00357004">
        <w:rPr>
          <w:rFonts w:ascii="Arial" w:hAnsi="Arial" w:cs="Arial"/>
        </w:rPr>
        <w:t>, a umožnit kupujícímu nabýt vlastnické právo k</w:t>
      </w:r>
      <w:r w:rsidR="00733328">
        <w:rPr>
          <w:rFonts w:ascii="Arial" w:hAnsi="Arial" w:cs="Arial"/>
        </w:rPr>
        <w:t> předmětu koupě</w:t>
      </w:r>
      <w:r w:rsidRPr="00357004">
        <w:rPr>
          <w:rFonts w:ascii="Arial" w:hAnsi="Arial" w:cs="Arial"/>
        </w:rPr>
        <w:t>, a to vše za dále uvedených podmínek.</w:t>
      </w:r>
      <w:r w:rsidR="00357004">
        <w:rPr>
          <w:rFonts w:ascii="Arial" w:hAnsi="Arial" w:cs="Arial"/>
        </w:rPr>
        <w:t xml:space="preserve"> Předmětem smlouvy je rovně</w:t>
      </w:r>
      <w:r w:rsidRPr="00357004">
        <w:rPr>
          <w:rFonts w:ascii="Arial" w:hAnsi="Arial" w:cs="Arial"/>
        </w:rPr>
        <w:t>ž převod vlastnického práva k veškerému příslušenství zboží.</w:t>
      </w:r>
    </w:p>
    <w:p w:rsidR="00A1315E" w:rsidRPr="00A1315E" w:rsidRDefault="0051070E" w:rsidP="00A1315E">
      <w:pPr>
        <w:numPr>
          <w:ilvl w:val="0"/>
          <w:numId w:val="1"/>
        </w:numPr>
        <w:spacing w:after="120"/>
        <w:ind w:left="503" w:right="14" w:hanging="381"/>
        <w:rPr>
          <w:rFonts w:ascii="Arial" w:hAnsi="Arial" w:cs="Arial"/>
        </w:rPr>
      </w:pPr>
      <w:r w:rsidRPr="00A1315E">
        <w:rPr>
          <w:rFonts w:ascii="Arial" w:hAnsi="Arial" w:cs="Arial"/>
        </w:rPr>
        <w:t xml:space="preserve">Zboží musí být dodáno v kvalitě a provedení odpovídající platným technickým normám a právním předpisům České republiky a Evropské unie. </w:t>
      </w:r>
      <w:r w:rsidR="00A1315E" w:rsidRPr="00A1315E">
        <w:rPr>
          <w:rFonts w:ascii="Arial" w:hAnsi="Arial" w:cs="Arial"/>
        </w:rPr>
        <w:t>Zboží musí být dodáno nové, nepoužité, v kvalitě a provedení odpovídající platným technickým normám a právním předpisům České republiky a Evropské unie. Zboží musí být určeno výrobcem pro český trh</w:t>
      </w:r>
      <w:r w:rsidR="00A1315E">
        <w:rPr>
          <w:rFonts w:ascii="Arial" w:hAnsi="Arial" w:cs="Arial"/>
        </w:rPr>
        <w:t>.</w:t>
      </w:r>
    </w:p>
    <w:p w:rsidR="00BD7145" w:rsidRPr="00357004" w:rsidRDefault="0051070E" w:rsidP="00EA11E1">
      <w:pPr>
        <w:numPr>
          <w:ilvl w:val="0"/>
          <w:numId w:val="1"/>
        </w:numPr>
        <w:spacing w:after="120"/>
        <w:ind w:left="503" w:right="14" w:hanging="381"/>
        <w:rPr>
          <w:rFonts w:ascii="Arial" w:hAnsi="Arial" w:cs="Arial"/>
        </w:rPr>
      </w:pPr>
      <w:r w:rsidRPr="00357004">
        <w:rPr>
          <w:rFonts w:ascii="Arial" w:hAnsi="Arial" w:cs="Arial"/>
        </w:rPr>
        <w:t>Prodávající se zavazuje dodat kupujícímu zboží v kvalitě, která bude odpovídat materiálové specifikaci uvedené</w:t>
      </w:r>
      <w:r w:rsidR="009C3CF5">
        <w:rPr>
          <w:rFonts w:ascii="Arial" w:hAnsi="Arial" w:cs="Arial"/>
        </w:rPr>
        <w:t xml:space="preserve"> v </w:t>
      </w:r>
      <w:r w:rsidRPr="00357004">
        <w:rPr>
          <w:rFonts w:ascii="Arial" w:hAnsi="Arial" w:cs="Arial"/>
        </w:rPr>
        <w:t>přílo</w:t>
      </w:r>
      <w:r w:rsidR="009C3CF5">
        <w:rPr>
          <w:rFonts w:ascii="Arial" w:hAnsi="Arial" w:cs="Arial"/>
        </w:rPr>
        <w:t>ze</w:t>
      </w:r>
      <w:r w:rsidRPr="00357004">
        <w:rPr>
          <w:rFonts w:ascii="Arial" w:hAnsi="Arial" w:cs="Arial"/>
        </w:rPr>
        <w:t xml:space="preserve"> č. 1</w:t>
      </w:r>
      <w:r w:rsidR="00446AC4">
        <w:rPr>
          <w:rFonts w:ascii="Arial" w:hAnsi="Arial" w:cs="Arial"/>
          <w:noProof/>
        </w:rPr>
        <w:t>.</w:t>
      </w:r>
      <w:r w:rsidRPr="00357004">
        <w:rPr>
          <w:rFonts w:ascii="Arial" w:hAnsi="Arial" w:cs="Arial"/>
          <w:noProof/>
        </w:rPr>
        <w:drawing>
          <wp:inline distT="0" distB="0" distL="0" distR="0">
            <wp:extent cx="9137" cy="13705"/>
            <wp:effectExtent l="0" t="0" r="0" b="0"/>
            <wp:docPr id="3964" name="Picture 39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4" name="Picture 3964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1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145" w:rsidRPr="00357004" w:rsidRDefault="0051070E" w:rsidP="00EA11E1">
      <w:pPr>
        <w:numPr>
          <w:ilvl w:val="0"/>
          <w:numId w:val="1"/>
        </w:numPr>
        <w:spacing w:after="120"/>
        <w:ind w:left="503" w:right="14" w:hanging="381"/>
        <w:rPr>
          <w:rFonts w:ascii="Arial" w:hAnsi="Arial" w:cs="Arial"/>
        </w:rPr>
      </w:pPr>
      <w:r w:rsidRPr="00357004">
        <w:rPr>
          <w:rFonts w:ascii="Arial" w:hAnsi="Arial" w:cs="Arial"/>
        </w:rPr>
        <w:t xml:space="preserve">Prodávající prodává </w:t>
      </w:r>
      <w:r w:rsidR="009C3CF5">
        <w:rPr>
          <w:rFonts w:ascii="Arial" w:hAnsi="Arial" w:cs="Arial"/>
        </w:rPr>
        <w:t xml:space="preserve">zboží, které se </w:t>
      </w:r>
      <w:r w:rsidRPr="00357004">
        <w:rPr>
          <w:rFonts w:ascii="Arial" w:hAnsi="Arial" w:cs="Arial"/>
        </w:rPr>
        <w:t xml:space="preserve">kupující smlouvou zavazuje převzít a zaplatit </w:t>
      </w:r>
      <w:r w:rsidR="009C3CF5">
        <w:rPr>
          <w:rFonts w:ascii="Arial" w:hAnsi="Arial" w:cs="Arial"/>
        </w:rPr>
        <w:t xml:space="preserve">za ně </w:t>
      </w:r>
      <w:r w:rsidRPr="00357004">
        <w:rPr>
          <w:rFonts w:ascii="Arial" w:hAnsi="Arial" w:cs="Arial"/>
        </w:rPr>
        <w:t>prodávajícímu dohodnutou kupní cenu, a to vše za dále uvedených podmínek</w:t>
      </w:r>
      <w:r w:rsidR="009C3CF5">
        <w:rPr>
          <w:rFonts w:ascii="Arial" w:hAnsi="Arial" w:cs="Arial"/>
        </w:rPr>
        <w:t>.</w:t>
      </w:r>
      <w:r w:rsidRPr="00357004">
        <w:rPr>
          <w:rFonts w:ascii="Arial" w:hAnsi="Arial" w:cs="Arial"/>
          <w:noProof/>
        </w:rPr>
        <w:drawing>
          <wp:inline distT="0" distB="0" distL="0" distR="0">
            <wp:extent cx="13706" cy="9137"/>
            <wp:effectExtent l="0" t="0" r="0" b="0"/>
            <wp:docPr id="3965" name="Picture 39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65" name="Picture 3965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3706" cy="9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145" w:rsidRDefault="0051070E" w:rsidP="00E61AB5">
      <w:pPr>
        <w:numPr>
          <w:ilvl w:val="0"/>
          <w:numId w:val="1"/>
        </w:numPr>
        <w:spacing w:after="120"/>
        <w:ind w:left="503" w:right="14" w:hanging="381"/>
        <w:rPr>
          <w:rFonts w:ascii="Arial" w:hAnsi="Arial" w:cs="Arial"/>
        </w:rPr>
      </w:pPr>
      <w:r w:rsidRPr="00357004">
        <w:rPr>
          <w:rFonts w:ascii="Arial" w:hAnsi="Arial" w:cs="Arial"/>
        </w:rPr>
        <w:t xml:space="preserve">Vlastnické právo ke zboží včetně dokumentace a nebezpečí škody na věci (zboží včetně dokumentace) přechází na kupujícího dnem podpisu předávacího protokolu dle čl. </w:t>
      </w:r>
      <w:proofErr w:type="spellStart"/>
      <w:r w:rsidRPr="00357004">
        <w:rPr>
          <w:rFonts w:ascii="Arial" w:hAnsi="Arial" w:cs="Arial"/>
        </w:rPr>
        <w:t>Ill</w:t>
      </w:r>
      <w:proofErr w:type="spellEnd"/>
      <w:r w:rsidRPr="00357004">
        <w:rPr>
          <w:rFonts w:ascii="Arial" w:hAnsi="Arial" w:cs="Arial"/>
        </w:rPr>
        <w:t>. odst. 4.</w:t>
      </w:r>
    </w:p>
    <w:p w:rsidR="00C110A1" w:rsidRPr="00E61AB5" w:rsidRDefault="00C110A1" w:rsidP="00E61AB5">
      <w:pPr>
        <w:numPr>
          <w:ilvl w:val="0"/>
          <w:numId w:val="1"/>
        </w:numPr>
        <w:spacing w:after="120"/>
        <w:ind w:left="503" w:right="14" w:hanging="381"/>
        <w:rPr>
          <w:rFonts w:ascii="Arial" w:hAnsi="Arial" w:cs="Arial"/>
        </w:rPr>
      </w:pPr>
      <w:r w:rsidRPr="00E61AB5">
        <w:rPr>
          <w:rFonts w:ascii="Arial" w:hAnsi="Arial" w:cs="Arial"/>
        </w:rPr>
        <w:t xml:space="preserve">Prodávající bere na vědomí, že předmět plnění dle smlouvy je součástí dotačního projektu „Modernizace výukových prostor na </w:t>
      </w:r>
      <w:proofErr w:type="spellStart"/>
      <w:r w:rsidRPr="00E61AB5">
        <w:rPr>
          <w:rFonts w:ascii="Arial" w:hAnsi="Arial" w:cs="Arial"/>
        </w:rPr>
        <w:t>FaF</w:t>
      </w:r>
      <w:proofErr w:type="spellEnd"/>
      <w:r w:rsidRPr="00E61AB5">
        <w:rPr>
          <w:rFonts w:ascii="Arial" w:hAnsi="Arial" w:cs="Arial"/>
        </w:rPr>
        <w:t xml:space="preserve"> UK za účelem zvýšení kvality vzdělávání“, registrační č. CZ.02.2.67/0.0/0.0/16_016/0002529 v rámci Operačního programu Výzkum, vývoj a vzdělávání (dále jen „</w:t>
      </w:r>
      <w:r w:rsidRPr="00E61AB5">
        <w:rPr>
          <w:rFonts w:ascii="Arial" w:hAnsi="Arial" w:cs="Arial"/>
          <w:b/>
        </w:rPr>
        <w:t>OP VVV</w:t>
      </w:r>
      <w:r w:rsidRPr="00E61AB5">
        <w:rPr>
          <w:rFonts w:ascii="Arial" w:hAnsi="Arial" w:cs="Arial"/>
        </w:rPr>
        <w:t>“).</w:t>
      </w:r>
    </w:p>
    <w:p w:rsidR="00C110A1" w:rsidRPr="00E61AB5" w:rsidRDefault="00C110A1" w:rsidP="00E61AB5">
      <w:pPr>
        <w:numPr>
          <w:ilvl w:val="0"/>
          <w:numId w:val="1"/>
        </w:numPr>
        <w:spacing w:after="120"/>
        <w:ind w:left="503" w:right="14" w:hanging="381"/>
        <w:rPr>
          <w:rFonts w:ascii="Arial" w:hAnsi="Arial" w:cs="Arial"/>
        </w:rPr>
      </w:pPr>
      <w:r w:rsidRPr="00E61AB5">
        <w:rPr>
          <w:rFonts w:ascii="Arial" w:hAnsi="Arial" w:cs="Arial"/>
          <w:bCs/>
          <w:iCs/>
        </w:rPr>
        <w:t>Prodávající bere na vědomí, že jelikož je kupní cena financována z prostředků dotace, může mít nesplnění jakékoliv povinnosti prodávajícího dopad na financování. Konstatování výdajů jako nezpůsobilých, případné udělení odvodu či správních sankcí v důsledku porušení této povinnosti bude představovat škodu, která kupujícímu vznikla.</w:t>
      </w:r>
    </w:p>
    <w:p w:rsidR="00446AC4" w:rsidRPr="00357004" w:rsidRDefault="00446AC4" w:rsidP="00EA11E1">
      <w:pPr>
        <w:spacing w:after="120"/>
        <w:ind w:left="503" w:right="14" w:firstLine="0"/>
        <w:rPr>
          <w:rFonts w:ascii="Arial" w:hAnsi="Arial" w:cs="Arial"/>
        </w:rPr>
      </w:pPr>
    </w:p>
    <w:p w:rsidR="00BD7145" w:rsidRPr="00491596" w:rsidRDefault="0051070E" w:rsidP="00E61AB5">
      <w:pPr>
        <w:spacing w:after="0" w:line="259" w:lineRule="auto"/>
        <w:ind w:left="10" w:right="22" w:hanging="10"/>
        <w:jc w:val="center"/>
        <w:rPr>
          <w:rFonts w:ascii="Arial" w:hAnsi="Arial" w:cs="Arial"/>
          <w:b/>
        </w:rPr>
      </w:pPr>
      <w:proofErr w:type="spellStart"/>
      <w:r w:rsidRPr="00491596">
        <w:rPr>
          <w:rFonts w:ascii="Arial" w:hAnsi="Arial" w:cs="Arial"/>
          <w:b/>
        </w:rPr>
        <w:t>Il</w:t>
      </w:r>
      <w:proofErr w:type="spellEnd"/>
      <w:r w:rsidRPr="00491596">
        <w:rPr>
          <w:rFonts w:ascii="Arial" w:hAnsi="Arial" w:cs="Arial"/>
          <w:b/>
        </w:rPr>
        <w:t>.</w:t>
      </w:r>
    </w:p>
    <w:p w:rsidR="00BD7145" w:rsidRDefault="0051070E" w:rsidP="00E61AB5">
      <w:pPr>
        <w:spacing w:after="0" w:line="259" w:lineRule="auto"/>
        <w:ind w:left="118" w:right="122" w:hanging="10"/>
        <w:jc w:val="center"/>
        <w:rPr>
          <w:rFonts w:ascii="Arial" w:hAnsi="Arial" w:cs="Arial"/>
          <w:b/>
        </w:rPr>
      </w:pPr>
      <w:r w:rsidRPr="00491596">
        <w:rPr>
          <w:rFonts w:ascii="Arial" w:hAnsi="Arial" w:cs="Arial"/>
          <w:b/>
        </w:rPr>
        <w:t>Kupní cena a platební podmínky</w:t>
      </w:r>
    </w:p>
    <w:p w:rsidR="00446AC4" w:rsidRPr="00491596" w:rsidRDefault="00446AC4" w:rsidP="00E61AB5">
      <w:pPr>
        <w:spacing w:after="0" w:line="259" w:lineRule="auto"/>
        <w:ind w:left="118" w:right="122" w:hanging="10"/>
        <w:jc w:val="center"/>
        <w:rPr>
          <w:rFonts w:ascii="Arial" w:hAnsi="Arial" w:cs="Arial"/>
          <w:b/>
        </w:rPr>
      </w:pPr>
    </w:p>
    <w:p w:rsidR="007F2CD0" w:rsidRDefault="0051070E" w:rsidP="00EA11E1">
      <w:pPr>
        <w:numPr>
          <w:ilvl w:val="0"/>
          <w:numId w:val="13"/>
        </w:numPr>
        <w:spacing w:after="120"/>
        <w:ind w:right="101" w:hanging="381"/>
        <w:rPr>
          <w:rFonts w:ascii="Arial" w:hAnsi="Arial" w:cs="Arial"/>
        </w:rPr>
      </w:pPr>
      <w:r w:rsidRPr="00357004">
        <w:rPr>
          <w:rFonts w:ascii="Arial" w:hAnsi="Arial" w:cs="Arial"/>
        </w:rPr>
        <w:t xml:space="preserve">Kupní cena se po dohodě smluvních stran sjednává jako cena nejvýše přípustná </w:t>
      </w:r>
      <w:r w:rsidR="007F2CD0" w:rsidRPr="00357004">
        <w:rPr>
          <w:rFonts w:ascii="Arial" w:hAnsi="Arial" w:cs="Arial"/>
        </w:rPr>
        <w:t>a</w:t>
      </w:r>
      <w:r w:rsidR="007F2CD0">
        <w:rPr>
          <w:rFonts w:ascii="Arial" w:hAnsi="Arial" w:cs="Arial"/>
        </w:rPr>
        <w:t> </w:t>
      </w:r>
      <w:r w:rsidRPr="00357004">
        <w:rPr>
          <w:rFonts w:ascii="Arial" w:hAnsi="Arial" w:cs="Arial"/>
        </w:rPr>
        <w:t>činí</w:t>
      </w:r>
      <w:r w:rsidR="007F2CD0">
        <w:rPr>
          <w:rFonts w:ascii="Arial" w:hAnsi="Arial" w:cs="Arial"/>
        </w:rPr>
        <w:t>:</w:t>
      </w:r>
    </w:p>
    <w:p w:rsidR="009C3CF5" w:rsidRPr="009C3CF5" w:rsidRDefault="009C3CF5" w:rsidP="00E61AB5">
      <w:pPr>
        <w:pStyle w:val="Odstavecseseznamem"/>
        <w:tabs>
          <w:tab w:val="left" w:pos="6804"/>
        </w:tabs>
        <w:spacing w:after="120"/>
        <w:ind w:left="504" w:right="101" w:firstLine="205"/>
        <w:rPr>
          <w:rFonts w:ascii="Arial" w:hAnsi="Arial" w:cs="Arial"/>
        </w:rPr>
      </w:pPr>
      <w:r w:rsidRPr="009C3CF5">
        <w:rPr>
          <w:rFonts w:ascii="Arial" w:hAnsi="Arial" w:cs="Arial"/>
        </w:rPr>
        <w:t>Cena bez daně z přidané hodnoty (dále jen „</w:t>
      </w:r>
      <w:r w:rsidRPr="009C3CF5">
        <w:rPr>
          <w:rFonts w:ascii="Arial" w:hAnsi="Arial" w:cs="Arial"/>
          <w:b/>
        </w:rPr>
        <w:t>DPH</w:t>
      </w:r>
      <w:r w:rsidRPr="009C3CF5">
        <w:rPr>
          <w:rFonts w:ascii="Arial" w:hAnsi="Arial" w:cs="Arial"/>
        </w:rPr>
        <w:t>“) celkem:</w:t>
      </w:r>
      <w:r>
        <w:rPr>
          <w:rFonts w:ascii="Arial" w:hAnsi="Arial" w:cs="Arial"/>
        </w:rPr>
        <w:tab/>
      </w:r>
      <w:r w:rsidRPr="009C3CF5">
        <w:rPr>
          <w:rFonts w:ascii="Arial" w:hAnsi="Arial" w:cs="Arial"/>
        </w:rPr>
        <w:t xml:space="preserve"> </w:t>
      </w:r>
      <w:r w:rsidRPr="009C3CF5">
        <w:rPr>
          <w:rFonts w:ascii="Arial" w:hAnsi="Arial" w:cs="Arial"/>
          <w:highlight w:val="yellow"/>
        </w:rPr>
        <w:t>…………….,- Kč</w:t>
      </w:r>
    </w:p>
    <w:p w:rsidR="00C74C3D" w:rsidRPr="00357004" w:rsidRDefault="00C74C3D" w:rsidP="00EA11E1">
      <w:pPr>
        <w:tabs>
          <w:tab w:val="left" w:pos="6804"/>
        </w:tabs>
        <w:spacing w:after="120"/>
        <w:ind w:left="504" w:right="101" w:firstLine="204"/>
        <w:rPr>
          <w:rFonts w:ascii="Arial" w:hAnsi="Arial" w:cs="Arial"/>
        </w:rPr>
      </w:pPr>
      <w:r>
        <w:rPr>
          <w:rFonts w:ascii="Arial" w:hAnsi="Arial" w:cs="Arial"/>
        </w:rPr>
        <w:t>DPH 21</w:t>
      </w:r>
      <w:r w:rsidR="009C3C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%:</w:t>
      </w:r>
      <w:r w:rsidR="009C3CF5">
        <w:rPr>
          <w:rFonts w:ascii="Arial" w:hAnsi="Arial" w:cs="Arial"/>
        </w:rPr>
        <w:tab/>
        <w:t xml:space="preserve"> </w:t>
      </w:r>
      <w:r w:rsidRPr="00357004">
        <w:rPr>
          <w:rFonts w:ascii="Arial" w:hAnsi="Arial" w:cs="Arial"/>
          <w:highlight w:val="yellow"/>
        </w:rPr>
        <w:t>…………….,- Kč</w:t>
      </w:r>
    </w:p>
    <w:p w:rsidR="00BD7145" w:rsidRPr="00357004" w:rsidRDefault="0051070E" w:rsidP="00EA11E1">
      <w:pPr>
        <w:tabs>
          <w:tab w:val="left" w:pos="6804"/>
        </w:tabs>
        <w:spacing w:after="120"/>
        <w:ind w:right="14" w:firstLine="504"/>
        <w:rPr>
          <w:rFonts w:ascii="Arial" w:hAnsi="Arial" w:cs="Arial"/>
        </w:rPr>
      </w:pPr>
      <w:r w:rsidRPr="00357004">
        <w:rPr>
          <w:rFonts w:ascii="Arial" w:hAnsi="Arial" w:cs="Arial"/>
        </w:rPr>
        <w:t>C</w:t>
      </w:r>
      <w:r w:rsidR="00357004">
        <w:rPr>
          <w:rFonts w:ascii="Arial" w:hAnsi="Arial" w:cs="Arial"/>
        </w:rPr>
        <w:t>ena vč. 21% DPH celkem</w:t>
      </w:r>
      <w:r w:rsidR="00C74C3D">
        <w:rPr>
          <w:rFonts w:ascii="Arial" w:hAnsi="Arial" w:cs="Arial"/>
        </w:rPr>
        <w:t>:</w:t>
      </w:r>
      <w:r w:rsidR="009C3CF5">
        <w:rPr>
          <w:rFonts w:ascii="Arial" w:hAnsi="Arial" w:cs="Arial"/>
        </w:rPr>
        <w:tab/>
        <w:t xml:space="preserve"> </w:t>
      </w:r>
      <w:r w:rsidR="00357004" w:rsidRPr="00357004">
        <w:rPr>
          <w:rFonts w:ascii="Arial" w:hAnsi="Arial" w:cs="Arial"/>
          <w:highlight w:val="yellow"/>
        </w:rPr>
        <w:t>…………….</w:t>
      </w:r>
      <w:r w:rsidRPr="00357004">
        <w:rPr>
          <w:rFonts w:ascii="Arial" w:hAnsi="Arial" w:cs="Arial"/>
          <w:highlight w:val="yellow"/>
        </w:rPr>
        <w:t>,- Kč</w:t>
      </w:r>
    </w:p>
    <w:p w:rsidR="00BD7145" w:rsidRPr="00357004" w:rsidRDefault="0051070E" w:rsidP="00EA11E1">
      <w:pPr>
        <w:numPr>
          <w:ilvl w:val="0"/>
          <w:numId w:val="13"/>
        </w:numPr>
        <w:spacing w:after="120"/>
        <w:ind w:right="101" w:hanging="381"/>
        <w:rPr>
          <w:rFonts w:ascii="Arial" w:hAnsi="Arial" w:cs="Arial"/>
        </w:rPr>
      </w:pPr>
      <w:r w:rsidRPr="00357004">
        <w:rPr>
          <w:rFonts w:ascii="Arial" w:hAnsi="Arial" w:cs="Arial"/>
        </w:rPr>
        <w:t>Kupní cenu je možné změnit pouze v případě, že dojde v průběhu realizace smlouvy ke změ</w:t>
      </w:r>
      <w:r w:rsidR="00357004">
        <w:rPr>
          <w:rFonts w:ascii="Arial" w:hAnsi="Arial" w:cs="Arial"/>
        </w:rPr>
        <w:t>nám daňových předpisů upravující</w:t>
      </w:r>
      <w:r w:rsidRPr="00357004">
        <w:rPr>
          <w:rFonts w:ascii="Arial" w:hAnsi="Arial" w:cs="Arial"/>
        </w:rPr>
        <w:t xml:space="preserve"> výši DPH</w:t>
      </w:r>
      <w:r w:rsidR="00EA11E1">
        <w:rPr>
          <w:rFonts w:ascii="Arial" w:hAnsi="Arial" w:cs="Arial"/>
        </w:rPr>
        <w:t xml:space="preserve">, </w:t>
      </w:r>
      <w:r w:rsidRPr="00357004">
        <w:rPr>
          <w:rFonts w:ascii="Arial" w:hAnsi="Arial" w:cs="Arial"/>
        </w:rPr>
        <w:t xml:space="preserve">o </w:t>
      </w:r>
      <w:r w:rsidR="00EA11E1">
        <w:rPr>
          <w:rFonts w:ascii="Arial" w:hAnsi="Arial" w:cs="Arial"/>
        </w:rPr>
        <w:t xml:space="preserve">čemž </w:t>
      </w:r>
      <w:r w:rsidRPr="00357004">
        <w:rPr>
          <w:rFonts w:ascii="Arial" w:hAnsi="Arial" w:cs="Arial"/>
        </w:rPr>
        <w:t>jsou smluvní strany povinny uzavřít dodatek ke smlouvě.</w:t>
      </w:r>
    </w:p>
    <w:p w:rsidR="00BD7145" w:rsidRPr="00357004" w:rsidRDefault="0051070E" w:rsidP="00EA11E1">
      <w:pPr>
        <w:numPr>
          <w:ilvl w:val="0"/>
          <w:numId w:val="13"/>
        </w:numPr>
        <w:spacing w:after="120"/>
        <w:ind w:right="101" w:hanging="381"/>
        <w:rPr>
          <w:rFonts w:ascii="Arial" w:hAnsi="Arial" w:cs="Arial"/>
        </w:rPr>
      </w:pPr>
      <w:r w:rsidRPr="00357004">
        <w:rPr>
          <w:rFonts w:ascii="Arial" w:hAnsi="Arial" w:cs="Arial"/>
        </w:rPr>
        <w:t>Peněžité závazky vyplývající z</w:t>
      </w:r>
      <w:r w:rsidR="00EA11E1">
        <w:rPr>
          <w:rFonts w:ascii="Arial" w:hAnsi="Arial" w:cs="Arial"/>
        </w:rPr>
        <w:t>e</w:t>
      </w:r>
      <w:r w:rsidRPr="00357004">
        <w:rPr>
          <w:rFonts w:ascii="Arial" w:hAnsi="Arial" w:cs="Arial"/>
        </w:rPr>
        <w:t xml:space="preserve"> smlouvy jsou hrazeny bezhotovostně na účet oprávněné smluvní strany na základě obdržené faktury, není-li dále stanoveno jinak. Smluvní strany se dohodly, že peněžitý závazek je splněn dnem odepsání předmětné částky z účtu povinné smluvní strany ve prospěch účtu oprávněné smluvní strany.</w:t>
      </w:r>
    </w:p>
    <w:p w:rsidR="00BD7145" w:rsidRDefault="0051070E" w:rsidP="00EA11E1">
      <w:pPr>
        <w:numPr>
          <w:ilvl w:val="0"/>
          <w:numId w:val="13"/>
        </w:numPr>
        <w:spacing w:after="120"/>
        <w:ind w:right="101" w:hanging="381"/>
        <w:rPr>
          <w:rFonts w:ascii="Arial" w:hAnsi="Arial" w:cs="Arial"/>
        </w:rPr>
      </w:pPr>
      <w:r w:rsidRPr="00357004">
        <w:rPr>
          <w:rFonts w:ascii="Arial" w:hAnsi="Arial" w:cs="Arial"/>
        </w:rPr>
        <w:t xml:space="preserve">Daňové doklady </w:t>
      </w:r>
      <w:r w:rsidR="00EA11E1">
        <w:rPr>
          <w:rFonts w:ascii="Arial" w:hAnsi="Arial" w:cs="Arial"/>
        </w:rPr>
        <w:t>(</w:t>
      </w:r>
      <w:r w:rsidRPr="00357004">
        <w:rPr>
          <w:rFonts w:ascii="Arial" w:hAnsi="Arial" w:cs="Arial"/>
        </w:rPr>
        <w:t>faktury</w:t>
      </w:r>
      <w:r w:rsidR="00EA11E1">
        <w:rPr>
          <w:rFonts w:ascii="Arial" w:hAnsi="Arial" w:cs="Arial"/>
        </w:rPr>
        <w:t>)</w:t>
      </w:r>
      <w:r w:rsidRPr="00357004">
        <w:rPr>
          <w:rFonts w:ascii="Arial" w:hAnsi="Arial" w:cs="Arial"/>
        </w:rPr>
        <w:t xml:space="preserve"> musí obsahovat kr</w:t>
      </w:r>
      <w:r w:rsidR="00357004">
        <w:rPr>
          <w:rFonts w:ascii="Arial" w:hAnsi="Arial" w:cs="Arial"/>
        </w:rPr>
        <w:t>omě lhůty splatnosti, která činí</w:t>
      </w:r>
      <w:r w:rsidRPr="00357004">
        <w:rPr>
          <w:rFonts w:ascii="Arial" w:hAnsi="Arial" w:cs="Arial"/>
        </w:rPr>
        <w:t xml:space="preserve"> 30 dní ode dne jejich doručení do sídla kupujícího, náležitosti daňového dokladu dle zákona č</w:t>
      </w:r>
      <w:r w:rsidR="007F2CD0" w:rsidRPr="00357004">
        <w:rPr>
          <w:rFonts w:ascii="Arial" w:hAnsi="Arial" w:cs="Arial"/>
        </w:rPr>
        <w:t>.</w:t>
      </w:r>
      <w:r w:rsidR="007F2CD0">
        <w:rPr>
          <w:rFonts w:ascii="Arial" w:hAnsi="Arial" w:cs="Arial"/>
        </w:rPr>
        <w:t> </w:t>
      </w:r>
      <w:r w:rsidRPr="00357004">
        <w:rPr>
          <w:rFonts w:ascii="Arial" w:hAnsi="Arial" w:cs="Arial"/>
        </w:rPr>
        <w:t>235/2004 Sb., o dani z přidané hodnoty, ve znění pozdějších předpisů. V případě, že faktura bude obsahovat nesprávné nebo neúplné náležitosti či údaje, je smluvní strana oprávněna ji zaslat v</w:t>
      </w:r>
      <w:r w:rsidR="00357004">
        <w:rPr>
          <w:rFonts w:ascii="Arial" w:hAnsi="Arial" w:cs="Arial"/>
        </w:rPr>
        <w:t>e lhůtě splatnosti zpět k doplnění nebo opravě</w:t>
      </w:r>
      <w:r w:rsidRPr="00357004">
        <w:rPr>
          <w:rFonts w:ascii="Arial" w:hAnsi="Arial" w:cs="Arial"/>
        </w:rPr>
        <w:t xml:space="preserve"> s uve</w:t>
      </w:r>
      <w:r w:rsidR="00357004">
        <w:rPr>
          <w:rFonts w:ascii="Arial" w:hAnsi="Arial" w:cs="Arial"/>
        </w:rPr>
        <w:t>dení</w:t>
      </w:r>
      <w:r w:rsidRPr="00357004">
        <w:rPr>
          <w:rFonts w:ascii="Arial" w:hAnsi="Arial" w:cs="Arial"/>
        </w:rPr>
        <w:t xml:space="preserve">m důvodu vrácení, aniž se tak dostane do prodlení se splatnosti. </w:t>
      </w:r>
      <w:r w:rsidRPr="00357004">
        <w:rPr>
          <w:rFonts w:ascii="Arial" w:hAnsi="Arial" w:cs="Arial"/>
        </w:rPr>
        <w:lastRenderedPageBreak/>
        <w:t>Lhůta splatnosti počíná běžet znovu od opětovného doručení náležit</w:t>
      </w:r>
      <w:r w:rsidR="007F2CD0">
        <w:rPr>
          <w:rFonts w:ascii="Arial" w:hAnsi="Arial" w:cs="Arial"/>
        </w:rPr>
        <w:t>ě</w:t>
      </w:r>
      <w:r w:rsidRPr="00357004">
        <w:rPr>
          <w:rFonts w:ascii="Arial" w:hAnsi="Arial" w:cs="Arial"/>
        </w:rPr>
        <w:t xml:space="preserve"> doplněného či opraveného dokladu. Připadne-li termín splatnosti na den pracovního volna nebo pracovního klidu, posouvá se termín splatnosti na nejbližší následující pracovní den po dni pracovního volna nebo pracovního klidu</w:t>
      </w:r>
      <w:r w:rsidRPr="00357004">
        <w:rPr>
          <w:rFonts w:ascii="Arial" w:hAnsi="Arial" w:cs="Arial"/>
          <w:noProof/>
        </w:rPr>
        <w:drawing>
          <wp:inline distT="0" distB="0" distL="0" distR="0">
            <wp:extent cx="18274" cy="18273"/>
            <wp:effectExtent l="0" t="0" r="0" b="0"/>
            <wp:docPr id="8990" name="Picture 899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90" name="Picture 8990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8274" cy="18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110A1" w:rsidRDefault="00C110A1" w:rsidP="00EA11E1">
      <w:pPr>
        <w:numPr>
          <w:ilvl w:val="0"/>
          <w:numId w:val="13"/>
        </w:numPr>
        <w:spacing w:after="120"/>
        <w:ind w:right="101" w:hanging="381"/>
        <w:rPr>
          <w:rFonts w:ascii="Arial" w:hAnsi="Arial" w:cs="Arial"/>
        </w:rPr>
      </w:pPr>
      <w:r w:rsidRPr="00E61AB5">
        <w:rPr>
          <w:rFonts w:ascii="Arial" w:hAnsi="Arial" w:cs="Arial"/>
        </w:rPr>
        <w:t>Faktura musí obsahovat  název veřejné zakázky „</w:t>
      </w:r>
      <w:proofErr w:type="spellStart"/>
      <w:r w:rsidR="009F0F52" w:rsidRPr="009F0F52">
        <w:rPr>
          <w:rFonts w:ascii="Arial" w:hAnsi="Arial" w:cs="Arial"/>
        </w:rPr>
        <w:t>FaF</w:t>
      </w:r>
      <w:proofErr w:type="spellEnd"/>
      <w:r w:rsidR="009F0F52" w:rsidRPr="009F0F52">
        <w:rPr>
          <w:rFonts w:ascii="Arial" w:hAnsi="Arial" w:cs="Arial"/>
        </w:rPr>
        <w:t xml:space="preserve"> UK </w:t>
      </w:r>
      <w:r w:rsidR="009F0F52">
        <w:rPr>
          <w:rFonts w:ascii="Arial" w:hAnsi="Arial" w:cs="Arial"/>
        </w:rPr>
        <w:t>–</w:t>
      </w:r>
      <w:r w:rsidR="009F0F52" w:rsidRPr="009F0F52">
        <w:rPr>
          <w:rFonts w:ascii="Arial" w:hAnsi="Arial" w:cs="Arial"/>
        </w:rPr>
        <w:t xml:space="preserve"> Aktivní </w:t>
      </w:r>
      <w:r w:rsidR="009F0F52">
        <w:rPr>
          <w:rFonts w:ascii="Arial" w:hAnsi="Arial" w:cs="Arial"/>
        </w:rPr>
        <w:t>prvky</w:t>
      </w:r>
      <w:r w:rsidR="007814A7">
        <w:rPr>
          <w:rFonts w:ascii="Arial" w:hAnsi="Arial" w:cs="Arial"/>
        </w:rPr>
        <w:t xml:space="preserve"> II</w:t>
      </w:r>
      <w:r w:rsidRPr="00E61AB5">
        <w:rPr>
          <w:rFonts w:ascii="Arial" w:hAnsi="Arial" w:cs="Arial"/>
        </w:rPr>
        <w:t>“</w:t>
      </w:r>
      <w:r w:rsidR="00EA11E1">
        <w:rPr>
          <w:rFonts w:ascii="Arial" w:hAnsi="Arial" w:cs="Arial"/>
        </w:rPr>
        <w:t>,</w:t>
      </w:r>
      <w:r w:rsidRPr="00E61AB5">
        <w:rPr>
          <w:rFonts w:ascii="Arial" w:hAnsi="Arial" w:cs="Arial"/>
        </w:rPr>
        <w:t xml:space="preserve"> a </w:t>
      </w:r>
      <w:r w:rsidR="00EA11E1">
        <w:rPr>
          <w:rFonts w:ascii="Arial" w:hAnsi="Arial" w:cs="Arial"/>
        </w:rPr>
        <w:t xml:space="preserve">dále </w:t>
      </w:r>
      <w:r w:rsidRPr="00E61AB5">
        <w:rPr>
          <w:rFonts w:ascii="Arial" w:hAnsi="Arial" w:cs="Arial"/>
        </w:rPr>
        <w:t xml:space="preserve">název </w:t>
      </w:r>
      <w:r w:rsidR="00EA11E1">
        <w:rPr>
          <w:rFonts w:ascii="Arial" w:hAnsi="Arial" w:cs="Arial"/>
        </w:rPr>
        <w:t xml:space="preserve">a </w:t>
      </w:r>
      <w:r w:rsidRPr="00E61AB5">
        <w:rPr>
          <w:rFonts w:ascii="Arial" w:hAnsi="Arial" w:cs="Arial"/>
        </w:rPr>
        <w:t>registrační čísl</w:t>
      </w:r>
      <w:r w:rsidR="00EA11E1">
        <w:rPr>
          <w:rFonts w:ascii="Arial" w:hAnsi="Arial" w:cs="Arial"/>
        </w:rPr>
        <w:t>o</w:t>
      </w:r>
      <w:r w:rsidRPr="00E61AB5">
        <w:rPr>
          <w:rFonts w:ascii="Arial" w:hAnsi="Arial" w:cs="Arial"/>
        </w:rPr>
        <w:t xml:space="preserve"> příslušného dotačního projektu, z něhož je kupní cena hrazena</w:t>
      </w:r>
      <w:r w:rsidR="00EA11E1">
        <w:rPr>
          <w:rFonts w:ascii="Arial" w:hAnsi="Arial" w:cs="Arial"/>
        </w:rPr>
        <w:t>,</w:t>
      </w:r>
      <w:r w:rsidRPr="00E61AB5">
        <w:rPr>
          <w:rFonts w:ascii="Arial" w:hAnsi="Arial" w:cs="Arial"/>
        </w:rPr>
        <w:t xml:space="preserve"> tj. „Modernizace výukových prostor na </w:t>
      </w:r>
      <w:proofErr w:type="spellStart"/>
      <w:r w:rsidRPr="00E61AB5">
        <w:rPr>
          <w:rFonts w:ascii="Arial" w:hAnsi="Arial" w:cs="Arial"/>
        </w:rPr>
        <w:t>FaF</w:t>
      </w:r>
      <w:proofErr w:type="spellEnd"/>
      <w:r w:rsidRPr="00E61AB5">
        <w:rPr>
          <w:rFonts w:ascii="Arial" w:hAnsi="Arial" w:cs="Arial"/>
        </w:rPr>
        <w:t xml:space="preserve"> UK za účelem zvýšení kvality vzdělávání“, registrační č. CZ.02.2.67/0.0/0.0/16_016/0002529.</w:t>
      </w:r>
    </w:p>
    <w:p w:rsidR="00BD7145" w:rsidRDefault="00EA11E1" w:rsidP="00EA11E1">
      <w:pPr>
        <w:numPr>
          <w:ilvl w:val="0"/>
          <w:numId w:val="13"/>
        </w:numPr>
        <w:spacing w:after="120"/>
        <w:ind w:right="101" w:hanging="381"/>
        <w:rPr>
          <w:rFonts w:ascii="Arial" w:hAnsi="Arial" w:cs="Arial"/>
        </w:rPr>
      </w:pPr>
      <w:r>
        <w:rPr>
          <w:rFonts w:ascii="Arial" w:hAnsi="Arial" w:cs="Arial"/>
        </w:rPr>
        <w:t>Ve</w:t>
      </w:r>
      <w:r w:rsidRPr="00E61AB5">
        <w:rPr>
          <w:rFonts w:ascii="Arial" w:hAnsi="Arial" w:cs="Arial"/>
        </w:rPr>
        <w:t xml:space="preserve">škeré platby dle </w:t>
      </w:r>
      <w:r>
        <w:rPr>
          <w:rFonts w:ascii="Arial" w:hAnsi="Arial" w:cs="Arial"/>
        </w:rPr>
        <w:t>s</w:t>
      </w:r>
      <w:r w:rsidRPr="00E61AB5">
        <w:rPr>
          <w:rFonts w:ascii="Arial" w:hAnsi="Arial" w:cs="Arial"/>
        </w:rPr>
        <w:t>mlouvy budou probíhat výhradně v českých korunách a rovněž veškeré cenové údaje budou v této měně.</w:t>
      </w:r>
      <w:r w:rsidRPr="00357004" w:rsidDel="00EA11E1">
        <w:rPr>
          <w:rFonts w:ascii="Arial" w:hAnsi="Arial" w:cs="Arial"/>
        </w:rPr>
        <w:t xml:space="preserve"> </w:t>
      </w:r>
    </w:p>
    <w:p w:rsidR="00EA11E1" w:rsidRDefault="00EA11E1" w:rsidP="00EA11E1">
      <w:pPr>
        <w:spacing w:after="120"/>
        <w:ind w:right="101"/>
        <w:rPr>
          <w:rFonts w:ascii="Arial" w:hAnsi="Arial" w:cs="Arial"/>
        </w:rPr>
      </w:pPr>
    </w:p>
    <w:p w:rsidR="00491596" w:rsidRPr="00491596" w:rsidRDefault="00491596" w:rsidP="00E61AB5">
      <w:pPr>
        <w:spacing w:after="0" w:line="259" w:lineRule="auto"/>
        <w:ind w:left="10" w:right="22" w:hanging="10"/>
        <w:jc w:val="center"/>
        <w:rPr>
          <w:rFonts w:ascii="Arial" w:hAnsi="Arial" w:cs="Arial"/>
          <w:b/>
        </w:rPr>
      </w:pPr>
      <w:r w:rsidRPr="00491596">
        <w:rPr>
          <w:rFonts w:ascii="Arial" w:hAnsi="Arial" w:cs="Arial"/>
          <w:b/>
        </w:rPr>
        <w:t>III.</w:t>
      </w:r>
    </w:p>
    <w:p w:rsidR="00BD7145" w:rsidRDefault="0051070E" w:rsidP="00E61AB5">
      <w:pPr>
        <w:spacing w:after="0" w:line="259" w:lineRule="auto"/>
        <w:ind w:left="10" w:right="22" w:hanging="10"/>
        <w:jc w:val="center"/>
        <w:rPr>
          <w:rFonts w:ascii="Arial" w:hAnsi="Arial" w:cs="Arial"/>
          <w:b/>
        </w:rPr>
      </w:pPr>
      <w:r w:rsidRPr="00491596">
        <w:rPr>
          <w:rFonts w:ascii="Arial" w:hAnsi="Arial" w:cs="Arial"/>
          <w:b/>
        </w:rPr>
        <w:t>Termín a místo plnění</w:t>
      </w:r>
    </w:p>
    <w:p w:rsidR="00446AC4" w:rsidRPr="00491596" w:rsidRDefault="00446AC4" w:rsidP="00E61AB5">
      <w:pPr>
        <w:spacing w:after="0" w:line="259" w:lineRule="auto"/>
        <w:ind w:left="10" w:right="22" w:hanging="10"/>
        <w:jc w:val="center"/>
        <w:rPr>
          <w:rFonts w:ascii="Arial" w:hAnsi="Arial" w:cs="Arial"/>
          <w:b/>
        </w:rPr>
      </w:pPr>
    </w:p>
    <w:p w:rsidR="00BD7145" w:rsidRPr="00491596" w:rsidRDefault="0051070E" w:rsidP="00EA11E1">
      <w:pPr>
        <w:numPr>
          <w:ilvl w:val="0"/>
          <w:numId w:val="14"/>
        </w:numPr>
        <w:spacing w:after="120"/>
        <w:ind w:right="82" w:hanging="362"/>
        <w:rPr>
          <w:rFonts w:ascii="Arial" w:hAnsi="Arial" w:cs="Arial"/>
        </w:rPr>
      </w:pPr>
      <w:r w:rsidRPr="00491596">
        <w:rPr>
          <w:rFonts w:ascii="Arial" w:hAnsi="Arial" w:cs="Arial"/>
        </w:rPr>
        <w:t xml:space="preserve">Termín plnění: nejpozději </w:t>
      </w:r>
      <w:r w:rsidRPr="006D6026">
        <w:rPr>
          <w:rFonts w:ascii="Arial" w:hAnsi="Arial" w:cs="Arial"/>
          <w:b/>
        </w:rPr>
        <w:t xml:space="preserve">do </w:t>
      </w:r>
      <w:r w:rsidR="008A59E7" w:rsidRPr="006D6026">
        <w:rPr>
          <w:rFonts w:ascii="Arial" w:hAnsi="Arial" w:cs="Arial"/>
          <w:b/>
        </w:rPr>
        <w:t>56</w:t>
      </w:r>
      <w:r w:rsidRPr="006D6026">
        <w:rPr>
          <w:rFonts w:ascii="Arial" w:hAnsi="Arial" w:cs="Arial"/>
          <w:b/>
        </w:rPr>
        <w:t xml:space="preserve"> dnů</w:t>
      </w:r>
      <w:r w:rsidRPr="00491596">
        <w:rPr>
          <w:rFonts w:ascii="Arial" w:hAnsi="Arial" w:cs="Arial"/>
        </w:rPr>
        <w:t xml:space="preserve"> od </w:t>
      </w:r>
      <w:r w:rsidR="00487EED">
        <w:rPr>
          <w:rFonts w:ascii="Arial" w:hAnsi="Arial" w:cs="Arial"/>
        </w:rPr>
        <w:t>nabytí účinnosti</w:t>
      </w:r>
      <w:r w:rsidR="00E500B8">
        <w:rPr>
          <w:rFonts w:ascii="Arial" w:hAnsi="Arial" w:cs="Arial"/>
        </w:rPr>
        <w:t xml:space="preserve"> této s</w:t>
      </w:r>
      <w:r w:rsidRPr="00491596">
        <w:rPr>
          <w:rFonts w:ascii="Arial" w:hAnsi="Arial" w:cs="Arial"/>
        </w:rPr>
        <w:t>mlouvy.</w:t>
      </w:r>
    </w:p>
    <w:p w:rsidR="00BD7145" w:rsidRPr="00357004" w:rsidRDefault="0051070E" w:rsidP="00EA11E1">
      <w:pPr>
        <w:numPr>
          <w:ilvl w:val="0"/>
          <w:numId w:val="14"/>
        </w:numPr>
        <w:spacing w:after="120"/>
        <w:ind w:right="82" w:hanging="362"/>
        <w:rPr>
          <w:rFonts w:ascii="Arial" w:hAnsi="Arial" w:cs="Arial"/>
        </w:rPr>
      </w:pPr>
      <w:r w:rsidRPr="00357004">
        <w:rPr>
          <w:rFonts w:ascii="Arial" w:hAnsi="Arial" w:cs="Arial"/>
        </w:rPr>
        <w:t>Přesné datum dodávky je prodávající povinen kupujícímu sdělit alespoň 3 pracovní dny přede dnem dodán</w:t>
      </w:r>
      <w:r w:rsidR="00EA11E1">
        <w:rPr>
          <w:rFonts w:ascii="Arial" w:hAnsi="Arial" w:cs="Arial"/>
        </w:rPr>
        <w:t>í</w:t>
      </w:r>
      <w:r w:rsidRPr="00357004">
        <w:rPr>
          <w:rFonts w:ascii="Arial" w:hAnsi="Arial" w:cs="Arial"/>
        </w:rPr>
        <w:t>. V případě nesplnění této povinnosti, je kupující oprávněn dodávku odmítnout, popřípadě přijmout až po uplyn</w:t>
      </w:r>
      <w:r w:rsidR="00F11F35">
        <w:rPr>
          <w:rFonts w:ascii="Arial" w:hAnsi="Arial" w:cs="Arial"/>
        </w:rPr>
        <w:t>utí</w:t>
      </w:r>
      <w:r w:rsidR="00446AC4">
        <w:rPr>
          <w:rFonts w:ascii="Arial" w:hAnsi="Arial" w:cs="Arial"/>
        </w:rPr>
        <w:t xml:space="preserve"> 3 pracovních dnů od zjištění</w:t>
      </w:r>
      <w:r w:rsidRPr="00357004">
        <w:rPr>
          <w:rFonts w:ascii="Arial" w:hAnsi="Arial" w:cs="Arial"/>
        </w:rPr>
        <w:t>, že je dodávka připravena k předání.</w:t>
      </w:r>
    </w:p>
    <w:p w:rsidR="00BD7145" w:rsidRPr="00357004" w:rsidRDefault="0051070E" w:rsidP="00EA11E1">
      <w:pPr>
        <w:numPr>
          <w:ilvl w:val="0"/>
          <w:numId w:val="14"/>
        </w:numPr>
        <w:spacing w:after="120"/>
        <w:ind w:right="82" w:hanging="362"/>
        <w:rPr>
          <w:rFonts w:ascii="Arial" w:hAnsi="Arial" w:cs="Arial"/>
        </w:rPr>
      </w:pPr>
      <w:r w:rsidRPr="00357004">
        <w:rPr>
          <w:rFonts w:ascii="Arial" w:hAnsi="Arial" w:cs="Arial"/>
        </w:rPr>
        <w:t xml:space="preserve">Místem plnění je sídlo </w:t>
      </w:r>
      <w:r w:rsidR="00EA11E1">
        <w:rPr>
          <w:rFonts w:ascii="Arial" w:hAnsi="Arial" w:cs="Arial"/>
        </w:rPr>
        <w:t>k</w:t>
      </w:r>
      <w:r w:rsidRPr="00357004">
        <w:rPr>
          <w:rFonts w:ascii="Arial" w:hAnsi="Arial" w:cs="Arial"/>
        </w:rPr>
        <w:t>upujícího.</w:t>
      </w:r>
    </w:p>
    <w:p w:rsidR="00BD7145" w:rsidRPr="00357004" w:rsidRDefault="0051070E" w:rsidP="00EA11E1">
      <w:pPr>
        <w:numPr>
          <w:ilvl w:val="0"/>
          <w:numId w:val="14"/>
        </w:numPr>
        <w:spacing w:after="120"/>
        <w:ind w:right="82" w:hanging="362"/>
        <w:rPr>
          <w:rFonts w:ascii="Arial" w:hAnsi="Arial" w:cs="Arial"/>
        </w:rPr>
      </w:pPr>
      <w:r w:rsidRPr="00357004">
        <w:rPr>
          <w:rFonts w:ascii="Arial" w:hAnsi="Arial" w:cs="Arial"/>
        </w:rPr>
        <w:t xml:space="preserve">Zboží </w:t>
      </w:r>
      <w:r w:rsidR="00733328">
        <w:rPr>
          <w:rFonts w:ascii="Arial" w:hAnsi="Arial" w:cs="Arial"/>
        </w:rPr>
        <w:t>(</w:t>
      </w:r>
      <w:r w:rsidRPr="00357004">
        <w:rPr>
          <w:rFonts w:ascii="Arial" w:hAnsi="Arial" w:cs="Arial"/>
        </w:rPr>
        <w:t>včetně všech souvisejících montážních a instalačních služeb</w:t>
      </w:r>
      <w:r w:rsidR="00733328">
        <w:rPr>
          <w:rFonts w:ascii="Arial" w:hAnsi="Arial" w:cs="Arial"/>
        </w:rPr>
        <w:t>)</w:t>
      </w:r>
      <w:r w:rsidRPr="00357004">
        <w:rPr>
          <w:rFonts w:ascii="Arial" w:hAnsi="Arial" w:cs="Arial"/>
        </w:rPr>
        <w:t xml:space="preserve"> bude </w:t>
      </w:r>
      <w:r w:rsidR="00EA11E1">
        <w:rPr>
          <w:rFonts w:ascii="Arial" w:hAnsi="Arial" w:cs="Arial"/>
        </w:rPr>
        <w:t xml:space="preserve">předáno </w:t>
      </w:r>
      <w:r w:rsidRPr="00357004">
        <w:rPr>
          <w:rFonts w:ascii="Arial" w:hAnsi="Arial" w:cs="Arial"/>
        </w:rPr>
        <w:t>protokolárně</w:t>
      </w:r>
      <w:r w:rsidR="00491596">
        <w:rPr>
          <w:rFonts w:ascii="Arial" w:hAnsi="Arial" w:cs="Arial"/>
        </w:rPr>
        <w:t>. Kupující potvrdí</w:t>
      </w:r>
      <w:r w:rsidRPr="00357004">
        <w:rPr>
          <w:rFonts w:ascii="Arial" w:hAnsi="Arial" w:cs="Arial"/>
        </w:rPr>
        <w:t xml:space="preserve"> svým podpisem protokol o převzetí </w:t>
      </w:r>
      <w:r w:rsidRPr="00681A6B">
        <w:rPr>
          <w:rFonts w:ascii="Arial" w:hAnsi="Arial" w:cs="Arial"/>
        </w:rPr>
        <w:t>zboží.</w:t>
      </w:r>
      <w:r w:rsidR="00681A6B" w:rsidRPr="00ED1DA4">
        <w:rPr>
          <w:rFonts w:ascii="Arial" w:hAnsi="Arial" w:cs="Arial"/>
        </w:rPr>
        <w:t xml:space="preserve"> Součástí protokolu </w:t>
      </w:r>
      <w:r w:rsidR="00A1315E">
        <w:rPr>
          <w:rFonts w:ascii="Arial" w:hAnsi="Arial" w:cs="Arial"/>
        </w:rPr>
        <w:t xml:space="preserve">o převzetí zboží </w:t>
      </w:r>
      <w:r w:rsidR="00681A6B" w:rsidRPr="00ED1DA4">
        <w:rPr>
          <w:rFonts w:ascii="Arial" w:hAnsi="Arial" w:cs="Arial"/>
        </w:rPr>
        <w:t>bude potvrzení výrobce o zastoupení prodávajícím a informace o dodávaném zboží - v případě HW seznam sériových čísel a v případě SW seznam licenčních klíčů pro český trh a kupujícího.</w:t>
      </w:r>
    </w:p>
    <w:p w:rsidR="00BD7145" w:rsidRDefault="00491596" w:rsidP="00EA11E1">
      <w:pPr>
        <w:numPr>
          <w:ilvl w:val="0"/>
          <w:numId w:val="14"/>
        </w:numPr>
        <w:spacing w:after="120"/>
        <w:ind w:right="82" w:hanging="362"/>
        <w:rPr>
          <w:rFonts w:ascii="Arial" w:hAnsi="Arial" w:cs="Arial"/>
        </w:rPr>
      </w:pPr>
      <w:r>
        <w:rPr>
          <w:rFonts w:ascii="Arial" w:hAnsi="Arial" w:cs="Arial"/>
        </w:rPr>
        <w:t>Kupující je oprávně</w:t>
      </w:r>
      <w:r w:rsidR="0051070E" w:rsidRPr="00357004">
        <w:rPr>
          <w:rFonts w:ascii="Arial" w:hAnsi="Arial" w:cs="Arial"/>
        </w:rPr>
        <w:t xml:space="preserve">n odmítnout převzetí zboží, pokud se na </w:t>
      </w:r>
      <w:r w:rsidR="00733328">
        <w:rPr>
          <w:rFonts w:ascii="Arial" w:hAnsi="Arial" w:cs="Arial"/>
        </w:rPr>
        <w:t xml:space="preserve">něm </w:t>
      </w:r>
      <w:r w:rsidR="0051070E" w:rsidRPr="00357004">
        <w:rPr>
          <w:rFonts w:ascii="Arial" w:hAnsi="Arial" w:cs="Arial"/>
        </w:rPr>
        <w:t>budou vyskytovat v okamžiku předání vady. Zboží se považuj</w:t>
      </w:r>
      <w:r w:rsidR="00733328">
        <w:rPr>
          <w:rFonts w:ascii="Arial" w:hAnsi="Arial" w:cs="Arial"/>
        </w:rPr>
        <w:t>e</w:t>
      </w:r>
      <w:r w:rsidR="0051070E" w:rsidRPr="00357004">
        <w:rPr>
          <w:rFonts w:ascii="Arial" w:hAnsi="Arial" w:cs="Arial"/>
        </w:rPr>
        <w:t xml:space="preserve"> za dodané a závazek prodávajícího </w:t>
      </w:r>
      <w:r w:rsidR="00733328">
        <w:rPr>
          <w:rFonts w:ascii="Arial" w:hAnsi="Arial" w:cs="Arial"/>
        </w:rPr>
        <w:t xml:space="preserve">jej </w:t>
      </w:r>
      <w:r w:rsidR="0051070E" w:rsidRPr="00357004">
        <w:rPr>
          <w:rFonts w:ascii="Arial" w:hAnsi="Arial" w:cs="Arial"/>
        </w:rPr>
        <w:t>dodat je splněn až okamžik</w:t>
      </w:r>
      <w:r>
        <w:rPr>
          <w:rFonts w:ascii="Arial" w:hAnsi="Arial" w:cs="Arial"/>
        </w:rPr>
        <w:t>em převzetí zboží bez vad kupující</w:t>
      </w:r>
      <w:r w:rsidR="0051070E" w:rsidRPr="00357004">
        <w:rPr>
          <w:rFonts w:ascii="Arial" w:hAnsi="Arial" w:cs="Arial"/>
        </w:rPr>
        <w:t>m.</w:t>
      </w:r>
    </w:p>
    <w:p w:rsidR="00446AC4" w:rsidRPr="00357004" w:rsidRDefault="00446AC4" w:rsidP="00EA11E1">
      <w:pPr>
        <w:spacing w:after="120"/>
        <w:ind w:left="504" w:right="82" w:firstLine="0"/>
        <w:rPr>
          <w:rFonts w:ascii="Arial" w:hAnsi="Arial" w:cs="Arial"/>
        </w:rPr>
      </w:pPr>
    </w:p>
    <w:p w:rsidR="00BD7145" w:rsidRPr="00491596" w:rsidRDefault="00491596" w:rsidP="00E61AB5">
      <w:pPr>
        <w:spacing w:after="0" w:line="259" w:lineRule="auto"/>
        <w:ind w:left="10" w:right="36" w:hanging="10"/>
        <w:jc w:val="center"/>
        <w:rPr>
          <w:rFonts w:ascii="Arial" w:hAnsi="Arial" w:cs="Arial"/>
          <w:b/>
        </w:rPr>
      </w:pPr>
      <w:r w:rsidRPr="00491596">
        <w:rPr>
          <w:rFonts w:ascii="Arial" w:hAnsi="Arial" w:cs="Arial"/>
          <w:b/>
        </w:rPr>
        <w:t>IV.</w:t>
      </w:r>
    </w:p>
    <w:p w:rsidR="007538D5" w:rsidRPr="00151711" w:rsidRDefault="007538D5" w:rsidP="00E61AB5">
      <w:pPr>
        <w:spacing w:after="0" w:line="259" w:lineRule="auto"/>
        <w:ind w:left="10" w:right="36" w:hanging="10"/>
        <w:jc w:val="center"/>
        <w:rPr>
          <w:rFonts w:ascii="Arial" w:hAnsi="Arial" w:cs="Arial"/>
          <w:b/>
        </w:rPr>
      </w:pPr>
      <w:r w:rsidRPr="00151711">
        <w:rPr>
          <w:rFonts w:ascii="Arial" w:hAnsi="Arial" w:cs="Arial"/>
          <w:b/>
        </w:rPr>
        <w:t>Vady předmětu koupě, záruka za jakost</w:t>
      </w:r>
    </w:p>
    <w:p w:rsidR="00446AC4" w:rsidRPr="00491596" w:rsidRDefault="00446AC4" w:rsidP="00E61AB5">
      <w:pPr>
        <w:spacing w:after="0" w:line="259" w:lineRule="auto"/>
        <w:ind w:left="118" w:right="151" w:hanging="10"/>
        <w:jc w:val="center"/>
        <w:rPr>
          <w:rFonts w:ascii="Arial" w:hAnsi="Arial" w:cs="Arial"/>
          <w:b/>
        </w:rPr>
      </w:pPr>
    </w:p>
    <w:p w:rsidR="007538D5" w:rsidRDefault="007538D5" w:rsidP="00EA11E1">
      <w:pPr>
        <w:pStyle w:val="Odstavecseseznamem"/>
        <w:numPr>
          <w:ilvl w:val="0"/>
          <w:numId w:val="15"/>
        </w:numPr>
        <w:spacing w:after="120" w:line="228" w:lineRule="auto"/>
        <w:ind w:left="567" w:right="79" w:hanging="425"/>
        <w:contextualSpacing w:val="0"/>
        <w:rPr>
          <w:rFonts w:ascii="Arial" w:hAnsi="Arial" w:cs="Arial"/>
        </w:rPr>
      </w:pPr>
      <w:r w:rsidRPr="007538D5">
        <w:rPr>
          <w:rFonts w:ascii="Arial" w:hAnsi="Arial" w:cs="Arial"/>
        </w:rPr>
        <w:t xml:space="preserve">Prodávající odpovídá za to, že předmět koupě </w:t>
      </w:r>
      <w:r w:rsidR="00733328">
        <w:rPr>
          <w:rFonts w:ascii="Arial" w:hAnsi="Arial" w:cs="Arial"/>
        </w:rPr>
        <w:t>(zboží a související montážní a instalační</w:t>
      </w:r>
      <w:r w:rsidR="00733328" w:rsidRPr="00357004">
        <w:rPr>
          <w:rFonts w:ascii="Arial" w:hAnsi="Arial" w:cs="Arial"/>
        </w:rPr>
        <w:t xml:space="preserve"> </w:t>
      </w:r>
      <w:r w:rsidR="00733328">
        <w:rPr>
          <w:rFonts w:ascii="Arial" w:hAnsi="Arial" w:cs="Arial"/>
        </w:rPr>
        <w:t>práce)</w:t>
      </w:r>
      <w:r w:rsidR="00733328" w:rsidRPr="00357004">
        <w:rPr>
          <w:rFonts w:ascii="Arial" w:hAnsi="Arial" w:cs="Arial"/>
        </w:rPr>
        <w:t xml:space="preserve"> </w:t>
      </w:r>
      <w:r w:rsidRPr="007538D5">
        <w:rPr>
          <w:rFonts w:ascii="Arial" w:hAnsi="Arial" w:cs="Arial"/>
        </w:rPr>
        <w:t>bude mít ke dni předání všechny vlastnosti vyplývající z</w:t>
      </w:r>
      <w:r w:rsidR="00EA11E1">
        <w:rPr>
          <w:rFonts w:ascii="Arial" w:hAnsi="Arial" w:cs="Arial"/>
        </w:rPr>
        <w:t>e</w:t>
      </w:r>
      <w:r w:rsidRPr="007538D5">
        <w:rPr>
          <w:rFonts w:ascii="Arial" w:hAnsi="Arial" w:cs="Arial"/>
        </w:rPr>
        <w:t xml:space="preserve"> smlouvy. Za vadu se považuje i</w:t>
      </w:r>
      <w:r w:rsidR="00733328">
        <w:rPr>
          <w:rFonts w:ascii="Arial" w:hAnsi="Arial" w:cs="Arial"/>
        </w:rPr>
        <w:t> </w:t>
      </w:r>
      <w:r w:rsidRPr="007538D5">
        <w:rPr>
          <w:rFonts w:ascii="Arial" w:hAnsi="Arial" w:cs="Arial"/>
        </w:rPr>
        <w:t xml:space="preserve">skutečnost, že funkční vlastnosti předmětu koupě nebudou odpovídat povinným funkčním vlastnostem, jak vyplývají z technických norem, pokud se takové technické normy na předmět koupě plnění vztahuji. Za vadu se dále považují i právní vady. </w:t>
      </w:r>
    </w:p>
    <w:p w:rsidR="007538D5" w:rsidRDefault="007538D5" w:rsidP="00EA11E1">
      <w:pPr>
        <w:pStyle w:val="Odstavecseseznamem"/>
        <w:numPr>
          <w:ilvl w:val="0"/>
          <w:numId w:val="15"/>
        </w:numPr>
        <w:spacing w:after="120" w:line="228" w:lineRule="auto"/>
        <w:ind w:left="567" w:right="79" w:hanging="425"/>
        <w:contextualSpacing w:val="0"/>
        <w:rPr>
          <w:rFonts w:ascii="Arial" w:hAnsi="Arial" w:cs="Arial"/>
        </w:rPr>
      </w:pPr>
      <w:r w:rsidRPr="007538D5">
        <w:rPr>
          <w:rFonts w:ascii="Arial" w:hAnsi="Arial" w:cs="Arial"/>
        </w:rPr>
        <w:t xml:space="preserve">Prodávající se zavazuje poskytnout záruční dobu v délce trvání 24 měsíců. Záruční doba běží od odevzdání </w:t>
      </w:r>
      <w:r w:rsidR="00733328">
        <w:rPr>
          <w:rFonts w:ascii="Arial" w:hAnsi="Arial" w:cs="Arial"/>
        </w:rPr>
        <w:t xml:space="preserve">zboží </w:t>
      </w:r>
      <w:r w:rsidR="00EA11E1">
        <w:rPr>
          <w:rFonts w:ascii="Arial" w:hAnsi="Arial" w:cs="Arial"/>
        </w:rPr>
        <w:t>k</w:t>
      </w:r>
      <w:r w:rsidRPr="007538D5">
        <w:rPr>
          <w:rFonts w:ascii="Arial" w:hAnsi="Arial" w:cs="Arial"/>
        </w:rPr>
        <w:t>upujícímu.</w:t>
      </w:r>
      <w:r w:rsidRPr="00065DFB">
        <w:rPr>
          <w:rFonts w:ascii="Arial" w:hAnsi="Arial" w:cs="Arial"/>
          <w:noProof/>
        </w:rPr>
        <w:drawing>
          <wp:inline distT="0" distB="0" distL="0" distR="0" wp14:anchorId="4309E4AA" wp14:editId="6D9621D3">
            <wp:extent cx="9137" cy="13705"/>
            <wp:effectExtent l="0" t="0" r="0" b="0"/>
            <wp:docPr id="2" name="Picture 14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2" name="Picture 1413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1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BD7145" w:rsidRPr="00357004" w:rsidRDefault="0051070E" w:rsidP="00EA11E1">
      <w:pPr>
        <w:numPr>
          <w:ilvl w:val="0"/>
          <w:numId w:val="15"/>
        </w:numPr>
        <w:spacing w:after="120"/>
        <w:ind w:left="567" w:right="82" w:hanging="425"/>
        <w:rPr>
          <w:rFonts w:ascii="Arial" w:hAnsi="Arial" w:cs="Arial"/>
        </w:rPr>
      </w:pPr>
      <w:r w:rsidRPr="00357004">
        <w:rPr>
          <w:rFonts w:ascii="Arial" w:hAnsi="Arial" w:cs="Arial"/>
        </w:rPr>
        <w:t>Kupující je oprávněn hlásit závady dílů a zařízení dodaných podle smlouvy, a to telefonicky na servisní l</w:t>
      </w:r>
      <w:r w:rsidR="00414186">
        <w:rPr>
          <w:rFonts w:ascii="Arial" w:hAnsi="Arial" w:cs="Arial"/>
        </w:rPr>
        <w:t xml:space="preserve">inku prodávajícího: </w:t>
      </w:r>
      <w:r w:rsidR="00414186" w:rsidRPr="00414186">
        <w:rPr>
          <w:rFonts w:ascii="Arial" w:hAnsi="Arial" w:cs="Arial"/>
          <w:highlight w:val="yellow"/>
        </w:rPr>
        <w:t>……………</w:t>
      </w:r>
      <w:proofErr w:type="gramStart"/>
      <w:r w:rsidR="00414186" w:rsidRPr="00414186">
        <w:rPr>
          <w:rFonts w:ascii="Arial" w:hAnsi="Arial" w:cs="Arial"/>
          <w:highlight w:val="yellow"/>
        </w:rPr>
        <w:t>…</w:t>
      </w:r>
      <w:r w:rsidR="00414186">
        <w:rPr>
          <w:rFonts w:ascii="Arial" w:hAnsi="Arial" w:cs="Arial"/>
        </w:rPr>
        <w:t>.</w:t>
      </w:r>
      <w:r w:rsidRPr="00357004">
        <w:rPr>
          <w:rFonts w:ascii="Arial" w:hAnsi="Arial" w:cs="Arial"/>
        </w:rPr>
        <w:t>v pra</w:t>
      </w:r>
      <w:r w:rsidR="00414186">
        <w:rPr>
          <w:rFonts w:ascii="Arial" w:hAnsi="Arial" w:cs="Arial"/>
        </w:rPr>
        <w:t>covní</w:t>
      </w:r>
      <w:proofErr w:type="gramEnd"/>
      <w:r w:rsidR="00414186">
        <w:rPr>
          <w:rFonts w:ascii="Arial" w:hAnsi="Arial" w:cs="Arial"/>
        </w:rPr>
        <w:t xml:space="preserve"> době, popř. </w:t>
      </w:r>
      <w:r w:rsidR="00414186" w:rsidRPr="00414186">
        <w:rPr>
          <w:rFonts w:ascii="Arial" w:hAnsi="Arial" w:cs="Arial"/>
          <w:highlight w:val="yellow"/>
        </w:rPr>
        <w:t>…………………</w:t>
      </w:r>
      <w:r w:rsidRPr="00357004">
        <w:rPr>
          <w:rFonts w:ascii="Arial" w:hAnsi="Arial" w:cs="Arial"/>
        </w:rPr>
        <w:t xml:space="preserve"> mimo pracovní dobu. Kupující je povinen poskytnout prodávajícímu veškeré informace o případné závadě</w:t>
      </w:r>
      <w:r w:rsidRPr="00357004">
        <w:rPr>
          <w:rFonts w:ascii="Arial" w:hAnsi="Arial" w:cs="Arial"/>
          <w:noProof/>
        </w:rPr>
        <w:drawing>
          <wp:inline distT="0" distB="0" distL="0" distR="0">
            <wp:extent cx="13706" cy="13705"/>
            <wp:effectExtent l="0" t="0" r="0" b="0"/>
            <wp:docPr id="14166" name="Picture 141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6" name="Picture 14166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3706" cy="1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81A6B">
        <w:rPr>
          <w:rFonts w:ascii="Arial" w:hAnsi="Arial" w:cs="Arial"/>
        </w:rPr>
        <w:t>.</w:t>
      </w:r>
    </w:p>
    <w:p w:rsidR="00BD7145" w:rsidRPr="00357004" w:rsidRDefault="0051070E" w:rsidP="00EA11E1">
      <w:pPr>
        <w:numPr>
          <w:ilvl w:val="0"/>
          <w:numId w:val="15"/>
        </w:numPr>
        <w:spacing w:after="120"/>
        <w:ind w:left="567" w:right="82" w:hanging="425"/>
        <w:rPr>
          <w:rFonts w:ascii="Arial" w:hAnsi="Arial" w:cs="Arial"/>
        </w:rPr>
      </w:pPr>
      <w:r w:rsidRPr="00357004">
        <w:rPr>
          <w:rFonts w:ascii="Arial" w:hAnsi="Arial" w:cs="Arial"/>
        </w:rPr>
        <w:t xml:space="preserve">Právo na bezplatnou záruční opravu zaniká v případě, že závada vznikla připojením na sít' neodpovídající ČSN, nevhodným skladováním či umístěním, neodborným zásahem či manipulací, mechanickým poškozením, v důsledku živelné pohromy, resp. aplikaci zařízení v rozporu s technickými podmínkami výrobce, vše po bezvýhradném převzetí </w:t>
      </w:r>
      <w:r w:rsidR="00E7164A" w:rsidRPr="00357004">
        <w:rPr>
          <w:rFonts w:ascii="Arial" w:hAnsi="Arial" w:cs="Arial"/>
        </w:rPr>
        <w:t>zařízen</w:t>
      </w:r>
      <w:r w:rsidR="00E7164A">
        <w:rPr>
          <w:rFonts w:ascii="Arial" w:hAnsi="Arial" w:cs="Arial"/>
        </w:rPr>
        <w:t>í</w:t>
      </w:r>
      <w:r w:rsidR="00E7164A" w:rsidRPr="00357004">
        <w:rPr>
          <w:rFonts w:ascii="Arial" w:hAnsi="Arial" w:cs="Arial"/>
        </w:rPr>
        <w:t xml:space="preserve"> </w:t>
      </w:r>
      <w:r w:rsidRPr="00357004">
        <w:rPr>
          <w:rFonts w:ascii="Arial" w:hAnsi="Arial" w:cs="Arial"/>
        </w:rPr>
        <w:t>kupujícím</w:t>
      </w:r>
      <w:r w:rsidRPr="00357004">
        <w:rPr>
          <w:rFonts w:ascii="Arial" w:hAnsi="Arial" w:cs="Arial"/>
          <w:noProof/>
        </w:rPr>
        <w:drawing>
          <wp:inline distT="0" distB="0" distL="0" distR="0">
            <wp:extent cx="9137" cy="13705"/>
            <wp:effectExtent l="0" t="0" r="0" b="0"/>
            <wp:docPr id="14129" name="Picture 1412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29" name="Picture 14129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1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14186" w:rsidRDefault="00414186" w:rsidP="00EA11E1">
      <w:pPr>
        <w:spacing w:after="120" w:line="259" w:lineRule="auto"/>
        <w:ind w:left="10" w:right="36" w:hanging="10"/>
        <w:jc w:val="center"/>
        <w:rPr>
          <w:rFonts w:ascii="Arial" w:hAnsi="Arial" w:cs="Arial"/>
          <w:b/>
        </w:rPr>
      </w:pPr>
    </w:p>
    <w:p w:rsidR="00733328" w:rsidRDefault="00733328" w:rsidP="00EA11E1">
      <w:pPr>
        <w:spacing w:after="120" w:line="259" w:lineRule="auto"/>
        <w:ind w:left="10" w:right="36" w:hanging="10"/>
        <w:jc w:val="center"/>
        <w:rPr>
          <w:rFonts w:ascii="Arial" w:hAnsi="Arial" w:cs="Arial"/>
          <w:b/>
        </w:rPr>
      </w:pPr>
    </w:p>
    <w:p w:rsidR="00491596" w:rsidRPr="00414186" w:rsidRDefault="00491596" w:rsidP="00E61AB5">
      <w:pPr>
        <w:spacing w:after="0" w:line="259" w:lineRule="auto"/>
        <w:ind w:left="10" w:right="36" w:hanging="10"/>
        <w:jc w:val="center"/>
        <w:rPr>
          <w:rFonts w:ascii="Arial" w:hAnsi="Arial" w:cs="Arial"/>
          <w:b/>
        </w:rPr>
      </w:pPr>
      <w:r w:rsidRPr="00414186">
        <w:rPr>
          <w:rFonts w:ascii="Arial" w:hAnsi="Arial" w:cs="Arial"/>
          <w:b/>
        </w:rPr>
        <w:t>V.</w:t>
      </w:r>
    </w:p>
    <w:p w:rsidR="00BD7145" w:rsidRDefault="0051070E" w:rsidP="00E61AB5">
      <w:pPr>
        <w:spacing w:after="0" w:line="259" w:lineRule="auto"/>
        <w:ind w:left="10" w:right="36" w:hanging="10"/>
        <w:jc w:val="center"/>
        <w:rPr>
          <w:rFonts w:ascii="Arial" w:hAnsi="Arial" w:cs="Arial"/>
          <w:b/>
        </w:rPr>
      </w:pPr>
      <w:r w:rsidRPr="00414186">
        <w:rPr>
          <w:rFonts w:ascii="Arial" w:hAnsi="Arial" w:cs="Arial"/>
          <w:b/>
        </w:rPr>
        <w:t xml:space="preserve">Smluvní </w:t>
      </w:r>
      <w:r w:rsidR="00EA11E1">
        <w:rPr>
          <w:rFonts w:ascii="Arial" w:hAnsi="Arial" w:cs="Arial"/>
          <w:b/>
        </w:rPr>
        <w:t>pokuty</w:t>
      </w:r>
    </w:p>
    <w:p w:rsidR="00446AC4" w:rsidRPr="00414186" w:rsidRDefault="00446AC4" w:rsidP="00E61AB5">
      <w:pPr>
        <w:spacing w:after="0" w:line="259" w:lineRule="auto"/>
        <w:ind w:left="10" w:right="36" w:hanging="10"/>
        <w:jc w:val="center"/>
        <w:rPr>
          <w:rFonts w:ascii="Arial" w:hAnsi="Arial" w:cs="Arial"/>
          <w:b/>
        </w:rPr>
      </w:pPr>
    </w:p>
    <w:p w:rsidR="00BD7145" w:rsidRPr="00414186" w:rsidRDefault="00491596" w:rsidP="00733328">
      <w:pPr>
        <w:numPr>
          <w:ilvl w:val="0"/>
          <w:numId w:val="17"/>
        </w:numPr>
        <w:spacing w:after="120"/>
        <w:ind w:left="567" w:right="14" w:hanging="425"/>
        <w:rPr>
          <w:rFonts w:ascii="Arial" w:hAnsi="Arial" w:cs="Arial"/>
        </w:rPr>
      </w:pPr>
      <w:r w:rsidRPr="00414186">
        <w:rPr>
          <w:rFonts w:ascii="Arial" w:hAnsi="Arial" w:cs="Arial"/>
        </w:rPr>
        <w:t>Při zpoždění dodávky</w:t>
      </w:r>
      <w:r w:rsidR="00733328">
        <w:rPr>
          <w:rFonts w:ascii="Arial" w:hAnsi="Arial" w:cs="Arial"/>
        </w:rPr>
        <w:t xml:space="preserve"> zboží</w:t>
      </w:r>
      <w:r w:rsidRPr="00414186">
        <w:rPr>
          <w:rFonts w:ascii="Arial" w:hAnsi="Arial" w:cs="Arial"/>
        </w:rPr>
        <w:t xml:space="preserve"> má kupující</w:t>
      </w:r>
      <w:r w:rsidR="0051070E" w:rsidRPr="00414186">
        <w:rPr>
          <w:rFonts w:ascii="Arial" w:hAnsi="Arial" w:cs="Arial"/>
        </w:rPr>
        <w:t xml:space="preserve"> nárok na s</w:t>
      </w:r>
      <w:r w:rsidR="00733328">
        <w:rPr>
          <w:rFonts w:ascii="Arial" w:hAnsi="Arial" w:cs="Arial"/>
        </w:rPr>
        <w:t xml:space="preserve">mluvní </w:t>
      </w:r>
      <w:r w:rsidR="0051070E" w:rsidRPr="00414186">
        <w:rPr>
          <w:rFonts w:ascii="Arial" w:hAnsi="Arial" w:cs="Arial"/>
        </w:rPr>
        <w:t xml:space="preserve">pokutu z titulu zpoždění </w:t>
      </w:r>
      <w:r w:rsidR="00446AC4">
        <w:rPr>
          <w:rFonts w:ascii="Arial" w:hAnsi="Arial" w:cs="Arial"/>
        </w:rPr>
        <w:t>d</w:t>
      </w:r>
      <w:r w:rsidR="0051070E" w:rsidRPr="00414186">
        <w:rPr>
          <w:rFonts w:ascii="Arial" w:hAnsi="Arial" w:cs="Arial"/>
        </w:rPr>
        <w:t>odávky ve výši</w:t>
      </w:r>
      <w:r w:rsidR="00414186" w:rsidRPr="00414186">
        <w:rPr>
          <w:rFonts w:ascii="Arial" w:hAnsi="Arial" w:cs="Arial"/>
        </w:rPr>
        <w:t xml:space="preserve"> </w:t>
      </w:r>
      <w:r w:rsidR="0051070E" w:rsidRPr="00414186">
        <w:rPr>
          <w:rFonts w:ascii="Arial" w:hAnsi="Arial" w:cs="Arial"/>
        </w:rPr>
        <w:t>0,05 % z částky nedodaného zařízení za každý započatý den</w:t>
      </w:r>
      <w:r w:rsidR="0051070E" w:rsidRPr="00357004">
        <w:rPr>
          <w:rFonts w:ascii="Arial" w:hAnsi="Arial" w:cs="Arial"/>
          <w:noProof/>
        </w:rPr>
        <w:drawing>
          <wp:inline distT="0" distB="0" distL="0" distR="0">
            <wp:extent cx="13706" cy="13705"/>
            <wp:effectExtent l="0" t="0" r="0" b="0"/>
            <wp:docPr id="14167" name="Picture 1416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67" name="Picture 14167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3706" cy="1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E7164A">
        <w:rPr>
          <w:rFonts w:ascii="Arial" w:hAnsi="Arial" w:cs="Arial"/>
        </w:rPr>
        <w:t>.</w:t>
      </w:r>
    </w:p>
    <w:p w:rsidR="00BD7145" w:rsidRPr="00414186" w:rsidRDefault="0051070E" w:rsidP="00733328">
      <w:pPr>
        <w:numPr>
          <w:ilvl w:val="0"/>
          <w:numId w:val="17"/>
        </w:numPr>
        <w:spacing w:after="120"/>
        <w:ind w:left="567" w:right="14" w:hanging="425"/>
        <w:rPr>
          <w:rFonts w:ascii="Arial" w:hAnsi="Arial" w:cs="Arial"/>
        </w:rPr>
      </w:pPr>
      <w:r w:rsidRPr="00414186">
        <w:rPr>
          <w:rFonts w:ascii="Arial" w:hAnsi="Arial" w:cs="Arial"/>
        </w:rPr>
        <w:t>Při nedodržení platebních podmínek má prodávající nárok na s</w:t>
      </w:r>
      <w:r w:rsidR="00733328">
        <w:rPr>
          <w:rFonts w:ascii="Arial" w:hAnsi="Arial" w:cs="Arial"/>
        </w:rPr>
        <w:t xml:space="preserve">mluvní </w:t>
      </w:r>
      <w:r w:rsidRPr="00414186">
        <w:rPr>
          <w:rFonts w:ascii="Arial" w:hAnsi="Arial" w:cs="Arial"/>
        </w:rPr>
        <w:t>pokutu ve výši 0,05 % z fakturované částky za každý započatý den</w:t>
      </w:r>
      <w:r w:rsidRPr="00733328">
        <w:rPr>
          <w:rFonts w:ascii="Arial" w:hAnsi="Arial" w:cs="Arial"/>
          <w:noProof/>
        </w:rPr>
        <w:drawing>
          <wp:inline distT="0" distB="0" distL="0" distR="0">
            <wp:extent cx="9137" cy="13705"/>
            <wp:effectExtent l="0" t="0" r="0" b="0"/>
            <wp:docPr id="14132" name="Picture 1413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132" name="Picture 14132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1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98040F">
        <w:rPr>
          <w:rFonts w:ascii="Arial" w:hAnsi="Arial" w:cs="Arial"/>
        </w:rPr>
        <w:t>.</w:t>
      </w:r>
    </w:p>
    <w:p w:rsidR="00BD7145" w:rsidRDefault="0051070E" w:rsidP="00733328">
      <w:pPr>
        <w:numPr>
          <w:ilvl w:val="0"/>
          <w:numId w:val="17"/>
        </w:numPr>
        <w:spacing w:after="120"/>
        <w:ind w:left="567" w:right="14" w:hanging="425"/>
        <w:rPr>
          <w:rFonts w:ascii="Arial" w:hAnsi="Arial" w:cs="Arial"/>
        </w:rPr>
      </w:pPr>
      <w:r w:rsidRPr="00414186">
        <w:rPr>
          <w:rFonts w:ascii="Arial" w:hAnsi="Arial" w:cs="Arial"/>
        </w:rPr>
        <w:t>Smluvní pokuta podle předchozích odstavců 1 a 2 nevylučuje právo věřitele (poškozeného) na náhradu škody vzniklé z porušení povinnosti, ke kterému se smluvní pokuta vztahuje.</w:t>
      </w:r>
    </w:p>
    <w:p w:rsidR="00446AC4" w:rsidRPr="00414186" w:rsidRDefault="00446AC4" w:rsidP="00EA11E1">
      <w:pPr>
        <w:pStyle w:val="Odstavecseseznamem"/>
        <w:spacing w:after="120"/>
        <w:ind w:left="567" w:right="165" w:firstLine="0"/>
        <w:rPr>
          <w:rFonts w:ascii="Arial" w:hAnsi="Arial" w:cs="Arial"/>
        </w:rPr>
      </w:pPr>
    </w:p>
    <w:p w:rsidR="00BD7145" w:rsidRPr="00414186" w:rsidRDefault="0051070E" w:rsidP="00E61AB5">
      <w:pPr>
        <w:spacing w:after="0" w:line="259" w:lineRule="auto"/>
        <w:ind w:left="10" w:right="36" w:hanging="10"/>
        <w:jc w:val="center"/>
        <w:rPr>
          <w:rFonts w:ascii="Arial" w:hAnsi="Arial" w:cs="Arial"/>
          <w:b/>
        </w:rPr>
      </w:pPr>
      <w:proofErr w:type="spellStart"/>
      <w:r w:rsidRPr="00414186">
        <w:rPr>
          <w:rFonts w:ascii="Arial" w:hAnsi="Arial" w:cs="Arial"/>
          <w:b/>
        </w:rPr>
        <w:t>Vl</w:t>
      </w:r>
      <w:proofErr w:type="spellEnd"/>
      <w:r w:rsidRPr="00414186">
        <w:rPr>
          <w:rFonts w:ascii="Arial" w:hAnsi="Arial" w:cs="Arial"/>
          <w:b/>
        </w:rPr>
        <w:t>.</w:t>
      </w:r>
    </w:p>
    <w:p w:rsidR="00BD7145" w:rsidRDefault="0051070E" w:rsidP="00E61AB5">
      <w:pPr>
        <w:spacing w:after="0" w:line="259" w:lineRule="auto"/>
        <w:ind w:left="10" w:right="36" w:hanging="10"/>
        <w:jc w:val="center"/>
        <w:rPr>
          <w:rFonts w:ascii="Arial" w:hAnsi="Arial" w:cs="Arial"/>
          <w:b/>
        </w:rPr>
      </w:pPr>
      <w:r w:rsidRPr="00414186">
        <w:rPr>
          <w:rFonts w:ascii="Arial" w:hAnsi="Arial" w:cs="Arial"/>
          <w:b/>
        </w:rPr>
        <w:t>Závěrečná ustanovení</w:t>
      </w:r>
    </w:p>
    <w:p w:rsidR="00446AC4" w:rsidRPr="00414186" w:rsidRDefault="00446AC4" w:rsidP="00E61AB5">
      <w:pPr>
        <w:spacing w:after="0" w:line="259" w:lineRule="auto"/>
        <w:ind w:left="567" w:right="36" w:hanging="425"/>
        <w:jc w:val="center"/>
        <w:rPr>
          <w:rFonts w:ascii="Arial" w:hAnsi="Arial" w:cs="Arial"/>
          <w:b/>
        </w:rPr>
      </w:pPr>
    </w:p>
    <w:p w:rsidR="00733328" w:rsidRDefault="00733328" w:rsidP="00733328">
      <w:pPr>
        <w:numPr>
          <w:ilvl w:val="0"/>
          <w:numId w:val="24"/>
        </w:numPr>
        <w:spacing w:after="120"/>
        <w:ind w:left="567" w:right="14" w:hanging="425"/>
        <w:rPr>
          <w:rFonts w:ascii="Arial" w:hAnsi="Arial" w:cs="Arial"/>
        </w:rPr>
      </w:pPr>
      <w:r w:rsidRPr="00541CE8">
        <w:rPr>
          <w:rFonts w:ascii="Arial" w:hAnsi="Arial" w:cs="Arial"/>
        </w:rPr>
        <w:t xml:space="preserve">Tato </w:t>
      </w:r>
      <w:r>
        <w:rPr>
          <w:rFonts w:ascii="Arial" w:hAnsi="Arial" w:cs="Arial"/>
        </w:rPr>
        <w:t>s</w:t>
      </w:r>
      <w:r w:rsidRPr="00541CE8">
        <w:rPr>
          <w:rFonts w:ascii="Arial" w:hAnsi="Arial" w:cs="Arial"/>
        </w:rPr>
        <w:t>mlouva a</w:t>
      </w:r>
      <w:r>
        <w:rPr>
          <w:rFonts w:ascii="Arial" w:hAnsi="Arial" w:cs="Arial"/>
        </w:rPr>
        <w:t xml:space="preserve"> práva a povinnosti z ní vzniklé</w:t>
      </w:r>
      <w:r w:rsidRPr="00541CE8">
        <w:rPr>
          <w:rFonts w:ascii="Arial" w:hAnsi="Arial" w:cs="Arial"/>
        </w:rPr>
        <w:t xml:space="preserve">, včetně práv a povinností z porušení </w:t>
      </w:r>
      <w:r>
        <w:rPr>
          <w:rFonts w:ascii="Arial" w:hAnsi="Arial" w:cs="Arial"/>
        </w:rPr>
        <w:t>s</w:t>
      </w:r>
      <w:r w:rsidRPr="00541CE8">
        <w:rPr>
          <w:rFonts w:ascii="Arial" w:hAnsi="Arial" w:cs="Arial"/>
        </w:rPr>
        <w:t>mlouvy, ke kterému eventuálně dojde, se říd</w:t>
      </w:r>
      <w:r>
        <w:rPr>
          <w:rFonts w:ascii="Arial" w:hAnsi="Arial" w:cs="Arial"/>
        </w:rPr>
        <w:t>í</w:t>
      </w:r>
      <w:r w:rsidRPr="00541CE8">
        <w:rPr>
          <w:rFonts w:ascii="Arial" w:hAnsi="Arial" w:cs="Arial"/>
        </w:rPr>
        <w:t xml:space="preserve"> platnými právními předpisy, především příslušnými ustanoveními OZ a pravidly OP VVV.</w:t>
      </w:r>
    </w:p>
    <w:p w:rsidR="00733328" w:rsidRDefault="00733328" w:rsidP="00733328">
      <w:pPr>
        <w:numPr>
          <w:ilvl w:val="0"/>
          <w:numId w:val="24"/>
        </w:numPr>
        <w:spacing w:after="120"/>
        <w:ind w:left="567" w:right="14" w:hanging="425"/>
        <w:rPr>
          <w:rFonts w:ascii="Arial" w:hAnsi="Arial" w:cs="Arial"/>
        </w:rPr>
      </w:pPr>
      <w:r w:rsidRPr="00414186">
        <w:rPr>
          <w:rFonts w:ascii="Arial" w:hAnsi="Arial" w:cs="Arial"/>
        </w:rPr>
        <w:t xml:space="preserve">Vzhledem k charakteru organizace </w:t>
      </w:r>
      <w:r>
        <w:rPr>
          <w:rFonts w:ascii="Arial" w:hAnsi="Arial" w:cs="Arial"/>
        </w:rPr>
        <w:t>k</w:t>
      </w:r>
      <w:r w:rsidRPr="00414186">
        <w:rPr>
          <w:rFonts w:ascii="Arial" w:hAnsi="Arial" w:cs="Arial"/>
        </w:rPr>
        <w:t xml:space="preserve">upujícího se </w:t>
      </w:r>
      <w:r>
        <w:rPr>
          <w:rFonts w:ascii="Arial" w:hAnsi="Arial" w:cs="Arial"/>
        </w:rPr>
        <w:t xml:space="preserve">smluvní </w:t>
      </w:r>
      <w:r w:rsidRPr="00414186">
        <w:rPr>
          <w:rFonts w:ascii="Arial" w:hAnsi="Arial" w:cs="Arial"/>
        </w:rPr>
        <w:t xml:space="preserve">strany dohodly, že </w:t>
      </w:r>
      <w:r>
        <w:rPr>
          <w:rFonts w:ascii="Arial" w:hAnsi="Arial" w:cs="Arial"/>
        </w:rPr>
        <w:t>p</w:t>
      </w:r>
      <w:r w:rsidRPr="00414186">
        <w:rPr>
          <w:rFonts w:ascii="Arial" w:hAnsi="Arial" w:cs="Arial"/>
        </w:rPr>
        <w:t xml:space="preserve">rodávající výslovné souhlasí se zveřejněním </w:t>
      </w:r>
      <w:r>
        <w:rPr>
          <w:rFonts w:ascii="Arial" w:hAnsi="Arial" w:cs="Arial"/>
        </w:rPr>
        <w:t>s</w:t>
      </w:r>
      <w:r w:rsidRPr="00414186">
        <w:rPr>
          <w:rFonts w:ascii="Arial" w:hAnsi="Arial" w:cs="Arial"/>
        </w:rPr>
        <w:t>mlouvy v rozsahu a za podmínek vyplívajících z příslušných právních předpisů, zejména zákona č. 340/2016 Sb., o zvláštních podmínkách účinnosti některých smluv, uveřejňováni těchto smluv a o registru smluv (zákon o registru smluv),</w:t>
      </w:r>
      <w:r>
        <w:rPr>
          <w:rFonts w:ascii="Arial" w:hAnsi="Arial" w:cs="Arial"/>
        </w:rPr>
        <w:t xml:space="preserve"> ve znění pozdějších předpisů (dále jen „</w:t>
      </w:r>
      <w:r w:rsidRPr="00733328">
        <w:rPr>
          <w:rFonts w:ascii="Arial" w:hAnsi="Arial" w:cs="Arial"/>
          <w:b/>
        </w:rPr>
        <w:t>zákon o registru smluv</w:t>
      </w:r>
      <w:r>
        <w:rPr>
          <w:rFonts w:ascii="Arial" w:hAnsi="Arial" w:cs="Arial"/>
        </w:rPr>
        <w:t>“),</w:t>
      </w:r>
      <w:r w:rsidRPr="00414186">
        <w:rPr>
          <w:rFonts w:ascii="Arial" w:hAnsi="Arial" w:cs="Arial"/>
        </w:rPr>
        <w:t xml:space="preserve"> zákona č. 106/1999 Sb., o svobodném přístupu k informacím, ve znění pozdějších předpisů, a zákona č. 134/2016 Sb., o zadávání veřejných zakázek</w:t>
      </w:r>
      <w:r>
        <w:rPr>
          <w:rFonts w:ascii="Arial" w:hAnsi="Arial" w:cs="Arial"/>
        </w:rPr>
        <w:t>, ve znění pozdějších předpisů</w:t>
      </w:r>
      <w:r w:rsidRPr="00414186">
        <w:rPr>
          <w:rFonts w:ascii="Arial" w:hAnsi="Arial" w:cs="Arial"/>
        </w:rPr>
        <w:t xml:space="preserve">. Zároveň </w:t>
      </w:r>
      <w:r>
        <w:rPr>
          <w:rFonts w:ascii="Arial" w:hAnsi="Arial" w:cs="Arial"/>
        </w:rPr>
        <w:t xml:space="preserve">smluvní </w:t>
      </w:r>
      <w:r w:rsidRPr="00414186">
        <w:rPr>
          <w:rFonts w:ascii="Arial" w:hAnsi="Arial" w:cs="Arial"/>
        </w:rPr>
        <w:t xml:space="preserve">strany navzájem prohlašuji, že </w:t>
      </w:r>
      <w:r>
        <w:rPr>
          <w:rFonts w:ascii="Arial" w:hAnsi="Arial" w:cs="Arial"/>
        </w:rPr>
        <w:t xml:space="preserve">smlouva </w:t>
      </w:r>
      <w:r w:rsidRPr="00414186">
        <w:rPr>
          <w:rFonts w:ascii="Arial" w:hAnsi="Arial" w:cs="Arial"/>
        </w:rPr>
        <w:t>neobsahuje žádné</w:t>
      </w:r>
      <w:r>
        <w:rPr>
          <w:rFonts w:ascii="Arial" w:hAnsi="Arial" w:cs="Arial"/>
        </w:rPr>
        <w:t xml:space="preserve"> obchodní tajemství.</w:t>
      </w:r>
    </w:p>
    <w:p w:rsidR="00BD7145" w:rsidRPr="00357004" w:rsidRDefault="0051070E" w:rsidP="00733328">
      <w:pPr>
        <w:numPr>
          <w:ilvl w:val="0"/>
          <w:numId w:val="24"/>
        </w:numPr>
        <w:spacing w:after="120"/>
        <w:ind w:left="567" w:right="14" w:hanging="425"/>
        <w:rPr>
          <w:rFonts w:ascii="Arial" w:hAnsi="Arial" w:cs="Arial"/>
        </w:rPr>
      </w:pPr>
      <w:r w:rsidRPr="00357004">
        <w:rPr>
          <w:rFonts w:ascii="Arial" w:hAnsi="Arial" w:cs="Arial"/>
        </w:rPr>
        <w:t>Smlouva nabývá platnosti dnem podpisu poslední ze smluvních stran</w:t>
      </w:r>
      <w:r w:rsidR="00487EED">
        <w:rPr>
          <w:rFonts w:ascii="Arial" w:hAnsi="Arial" w:cs="Arial"/>
        </w:rPr>
        <w:t xml:space="preserve"> a účinnosti uveřejněním v </w:t>
      </w:r>
      <w:r w:rsidR="00733328">
        <w:rPr>
          <w:rFonts w:ascii="Arial" w:hAnsi="Arial" w:cs="Arial"/>
        </w:rPr>
        <w:t>r</w:t>
      </w:r>
      <w:r w:rsidR="00487EED">
        <w:rPr>
          <w:rFonts w:ascii="Arial" w:hAnsi="Arial" w:cs="Arial"/>
        </w:rPr>
        <w:t>egistru smluv</w:t>
      </w:r>
      <w:r w:rsidR="00733328">
        <w:rPr>
          <w:rFonts w:ascii="Arial" w:hAnsi="Arial" w:cs="Arial"/>
        </w:rPr>
        <w:t xml:space="preserve"> podle zákona o registru smluv</w:t>
      </w:r>
      <w:r w:rsidRPr="00357004">
        <w:rPr>
          <w:rFonts w:ascii="Arial" w:hAnsi="Arial" w:cs="Arial"/>
        </w:rPr>
        <w:t>.</w:t>
      </w:r>
    </w:p>
    <w:p w:rsidR="00BD7145" w:rsidRPr="00357004" w:rsidRDefault="0051070E" w:rsidP="00733328">
      <w:pPr>
        <w:numPr>
          <w:ilvl w:val="0"/>
          <w:numId w:val="24"/>
        </w:numPr>
        <w:spacing w:after="120"/>
        <w:ind w:left="567" w:right="14" w:hanging="425"/>
        <w:rPr>
          <w:rFonts w:ascii="Arial" w:hAnsi="Arial" w:cs="Arial"/>
        </w:rPr>
      </w:pPr>
      <w:r w:rsidRPr="00357004">
        <w:rPr>
          <w:rFonts w:ascii="Arial" w:hAnsi="Arial" w:cs="Arial"/>
        </w:rPr>
        <w:t>Změny nebo dodatky smlouvy, včetně změny nebo dodatku tohoto ustanovení, musí být provedeny písemně a musí být odsouhlaseny oběma smluvními stranami.</w:t>
      </w:r>
    </w:p>
    <w:p w:rsidR="00C110A1" w:rsidRPr="00E61AB5" w:rsidRDefault="00C110A1" w:rsidP="00E61AB5">
      <w:pPr>
        <w:numPr>
          <w:ilvl w:val="0"/>
          <w:numId w:val="24"/>
        </w:numPr>
        <w:spacing w:after="120"/>
        <w:ind w:left="567" w:right="14" w:hanging="425"/>
        <w:rPr>
          <w:rFonts w:ascii="Arial" w:hAnsi="Arial" w:cs="Arial"/>
        </w:rPr>
      </w:pPr>
      <w:r w:rsidRPr="00E61AB5">
        <w:rPr>
          <w:rFonts w:ascii="Arial" w:hAnsi="Arial" w:cs="Arial"/>
        </w:rPr>
        <w:t>Prodávající je povinen archivovat veškeré písemnosti zhotovené pro plnění předmětu smlouvy a umožnit osobám oprávněným k výkonu kontroly projektu, z něhož je plnění dle smlouvy hrazeno, provést kontrolu dokladů souvisejících s tímto plněním, a to po celou dobu archivace projektu, minimálně však do konce roku 2033. Kupující je oprávněn po uplynutí 10 let od ukončení plnění podle smlouvy od prodávajícího výše uvedené dokumenty bezplatně převzít.</w:t>
      </w:r>
    </w:p>
    <w:p w:rsidR="00C110A1" w:rsidRDefault="00C110A1" w:rsidP="00E61AB5">
      <w:pPr>
        <w:numPr>
          <w:ilvl w:val="0"/>
          <w:numId w:val="24"/>
        </w:numPr>
        <w:spacing w:after="120"/>
        <w:ind w:left="567" w:right="14" w:hanging="425"/>
      </w:pPr>
      <w:r w:rsidRPr="00E61AB5">
        <w:rPr>
          <w:rFonts w:ascii="Arial" w:hAnsi="Arial" w:cs="Arial"/>
        </w:rPr>
        <w:t>Prodávající bere na vědomí, že je jako osoba povinná dle ustanovení § 2 písm. e) zákona č. 320/2001 Sb., o finanční kontrole ve veřejné správě</w:t>
      </w:r>
      <w:r w:rsidR="00733328">
        <w:rPr>
          <w:rFonts w:ascii="Arial" w:hAnsi="Arial" w:cs="Arial"/>
        </w:rPr>
        <w:t xml:space="preserve"> </w:t>
      </w:r>
      <w:r w:rsidR="00733328" w:rsidRPr="00733446">
        <w:rPr>
          <w:rFonts w:ascii="Arial" w:hAnsi="Arial" w:cs="Arial"/>
        </w:rPr>
        <w:t xml:space="preserve">a o změně některých zákonů (zákon o finanční kontrole), </w:t>
      </w:r>
      <w:r w:rsidRPr="00E61AB5">
        <w:rPr>
          <w:rFonts w:ascii="Arial" w:hAnsi="Arial" w:cs="Arial"/>
        </w:rPr>
        <w:t xml:space="preserve">ve znění pozdějších předpisů, povinen spolupůsobit při výkonu finanční kontroly, mj. umožnit všem subjektům oprávněným k výkonu kontroly přístup ke všem dokumentům, tedy i k těm částem nabídek, smluv a souvisejících dokumentů, které podléhají ochraně podle zvláštních právních předpisů (např. obchodní tajemství), a to za předpokladu, že budou splněny požadavky kladené právními předpisy; tuto povinnost rovněž zajistí prodávající u případných jeho poddodavatelů. </w:t>
      </w:r>
    </w:p>
    <w:p w:rsidR="00733328" w:rsidRPr="00357004" w:rsidRDefault="00733328" w:rsidP="00733328">
      <w:pPr>
        <w:numPr>
          <w:ilvl w:val="0"/>
          <w:numId w:val="24"/>
        </w:numPr>
        <w:spacing w:after="176"/>
        <w:ind w:left="567" w:right="14" w:hanging="425"/>
        <w:rPr>
          <w:rFonts w:ascii="Arial" w:hAnsi="Arial" w:cs="Arial"/>
        </w:rPr>
      </w:pPr>
      <w:r w:rsidRPr="00CD256E">
        <w:rPr>
          <w:rFonts w:ascii="Arial" w:hAnsi="Arial" w:cs="Arial"/>
        </w:rPr>
        <w:t xml:space="preserve">Kupující prohlašuje, že při jednání o uzavření </w:t>
      </w:r>
      <w:r>
        <w:rPr>
          <w:rFonts w:ascii="Arial" w:hAnsi="Arial" w:cs="Arial"/>
        </w:rPr>
        <w:t>s</w:t>
      </w:r>
      <w:r w:rsidRPr="00CD256E">
        <w:rPr>
          <w:rFonts w:ascii="Arial" w:hAnsi="Arial" w:cs="Arial"/>
        </w:rPr>
        <w:t xml:space="preserve">mlouvy mu byly sděleny všechny pro něj relevantní skutkové a právní okolnosti k posouzení možnosti uzavřít </w:t>
      </w:r>
      <w:r>
        <w:rPr>
          <w:rFonts w:ascii="Arial" w:hAnsi="Arial" w:cs="Arial"/>
        </w:rPr>
        <w:t>s</w:t>
      </w:r>
      <w:r w:rsidRPr="00CD256E">
        <w:rPr>
          <w:rFonts w:ascii="Arial" w:hAnsi="Arial" w:cs="Arial"/>
        </w:rPr>
        <w:t>mlouvu a</w:t>
      </w:r>
      <w:r>
        <w:rPr>
          <w:rFonts w:ascii="Arial" w:hAnsi="Arial" w:cs="Arial"/>
        </w:rPr>
        <w:t xml:space="preserve"> další související smlouvy dle §</w:t>
      </w:r>
      <w:r w:rsidRPr="00CD256E">
        <w:rPr>
          <w:rFonts w:ascii="Arial" w:hAnsi="Arial" w:cs="Arial"/>
        </w:rPr>
        <w:t xml:space="preserve"> 1728 OZ a že neočekává ani nepožaduje od </w:t>
      </w:r>
      <w:r>
        <w:rPr>
          <w:rFonts w:ascii="Arial" w:hAnsi="Arial" w:cs="Arial"/>
        </w:rPr>
        <w:t>p</w:t>
      </w:r>
      <w:r w:rsidRPr="00CD256E">
        <w:rPr>
          <w:rFonts w:ascii="Arial" w:hAnsi="Arial" w:cs="Arial"/>
        </w:rPr>
        <w:t>rodávajícího žádné další informace v této věc</w:t>
      </w:r>
      <w:r>
        <w:rPr>
          <w:rFonts w:ascii="Arial" w:hAnsi="Arial" w:cs="Arial"/>
        </w:rPr>
        <w:t>i</w:t>
      </w:r>
      <w:r w:rsidRPr="00357004">
        <w:rPr>
          <w:rFonts w:ascii="Arial" w:hAnsi="Arial" w:cs="Arial"/>
        </w:rPr>
        <w:t>.</w:t>
      </w:r>
    </w:p>
    <w:p w:rsidR="00EE1897" w:rsidRPr="00EE1897" w:rsidRDefault="00EE1897" w:rsidP="00E61AB5">
      <w:pPr>
        <w:numPr>
          <w:ilvl w:val="0"/>
          <w:numId w:val="24"/>
        </w:numPr>
        <w:spacing w:after="120"/>
        <w:ind w:left="567" w:right="14" w:hanging="425"/>
        <w:rPr>
          <w:rFonts w:ascii="Arial" w:hAnsi="Arial" w:cs="Arial"/>
        </w:rPr>
      </w:pPr>
      <w:r w:rsidRPr="00EE1897">
        <w:rPr>
          <w:rFonts w:ascii="Arial" w:hAnsi="Arial" w:cs="Arial"/>
        </w:rPr>
        <w:lastRenderedPageBreak/>
        <w:t xml:space="preserve">Nedílnou součástí smlouvy je </w:t>
      </w:r>
      <w:r w:rsidR="00733328">
        <w:rPr>
          <w:rFonts w:ascii="Arial" w:hAnsi="Arial" w:cs="Arial"/>
        </w:rPr>
        <w:t>p</w:t>
      </w:r>
      <w:r w:rsidRPr="00EE1897">
        <w:rPr>
          <w:rFonts w:ascii="Arial" w:hAnsi="Arial" w:cs="Arial"/>
        </w:rPr>
        <w:t>říloha č. 1 — Specifikace zboží</w:t>
      </w:r>
      <w:r>
        <w:rPr>
          <w:rFonts w:ascii="Arial" w:hAnsi="Arial" w:cs="Arial"/>
        </w:rPr>
        <w:t>.</w:t>
      </w:r>
    </w:p>
    <w:p w:rsidR="00EE1897" w:rsidRDefault="00EE1897" w:rsidP="00E61AB5">
      <w:pPr>
        <w:spacing w:after="120"/>
        <w:ind w:left="567" w:right="14" w:firstLine="0"/>
        <w:rPr>
          <w:rFonts w:ascii="Arial" w:hAnsi="Arial" w:cs="Arial"/>
        </w:rPr>
      </w:pPr>
    </w:p>
    <w:p w:rsidR="00733328" w:rsidRPr="00357004" w:rsidRDefault="00733328" w:rsidP="00733328">
      <w:pPr>
        <w:numPr>
          <w:ilvl w:val="0"/>
          <w:numId w:val="24"/>
        </w:numPr>
        <w:spacing w:after="120"/>
        <w:ind w:left="567" w:right="14" w:hanging="425"/>
        <w:rPr>
          <w:rFonts w:ascii="Arial" w:hAnsi="Arial" w:cs="Arial"/>
        </w:rPr>
      </w:pPr>
      <w:r w:rsidRPr="00E61AB5">
        <w:rPr>
          <w:rFonts w:ascii="Arial" w:hAnsi="Arial" w:cs="Arial"/>
        </w:rPr>
        <w:t xml:space="preserve">Tato </w:t>
      </w:r>
      <w:r>
        <w:rPr>
          <w:rFonts w:ascii="Arial" w:hAnsi="Arial" w:cs="Arial"/>
        </w:rPr>
        <w:t>s</w:t>
      </w:r>
      <w:r w:rsidRPr="00E61AB5">
        <w:rPr>
          <w:rFonts w:ascii="Arial" w:hAnsi="Arial" w:cs="Arial"/>
        </w:rPr>
        <w:t xml:space="preserve">mlouva je sepsána v českém jazyce. Pokud je </w:t>
      </w:r>
      <w:r>
        <w:rPr>
          <w:rFonts w:ascii="Arial" w:hAnsi="Arial" w:cs="Arial"/>
        </w:rPr>
        <w:t>s</w:t>
      </w:r>
      <w:r w:rsidRPr="00E61AB5">
        <w:rPr>
          <w:rFonts w:ascii="Arial" w:hAnsi="Arial" w:cs="Arial"/>
        </w:rPr>
        <w:t xml:space="preserve">mlouva uzavírána elektronickými prostředky, je vyhotovena v jednom originále. Pokud je </w:t>
      </w:r>
      <w:r>
        <w:rPr>
          <w:rFonts w:ascii="Arial" w:hAnsi="Arial" w:cs="Arial"/>
        </w:rPr>
        <w:t>s</w:t>
      </w:r>
      <w:r w:rsidRPr="00E61AB5">
        <w:rPr>
          <w:rFonts w:ascii="Arial" w:hAnsi="Arial" w:cs="Arial"/>
        </w:rPr>
        <w:t xml:space="preserve">mlouva uzavírána v listinné podobě, je vyhotovena ve dvou stejnopisech s platností originálu, z nichž každá </w:t>
      </w:r>
      <w:r>
        <w:rPr>
          <w:rFonts w:ascii="Arial" w:hAnsi="Arial" w:cs="Arial"/>
        </w:rPr>
        <w:t>s</w:t>
      </w:r>
      <w:r w:rsidRPr="00E61AB5">
        <w:rPr>
          <w:rFonts w:ascii="Arial" w:hAnsi="Arial" w:cs="Arial"/>
        </w:rPr>
        <w:t>mluvní strana obdrží po jednom</w:t>
      </w:r>
      <w:r w:rsidRPr="00357004">
        <w:rPr>
          <w:rFonts w:ascii="Arial" w:hAnsi="Arial" w:cs="Arial"/>
        </w:rPr>
        <w:t>.</w:t>
      </w:r>
    </w:p>
    <w:p w:rsidR="00414186" w:rsidRDefault="00414186" w:rsidP="00EA11E1">
      <w:pPr>
        <w:spacing w:after="120"/>
        <w:ind w:right="14"/>
        <w:rPr>
          <w:rFonts w:ascii="Arial" w:hAnsi="Arial" w:cs="Arial"/>
        </w:rPr>
      </w:pPr>
    </w:p>
    <w:p w:rsidR="00EE1897" w:rsidRPr="00414186" w:rsidRDefault="00EE1897" w:rsidP="00E61AB5">
      <w:pPr>
        <w:spacing w:after="0" w:line="259" w:lineRule="auto"/>
        <w:ind w:left="10" w:right="36" w:hanging="10"/>
        <w:jc w:val="center"/>
        <w:rPr>
          <w:rFonts w:ascii="Arial" w:hAnsi="Arial" w:cs="Arial"/>
          <w:b/>
        </w:rPr>
      </w:pPr>
      <w:proofErr w:type="spellStart"/>
      <w:r w:rsidRPr="00414186">
        <w:rPr>
          <w:rFonts w:ascii="Arial" w:hAnsi="Arial" w:cs="Arial"/>
          <w:b/>
        </w:rPr>
        <w:t>Vl</w:t>
      </w:r>
      <w:r>
        <w:rPr>
          <w:rFonts w:ascii="Arial" w:hAnsi="Arial" w:cs="Arial"/>
          <w:b/>
        </w:rPr>
        <w:t>I</w:t>
      </w:r>
      <w:proofErr w:type="spellEnd"/>
      <w:r w:rsidRPr="00414186">
        <w:rPr>
          <w:rFonts w:ascii="Arial" w:hAnsi="Arial" w:cs="Arial"/>
          <w:b/>
        </w:rPr>
        <w:t>.</w:t>
      </w:r>
    </w:p>
    <w:p w:rsidR="00EE1897" w:rsidRDefault="00EE1897" w:rsidP="00E61AB5">
      <w:pPr>
        <w:spacing w:after="0" w:line="259" w:lineRule="auto"/>
        <w:ind w:left="10" w:right="36" w:hanging="1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Podpisy smluvních stran</w:t>
      </w:r>
    </w:p>
    <w:p w:rsidR="00414186" w:rsidRDefault="00414186" w:rsidP="00E61AB5">
      <w:pPr>
        <w:spacing w:after="0"/>
        <w:ind w:right="14"/>
        <w:jc w:val="center"/>
        <w:rPr>
          <w:rFonts w:ascii="Arial" w:hAnsi="Arial" w:cs="Arial"/>
        </w:rPr>
      </w:pPr>
    </w:p>
    <w:p w:rsidR="00EE1897" w:rsidRPr="00357004" w:rsidRDefault="00EE1897" w:rsidP="00EA11E1">
      <w:pPr>
        <w:numPr>
          <w:ilvl w:val="0"/>
          <w:numId w:val="18"/>
        </w:numPr>
        <w:spacing w:after="120"/>
        <w:ind w:right="14"/>
        <w:rPr>
          <w:rFonts w:ascii="Arial" w:hAnsi="Arial" w:cs="Arial"/>
        </w:rPr>
      </w:pPr>
      <w:r w:rsidRPr="00CD256E">
        <w:rPr>
          <w:rFonts w:ascii="Arial" w:hAnsi="Arial" w:cs="Arial"/>
        </w:rPr>
        <w:t>Smluvní strany prohlašují, že jsou s obsahem této smlouvy srozuměny a tato je výrazem jejich svobodné a vážné vůle, není uzavřena v tísni a za nápadně nevýhodných podmínek, na důkaz čehož pod tuto smlouvu připojují své podpisy</w:t>
      </w:r>
      <w:r w:rsidRPr="00CD256E">
        <w:rPr>
          <w:rFonts w:ascii="Arial" w:hAnsi="Arial" w:cs="Arial"/>
          <w:noProof/>
        </w:rPr>
        <w:drawing>
          <wp:inline distT="0" distB="0" distL="0" distR="0" wp14:anchorId="46362EBC" wp14:editId="27ABB4A5">
            <wp:extent cx="13706" cy="13705"/>
            <wp:effectExtent l="0" t="0" r="0" b="0"/>
            <wp:docPr id="9399" name="Picture 93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399" name="Picture 939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3706" cy="13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57004">
        <w:rPr>
          <w:rFonts w:ascii="Arial" w:hAnsi="Arial" w:cs="Arial"/>
        </w:rPr>
        <w:t>.</w:t>
      </w:r>
    </w:p>
    <w:p w:rsidR="006D6026" w:rsidRDefault="006D6026" w:rsidP="00EA11E1">
      <w:pPr>
        <w:spacing w:after="120"/>
        <w:rPr>
          <w:rFonts w:ascii="Arial" w:hAnsi="Arial" w:cs="Arial"/>
        </w:rPr>
      </w:pPr>
    </w:p>
    <w:p w:rsidR="006D6026" w:rsidRDefault="006D6026" w:rsidP="00EA11E1">
      <w:pPr>
        <w:spacing w:after="120"/>
        <w:rPr>
          <w:rFonts w:ascii="Arial" w:hAnsi="Arial" w:cs="Arial"/>
        </w:rPr>
      </w:pPr>
    </w:p>
    <w:p w:rsidR="00F066CB" w:rsidRPr="00DC0713" w:rsidRDefault="00F066CB" w:rsidP="00EA11E1">
      <w:pPr>
        <w:spacing w:after="120"/>
        <w:rPr>
          <w:rFonts w:ascii="Arial" w:hAnsi="Arial" w:cs="Arial"/>
        </w:rPr>
      </w:pPr>
      <w:r w:rsidRPr="00DC0713">
        <w:rPr>
          <w:rFonts w:ascii="Arial" w:hAnsi="Arial" w:cs="Arial"/>
        </w:rPr>
        <w:t xml:space="preserve">V Hradci Králové dne ____________      </w:t>
      </w:r>
      <w:r>
        <w:rPr>
          <w:rFonts w:ascii="Arial" w:hAnsi="Arial" w:cs="Arial"/>
        </w:rPr>
        <w:t xml:space="preserve">                    </w:t>
      </w:r>
      <w:r w:rsidRPr="006D6026">
        <w:rPr>
          <w:rFonts w:ascii="Arial" w:hAnsi="Arial" w:cs="Arial"/>
          <w:highlight w:val="yellow"/>
        </w:rPr>
        <w:t>V __________ dne ____________</w:t>
      </w:r>
    </w:p>
    <w:p w:rsidR="00F066CB" w:rsidRPr="00DC0713" w:rsidRDefault="00F066CB" w:rsidP="00EA11E1">
      <w:pPr>
        <w:spacing w:after="120"/>
        <w:rPr>
          <w:rFonts w:ascii="Arial" w:hAnsi="Arial" w:cs="Arial"/>
        </w:rPr>
      </w:pPr>
    </w:p>
    <w:p w:rsidR="006D6026" w:rsidRDefault="006D6026" w:rsidP="00EA11E1">
      <w:pPr>
        <w:spacing w:after="120"/>
        <w:rPr>
          <w:rFonts w:ascii="Arial" w:hAnsi="Arial" w:cs="Arial"/>
        </w:rPr>
      </w:pPr>
    </w:p>
    <w:p w:rsidR="006D6026" w:rsidRDefault="006D6026" w:rsidP="00EA11E1">
      <w:pPr>
        <w:spacing w:after="120"/>
        <w:rPr>
          <w:rFonts w:ascii="Arial" w:hAnsi="Arial" w:cs="Arial"/>
        </w:rPr>
      </w:pPr>
    </w:p>
    <w:p w:rsidR="00F066CB" w:rsidRPr="00DC0713" w:rsidRDefault="00F066CB" w:rsidP="00EA11E1">
      <w:pPr>
        <w:spacing w:after="120"/>
        <w:rPr>
          <w:rFonts w:ascii="Arial" w:hAnsi="Arial" w:cs="Arial"/>
        </w:rPr>
      </w:pPr>
      <w:proofErr w:type="gramStart"/>
      <w:r w:rsidRPr="00DC0713">
        <w:rPr>
          <w:rFonts w:ascii="Arial" w:hAnsi="Arial" w:cs="Arial"/>
        </w:rPr>
        <w:t xml:space="preserve">Za  </w:t>
      </w:r>
      <w:r w:rsidR="00733328">
        <w:rPr>
          <w:rFonts w:ascii="Arial" w:hAnsi="Arial" w:cs="Arial"/>
        </w:rPr>
        <w:t>k</w:t>
      </w:r>
      <w:r w:rsidRPr="00DC0713">
        <w:rPr>
          <w:rFonts w:ascii="Arial" w:hAnsi="Arial" w:cs="Arial"/>
        </w:rPr>
        <w:t>upujícího</w:t>
      </w:r>
      <w:proofErr w:type="gramEnd"/>
      <w:r w:rsidR="006D6026">
        <w:rPr>
          <w:rFonts w:ascii="Arial" w:hAnsi="Arial" w:cs="Arial"/>
        </w:rPr>
        <w:t>:</w:t>
      </w:r>
      <w:r w:rsidRPr="00DC0713">
        <w:rPr>
          <w:rFonts w:ascii="Arial" w:hAnsi="Arial" w:cs="Arial"/>
        </w:rPr>
        <w:t xml:space="preserve">         </w:t>
      </w:r>
      <w:r w:rsidR="006D6026">
        <w:rPr>
          <w:rFonts w:ascii="Arial" w:hAnsi="Arial" w:cs="Arial"/>
        </w:rPr>
        <w:t xml:space="preserve">                            </w:t>
      </w:r>
      <w:r w:rsidR="006D6026">
        <w:rPr>
          <w:rFonts w:ascii="Arial" w:hAnsi="Arial" w:cs="Arial"/>
        </w:rPr>
        <w:tab/>
      </w:r>
      <w:r w:rsidR="006D6026">
        <w:rPr>
          <w:rFonts w:ascii="Arial" w:hAnsi="Arial" w:cs="Arial"/>
        </w:rPr>
        <w:tab/>
        <w:t xml:space="preserve">       </w:t>
      </w:r>
      <w:r w:rsidRPr="00DC0713">
        <w:rPr>
          <w:rFonts w:ascii="Arial" w:hAnsi="Arial" w:cs="Arial"/>
        </w:rPr>
        <w:t xml:space="preserve">Za </w:t>
      </w:r>
      <w:r w:rsidR="00733328">
        <w:rPr>
          <w:rFonts w:ascii="Arial" w:hAnsi="Arial" w:cs="Arial"/>
        </w:rPr>
        <w:t>p</w:t>
      </w:r>
      <w:r w:rsidRPr="00DC0713">
        <w:rPr>
          <w:rFonts w:ascii="Arial" w:hAnsi="Arial" w:cs="Arial"/>
        </w:rPr>
        <w:t>rodávajícího</w:t>
      </w:r>
      <w:r w:rsidR="006D6026">
        <w:rPr>
          <w:rFonts w:ascii="Arial" w:hAnsi="Arial" w:cs="Arial"/>
        </w:rPr>
        <w:t>:</w:t>
      </w:r>
    </w:p>
    <w:p w:rsidR="006D6026" w:rsidRDefault="006D6026" w:rsidP="00EA11E1">
      <w:pPr>
        <w:spacing w:after="120"/>
        <w:rPr>
          <w:rFonts w:ascii="Arial" w:hAnsi="Arial" w:cs="Arial"/>
        </w:rPr>
      </w:pPr>
    </w:p>
    <w:p w:rsidR="006D6026" w:rsidRDefault="006D6026" w:rsidP="00EA11E1">
      <w:pPr>
        <w:spacing w:after="120"/>
        <w:rPr>
          <w:rFonts w:ascii="Arial" w:hAnsi="Arial" w:cs="Arial"/>
        </w:rPr>
      </w:pPr>
    </w:p>
    <w:p w:rsidR="00F066CB" w:rsidRPr="00DC0713" w:rsidRDefault="006D6026" w:rsidP="00EA11E1">
      <w:pPr>
        <w:spacing w:after="120"/>
        <w:rPr>
          <w:rFonts w:ascii="Arial" w:hAnsi="Arial" w:cs="Arial"/>
        </w:rPr>
      </w:pPr>
      <w:r>
        <w:rPr>
          <w:rFonts w:ascii="Arial" w:hAnsi="Arial" w:cs="Arial"/>
        </w:rPr>
        <w:t xml:space="preserve">Univerzita Karlova,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         </w:t>
      </w:r>
      <w:r w:rsidR="00F066CB">
        <w:rPr>
          <w:rFonts w:ascii="Arial" w:hAnsi="Arial" w:cs="Arial"/>
        </w:rPr>
        <w:t xml:space="preserve"> </w:t>
      </w:r>
      <w:r w:rsidR="00F066CB" w:rsidRPr="00DC0713">
        <w:rPr>
          <w:rFonts w:ascii="Arial" w:hAnsi="Arial" w:cs="Arial"/>
        </w:rPr>
        <w:t>[</w:t>
      </w:r>
      <w:r w:rsidR="00F066CB" w:rsidRPr="00DC0713">
        <w:rPr>
          <w:rFonts w:ascii="Arial" w:hAnsi="Arial" w:cs="Arial"/>
          <w:b/>
          <w:highlight w:val="yellow"/>
        </w:rPr>
        <w:t>DOPLNIT</w:t>
      </w:r>
      <w:r w:rsidR="00F066CB" w:rsidRPr="00DC0713">
        <w:rPr>
          <w:rFonts w:ascii="Arial" w:hAnsi="Arial" w:cs="Arial"/>
          <w:b/>
        </w:rPr>
        <w:t>]</w:t>
      </w:r>
    </w:p>
    <w:p w:rsidR="00F066CB" w:rsidRPr="00DC0713" w:rsidRDefault="00F066CB" w:rsidP="00EA11E1">
      <w:pPr>
        <w:spacing w:after="120"/>
        <w:rPr>
          <w:rFonts w:ascii="Arial" w:hAnsi="Arial" w:cs="Arial"/>
        </w:rPr>
      </w:pPr>
      <w:r w:rsidRPr="00DC0713">
        <w:rPr>
          <w:rFonts w:ascii="Arial" w:hAnsi="Arial" w:cs="Arial"/>
        </w:rPr>
        <w:t>Farmaceutická fakulta v Hradci Králové</w:t>
      </w:r>
    </w:p>
    <w:p w:rsidR="00F066CB" w:rsidRPr="00DC0713" w:rsidRDefault="00F066CB" w:rsidP="00EA11E1">
      <w:pPr>
        <w:spacing w:after="120"/>
        <w:rPr>
          <w:rFonts w:ascii="Arial" w:hAnsi="Arial" w:cs="Arial"/>
        </w:rPr>
      </w:pPr>
    </w:p>
    <w:p w:rsidR="006D6026" w:rsidRDefault="006D6026" w:rsidP="00EA11E1">
      <w:pPr>
        <w:spacing w:after="120"/>
        <w:rPr>
          <w:rFonts w:ascii="Arial" w:hAnsi="Arial" w:cs="Arial"/>
        </w:rPr>
      </w:pPr>
    </w:p>
    <w:p w:rsidR="006D6026" w:rsidRDefault="006D6026" w:rsidP="00EA11E1">
      <w:pPr>
        <w:spacing w:after="120"/>
        <w:rPr>
          <w:rFonts w:ascii="Arial" w:hAnsi="Arial" w:cs="Arial"/>
        </w:rPr>
      </w:pPr>
    </w:p>
    <w:p w:rsidR="006D6026" w:rsidRDefault="006D6026" w:rsidP="00EA11E1">
      <w:pPr>
        <w:spacing w:after="120"/>
        <w:rPr>
          <w:rFonts w:ascii="Arial" w:hAnsi="Arial" w:cs="Arial"/>
        </w:rPr>
      </w:pPr>
    </w:p>
    <w:p w:rsidR="00F066CB" w:rsidRPr="00DC0713" w:rsidRDefault="00F066CB" w:rsidP="00EA11E1">
      <w:pPr>
        <w:spacing w:after="120"/>
        <w:rPr>
          <w:rFonts w:ascii="Arial" w:hAnsi="Arial" w:cs="Arial"/>
        </w:rPr>
      </w:pPr>
      <w:r w:rsidRPr="00DC0713">
        <w:rPr>
          <w:rFonts w:ascii="Arial" w:hAnsi="Arial" w:cs="Arial"/>
        </w:rPr>
        <w:t xml:space="preserve">__________________________   </w:t>
      </w:r>
      <w:r>
        <w:rPr>
          <w:rFonts w:ascii="Arial" w:hAnsi="Arial" w:cs="Arial"/>
        </w:rPr>
        <w:t xml:space="preserve">  </w:t>
      </w:r>
      <w:r w:rsidR="006D6026">
        <w:rPr>
          <w:rFonts w:ascii="Arial" w:hAnsi="Arial" w:cs="Arial"/>
        </w:rPr>
        <w:t xml:space="preserve">                             </w:t>
      </w:r>
      <w:r w:rsidRPr="00DC0713">
        <w:rPr>
          <w:rFonts w:ascii="Arial" w:hAnsi="Arial" w:cs="Arial"/>
        </w:rPr>
        <w:t xml:space="preserve">__________________________                        </w:t>
      </w:r>
      <w:r>
        <w:rPr>
          <w:rFonts w:ascii="Arial" w:hAnsi="Arial" w:cs="Arial"/>
        </w:rPr>
        <w:t xml:space="preserve">                                  </w:t>
      </w:r>
    </w:p>
    <w:p w:rsidR="00F066CB" w:rsidRPr="00DC0713" w:rsidRDefault="00F066CB" w:rsidP="00EA11E1">
      <w:pPr>
        <w:spacing w:after="120"/>
        <w:jc w:val="left"/>
        <w:rPr>
          <w:rFonts w:ascii="Arial" w:hAnsi="Arial" w:cs="Arial"/>
        </w:rPr>
      </w:pPr>
      <w:r w:rsidRPr="00DC0713">
        <w:rPr>
          <w:rFonts w:ascii="Arial" w:hAnsi="Arial" w:cs="Arial"/>
        </w:rPr>
        <w:t>prof. PharmDr. Tomáš Šimůnek, Ph.D</w:t>
      </w:r>
      <w:r w:rsidR="006D6026">
        <w:rPr>
          <w:rFonts w:ascii="Arial" w:hAnsi="Arial" w:cs="Arial"/>
        </w:rPr>
        <w:t xml:space="preserve">.                        </w:t>
      </w:r>
      <w:r w:rsidRPr="00DC0713">
        <w:rPr>
          <w:rFonts w:ascii="Arial" w:hAnsi="Arial" w:cs="Arial"/>
        </w:rPr>
        <w:t xml:space="preserve">Jméno:___________________              </w:t>
      </w:r>
      <w:r>
        <w:rPr>
          <w:rFonts w:ascii="Arial" w:hAnsi="Arial" w:cs="Arial"/>
        </w:rPr>
        <w:t xml:space="preserve">                                                       </w:t>
      </w:r>
    </w:p>
    <w:p w:rsidR="00F066CB" w:rsidRPr="00DC0713" w:rsidRDefault="006D6026" w:rsidP="00EA11E1">
      <w:pPr>
        <w:spacing w:after="120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 xml:space="preserve">   </w:t>
      </w:r>
      <w:r w:rsidR="00F066CB" w:rsidRPr="00DC0713">
        <w:rPr>
          <w:rFonts w:ascii="Arial" w:hAnsi="Arial" w:cs="Arial"/>
        </w:rPr>
        <w:t>děkan</w:t>
      </w:r>
      <w:r w:rsidR="00F066CB" w:rsidRPr="00DC0713">
        <w:rPr>
          <w:rFonts w:ascii="Arial" w:hAnsi="Arial" w:cs="Arial"/>
        </w:rPr>
        <w:tab/>
      </w:r>
      <w:r w:rsidR="00F066CB" w:rsidRPr="00DC0713">
        <w:rPr>
          <w:rFonts w:ascii="Arial" w:hAnsi="Arial" w:cs="Arial"/>
        </w:rPr>
        <w:tab/>
      </w:r>
      <w:r w:rsidR="00F066CB" w:rsidRPr="00DC0713">
        <w:rPr>
          <w:rFonts w:ascii="Arial" w:hAnsi="Arial" w:cs="Arial"/>
        </w:rPr>
        <w:tab/>
        <w:t xml:space="preserve">          </w:t>
      </w:r>
      <w:r w:rsidR="00F066CB"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 xml:space="preserve">  </w:t>
      </w:r>
      <w:r w:rsidR="00F066CB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    </w:t>
      </w:r>
      <w:r w:rsidR="00F066CB" w:rsidRPr="00DC0713">
        <w:rPr>
          <w:rFonts w:ascii="Arial" w:hAnsi="Arial" w:cs="Arial"/>
        </w:rPr>
        <w:t>Funkce: __________________</w:t>
      </w:r>
    </w:p>
    <w:p w:rsidR="00F066CB" w:rsidRPr="00DC0713" w:rsidRDefault="00F066CB" w:rsidP="00EA11E1">
      <w:pPr>
        <w:spacing w:after="120"/>
        <w:rPr>
          <w:rFonts w:ascii="Arial" w:hAnsi="Arial" w:cs="Arial"/>
        </w:rPr>
      </w:pPr>
    </w:p>
    <w:p w:rsidR="00F066CB" w:rsidRDefault="00F066CB" w:rsidP="00EA11E1">
      <w:pPr>
        <w:spacing w:after="120"/>
        <w:ind w:right="14"/>
        <w:rPr>
          <w:rFonts w:ascii="Arial" w:hAnsi="Arial" w:cs="Arial"/>
        </w:rPr>
      </w:pPr>
    </w:p>
    <w:p w:rsidR="00F066CB" w:rsidRDefault="00F066CB" w:rsidP="00EA11E1">
      <w:pPr>
        <w:spacing w:after="120"/>
        <w:ind w:right="14"/>
        <w:rPr>
          <w:rFonts w:ascii="Arial" w:hAnsi="Arial" w:cs="Arial"/>
        </w:rPr>
      </w:pPr>
    </w:p>
    <w:sectPr w:rsidR="00F066CB" w:rsidSect="00861C7A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0" w:h="16820"/>
      <w:pgMar w:top="1108" w:right="1158" w:bottom="2137" w:left="820" w:header="284" w:footer="152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2BE2" w:rsidRDefault="002A2BE2">
      <w:pPr>
        <w:spacing w:after="0" w:line="240" w:lineRule="auto"/>
      </w:pPr>
      <w:r>
        <w:separator/>
      </w:r>
    </w:p>
  </w:endnote>
  <w:endnote w:type="continuationSeparator" w:id="0">
    <w:p w:rsidR="002A2BE2" w:rsidRDefault="002A2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6CB" w:rsidRDefault="00F066CB">
    <w:pPr>
      <w:spacing w:after="0" w:line="259" w:lineRule="auto"/>
      <w:ind w:left="20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6CB" w:rsidRDefault="00F066CB">
    <w:pPr>
      <w:spacing w:after="0" w:line="259" w:lineRule="auto"/>
      <w:ind w:left="20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F5D03">
      <w:rPr>
        <w:noProof/>
      </w:rPr>
      <w:t>5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6CB" w:rsidRDefault="00F066CB">
    <w:pPr>
      <w:spacing w:after="0" w:line="259" w:lineRule="auto"/>
      <w:ind w:left="209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2BE2" w:rsidRDefault="002A2BE2">
      <w:pPr>
        <w:spacing w:after="0" w:line="240" w:lineRule="auto"/>
      </w:pPr>
      <w:r>
        <w:separator/>
      </w:r>
    </w:p>
  </w:footnote>
  <w:footnote w:type="continuationSeparator" w:id="0">
    <w:p w:rsidR="002A2BE2" w:rsidRDefault="002A2B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6CB" w:rsidRDefault="00F066CB">
    <w:pPr>
      <w:spacing w:after="42" w:line="216" w:lineRule="auto"/>
      <w:ind w:left="7781" w:firstLine="0"/>
      <w:jc w:val="center"/>
    </w:pPr>
    <w:r>
      <w:rPr>
        <w:sz w:val="16"/>
      </w:rPr>
      <w:t>inf0@networksys.cz www.networksys.cz</w:t>
    </w:r>
  </w:p>
  <w:p w:rsidR="00F066CB" w:rsidRDefault="00F066CB">
    <w:pPr>
      <w:tabs>
        <w:tab w:val="center" w:pos="1820"/>
      </w:tabs>
      <w:spacing w:after="0" w:line="259" w:lineRule="auto"/>
      <w:ind w:left="-194" w:firstLine="0"/>
      <w:jc w:val="left"/>
    </w:pPr>
    <w:r>
      <w:t xml:space="preserve">Naše </w:t>
    </w:r>
    <w:r>
      <w:tab/>
      <w:t>pro vaši komunikaci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6CB" w:rsidRPr="00F066CB" w:rsidRDefault="00861C7A" w:rsidP="00861C7A">
    <w:pPr>
      <w:pStyle w:val="Zhlav"/>
      <w:jc w:val="center"/>
    </w:pPr>
    <w:r>
      <w:rPr>
        <w:noProof/>
      </w:rPr>
      <w:drawing>
        <wp:inline distT="0" distB="0" distL="0" distR="0">
          <wp:extent cx="4397071" cy="930275"/>
          <wp:effectExtent l="0" t="0" r="3810" b="3175"/>
          <wp:docPr id="10" name="Obrázek 10" descr="Logolink_OP_VVV_hor_cb_c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link_OP_VVV_hor_cb_c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404592" cy="93186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066CB" w:rsidRDefault="00F066CB">
    <w:pPr>
      <w:spacing w:after="42" w:line="216" w:lineRule="auto"/>
      <w:ind w:left="7781" w:firstLine="0"/>
      <w:jc w:val="center"/>
    </w:pPr>
    <w:r>
      <w:rPr>
        <w:sz w:val="16"/>
      </w:rPr>
      <w:t>inf0@networksys.cz www.networksys.cz</w:t>
    </w:r>
  </w:p>
  <w:p w:rsidR="00F066CB" w:rsidRDefault="00F066CB">
    <w:pPr>
      <w:tabs>
        <w:tab w:val="center" w:pos="1820"/>
      </w:tabs>
      <w:spacing w:after="0" w:line="259" w:lineRule="auto"/>
      <w:ind w:left="-194" w:firstLine="0"/>
      <w:jc w:val="left"/>
    </w:pPr>
    <w:r>
      <w:t xml:space="preserve">Naše </w:t>
    </w:r>
    <w:r>
      <w:tab/>
      <w:t>pro vaši komunikaci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10D19"/>
    <w:multiLevelType w:val="hybridMultilevel"/>
    <w:tmpl w:val="56F80238"/>
    <w:lvl w:ilvl="0" w:tplc="0D8E6856">
      <w:start w:val="2"/>
      <w:numFmt w:val="decimal"/>
      <w:lvlText w:val="%1."/>
      <w:lvlJc w:val="left"/>
      <w:pPr>
        <w:ind w:left="-1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3D3F2C"/>
    <w:multiLevelType w:val="hybridMultilevel"/>
    <w:tmpl w:val="DA20BD94"/>
    <w:lvl w:ilvl="0" w:tplc="6424153A">
      <w:start w:val="1"/>
      <w:numFmt w:val="decimal"/>
      <w:lvlText w:val="%1."/>
      <w:lvlJc w:val="left"/>
      <w:pPr>
        <w:ind w:left="5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81" w:hanging="360"/>
      </w:pPr>
    </w:lvl>
    <w:lvl w:ilvl="2" w:tplc="0405001B" w:tentative="1">
      <w:start w:val="1"/>
      <w:numFmt w:val="lowerRoman"/>
      <w:lvlText w:val="%3."/>
      <w:lvlJc w:val="right"/>
      <w:pPr>
        <w:ind w:left="2001" w:hanging="180"/>
      </w:pPr>
    </w:lvl>
    <w:lvl w:ilvl="3" w:tplc="0405000F" w:tentative="1">
      <w:start w:val="1"/>
      <w:numFmt w:val="decimal"/>
      <w:lvlText w:val="%4."/>
      <w:lvlJc w:val="left"/>
      <w:pPr>
        <w:ind w:left="2721" w:hanging="360"/>
      </w:pPr>
    </w:lvl>
    <w:lvl w:ilvl="4" w:tplc="04050019" w:tentative="1">
      <w:start w:val="1"/>
      <w:numFmt w:val="lowerLetter"/>
      <w:lvlText w:val="%5."/>
      <w:lvlJc w:val="left"/>
      <w:pPr>
        <w:ind w:left="3441" w:hanging="360"/>
      </w:pPr>
    </w:lvl>
    <w:lvl w:ilvl="5" w:tplc="0405001B" w:tentative="1">
      <w:start w:val="1"/>
      <w:numFmt w:val="lowerRoman"/>
      <w:lvlText w:val="%6."/>
      <w:lvlJc w:val="right"/>
      <w:pPr>
        <w:ind w:left="4161" w:hanging="180"/>
      </w:pPr>
    </w:lvl>
    <w:lvl w:ilvl="6" w:tplc="0405000F" w:tentative="1">
      <w:start w:val="1"/>
      <w:numFmt w:val="decimal"/>
      <w:lvlText w:val="%7."/>
      <w:lvlJc w:val="left"/>
      <w:pPr>
        <w:ind w:left="4881" w:hanging="360"/>
      </w:pPr>
    </w:lvl>
    <w:lvl w:ilvl="7" w:tplc="04050019" w:tentative="1">
      <w:start w:val="1"/>
      <w:numFmt w:val="lowerLetter"/>
      <w:lvlText w:val="%8."/>
      <w:lvlJc w:val="left"/>
      <w:pPr>
        <w:ind w:left="5601" w:hanging="360"/>
      </w:pPr>
    </w:lvl>
    <w:lvl w:ilvl="8" w:tplc="040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2" w15:restartNumberingAfterBreak="0">
    <w:nsid w:val="0C5556E6"/>
    <w:multiLevelType w:val="hybridMultilevel"/>
    <w:tmpl w:val="F8AC8ADA"/>
    <w:lvl w:ilvl="0" w:tplc="ECBEE212">
      <w:start w:val="1"/>
      <w:numFmt w:val="decimal"/>
      <w:lvlText w:val="%1."/>
      <w:lvlJc w:val="left"/>
      <w:pPr>
        <w:ind w:left="504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2D449C"/>
    <w:multiLevelType w:val="hybridMultilevel"/>
    <w:tmpl w:val="D0525FB2"/>
    <w:lvl w:ilvl="0" w:tplc="8D100998">
      <w:start w:val="2"/>
      <w:numFmt w:val="decimal"/>
      <w:lvlText w:val="%1."/>
      <w:lvlJc w:val="left"/>
      <w:pPr>
        <w:ind w:left="4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590EC7DA">
      <w:start w:val="1"/>
      <w:numFmt w:val="lowerLetter"/>
      <w:lvlText w:val="%2"/>
      <w:lvlJc w:val="left"/>
      <w:pPr>
        <w:ind w:left="1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A25E8912">
      <w:start w:val="1"/>
      <w:numFmt w:val="lowerRoman"/>
      <w:lvlText w:val="%3"/>
      <w:lvlJc w:val="left"/>
      <w:pPr>
        <w:ind w:left="1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7A46F02">
      <w:start w:val="1"/>
      <w:numFmt w:val="decimal"/>
      <w:lvlText w:val="%4"/>
      <w:lvlJc w:val="left"/>
      <w:pPr>
        <w:ind w:left="2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432A0C90">
      <w:start w:val="1"/>
      <w:numFmt w:val="lowerLetter"/>
      <w:lvlText w:val="%5"/>
      <w:lvlJc w:val="left"/>
      <w:pPr>
        <w:ind w:left="3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70E13D6">
      <w:start w:val="1"/>
      <w:numFmt w:val="lowerRoman"/>
      <w:lvlText w:val="%6"/>
      <w:lvlJc w:val="left"/>
      <w:pPr>
        <w:ind w:left="3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2489F2C">
      <w:start w:val="1"/>
      <w:numFmt w:val="decimal"/>
      <w:lvlText w:val="%7"/>
      <w:lvlJc w:val="left"/>
      <w:pPr>
        <w:ind w:left="4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C17C338A">
      <w:start w:val="1"/>
      <w:numFmt w:val="lowerLetter"/>
      <w:lvlText w:val="%8"/>
      <w:lvlJc w:val="left"/>
      <w:pPr>
        <w:ind w:left="54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19AC258">
      <w:start w:val="1"/>
      <w:numFmt w:val="lowerRoman"/>
      <w:lvlText w:val="%9"/>
      <w:lvlJc w:val="left"/>
      <w:pPr>
        <w:ind w:left="61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15D61A3"/>
    <w:multiLevelType w:val="hybridMultilevel"/>
    <w:tmpl w:val="623ACEA2"/>
    <w:lvl w:ilvl="0" w:tplc="E64C6E5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30" w:hanging="360"/>
      </w:pPr>
    </w:lvl>
    <w:lvl w:ilvl="2" w:tplc="0405001B" w:tentative="1">
      <w:start w:val="1"/>
      <w:numFmt w:val="lowerRoman"/>
      <w:lvlText w:val="%3."/>
      <w:lvlJc w:val="right"/>
      <w:pPr>
        <w:ind w:left="2250" w:hanging="180"/>
      </w:pPr>
    </w:lvl>
    <w:lvl w:ilvl="3" w:tplc="0405000F" w:tentative="1">
      <w:start w:val="1"/>
      <w:numFmt w:val="decimal"/>
      <w:lvlText w:val="%4."/>
      <w:lvlJc w:val="left"/>
      <w:pPr>
        <w:ind w:left="2970" w:hanging="360"/>
      </w:pPr>
    </w:lvl>
    <w:lvl w:ilvl="4" w:tplc="04050019" w:tentative="1">
      <w:start w:val="1"/>
      <w:numFmt w:val="lowerLetter"/>
      <w:lvlText w:val="%5."/>
      <w:lvlJc w:val="left"/>
      <w:pPr>
        <w:ind w:left="3690" w:hanging="360"/>
      </w:pPr>
    </w:lvl>
    <w:lvl w:ilvl="5" w:tplc="0405001B" w:tentative="1">
      <w:start w:val="1"/>
      <w:numFmt w:val="lowerRoman"/>
      <w:lvlText w:val="%6."/>
      <w:lvlJc w:val="right"/>
      <w:pPr>
        <w:ind w:left="4410" w:hanging="180"/>
      </w:pPr>
    </w:lvl>
    <w:lvl w:ilvl="6" w:tplc="0405000F" w:tentative="1">
      <w:start w:val="1"/>
      <w:numFmt w:val="decimal"/>
      <w:lvlText w:val="%7."/>
      <w:lvlJc w:val="left"/>
      <w:pPr>
        <w:ind w:left="5130" w:hanging="360"/>
      </w:pPr>
    </w:lvl>
    <w:lvl w:ilvl="7" w:tplc="04050019" w:tentative="1">
      <w:start w:val="1"/>
      <w:numFmt w:val="lowerLetter"/>
      <w:lvlText w:val="%8."/>
      <w:lvlJc w:val="left"/>
      <w:pPr>
        <w:ind w:left="5850" w:hanging="360"/>
      </w:pPr>
    </w:lvl>
    <w:lvl w:ilvl="8" w:tplc="040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17250CD5"/>
    <w:multiLevelType w:val="hybridMultilevel"/>
    <w:tmpl w:val="363033D4"/>
    <w:lvl w:ilvl="0" w:tplc="9CEC9172">
      <w:start w:val="1"/>
      <w:numFmt w:val="decimal"/>
      <w:lvlText w:val="%1."/>
      <w:lvlJc w:val="left"/>
      <w:pPr>
        <w:ind w:left="5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81" w:hanging="360"/>
      </w:pPr>
    </w:lvl>
    <w:lvl w:ilvl="2" w:tplc="0405001B" w:tentative="1">
      <w:start w:val="1"/>
      <w:numFmt w:val="lowerRoman"/>
      <w:lvlText w:val="%3."/>
      <w:lvlJc w:val="right"/>
      <w:pPr>
        <w:ind w:left="2001" w:hanging="180"/>
      </w:pPr>
    </w:lvl>
    <w:lvl w:ilvl="3" w:tplc="0405000F" w:tentative="1">
      <w:start w:val="1"/>
      <w:numFmt w:val="decimal"/>
      <w:lvlText w:val="%4."/>
      <w:lvlJc w:val="left"/>
      <w:pPr>
        <w:ind w:left="2721" w:hanging="360"/>
      </w:pPr>
    </w:lvl>
    <w:lvl w:ilvl="4" w:tplc="04050019" w:tentative="1">
      <w:start w:val="1"/>
      <w:numFmt w:val="lowerLetter"/>
      <w:lvlText w:val="%5."/>
      <w:lvlJc w:val="left"/>
      <w:pPr>
        <w:ind w:left="3441" w:hanging="360"/>
      </w:pPr>
    </w:lvl>
    <w:lvl w:ilvl="5" w:tplc="0405001B" w:tentative="1">
      <w:start w:val="1"/>
      <w:numFmt w:val="lowerRoman"/>
      <w:lvlText w:val="%6."/>
      <w:lvlJc w:val="right"/>
      <w:pPr>
        <w:ind w:left="4161" w:hanging="180"/>
      </w:pPr>
    </w:lvl>
    <w:lvl w:ilvl="6" w:tplc="0405000F" w:tentative="1">
      <w:start w:val="1"/>
      <w:numFmt w:val="decimal"/>
      <w:lvlText w:val="%7."/>
      <w:lvlJc w:val="left"/>
      <w:pPr>
        <w:ind w:left="4881" w:hanging="360"/>
      </w:pPr>
    </w:lvl>
    <w:lvl w:ilvl="7" w:tplc="04050019" w:tentative="1">
      <w:start w:val="1"/>
      <w:numFmt w:val="lowerLetter"/>
      <w:lvlText w:val="%8."/>
      <w:lvlJc w:val="left"/>
      <w:pPr>
        <w:ind w:left="5601" w:hanging="360"/>
      </w:pPr>
    </w:lvl>
    <w:lvl w:ilvl="8" w:tplc="040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6" w15:restartNumberingAfterBreak="0">
    <w:nsid w:val="1D545623"/>
    <w:multiLevelType w:val="hybridMultilevel"/>
    <w:tmpl w:val="65BEBBAC"/>
    <w:lvl w:ilvl="0" w:tplc="2E7A5C50">
      <w:start w:val="4"/>
      <w:numFmt w:val="decimal"/>
      <w:lvlText w:val="%1."/>
      <w:lvlJc w:val="left"/>
      <w:pPr>
        <w:ind w:left="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50609A6">
      <w:start w:val="1"/>
      <w:numFmt w:val="lowerLetter"/>
      <w:lvlText w:val="%2"/>
      <w:lvlJc w:val="left"/>
      <w:pPr>
        <w:ind w:left="10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D82F852">
      <w:start w:val="1"/>
      <w:numFmt w:val="lowerRoman"/>
      <w:lvlText w:val="%3"/>
      <w:lvlJc w:val="left"/>
      <w:pPr>
        <w:ind w:left="18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3A845EE">
      <w:start w:val="1"/>
      <w:numFmt w:val="decimal"/>
      <w:lvlText w:val="%4"/>
      <w:lvlJc w:val="left"/>
      <w:pPr>
        <w:ind w:left="25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D6CFD66">
      <w:start w:val="1"/>
      <w:numFmt w:val="lowerLetter"/>
      <w:lvlText w:val="%5"/>
      <w:lvlJc w:val="left"/>
      <w:pPr>
        <w:ind w:left="32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7984A4A">
      <w:start w:val="1"/>
      <w:numFmt w:val="lowerRoman"/>
      <w:lvlText w:val="%6"/>
      <w:lvlJc w:val="left"/>
      <w:pPr>
        <w:ind w:left="39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010A580">
      <w:start w:val="1"/>
      <w:numFmt w:val="decimal"/>
      <w:lvlText w:val="%7"/>
      <w:lvlJc w:val="left"/>
      <w:pPr>
        <w:ind w:left="46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D024D68">
      <w:start w:val="1"/>
      <w:numFmt w:val="lowerLetter"/>
      <w:lvlText w:val="%8"/>
      <w:lvlJc w:val="left"/>
      <w:pPr>
        <w:ind w:left="54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B1A1F8C">
      <w:start w:val="1"/>
      <w:numFmt w:val="lowerRoman"/>
      <w:lvlText w:val="%9"/>
      <w:lvlJc w:val="left"/>
      <w:pPr>
        <w:ind w:left="61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2A0B110D"/>
    <w:multiLevelType w:val="hybridMultilevel"/>
    <w:tmpl w:val="F348C942"/>
    <w:lvl w:ilvl="0" w:tplc="B2642822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40" w:hanging="360"/>
      </w:pPr>
    </w:lvl>
    <w:lvl w:ilvl="2" w:tplc="0405001B" w:tentative="1">
      <w:start w:val="1"/>
      <w:numFmt w:val="lowerRoman"/>
      <w:lvlText w:val="%3."/>
      <w:lvlJc w:val="right"/>
      <w:pPr>
        <w:ind w:left="2260" w:hanging="180"/>
      </w:pPr>
    </w:lvl>
    <w:lvl w:ilvl="3" w:tplc="0405000F" w:tentative="1">
      <w:start w:val="1"/>
      <w:numFmt w:val="decimal"/>
      <w:lvlText w:val="%4."/>
      <w:lvlJc w:val="left"/>
      <w:pPr>
        <w:ind w:left="2980" w:hanging="360"/>
      </w:pPr>
    </w:lvl>
    <w:lvl w:ilvl="4" w:tplc="04050019" w:tentative="1">
      <w:start w:val="1"/>
      <w:numFmt w:val="lowerLetter"/>
      <w:lvlText w:val="%5."/>
      <w:lvlJc w:val="left"/>
      <w:pPr>
        <w:ind w:left="3700" w:hanging="360"/>
      </w:pPr>
    </w:lvl>
    <w:lvl w:ilvl="5" w:tplc="0405001B" w:tentative="1">
      <w:start w:val="1"/>
      <w:numFmt w:val="lowerRoman"/>
      <w:lvlText w:val="%6."/>
      <w:lvlJc w:val="right"/>
      <w:pPr>
        <w:ind w:left="4420" w:hanging="180"/>
      </w:pPr>
    </w:lvl>
    <w:lvl w:ilvl="6" w:tplc="0405000F" w:tentative="1">
      <w:start w:val="1"/>
      <w:numFmt w:val="decimal"/>
      <w:lvlText w:val="%7."/>
      <w:lvlJc w:val="left"/>
      <w:pPr>
        <w:ind w:left="5140" w:hanging="360"/>
      </w:pPr>
    </w:lvl>
    <w:lvl w:ilvl="7" w:tplc="04050019" w:tentative="1">
      <w:start w:val="1"/>
      <w:numFmt w:val="lowerLetter"/>
      <w:lvlText w:val="%8."/>
      <w:lvlJc w:val="left"/>
      <w:pPr>
        <w:ind w:left="5860" w:hanging="360"/>
      </w:pPr>
    </w:lvl>
    <w:lvl w:ilvl="8" w:tplc="040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8" w15:restartNumberingAfterBreak="0">
    <w:nsid w:val="2D6F3C32"/>
    <w:multiLevelType w:val="hybridMultilevel"/>
    <w:tmpl w:val="C27460BC"/>
    <w:lvl w:ilvl="0" w:tplc="A3EC0B96">
      <w:start w:val="1"/>
      <w:numFmt w:val="decimal"/>
      <w:lvlText w:val="%1."/>
      <w:lvlJc w:val="left"/>
      <w:pPr>
        <w:ind w:left="460"/>
      </w:pPr>
      <w:rPr>
        <w:rFonts w:ascii="Arial" w:eastAsia="Calibri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6CCCB32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6983940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A025B32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FEEF66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29408D8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8EC6E906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E24F92C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D4F8B388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F016C7B"/>
    <w:multiLevelType w:val="hybridMultilevel"/>
    <w:tmpl w:val="EABE0F34"/>
    <w:lvl w:ilvl="0" w:tplc="91480A56">
      <w:start w:val="2"/>
      <w:numFmt w:val="decimal"/>
      <w:lvlText w:val="%1."/>
      <w:lvlJc w:val="left"/>
      <w:pPr>
        <w:ind w:left="4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5072F0">
      <w:start w:val="1"/>
      <w:numFmt w:val="lowerLetter"/>
      <w:lvlText w:val="%2"/>
      <w:lvlJc w:val="left"/>
      <w:pPr>
        <w:ind w:left="10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A363604">
      <w:start w:val="1"/>
      <w:numFmt w:val="lowerRoman"/>
      <w:lvlText w:val="%3"/>
      <w:lvlJc w:val="left"/>
      <w:pPr>
        <w:ind w:left="18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8264382">
      <w:start w:val="1"/>
      <w:numFmt w:val="decimal"/>
      <w:lvlText w:val="%4"/>
      <w:lvlJc w:val="left"/>
      <w:pPr>
        <w:ind w:left="25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CA491BE">
      <w:start w:val="1"/>
      <w:numFmt w:val="lowerLetter"/>
      <w:lvlText w:val="%5"/>
      <w:lvlJc w:val="left"/>
      <w:pPr>
        <w:ind w:left="324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A2E8F20">
      <w:start w:val="1"/>
      <w:numFmt w:val="lowerRoman"/>
      <w:lvlText w:val="%6"/>
      <w:lvlJc w:val="left"/>
      <w:pPr>
        <w:ind w:left="396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FB46E90">
      <w:start w:val="1"/>
      <w:numFmt w:val="decimal"/>
      <w:lvlText w:val="%7"/>
      <w:lvlJc w:val="left"/>
      <w:pPr>
        <w:ind w:left="468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1E38D6">
      <w:start w:val="1"/>
      <w:numFmt w:val="lowerLetter"/>
      <w:lvlText w:val="%8"/>
      <w:lvlJc w:val="left"/>
      <w:pPr>
        <w:ind w:left="54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B7F48B58">
      <w:start w:val="1"/>
      <w:numFmt w:val="lowerRoman"/>
      <w:lvlText w:val="%9"/>
      <w:lvlJc w:val="left"/>
      <w:pPr>
        <w:ind w:left="612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332E2CC3"/>
    <w:multiLevelType w:val="hybridMultilevel"/>
    <w:tmpl w:val="C27E09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6267320"/>
    <w:multiLevelType w:val="hybridMultilevel"/>
    <w:tmpl w:val="C4903C68"/>
    <w:lvl w:ilvl="0" w:tplc="4AB2E3E0">
      <w:start w:val="1"/>
      <w:numFmt w:val="decimal"/>
      <w:lvlText w:val="%1."/>
      <w:lvlJc w:val="left"/>
      <w:pPr>
        <w:ind w:left="56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281" w:hanging="360"/>
      </w:pPr>
    </w:lvl>
    <w:lvl w:ilvl="2" w:tplc="0405001B" w:tentative="1">
      <w:start w:val="1"/>
      <w:numFmt w:val="lowerRoman"/>
      <w:lvlText w:val="%3."/>
      <w:lvlJc w:val="right"/>
      <w:pPr>
        <w:ind w:left="2001" w:hanging="180"/>
      </w:pPr>
    </w:lvl>
    <w:lvl w:ilvl="3" w:tplc="0405000F" w:tentative="1">
      <w:start w:val="1"/>
      <w:numFmt w:val="decimal"/>
      <w:lvlText w:val="%4."/>
      <w:lvlJc w:val="left"/>
      <w:pPr>
        <w:ind w:left="2721" w:hanging="360"/>
      </w:pPr>
    </w:lvl>
    <w:lvl w:ilvl="4" w:tplc="04050019" w:tentative="1">
      <w:start w:val="1"/>
      <w:numFmt w:val="lowerLetter"/>
      <w:lvlText w:val="%5."/>
      <w:lvlJc w:val="left"/>
      <w:pPr>
        <w:ind w:left="3441" w:hanging="360"/>
      </w:pPr>
    </w:lvl>
    <w:lvl w:ilvl="5" w:tplc="0405001B" w:tentative="1">
      <w:start w:val="1"/>
      <w:numFmt w:val="lowerRoman"/>
      <w:lvlText w:val="%6."/>
      <w:lvlJc w:val="right"/>
      <w:pPr>
        <w:ind w:left="4161" w:hanging="180"/>
      </w:pPr>
    </w:lvl>
    <w:lvl w:ilvl="6" w:tplc="0405000F" w:tentative="1">
      <w:start w:val="1"/>
      <w:numFmt w:val="decimal"/>
      <w:lvlText w:val="%7."/>
      <w:lvlJc w:val="left"/>
      <w:pPr>
        <w:ind w:left="4881" w:hanging="360"/>
      </w:pPr>
    </w:lvl>
    <w:lvl w:ilvl="7" w:tplc="04050019" w:tentative="1">
      <w:start w:val="1"/>
      <w:numFmt w:val="lowerLetter"/>
      <w:lvlText w:val="%8."/>
      <w:lvlJc w:val="left"/>
      <w:pPr>
        <w:ind w:left="5601" w:hanging="360"/>
      </w:pPr>
    </w:lvl>
    <w:lvl w:ilvl="8" w:tplc="0405001B" w:tentative="1">
      <w:start w:val="1"/>
      <w:numFmt w:val="lowerRoman"/>
      <w:lvlText w:val="%9."/>
      <w:lvlJc w:val="right"/>
      <w:pPr>
        <w:ind w:left="6321" w:hanging="180"/>
      </w:pPr>
    </w:lvl>
  </w:abstractNum>
  <w:abstractNum w:abstractNumId="12" w15:restartNumberingAfterBreak="0">
    <w:nsid w:val="4FFD7421"/>
    <w:multiLevelType w:val="hybridMultilevel"/>
    <w:tmpl w:val="010A5982"/>
    <w:lvl w:ilvl="0" w:tplc="52E8DF1E">
      <w:start w:val="1"/>
      <w:numFmt w:val="decimal"/>
      <w:lvlText w:val="%1."/>
      <w:lvlJc w:val="left"/>
      <w:pPr>
        <w:ind w:left="-1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7C3128"/>
    <w:multiLevelType w:val="hybridMultilevel"/>
    <w:tmpl w:val="1972766A"/>
    <w:lvl w:ilvl="0" w:tplc="AB5EAD3E">
      <w:start w:val="1"/>
      <w:numFmt w:val="decimal"/>
      <w:lvlText w:val="%1."/>
      <w:lvlJc w:val="left"/>
      <w:pPr>
        <w:ind w:left="-1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8B2F6B"/>
    <w:multiLevelType w:val="hybridMultilevel"/>
    <w:tmpl w:val="E23E09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97716F"/>
    <w:multiLevelType w:val="multilevel"/>
    <w:tmpl w:val="035C48FA"/>
    <w:lvl w:ilvl="0">
      <w:start w:val="1"/>
      <w:numFmt w:val="decimal"/>
      <w:pStyle w:val="Nadpis1"/>
      <w:lvlText w:val="%1."/>
      <w:lvlJc w:val="left"/>
      <w:pPr>
        <w:tabs>
          <w:tab w:val="num" w:pos="1844"/>
        </w:tabs>
        <w:ind w:left="1844" w:hanging="1134"/>
      </w:pPr>
      <w:rPr>
        <w:rFonts w:hint="default"/>
      </w:rPr>
    </w:lvl>
    <w:lvl w:ilvl="1">
      <w:start w:val="1"/>
      <w:numFmt w:val="decimal"/>
      <w:pStyle w:val="Nadpis2"/>
      <w:lvlText w:val="%1.%2."/>
      <w:lvlJc w:val="left"/>
      <w:pPr>
        <w:tabs>
          <w:tab w:val="num" w:pos="1134"/>
        </w:tabs>
        <w:ind w:left="1134" w:hanging="1134"/>
      </w:pPr>
      <w:rPr>
        <w:rFonts w:ascii="Calibri" w:hAnsi="Calibri" w:hint="default"/>
        <w:b w:val="0"/>
        <w:i w:val="0"/>
        <w:sz w:val="22"/>
      </w:rPr>
    </w:lvl>
    <w:lvl w:ilvl="2">
      <w:start w:val="1"/>
      <w:numFmt w:val="decimal"/>
      <w:pStyle w:val="Nadpis3"/>
      <w:lvlText w:val="%1.%2.%3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70"/>
        </w:tabs>
        <w:ind w:left="243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0"/>
        </w:tabs>
        <w:ind w:left="294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50"/>
        </w:tabs>
        <w:ind w:left="344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10"/>
        </w:tabs>
        <w:ind w:left="395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030"/>
        </w:tabs>
        <w:ind w:left="445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750"/>
        </w:tabs>
        <w:ind w:left="5030" w:hanging="1440"/>
      </w:pPr>
      <w:rPr>
        <w:rFonts w:hint="default"/>
      </w:rPr>
    </w:lvl>
  </w:abstractNum>
  <w:abstractNum w:abstractNumId="16" w15:restartNumberingAfterBreak="0">
    <w:nsid w:val="5A860C5F"/>
    <w:multiLevelType w:val="hybridMultilevel"/>
    <w:tmpl w:val="6F98B504"/>
    <w:lvl w:ilvl="0" w:tplc="E6BA25C2">
      <w:start w:val="1"/>
      <w:numFmt w:val="decimal"/>
      <w:lvlText w:val="%1."/>
      <w:lvlJc w:val="left"/>
      <w:pPr>
        <w:ind w:left="504"/>
      </w:pPr>
      <w:rPr>
        <w:rFonts w:ascii="Arial" w:eastAsia="Calibri" w:hAnsi="Arial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DD28D82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3A24972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000E6B0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7347C14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772A2116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CD32A7E0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8846FAA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8182110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5BC43728"/>
    <w:multiLevelType w:val="hybridMultilevel"/>
    <w:tmpl w:val="9168B69C"/>
    <w:lvl w:ilvl="0" w:tplc="2BF4843C">
      <w:start w:val="1"/>
      <w:numFmt w:val="decimal"/>
      <w:lvlText w:val="%1."/>
      <w:lvlJc w:val="left"/>
      <w:pPr>
        <w:ind w:left="8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40" w:hanging="360"/>
      </w:pPr>
    </w:lvl>
    <w:lvl w:ilvl="2" w:tplc="0405001B" w:tentative="1">
      <w:start w:val="1"/>
      <w:numFmt w:val="lowerRoman"/>
      <w:lvlText w:val="%3."/>
      <w:lvlJc w:val="right"/>
      <w:pPr>
        <w:ind w:left="2260" w:hanging="180"/>
      </w:pPr>
    </w:lvl>
    <w:lvl w:ilvl="3" w:tplc="0405000F" w:tentative="1">
      <w:start w:val="1"/>
      <w:numFmt w:val="decimal"/>
      <w:lvlText w:val="%4."/>
      <w:lvlJc w:val="left"/>
      <w:pPr>
        <w:ind w:left="2980" w:hanging="360"/>
      </w:pPr>
    </w:lvl>
    <w:lvl w:ilvl="4" w:tplc="04050019" w:tentative="1">
      <w:start w:val="1"/>
      <w:numFmt w:val="lowerLetter"/>
      <w:lvlText w:val="%5."/>
      <w:lvlJc w:val="left"/>
      <w:pPr>
        <w:ind w:left="3700" w:hanging="360"/>
      </w:pPr>
    </w:lvl>
    <w:lvl w:ilvl="5" w:tplc="0405001B" w:tentative="1">
      <w:start w:val="1"/>
      <w:numFmt w:val="lowerRoman"/>
      <w:lvlText w:val="%6."/>
      <w:lvlJc w:val="right"/>
      <w:pPr>
        <w:ind w:left="4420" w:hanging="180"/>
      </w:pPr>
    </w:lvl>
    <w:lvl w:ilvl="6" w:tplc="0405000F" w:tentative="1">
      <w:start w:val="1"/>
      <w:numFmt w:val="decimal"/>
      <w:lvlText w:val="%7."/>
      <w:lvlJc w:val="left"/>
      <w:pPr>
        <w:ind w:left="5140" w:hanging="360"/>
      </w:pPr>
    </w:lvl>
    <w:lvl w:ilvl="7" w:tplc="04050019" w:tentative="1">
      <w:start w:val="1"/>
      <w:numFmt w:val="lowerLetter"/>
      <w:lvlText w:val="%8."/>
      <w:lvlJc w:val="left"/>
      <w:pPr>
        <w:ind w:left="5860" w:hanging="360"/>
      </w:pPr>
    </w:lvl>
    <w:lvl w:ilvl="8" w:tplc="0405001B" w:tentative="1">
      <w:start w:val="1"/>
      <w:numFmt w:val="lowerRoman"/>
      <w:lvlText w:val="%9."/>
      <w:lvlJc w:val="right"/>
      <w:pPr>
        <w:ind w:left="6580" w:hanging="180"/>
      </w:pPr>
    </w:lvl>
  </w:abstractNum>
  <w:abstractNum w:abstractNumId="18" w15:restartNumberingAfterBreak="0">
    <w:nsid w:val="5CAA2C6F"/>
    <w:multiLevelType w:val="hybridMultilevel"/>
    <w:tmpl w:val="5818F00A"/>
    <w:lvl w:ilvl="0" w:tplc="6BEA5F1E">
      <w:start w:val="1"/>
      <w:numFmt w:val="decimal"/>
      <w:lvlText w:val="%1."/>
      <w:lvlJc w:val="left"/>
      <w:pPr>
        <w:ind w:left="504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0"/>
        <w:u w:val="none" w:color="00000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F8450D"/>
    <w:multiLevelType w:val="hybridMultilevel"/>
    <w:tmpl w:val="8B9A2A3A"/>
    <w:lvl w:ilvl="0" w:tplc="6BB21696">
      <w:start w:val="1"/>
      <w:numFmt w:val="decimal"/>
      <w:lvlText w:val="%1."/>
      <w:lvlJc w:val="left"/>
      <w:pPr>
        <w:ind w:left="284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377769C"/>
    <w:multiLevelType w:val="hybridMultilevel"/>
    <w:tmpl w:val="415249CE"/>
    <w:lvl w:ilvl="0" w:tplc="E8C8CA88">
      <w:start w:val="1"/>
      <w:numFmt w:val="decimal"/>
      <w:lvlText w:val="%1"/>
      <w:lvlJc w:val="left"/>
      <w:pPr>
        <w:ind w:left="4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E8571C">
      <w:start w:val="1"/>
      <w:numFmt w:val="lowerLetter"/>
      <w:lvlText w:val="%2"/>
      <w:lvlJc w:val="left"/>
      <w:pPr>
        <w:ind w:left="10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8EC2A54">
      <w:start w:val="1"/>
      <w:numFmt w:val="lowerRoman"/>
      <w:lvlText w:val="%3"/>
      <w:lvlJc w:val="left"/>
      <w:pPr>
        <w:ind w:left="18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5808B3A">
      <w:start w:val="1"/>
      <w:numFmt w:val="decimal"/>
      <w:lvlText w:val="%4"/>
      <w:lvlJc w:val="left"/>
      <w:pPr>
        <w:ind w:left="25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06A8EBA">
      <w:start w:val="1"/>
      <w:numFmt w:val="lowerLetter"/>
      <w:lvlText w:val="%5"/>
      <w:lvlJc w:val="left"/>
      <w:pPr>
        <w:ind w:left="325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F369952">
      <w:start w:val="1"/>
      <w:numFmt w:val="lowerRoman"/>
      <w:lvlText w:val="%6"/>
      <w:lvlJc w:val="left"/>
      <w:pPr>
        <w:ind w:left="397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B7E5D56">
      <w:start w:val="1"/>
      <w:numFmt w:val="decimal"/>
      <w:lvlText w:val="%7"/>
      <w:lvlJc w:val="left"/>
      <w:pPr>
        <w:ind w:left="469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0DEC673C">
      <w:start w:val="1"/>
      <w:numFmt w:val="lowerLetter"/>
      <w:lvlText w:val="%8"/>
      <w:lvlJc w:val="left"/>
      <w:pPr>
        <w:ind w:left="54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86C0A2A">
      <w:start w:val="1"/>
      <w:numFmt w:val="lowerRoman"/>
      <w:lvlText w:val="%9"/>
      <w:lvlJc w:val="left"/>
      <w:pPr>
        <w:ind w:left="613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782D345A"/>
    <w:multiLevelType w:val="hybridMultilevel"/>
    <w:tmpl w:val="8B9A2A3A"/>
    <w:lvl w:ilvl="0" w:tplc="6BB21696">
      <w:start w:val="1"/>
      <w:numFmt w:val="decimal"/>
      <w:lvlText w:val="%1."/>
      <w:lvlJc w:val="left"/>
      <w:pPr>
        <w:ind w:left="284" w:firstLine="0"/>
      </w:pPr>
      <w:rPr>
        <w:rFonts w:ascii="Arial" w:eastAsia="Calibri" w:hAnsi="Arial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A845F38"/>
    <w:multiLevelType w:val="hybridMultilevel"/>
    <w:tmpl w:val="56F6ABAC"/>
    <w:lvl w:ilvl="0" w:tplc="91585F8C">
      <w:start w:val="1"/>
      <w:numFmt w:val="decimal"/>
      <w:lvlText w:val="%1."/>
      <w:lvlJc w:val="left"/>
      <w:pPr>
        <w:ind w:left="359" w:hanging="360"/>
      </w:pPr>
      <w:rPr>
        <w:rFonts w:ascii="Arial" w:eastAsia="Calibr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079" w:hanging="360"/>
      </w:pPr>
    </w:lvl>
    <w:lvl w:ilvl="2" w:tplc="0405001B" w:tentative="1">
      <w:start w:val="1"/>
      <w:numFmt w:val="lowerRoman"/>
      <w:lvlText w:val="%3."/>
      <w:lvlJc w:val="right"/>
      <w:pPr>
        <w:ind w:left="1799" w:hanging="180"/>
      </w:pPr>
    </w:lvl>
    <w:lvl w:ilvl="3" w:tplc="0405000F" w:tentative="1">
      <w:start w:val="1"/>
      <w:numFmt w:val="decimal"/>
      <w:lvlText w:val="%4."/>
      <w:lvlJc w:val="left"/>
      <w:pPr>
        <w:ind w:left="2519" w:hanging="360"/>
      </w:pPr>
    </w:lvl>
    <w:lvl w:ilvl="4" w:tplc="04050019" w:tentative="1">
      <w:start w:val="1"/>
      <w:numFmt w:val="lowerLetter"/>
      <w:lvlText w:val="%5."/>
      <w:lvlJc w:val="left"/>
      <w:pPr>
        <w:ind w:left="3239" w:hanging="360"/>
      </w:pPr>
    </w:lvl>
    <w:lvl w:ilvl="5" w:tplc="0405001B" w:tentative="1">
      <w:start w:val="1"/>
      <w:numFmt w:val="lowerRoman"/>
      <w:lvlText w:val="%6."/>
      <w:lvlJc w:val="right"/>
      <w:pPr>
        <w:ind w:left="3959" w:hanging="180"/>
      </w:pPr>
    </w:lvl>
    <w:lvl w:ilvl="6" w:tplc="0405000F" w:tentative="1">
      <w:start w:val="1"/>
      <w:numFmt w:val="decimal"/>
      <w:lvlText w:val="%7."/>
      <w:lvlJc w:val="left"/>
      <w:pPr>
        <w:ind w:left="4679" w:hanging="360"/>
      </w:pPr>
    </w:lvl>
    <w:lvl w:ilvl="7" w:tplc="04050019" w:tentative="1">
      <w:start w:val="1"/>
      <w:numFmt w:val="lowerLetter"/>
      <w:lvlText w:val="%8."/>
      <w:lvlJc w:val="left"/>
      <w:pPr>
        <w:ind w:left="5399" w:hanging="360"/>
      </w:pPr>
    </w:lvl>
    <w:lvl w:ilvl="8" w:tplc="0405001B" w:tentative="1">
      <w:start w:val="1"/>
      <w:numFmt w:val="lowerRoman"/>
      <w:lvlText w:val="%9."/>
      <w:lvlJc w:val="right"/>
      <w:pPr>
        <w:ind w:left="6119" w:hanging="180"/>
      </w:pPr>
    </w:lvl>
  </w:abstractNum>
  <w:abstractNum w:abstractNumId="23" w15:restartNumberingAfterBreak="0">
    <w:nsid w:val="7D6B4732"/>
    <w:multiLevelType w:val="hybridMultilevel"/>
    <w:tmpl w:val="5D50571E"/>
    <w:lvl w:ilvl="0" w:tplc="904C2D24">
      <w:start w:val="1"/>
      <w:numFmt w:val="decimal"/>
      <w:lvlText w:val="%1."/>
      <w:lvlJc w:val="left"/>
      <w:pPr>
        <w:ind w:left="8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540" w:hanging="360"/>
      </w:pPr>
    </w:lvl>
    <w:lvl w:ilvl="2" w:tplc="0405001B" w:tentative="1">
      <w:start w:val="1"/>
      <w:numFmt w:val="lowerRoman"/>
      <w:lvlText w:val="%3."/>
      <w:lvlJc w:val="right"/>
      <w:pPr>
        <w:ind w:left="2260" w:hanging="180"/>
      </w:pPr>
    </w:lvl>
    <w:lvl w:ilvl="3" w:tplc="0405000F" w:tentative="1">
      <w:start w:val="1"/>
      <w:numFmt w:val="decimal"/>
      <w:lvlText w:val="%4."/>
      <w:lvlJc w:val="left"/>
      <w:pPr>
        <w:ind w:left="2980" w:hanging="360"/>
      </w:pPr>
    </w:lvl>
    <w:lvl w:ilvl="4" w:tplc="04050019" w:tentative="1">
      <w:start w:val="1"/>
      <w:numFmt w:val="lowerLetter"/>
      <w:lvlText w:val="%5."/>
      <w:lvlJc w:val="left"/>
      <w:pPr>
        <w:ind w:left="3700" w:hanging="360"/>
      </w:pPr>
    </w:lvl>
    <w:lvl w:ilvl="5" w:tplc="0405001B" w:tentative="1">
      <w:start w:val="1"/>
      <w:numFmt w:val="lowerRoman"/>
      <w:lvlText w:val="%6."/>
      <w:lvlJc w:val="right"/>
      <w:pPr>
        <w:ind w:left="4420" w:hanging="180"/>
      </w:pPr>
    </w:lvl>
    <w:lvl w:ilvl="6" w:tplc="0405000F" w:tentative="1">
      <w:start w:val="1"/>
      <w:numFmt w:val="decimal"/>
      <w:lvlText w:val="%7."/>
      <w:lvlJc w:val="left"/>
      <w:pPr>
        <w:ind w:left="5140" w:hanging="360"/>
      </w:pPr>
    </w:lvl>
    <w:lvl w:ilvl="7" w:tplc="04050019" w:tentative="1">
      <w:start w:val="1"/>
      <w:numFmt w:val="lowerLetter"/>
      <w:lvlText w:val="%8."/>
      <w:lvlJc w:val="left"/>
      <w:pPr>
        <w:ind w:left="5860" w:hanging="360"/>
      </w:pPr>
    </w:lvl>
    <w:lvl w:ilvl="8" w:tplc="0405001B" w:tentative="1">
      <w:start w:val="1"/>
      <w:numFmt w:val="lowerRoman"/>
      <w:lvlText w:val="%9."/>
      <w:lvlJc w:val="right"/>
      <w:pPr>
        <w:ind w:left="6580" w:hanging="180"/>
      </w:pPr>
    </w:lvl>
  </w:abstractNum>
  <w:num w:numId="1">
    <w:abstractNumId w:val="16"/>
  </w:num>
  <w:num w:numId="2">
    <w:abstractNumId w:val="20"/>
  </w:num>
  <w:num w:numId="3">
    <w:abstractNumId w:val="9"/>
  </w:num>
  <w:num w:numId="4">
    <w:abstractNumId w:val="8"/>
  </w:num>
  <w:num w:numId="5">
    <w:abstractNumId w:val="3"/>
  </w:num>
  <w:num w:numId="6">
    <w:abstractNumId w:val="6"/>
  </w:num>
  <w:num w:numId="7">
    <w:abstractNumId w:val="15"/>
  </w:num>
  <w:num w:numId="8">
    <w:abstractNumId w:val="4"/>
  </w:num>
  <w:num w:numId="9">
    <w:abstractNumId w:val="5"/>
  </w:num>
  <w:num w:numId="10">
    <w:abstractNumId w:val="7"/>
  </w:num>
  <w:num w:numId="11">
    <w:abstractNumId w:val="11"/>
  </w:num>
  <w:num w:numId="12">
    <w:abstractNumId w:val="17"/>
  </w:num>
  <w:num w:numId="13">
    <w:abstractNumId w:val="2"/>
  </w:num>
  <w:num w:numId="14">
    <w:abstractNumId w:val="18"/>
  </w:num>
  <w:num w:numId="15">
    <w:abstractNumId w:val="23"/>
  </w:num>
  <w:num w:numId="16">
    <w:abstractNumId w:val="22"/>
  </w:num>
  <w:num w:numId="17">
    <w:abstractNumId w:val="12"/>
  </w:num>
  <w:num w:numId="18">
    <w:abstractNumId w:val="1"/>
  </w:num>
  <w:num w:numId="19">
    <w:abstractNumId w:val="21"/>
  </w:num>
  <w:num w:numId="20">
    <w:abstractNumId w:val="14"/>
  </w:num>
  <w:num w:numId="21">
    <w:abstractNumId w:val="10"/>
  </w:num>
  <w:num w:numId="22">
    <w:abstractNumId w:val="19"/>
  </w:num>
  <w:num w:numId="23">
    <w:abstractNumId w:val="0"/>
  </w:num>
  <w:num w:numId="24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activeWritingStyle w:appName="MSWord" w:lang="cs-CZ" w:vendorID="7" w:dllVersion="514" w:checkStyle="1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7145"/>
    <w:rsid w:val="000E2EEC"/>
    <w:rsid w:val="00137BCD"/>
    <w:rsid w:val="00202085"/>
    <w:rsid w:val="00235C91"/>
    <w:rsid w:val="00284B6E"/>
    <w:rsid w:val="002A2BE2"/>
    <w:rsid w:val="003169FA"/>
    <w:rsid w:val="00357004"/>
    <w:rsid w:val="00372784"/>
    <w:rsid w:val="003A7D41"/>
    <w:rsid w:val="003F2B92"/>
    <w:rsid w:val="003F4BD1"/>
    <w:rsid w:val="00414186"/>
    <w:rsid w:val="00446AC4"/>
    <w:rsid w:val="00447100"/>
    <w:rsid w:val="00487EED"/>
    <w:rsid w:val="00491596"/>
    <w:rsid w:val="004E367E"/>
    <w:rsid w:val="004E387F"/>
    <w:rsid w:val="0051070E"/>
    <w:rsid w:val="005506D2"/>
    <w:rsid w:val="005F5D03"/>
    <w:rsid w:val="00681A6B"/>
    <w:rsid w:val="006D6026"/>
    <w:rsid w:val="00733328"/>
    <w:rsid w:val="007538D5"/>
    <w:rsid w:val="007814A7"/>
    <w:rsid w:val="007D6806"/>
    <w:rsid w:val="007F2CD0"/>
    <w:rsid w:val="008607A3"/>
    <w:rsid w:val="00861C7A"/>
    <w:rsid w:val="00886270"/>
    <w:rsid w:val="008A59E7"/>
    <w:rsid w:val="0098040F"/>
    <w:rsid w:val="009C3CF5"/>
    <w:rsid w:val="009F0F52"/>
    <w:rsid w:val="00A1315E"/>
    <w:rsid w:val="00AC46C1"/>
    <w:rsid w:val="00AC7997"/>
    <w:rsid w:val="00B86DCA"/>
    <w:rsid w:val="00BD7145"/>
    <w:rsid w:val="00C110A1"/>
    <w:rsid w:val="00C74C3D"/>
    <w:rsid w:val="00D10B3A"/>
    <w:rsid w:val="00D717DE"/>
    <w:rsid w:val="00DA4FAC"/>
    <w:rsid w:val="00DF4408"/>
    <w:rsid w:val="00E367B9"/>
    <w:rsid w:val="00E500B8"/>
    <w:rsid w:val="00E61AB5"/>
    <w:rsid w:val="00E7164A"/>
    <w:rsid w:val="00EA11E1"/>
    <w:rsid w:val="00ED1DA4"/>
    <w:rsid w:val="00EE092F"/>
    <w:rsid w:val="00EE1897"/>
    <w:rsid w:val="00F066CB"/>
    <w:rsid w:val="00F11F35"/>
    <w:rsid w:val="00F624C0"/>
    <w:rsid w:val="00F85246"/>
    <w:rsid w:val="00F9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155C26"/>
  <w15:docId w15:val="{40B91092-FD27-49EB-BE39-D31B08F1B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29" w:line="227" w:lineRule="auto"/>
      <w:ind w:left="204" w:hanging="3"/>
      <w:jc w:val="both"/>
    </w:pPr>
    <w:rPr>
      <w:rFonts w:ascii="Calibri" w:eastAsia="Calibri" w:hAnsi="Calibri" w:cs="Calibri"/>
      <w:color w:val="000000"/>
    </w:rPr>
  </w:style>
  <w:style w:type="paragraph" w:styleId="Nadpis1">
    <w:name w:val="heading 1"/>
    <w:basedOn w:val="Normln"/>
    <w:next w:val="Normln"/>
    <w:link w:val="Nadpis1Char"/>
    <w:qFormat/>
    <w:rsid w:val="00357004"/>
    <w:pPr>
      <w:numPr>
        <w:numId w:val="7"/>
      </w:numPr>
      <w:tabs>
        <w:tab w:val="clear" w:pos="1844"/>
        <w:tab w:val="num" w:pos="851"/>
      </w:tabs>
      <w:spacing w:before="240" w:after="60" w:line="276" w:lineRule="auto"/>
      <w:ind w:left="851" w:hanging="709"/>
      <w:outlineLvl w:val="0"/>
    </w:pPr>
    <w:rPr>
      <w:rFonts w:eastAsia="Times New Roman" w:cs="Times New Roman"/>
      <w:b/>
      <w:color w:val="auto"/>
      <w:sz w:val="24"/>
      <w:szCs w:val="24"/>
      <w:lang w:val="x-none" w:eastAsia="x-none"/>
    </w:rPr>
  </w:style>
  <w:style w:type="paragraph" w:styleId="Nadpis2">
    <w:name w:val="heading 2"/>
    <w:basedOn w:val="Nadpis1"/>
    <w:next w:val="Normln"/>
    <w:link w:val="Nadpis2Char"/>
    <w:qFormat/>
    <w:rsid w:val="00357004"/>
    <w:pPr>
      <w:numPr>
        <w:ilvl w:val="1"/>
      </w:numPr>
      <w:outlineLvl w:val="1"/>
    </w:pPr>
    <w:rPr>
      <w:b w:val="0"/>
      <w:bCs/>
      <w:iCs/>
      <w:sz w:val="22"/>
      <w:szCs w:val="22"/>
    </w:rPr>
  </w:style>
  <w:style w:type="paragraph" w:styleId="Nadpis3">
    <w:name w:val="heading 3"/>
    <w:basedOn w:val="Nadpis2"/>
    <w:next w:val="Normln"/>
    <w:link w:val="Nadpis3Char"/>
    <w:uiPriority w:val="9"/>
    <w:qFormat/>
    <w:rsid w:val="00357004"/>
    <w:pPr>
      <w:numPr>
        <w:ilvl w:val="2"/>
      </w:numPr>
      <w:outlineLvl w:val="2"/>
    </w:pPr>
    <w:rPr>
      <w:bCs w:val="0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1Char">
    <w:name w:val="Nadpis 1 Char"/>
    <w:basedOn w:val="Standardnpsmoodstavce"/>
    <w:link w:val="Nadpis1"/>
    <w:rsid w:val="00357004"/>
    <w:rPr>
      <w:rFonts w:ascii="Calibri" w:eastAsia="Times New Roman" w:hAnsi="Calibri" w:cs="Times New Roman"/>
      <w:b/>
      <w:sz w:val="24"/>
      <w:szCs w:val="24"/>
      <w:lang w:val="x-none" w:eastAsia="x-none"/>
    </w:rPr>
  </w:style>
  <w:style w:type="character" w:customStyle="1" w:styleId="Nadpis2Char">
    <w:name w:val="Nadpis 2 Char"/>
    <w:basedOn w:val="Standardnpsmoodstavce"/>
    <w:link w:val="Nadpis2"/>
    <w:rsid w:val="00357004"/>
    <w:rPr>
      <w:rFonts w:ascii="Calibri" w:eastAsia="Times New Roman" w:hAnsi="Calibri" w:cs="Times New Roman"/>
      <w:bCs/>
      <w:iCs/>
      <w:lang w:val="x-none" w:eastAsia="x-none"/>
    </w:rPr>
  </w:style>
  <w:style w:type="character" w:customStyle="1" w:styleId="Nadpis3Char">
    <w:name w:val="Nadpis 3 Char"/>
    <w:basedOn w:val="Standardnpsmoodstavce"/>
    <w:link w:val="Nadpis3"/>
    <w:uiPriority w:val="9"/>
    <w:rsid w:val="00357004"/>
    <w:rPr>
      <w:rFonts w:ascii="Calibri" w:eastAsia="Times New Roman" w:hAnsi="Calibri" w:cs="Times New Roman"/>
      <w:iCs/>
      <w:szCs w:val="26"/>
      <w:lang w:val="x-none" w:eastAsia="x-none"/>
    </w:rPr>
  </w:style>
  <w:style w:type="paragraph" w:styleId="Nzev">
    <w:name w:val="Title"/>
    <w:basedOn w:val="Normln"/>
    <w:next w:val="Normln"/>
    <w:link w:val="NzevChar"/>
    <w:qFormat/>
    <w:rsid w:val="00357004"/>
    <w:pPr>
      <w:spacing w:before="240" w:after="60" w:line="276" w:lineRule="auto"/>
      <w:ind w:left="709" w:firstLine="0"/>
      <w:jc w:val="center"/>
      <w:outlineLvl w:val="0"/>
    </w:pPr>
    <w:rPr>
      <w:rFonts w:eastAsia="Times New Roman" w:cs="Times New Roman"/>
      <w:b/>
      <w:bCs/>
      <w:color w:val="auto"/>
      <w:kern w:val="28"/>
      <w:sz w:val="32"/>
      <w:szCs w:val="32"/>
      <w:lang w:val="x-none" w:eastAsia="x-none"/>
    </w:rPr>
  </w:style>
  <w:style w:type="character" w:customStyle="1" w:styleId="NzevChar">
    <w:name w:val="Název Char"/>
    <w:basedOn w:val="Standardnpsmoodstavce"/>
    <w:link w:val="Nzev"/>
    <w:rsid w:val="00357004"/>
    <w:rPr>
      <w:rFonts w:ascii="Calibri" w:eastAsia="Times New Roman" w:hAnsi="Calibri" w:cs="Times New Roman"/>
      <w:b/>
      <w:bCs/>
      <w:kern w:val="28"/>
      <w:sz w:val="32"/>
      <w:szCs w:val="32"/>
      <w:lang w:val="x-none" w:eastAsia="x-none"/>
    </w:rPr>
  </w:style>
  <w:style w:type="paragraph" w:styleId="Zhlav">
    <w:name w:val="header"/>
    <w:basedOn w:val="Normln"/>
    <w:link w:val="ZhlavChar"/>
    <w:uiPriority w:val="99"/>
    <w:unhideWhenUsed/>
    <w:rsid w:val="0035700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57004"/>
    <w:rPr>
      <w:rFonts w:ascii="Calibri" w:eastAsia="Calibri" w:hAnsi="Calibri" w:cs="Calibri"/>
      <w:color w:val="000000"/>
    </w:rPr>
  </w:style>
  <w:style w:type="paragraph" w:styleId="Odstavecseseznamem">
    <w:name w:val="List Paragraph"/>
    <w:basedOn w:val="Normln"/>
    <w:uiPriority w:val="34"/>
    <w:qFormat/>
    <w:rsid w:val="00357004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7F2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F2CD0"/>
    <w:rPr>
      <w:rFonts w:ascii="Segoe UI" w:eastAsia="Calibri" w:hAnsi="Segoe UI" w:cs="Segoe UI"/>
      <w:color w:val="000000"/>
      <w:sz w:val="18"/>
      <w:szCs w:val="18"/>
    </w:rPr>
  </w:style>
  <w:style w:type="paragraph" w:customStyle="1" w:styleId="Standardnte">
    <w:name w:val="Standardní te"/>
    <w:basedOn w:val="Normln"/>
    <w:rsid w:val="00C110A1"/>
    <w:pPr>
      <w:autoSpaceDE w:val="0"/>
      <w:autoSpaceDN w:val="0"/>
      <w:spacing w:after="0" w:line="240" w:lineRule="auto"/>
      <w:ind w:left="0" w:firstLine="0"/>
      <w:jc w:val="left"/>
    </w:pPr>
    <w:rPr>
      <w:rFonts w:ascii="Times New Roman" w:eastAsiaTheme="minorHAnsi" w:hAnsi="Times New Roman" w:cs="Times New Roman"/>
      <w:sz w:val="24"/>
      <w:szCs w:val="24"/>
    </w:rPr>
  </w:style>
  <w:style w:type="character" w:customStyle="1" w:styleId="ListParagraphChar">
    <w:name w:val="List Paragraph Char"/>
    <w:basedOn w:val="Standardnpsmoodstavce"/>
    <w:link w:val="ListParagraph1"/>
    <w:locked/>
    <w:rsid w:val="00C110A1"/>
    <w:rPr>
      <w:rFonts w:ascii="Arial" w:hAnsi="Arial" w:cs="Arial"/>
      <w:color w:val="000000"/>
    </w:rPr>
  </w:style>
  <w:style w:type="paragraph" w:customStyle="1" w:styleId="ListParagraph1">
    <w:name w:val="List Paragraph1"/>
    <w:basedOn w:val="Normln"/>
    <w:link w:val="ListParagraphChar"/>
    <w:rsid w:val="00C110A1"/>
    <w:pPr>
      <w:spacing w:after="120" w:line="276" w:lineRule="auto"/>
      <w:ind w:left="720" w:firstLine="0"/>
      <w:contextualSpacing/>
      <w:jc w:val="left"/>
    </w:pPr>
    <w:rPr>
      <w:rFonts w:ascii="Arial" w:eastAsiaTheme="minorEastAsia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120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63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905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9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image" Target="media/image6.jp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footer" Target="footer3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17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image" Target="media/image8.jpg"/><Relationship Id="rId23" Type="http://schemas.openxmlformats.org/officeDocument/2006/relationships/theme" Target="theme/theme1.xml"/><Relationship Id="rId10" Type="http://schemas.openxmlformats.org/officeDocument/2006/relationships/image" Target="media/image3.jpg"/><Relationship Id="rId19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image" Target="media/image7.jp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00FD8-C6A3-4A9E-B0ED-5E9D567E0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1665</Words>
  <Characters>9826</Characters>
  <Application>Microsoft Office Word</Application>
  <DocSecurity>0</DocSecurity>
  <Lines>81</Lines>
  <Paragraphs>22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KM_C224e-20170719123508</vt:lpstr>
    </vt:vector>
  </TitlesOfParts>
  <Company>Univ. Karlova v Praze, Farmaceutická fakulta v HK</Company>
  <LinksUpToDate>false</LinksUpToDate>
  <CharactersWithSpaces>11469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KM_C224e-20170719123508</dc:title>
  <dc:subject/>
  <dc:creator>Ladislav Rudišar</dc:creator>
  <cp:keywords/>
  <cp:lastModifiedBy>Jiří Včeliš</cp:lastModifiedBy>
  <cp:revision>5</cp:revision>
  <dcterms:created xsi:type="dcterms:W3CDTF">2019-03-25T11:42:00Z</dcterms:created>
  <dcterms:modified xsi:type="dcterms:W3CDTF">2019-03-25T14:10:00Z</dcterms:modified>
</cp:coreProperties>
</file>