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E4C2D" w14:textId="77777777" w:rsidR="00C50695" w:rsidRDefault="00C50695" w:rsidP="00001310">
      <w:pPr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3D349E">
        <w:rPr>
          <w:b/>
          <w:sz w:val="32"/>
          <w:szCs w:val="32"/>
        </w:rPr>
        <w:t>Smlouva o dílo</w:t>
      </w:r>
    </w:p>
    <w:p w14:paraId="4DFE4C42" w14:textId="77777777" w:rsidR="00EA6D83" w:rsidRPr="003D349E" w:rsidRDefault="00EA6D83" w:rsidP="00001310">
      <w:pPr>
        <w:numPr>
          <w:ilvl w:val="0"/>
          <w:numId w:val="0"/>
        </w:numPr>
        <w:jc w:val="both"/>
        <w:rPr>
          <w:sz w:val="24"/>
          <w:szCs w:val="24"/>
        </w:rPr>
      </w:pPr>
    </w:p>
    <w:p w14:paraId="77AAD14F" w14:textId="77777777" w:rsidR="00C50695" w:rsidRPr="003D349E" w:rsidRDefault="00C50695" w:rsidP="00001310">
      <w:pPr>
        <w:numPr>
          <w:ilvl w:val="0"/>
          <w:numId w:val="0"/>
        </w:numPr>
        <w:jc w:val="both"/>
        <w:rPr>
          <w:sz w:val="24"/>
          <w:szCs w:val="24"/>
        </w:rPr>
      </w:pPr>
      <w:r w:rsidRPr="003D349E">
        <w:rPr>
          <w:b/>
          <w:sz w:val="24"/>
          <w:szCs w:val="24"/>
        </w:rPr>
        <w:t>Univerzita Karlova v Praze, Filozofická fakulta</w:t>
      </w:r>
    </w:p>
    <w:p w14:paraId="6F2CC758" w14:textId="77777777" w:rsidR="00C50695" w:rsidRPr="003D349E" w:rsidRDefault="00C50695" w:rsidP="00001310">
      <w:pPr>
        <w:numPr>
          <w:ilvl w:val="0"/>
          <w:numId w:val="0"/>
        </w:numPr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se sídlem: </w:t>
      </w:r>
      <w:r w:rsidRPr="003D349E">
        <w:rPr>
          <w:sz w:val="24"/>
          <w:szCs w:val="24"/>
        </w:rPr>
        <w:tab/>
      </w:r>
      <w:r w:rsidRPr="003D349E">
        <w:rPr>
          <w:sz w:val="24"/>
          <w:szCs w:val="24"/>
        </w:rPr>
        <w:tab/>
        <w:t>náměstí Jana Palacha 2, 116 38 Praha 1</w:t>
      </w:r>
    </w:p>
    <w:p w14:paraId="23E880B8" w14:textId="77777777" w:rsidR="00C50695" w:rsidRPr="003D349E" w:rsidRDefault="00C50695" w:rsidP="00001310">
      <w:pPr>
        <w:numPr>
          <w:ilvl w:val="0"/>
          <w:numId w:val="0"/>
        </w:numPr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zastoupena: </w:t>
      </w:r>
      <w:r w:rsidRPr="003D349E">
        <w:rPr>
          <w:sz w:val="24"/>
          <w:szCs w:val="24"/>
        </w:rPr>
        <w:tab/>
      </w:r>
      <w:r w:rsidRPr="003D349E">
        <w:rPr>
          <w:sz w:val="24"/>
          <w:szCs w:val="24"/>
        </w:rPr>
        <w:tab/>
        <w:t>doc. Mirjam Friedovou, Ph.D., děkankou</w:t>
      </w:r>
    </w:p>
    <w:p w14:paraId="299ECF2A" w14:textId="77777777" w:rsidR="00C50695" w:rsidRPr="003D349E" w:rsidRDefault="00C50695" w:rsidP="00001310">
      <w:pPr>
        <w:numPr>
          <w:ilvl w:val="0"/>
          <w:numId w:val="0"/>
        </w:numPr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IČ: </w:t>
      </w:r>
      <w:r w:rsidRPr="003D349E">
        <w:rPr>
          <w:sz w:val="24"/>
          <w:szCs w:val="24"/>
        </w:rPr>
        <w:tab/>
      </w:r>
      <w:r w:rsidRPr="003D349E">
        <w:rPr>
          <w:sz w:val="24"/>
          <w:szCs w:val="24"/>
        </w:rPr>
        <w:tab/>
      </w:r>
      <w:r w:rsidRPr="003D349E">
        <w:rPr>
          <w:sz w:val="24"/>
          <w:szCs w:val="24"/>
        </w:rPr>
        <w:tab/>
        <w:t>00216208</w:t>
      </w:r>
    </w:p>
    <w:p w14:paraId="4C7E3A33" w14:textId="77777777" w:rsidR="00C50695" w:rsidRPr="003D349E" w:rsidRDefault="00C50695" w:rsidP="00001310">
      <w:pPr>
        <w:numPr>
          <w:ilvl w:val="0"/>
          <w:numId w:val="0"/>
        </w:numPr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DIČ: </w:t>
      </w:r>
      <w:r w:rsidRPr="003D349E">
        <w:rPr>
          <w:sz w:val="24"/>
          <w:szCs w:val="24"/>
        </w:rPr>
        <w:tab/>
      </w:r>
      <w:r w:rsidRPr="003D349E">
        <w:rPr>
          <w:sz w:val="24"/>
          <w:szCs w:val="24"/>
        </w:rPr>
        <w:tab/>
      </w:r>
      <w:r w:rsidRPr="003D349E">
        <w:rPr>
          <w:sz w:val="24"/>
          <w:szCs w:val="24"/>
        </w:rPr>
        <w:tab/>
        <w:t>CZ00216208</w:t>
      </w:r>
    </w:p>
    <w:p w14:paraId="218B9C5B" w14:textId="77777777" w:rsidR="00C50695" w:rsidRPr="003D349E" w:rsidRDefault="00C50695" w:rsidP="00001310">
      <w:pPr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3D349E">
        <w:rPr>
          <w:sz w:val="24"/>
          <w:szCs w:val="24"/>
        </w:rPr>
        <w:t>bankovní spojení:</w:t>
      </w:r>
      <w:r w:rsidRPr="003D349E">
        <w:rPr>
          <w:sz w:val="24"/>
          <w:szCs w:val="24"/>
        </w:rPr>
        <w:tab/>
      </w:r>
      <w:r w:rsidRPr="003D349E">
        <w:rPr>
          <w:bCs/>
          <w:sz w:val="24"/>
          <w:szCs w:val="24"/>
        </w:rPr>
        <w:t>Komerční banka, a.s., Praha 1</w:t>
      </w:r>
    </w:p>
    <w:p w14:paraId="03FA2322" w14:textId="77777777" w:rsidR="00C50695" w:rsidRPr="003D349E" w:rsidRDefault="00C50695" w:rsidP="00001310">
      <w:pPr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3D349E">
        <w:rPr>
          <w:sz w:val="24"/>
          <w:szCs w:val="24"/>
        </w:rPr>
        <w:t>č. ú.:</w:t>
      </w:r>
      <w:r w:rsidRPr="003D349E">
        <w:rPr>
          <w:sz w:val="24"/>
          <w:szCs w:val="24"/>
        </w:rPr>
        <w:tab/>
      </w:r>
      <w:r w:rsidRPr="003D349E">
        <w:rPr>
          <w:sz w:val="24"/>
          <w:szCs w:val="24"/>
        </w:rPr>
        <w:tab/>
      </w:r>
      <w:r w:rsidRPr="003D349E">
        <w:rPr>
          <w:sz w:val="24"/>
          <w:szCs w:val="24"/>
        </w:rPr>
        <w:tab/>
      </w:r>
      <w:r w:rsidRPr="003D349E">
        <w:rPr>
          <w:bCs/>
          <w:sz w:val="24"/>
          <w:szCs w:val="24"/>
        </w:rPr>
        <w:t>85631011/0100</w:t>
      </w:r>
    </w:p>
    <w:p w14:paraId="2E227B30" w14:textId="77777777" w:rsidR="00C50695" w:rsidRPr="003D349E" w:rsidRDefault="00C50695" w:rsidP="00001310">
      <w:pPr>
        <w:numPr>
          <w:ilvl w:val="0"/>
          <w:numId w:val="0"/>
        </w:numPr>
        <w:tabs>
          <w:tab w:val="left" w:pos="2268"/>
        </w:tabs>
        <w:jc w:val="both"/>
        <w:rPr>
          <w:sz w:val="24"/>
          <w:szCs w:val="24"/>
        </w:rPr>
      </w:pPr>
      <w:r w:rsidRPr="003D349E">
        <w:rPr>
          <w:sz w:val="24"/>
          <w:szCs w:val="24"/>
        </w:rPr>
        <w:t>osoba pověřená realizací této smlouvy: Ing. arch. Simona Dočkalová, tel.: 221 619 437, 731 439 762, e-mail: simona.dockalova@ff.cuni.cz</w:t>
      </w:r>
    </w:p>
    <w:p w14:paraId="7BDC9DE0" w14:textId="19A24FC4" w:rsidR="00C50695" w:rsidRPr="003D349E" w:rsidRDefault="00C50695" w:rsidP="004D02C7">
      <w:pPr>
        <w:numPr>
          <w:ilvl w:val="0"/>
          <w:numId w:val="0"/>
        </w:numPr>
        <w:tabs>
          <w:tab w:val="left" w:pos="2127"/>
        </w:tabs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interní číslo zakázky: </w:t>
      </w:r>
      <w:r w:rsidRPr="003D349E">
        <w:rPr>
          <w:sz w:val="24"/>
          <w:szCs w:val="24"/>
        </w:rPr>
        <w:tab/>
      </w:r>
      <w:r w:rsidR="004D02C7">
        <w:rPr>
          <w:sz w:val="24"/>
          <w:szCs w:val="24"/>
        </w:rPr>
        <w:t>711001915</w:t>
      </w:r>
      <w:r w:rsidR="00A962B1">
        <w:rPr>
          <w:sz w:val="24"/>
          <w:szCs w:val="24"/>
        </w:rPr>
        <w:t>, 236062</w:t>
      </w:r>
    </w:p>
    <w:p w14:paraId="59A1987A" w14:textId="77777777" w:rsidR="00C50695" w:rsidRPr="003D349E" w:rsidRDefault="00C50695" w:rsidP="00001310">
      <w:pPr>
        <w:numPr>
          <w:ilvl w:val="0"/>
          <w:numId w:val="0"/>
        </w:numPr>
        <w:jc w:val="both"/>
        <w:rPr>
          <w:b/>
          <w:bCs/>
          <w:sz w:val="24"/>
          <w:szCs w:val="24"/>
        </w:rPr>
      </w:pPr>
      <w:r w:rsidRPr="003D349E">
        <w:rPr>
          <w:sz w:val="24"/>
          <w:szCs w:val="24"/>
        </w:rPr>
        <w:t>na straně jedné (dále je</w:t>
      </w:r>
      <w:r w:rsidRPr="00DB43F4">
        <w:rPr>
          <w:sz w:val="24"/>
          <w:szCs w:val="24"/>
        </w:rPr>
        <w:t>n „</w:t>
      </w:r>
      <w:r w:rsidRPr="00DB43F4">
        <w:rPr>
          <w:bCs/>
          <w:sz w:val="24"/>
          <w:szCs w:val="24"/>
        </w:rPr>
        <w:t>objednatel“)</w:t>
      </w:r>
    </w:p>
    <w:p w14:paraId="27637523" w14:textId="77777777" w:rsidR="00C50695" w:rsidRPr="003D349E" w:rsidRDefault="00C50695" w:rsidP="00001310">
      <w:pPr>
        <w:numPr>
          <w:ilvl w:val="0"/>
          <w:numId w:val="0"/>
        </w:numPr>
        <w:jc w:val="both"/>
        <w:rPr>
          <w:b/>
          <w:bCs/>
          <w:sz w:val="24"/>
          <w:szCs w:val="24"/>
        </w:rPr>
      </w:pPr>
    </w:p>
    <w:p w14:paraId="2D917A03" w14:textId="77777777" w:rsidR="00C50695" w:rsidRPr="003D349E" w:rsidRDefault="00C50695" w:rsidP="00001310">
      <w:pPr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3D349E">
        <w:rPr>
          <w:bCs/>
          <w:sz w:val="24"/>
          <w:szCs w:val="24"/>
        </w:rPr>
        <w:t>a</w:t>
      </w:r>
    </w:p>
    <w:p w14:paraId="410284B4" w14:textId="77777777" w:rsidR="00C50695" w:rsidRPr="003D349E" w:rsidRDefault="00C50695" w:rsidP="00001310">
      <w:pPr>
        <w:numPr>
          <w:ilvl w:val="0"/>
          <w:numId w:val="0"/>
        </w:numPr>
        <w:jc w:val="both"/>
        <w:rPr>
          <w:b/>
          <w:bCs/>
          <w:sz w:val="24"/>
          <w:szCs w:val="24"/>
        </w:rPr>
      </w:pPr>
    </w:p>
    <w:p w14:paraId="18A9CF66" w14:textId="139182EF" w:rsidR="00C50695" w:rsidRPr="003D349E" w:rsidRDefault="00001310" w:rsidP="00001310">
      <w:pPr>
        <w:numPr>
          <w:ilvl w:val="0"/>
          <w:numId w:val="0"/>
        </w:numPr>
        <w:tabs>
          <w:tab w:val="left" w:pos="2865"/>
        </w:tabs>
        <w:jc w:val="both"/>
        <w:rPr>
          <w:b/>
          <w:sz w:val="24"/>
          <w:szCs w:val="24"/>
          <w:shd w:val="clear" w:color="auto" w:fill="FFFF00"/>
        </w:rPr>
      </w:pPr>
      <w:r w:rsidRPr="003D349E">
        <w:rPr>
          <w:b/>
          <w:sz w:val="24"/>
          <w:szCs w:val="24"/>
          <w:highlight w:val="yellow"/>
        </w:rPr>
        <w:t>…</w:t>
      </w:r>
    </w:p>
    <w:p w14:paraId="45864602" w14:textId="2AC1E16E" w:rsidR="00C50695" w:rsidRPr="003D349E" w:rsidRDefault="00275574" w:rsidP="00001310">
      <w:pPr>
        <w:numPr>
          <w:ilvl w:val="0"/>
          <w:numId w:val="0"/>
        </w:num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bytem</w:t>
      </w:r>
      <w:r w:rsidRPr="00275574">
        <w:rPr>
          <w:sz w:val="24"/>
          <w:szCs w:val="24"/>
        </w:rPr>
        <w:t xml:space="preserve">: </w:t>
      </w:r>
      <w:r w:rsidRPr="00275574">
        <w:rPr>
          <w:sz w:val="24"/>
          <w:szCs w:val="24"/>
          <w:highlight w:val="yellow"/>
        </w:rPr>
        <w:t>/</w:t>
      </w:r>
      <w:r w:rsidRPr="00275574">
        <w:rPr>
          <w:sz w:val="24"/>
          <w:szCs w:val="24"/>
        </w:rPr>
        <w:t xml:space="preserve"> </w:t>
      </w:r>
      <w:r w:rsidR="00C50695" w:rsidRPr="003D349E">
        <w:rPr>
          <w:sz w:val="24"/>
          <w:szCs w:val="24"/>
        </w:rPr>
        <w:t>se sídlem:</w:t>
      </w:r>
      <w:r w:rsidR="00C50695" w:rsidRPr="003D349E">
        <w:rPr>
          <w:sz w:val="24"/>
          <w:szCs w:val="24"/>
        </w:rPr>
        <w:tab/>
      </w:r>
      <w:r w:rsidRPr="003D349E">
        <w:rPr>
          <w:sz w:val="24"/>
          <w:szCs w:val="24"/>
          <w:highlight w:val="yellow"/>
        </w:rPr>
        <w:t>…</w:t>
      </w:r>
      <w:r w:rsidR="00C50695" w:rsidRPr="003D349E">
        <w:rPr>
          <w:sz w:val="24"/>
          <w:szCs w:val="24"/>
        </w:rPr>
        <w:tab/>
      </w:r>
    </w:p>
    <w:p w14:paraId="4B389F48" w14:textId="2318A1CB" w:rsidR="00C50695" w:rsidRPr="003D349E" w:rsidRDefault="00C50695" w:rsidP="00001310">
      <w:pPr>
        <w:numPr>
          <w:ilvl w:val="0"/>
          <w:numId w:val="0"/>
        </w:numPr>
        <w:tabs>
          <w:tab w:val="left" w:pos="1134"/>
          <w:tab w:val="left" w:pos="2268"/>
        </w:tabs>
        <w:jc w:val="both"/>
        <w:rPr>
          <w:sz w:val="24"/>
          <w:szCs w:val="24"/>
          <w:shd w:val="clear" w:color="auto" w:fill="FFFF00"/>
        </w:rPr>
      </w:pPr>
      <w:r w:rsidRPr="003D349E">
        <w:rPr>
          <w:sz w:val="24"/>
          <w:szCs w:val="24"/>
        </w:rPr>
        <w:t xml:space="preserve">zapsaná v obchodním rejstříku, vedeném </w:t>
      </w:r>
      <w:r w:rsidR="00001310" w:rsidRPr="003D349E">
        <w:rPr>
          <w:sz w:val="24"/>
          <w:szCs w:val="24"/>
          <w:highlight w:val="yellow"/>
        </w:rPr>
        <w:t>…</w:t>
      </w:r>
      <w:r w:rsidRPr="003D349E">
        <w:rPr>
          <w:sz w:val="24"/>
          <w:szCs w:val="24"/>
        </w:rPr>
        <w:t xml:space="preserve"> soudem v </w:t>
      </w:r>
      <w:r w:rsidR="00001310" w:rsidRPr="003D349E">
        <w:rPr>
          <w:sz w:val="24"/>
          <w:szCs w:val="24"/>
          <w:highlight w:val="yellow"/>
        </w:rPr>
        <w:t>…</w:t>
      </w:r>
      <w:r w:rsidRPr="003D349E">
        <w:rPr>
          <w:sz w:val="24"/>
          <w:szCs w:val="24"/>
        </w:rPr>
        <w:t xml:space="preserve">, oddíl </w:t>
      </w:r>
      <w:r w:rsidR="00001310" w:rsidRPr="003D349E">
        <w:rPr>
          <w:sz w:val="24"/>
          <w:szCs w:val="24"/>
          <w:highlight w:val="yellow"/>
        </w:rPr>
        <w:t>…</w:t>
      </w:r>
      <w:r w:rsidRPr="003D349E">
        <w:rPr>
          <w:sz w:val="24"/>
          <w:szCs w:val="24"/>
        </w:rPr>
        <w:t xml:space="preserve">, vložka </w:t>
      </w:r>
      <w:r w:rsidR="00001310" w:rsidRPr="003D349E">
        <w:rPr>
          <w:sz w:val="24"/>
          <w:szCs w:val="24"/>
          <w:highlight w:val="yellow"/>
        </w:rPr>
        <w:t>…</w:t>
      </w:r>
    </w:p>
    <w:p w14:paraId="56435DDA" w14:textId="798F8B4E" w:rsidR="00C50695" w:rsidRPr="003D349E" w:rsidRDefault="00C50695" w:rsidP="00001310">
      <w:pPr>
        <w:numPr>
          <w:ilvl w:val="0"/>
          <w:numId w:val="0"/>
        </w:numPr>
        <w:tabs>
          <w:tab w:val="left" w:pos="2268"/>
        </w:tabs>
        <w:jc w:val="both"/>
        <w:rPr>
          <w:sz w:val="24"/>
          <w:szCs w:val="24"/>
          <w:shd w:val="clear" w:color="auto" w:fill="FFFF00"/>
        </w:rPr>
      </w:pPr>
      <w:r w:rsidRPr="003D349E">
        <w:rPr>
          <w:sz w:val="24"/>
          <w:szCs w:val="24"/>
        </w:rPr>
        <w:t>zastoupena:</w:t>
      </w:r>
      <w:r w:rsidRPr="003D349E">
        <w:rPr>
          <w:sz w:val="24"/>
          <w:szCs w:val="24"/>
        </w:rPr>
        <w:tab/>
      </w:r>
      <w:r w:rsidR="00001310" w:rsidRPr="003D349E">
        <w:rPr>
          <w:sz w:val="24"/>
          <w:szCs w:val="24"/>
          <w:highlight w:val="yellow"/>
        </w:rPr>
        <w:t>…</w:t>
      </w:r>
    </w:p>
    <w:p w14:paraId="71746615" w14:textId="400B8954" w:rsidR="00C50695" w:rsidRPr="003D349E" w:rsidRDefault="00275574" w:rsidP="00001310">
      <w:pPr>
        <w:numPr>
          <w:ilvl w:val="0"/>
          <w:numId w:val="0"/>
        </w:numPr>
        <w:tabs>
          <w:tab w:val="left" w:pos="2268"/>
        </w:tabs>
        <w:jc w:val="both"/>
        <w:rPr>
          <w:sz w:val="24"/>
          <w:szCs w:val="24"/>
        </w:rPr>
      </w:pPr>
      <w:r w:rsidRPr="00275574">
        <w:rPr>
          <w:sz w:val="24"/>
          <w:szCs w:val="24"/>
        </w:rPr>
        <w:t>datum narození</w:t>
      </w:r>
      <w:r>
        <w:rPr>
          <w:sz w:val="24"/>
          <w:szCs w:val="24"/>
        </w:rPr>
        <w:t>:</w:t>
      </w:r>
      <w:r w:rsidRPr="00275574">
        <w:rPr>
          <w:sz w:val="24"/>
          <w:szCs w:val="24"/>
        </w:rPr>
        <w:t xml:space="preserve"> </w:t>
      </w:r>
      <w:r w:rsidRPr="00275574">
        <w:rPr>
          <w:sz w:val="24"/>
          <w:szCs w:val="24"/>
          <w:highlight w:val="yellow"/>
        </w:rPr>
        <w:t>/</w:t>
      </w:r>
      <w:r w:rsidRPr="00275574">
        <w:rPr>
          <w:sz w:val="24"/>
          <w:szCs w:val="24"/>
        </w:rPr>
        <w:t xml:space="preserve"> </w:t>
      </w:r>
      <w:r w:rsidR="00C50695" w:rsidRPr="003D349E">
        <w:rPr>
          <w:sz w:val="24"/>
          <w:szCs w:val="24"/>
        </w:rPr>
        <w:t>IČ:</w:t>
      </w:r>
      <w:r w:rsidR="00C50695" w:rsidRPr="003D349E">
        <w:rPr>
          <w:sz w:val="24"/>
          <w:szCs w:val="24"/>
        </w:rPr>
        <w:tab/>
      </w:r>
      <w:r w:rsidR="00001310" w:rsidRPr="003D349E">
        <w:rPr>
          <w:sz w:val="24"/>
          <w:szCs w:val="24"/>
          <w:highlight w:val="yellow"/>
        </w:rPr>
        <w:t>…</w:t>
      </w:r>
      <w:r w:rsidR="00C50695" w:rsidRPr="003D349E">
        <w:rPr>
          <w:sz w:val="24"/>
          <w:szCs w:val="24"/>
        </w:rPr>
        <w:tab/>
      </w:r>
    </w:p>
    <w:p w14:paraId="197D376E" w14:textId="41327BF0" w:rsidR="00C50695" w:rsidRPr="003D349E" w:rsidRDefault="00C50695" w:rsidP="00001310">
      <w:pPr>
        <w:numPr>
          <w:ilvl w:val="0"/>
          <w:numId w:val="0"/>
        </w:numPr>
        <w:tabs>
          <w:tab w:val="left" w:pos="2268"/>
        </w:tabs>
        <w:jc w:val="both"/>
        <w:rPr>
          <w:sz w:val="24"/>
          <w:szCs w:val="24"/>
          <w:shd w:val="clear" w:color="auto" w:fill="FFFF00"/>
        </w:rPr>
      </w:pPr>
      <w:r w:rsidRPr="003D349E">
        <w:rPr>
          <w:sz w:val="24"/>
          <w:szCs w:val="24"/>
        </w:rPr>
        <w:t>DIČ:</w:t>
      </w:r>
      <w:r w:rsidRPr="003D349E">
        <w:rPr>
          <w:sz w:val="24"/>
          <w:szCs w:val="24"/>
        </w:rPr>
        <w:tab/>
      </w:r>
      <w:r w:rsidR="00001310" w:rsidRPr="003D349E">
        <w:rPr>
          <w:sz w:val="24"/>
          <w:szCs w:val="24"/>
          <w:highlight w:val="yellow"/>
        </w:rPr>
        <w:t>…</w:t>
      </w:r>
    </w:p>
    <w:p w14:paraId="73C43DEA" w14:textId="13637A8A" w:rsidR="00C50695" w:rsidRPr="003D349E" w:rsidRDefault="00C50695" w:rsidP="00001310">
      <w:pPr>
        <w:numPr>
          <w:ilvl w:val="0"/>
          <w:numId w:val="0"/>
        </w:numPr>
        <w:tabs>
          <w:tab w:val="left" w:pos="2268"/>
        </w:tabs>
        <w:jc w:val="both"/>
        <w:rPr>
          <w:sz w:val="24"/>
          <w:szCs w:val="24"/>
          <w:shd w:val="clear" w:color="auto" w:fill="FFFF00"/>
        </w:rPr>
      </w:pPr>
      <w:r w:rsidRPr="003D349E">
        <w:rPr>
          <w:sz w:val="24"/>
          <w:szCs w:val="24"/>
        </w:rPr>
        <w:t>bankovní spojení:</w:t>
      </w:r>
      <w:r w:rsidRPr="003D349E">
        <w:rPr>
          <w:sz w:val="24"/>
          <w:szCs w:val="24"/>
        </w:rPr>
        <w:tab/>
      </w:r>
      <w:r w:rsidR="00001310" w:rsidRPr="003D349E">
        <w:rPr>
          <w:sz w:val="24"/>
          <w:szCs w:val="24"/>
          <w:highlight w:val="yellow"/>
        </w:rPr>
        <w:t>…</w:t>
      </w:r>
    </w:p>
    <w:p w14:paraId="4A883ABC" w14:textId="64E65E9D" w:rsidR="00C50695" w:rsidRPr="003D349E" w:rsidRDefault="00C50695" w:rsidP="00001310">
      <w:pPr>
        <w:numPr>
          <w:ilvl w:val="0"/>
          <w:numId w:val="0"/>
        </w:numPr>
        <w:tabs>
          <w:tab w:val="left" w:pos="2268"/>
        </w:tabs>
        <w:jc w:val="both"/>
        <w:rPr>
          <w:sz w:val="24"/>
          <w:szCs w:val="24"/>
          <w:shd w:val="clear" w:color="auto" w:fill="FFFF00"/>
        </w:rPr>
      </w:pPr>
      <w:r w:rsidRPr="003D349E">
        <w:rPr>
          <w:sz w:val="24"/>
          <w:szCs w:val="24"/>
        </w:rPr>
        <w:t>č. ú.:</w:t>
      </w:r>
      <w:r w:rsidRPr="003D349E">
        <w:rPr>
          <w:sz w:val="24"/>
          <w:szCs w:val="24"/>
        </w:rPr>
        <w:tab/>
      </w:r>
      <w:r w:rsidR="00001310" w:rsidRPr="003D349E">
        <w:rPr>
          <w:sz w:val="24"/>
          <w:szCs w:val="24"/>
          <w:highlight w:val="yellow"/>
        </w:rPr>
        <w:t>…</w:t>
      </w:r>
    </w:p>
    <w:p w14:paraId="3BDA240D" w14:textId="4DC18FCB" w:rsidR="001B4CFB" w:rsidRPr="00DB43F4" w:rsidRDefault="00C50695" w:rsidP="00001310">
      <w:pPr>
        <w:numPr>
          <w:ilvl w:val="0"/>
          <w:numId w:val="0"/>
        </w:numPr>
        <w:jc w:val="both"/>
        <w:rPr>
          <w:sz w:val="24"/>
          <w:szCs w:val="24"/>
        </w:rPr>
      </w:pPr>
      <w:r w:rsidRPr="003D349E">
        <w:rPr>
          <w:sz w:val="24"/>
          <w:szCs w:val="24"/>
        </w:rPr>
        <w:t>osoba pověřená realizací této s</w:t>
      </w:r>
      <w:r w:rsidRPr="00DB43F4">
        <w:rPr>
          <w:sz w:val="24"/>
          <w:szCs w:val="24"/>
        </w:rPr>
        <w:t xml:space="preserve">mlouvy: </w:t>
      </w:r>
      <w:r w:rsidR="00001310" w:rsidRPr="00DB43F4">
        <w:rPr>
          <w:sz w:val="24"/>
          <w:szCs w:val="24"/>
          <w:highlight w:val="yellow"/>
        </w:rPr>
        <w:t>…</w:t>
      </w:r>
      <w:r w:rsidRPr="00DB43F4">
        <w:rPr>
          <w:sz w:val="24"/>
          <w:szCs w:val="24"/>
        </w:rPr>
        <w:t xml:space="preserve">, tel.: </w:t>
      </w:r>
      <w:r w:rsidR="00001310" w:rsidRPr="00DB43F4">
        <w:rPr>
          <w:sz w:val="24"/>
          <w:szCs w:val="24"/>
          <w:highlight w:val="yellow"/>
        </w:rPr>
        <w:t>…</w:t>
      </w:r>
      <w:r w:rsidRPr="00DB43F4">
        <w:rPr>
          <w:sz w:val="24"/>
          <w:szCs w:val="24"/>
        </w:rPr>
        <w:t xml:space="preserve">, e-mail: </w:t>
      </w:r>
      <w:r w:rsidR="00001310" w:rsidRPr="00DB43F4">
        <w:rPr>
          <w:sz w:val="24"/>
          <w:szCs w:val="24"/>
          <w:highlight w:val="yellow"/>
        </w:rPr>
        <w:t>…</w:t>
      </w:r>
    </w:p>
    <w:p w14:paraId="088DC706" w14:textId="541BF40A" w:rsidR="00EA6D83" w:rsidRPr="00DB43F4" w:rsidRDefault="00001310" w:rsidP="00001310">
      <w:pPr>
        <w:numPr>
          <w:ilvl w:val="0"/>
          <w:numId w:val="0"/>
        </w:numPr>
        <w:jc w:val="both"/>
        <w:rPr>
          <w:sz w:val="24"/>
          <w:szCs w:val="24"/>
        </w:rPr>
      </w:pPr>
      <w:r w:rsidRPr="00DB43F4">
        <w:rPr>
          <w:sz w:val="24"/>
          <w:szCs w:val="24"/>
        </w:rPr>
        <w:t>na straně druhé (</w:t>
      </w:r>
      <w:r w:rsidR="00EA6D83" w:rsidRPr="00DB43F4">
        <w:rPr>
          <w:sz w:val="24"/>
          <w:szCs w:val="24"/>
        </w:rPr>
        <w:t>dále jen „</w:t>
      </w:r>
      <w:r w:rsidR="007B3A40" w:rsidRPr="00DB43F4">
        <w:rPr>
          <w:sz w:val="24"/>
          <w:szCs w:val="24"/>
        </w:rPr>
        <w:t>projektant</w:t>
      </w:r>
      <w:r w:rsidR="00EA6D83" w:rsidRPr="00DB43F4">
        <w:rPr>
          <w:sz w:val="24"/>
          <w:szCs w:val="24"/>
        </w:rPr>
        <w:t>“</w:t>
      </w:r>
      <w:r w:rsidRPr="00DB43F4">
        <w:rPr>
          <w:sz w:val="24"/>
          <w:szCs w:val="24"/>
        </w:rPr>
        <w:t>)</w:t>
      </w:r>
    </w:p>
    <w:p w14:paraId="65C0E963" w14:textId="77777777" w:rsidR="00001310" w:rsidRPr="00DB43F4" w:rsidRDefault="00001310" w:rsidP="00001310">
      <w:pPr>
        <w:numPr>
          <w:ilvl w:val="0"/>
          <w:numId w:val="0"/>
        </w:numPr>
        <w:jc w:val="both"/>
        <w:rPr>
          <w:sz w:val="24"/>
          <w:szCs w:val="24"/>
        </w:rPr>
      </w:pPr>
    </w:p>
    <w:p w14:paraId="4218DED0" w14:textId="58B15B5A" w:rsidR="00EA6D83" w:rsidRPr="003D349E" w:rsidRDefault="00001310" w:rsidP="00001310">
      <w:pPr>
        <w:numPr>
          <w:ilvl w:val="0"/>
          <w:numId w:val="0"/>
        </w:numPr>
        <w:jc w:val="both"/>
        <w:rPr>
          <w:sz w:val="24"/>
          <w:szCs w:val="24"/>
        </w:rPr>
      </w:pPr>
      <w:r w:rsidRPr="00DB43F4">
        <w:rPr>
          <w:sz w:val="24"/>
          <w:szCs w:val="24"/>
        </w:rPr>
        <w:t>se dohodli v souladu s ustanovením § 2586 a násl. zákona č. 89/2012 Sb., občanský zákoník (dále jen „občanský zákoník“</w:t>
      </w:r>
      <w:r w:rsidRPr="003D349E">
        <w:rPr>
          <w:sz w:val="24"/>
          <w:szCs w:val="24"/>
        </w:rPr>
        <w:t>), na uzavření této smlouvy o dílo (dále jen</w:t>
      </w:r>
      <w:r w:rsidRPr="00DB43F4">
        <w:rPr>
          <w:sz w:val="24"/>
          <w:szCs w:val="24"/>
        </w:rPr>
        <w:t xml:space="preserve"> </w:t>
      </w:r>
      <w:r w:rsidR="00DB43F4" w:rsidRPr="00DB43F4">
        <w:rPr>
          <w:sz w:val="24"/>
          <w:szCs w:val="24"/>
        </w:rPr>
        <w:t>„</w:t>
      </w:r>
      <w:r w:rsidRPr="00DB43F4">
        <w:rPr>
          <w:sz w:val="24"/>
          <w:szCs w:val="24"/>
        </w:rPr>
        <w:t>smlouva</w:t>
      </w:r>
      <w:r w:rsidR="00DB43F4" w:rsidRPr="00DB43F4">
        <w:rPr>
          <w:sz w:val="24"/>
          <w:szCs w:val="24"/>
        </w:rPr>
        <w:t>“</w:t>
      </w:r>
      <w:r w:rsidRPr="003D349E">
        <w:rPr>
          <w:sz w:val="24"/>
          <w:szCs w:val="24"/>
        </w:rPr>
        <w:t>):</w:t>
      </w:r>
    </w:p>
    <w:p w14:paraId="6413D94E" w14:textId="77777777" w:rsidR="00386FA6" w:rsidRPr="003D349E" w:rsidRDefault="00386FA6" w:rsidP="00667520">
      <w:pPr>
        <w:numPr>
          <w:ilvl w:val="0"/>
          <w:numId w:val="0"/>
        </w:numPr>
        <w:jc w:val="both"/>
        <w:rPr>
          <w:sz w:val="24"/>
          <w:szCs w:val="24"/>
        </w:rPr>
      </w:pPr>
    </w:p>
    <w:p w14:paraId="68848310" w14:textId="39390F90" w:rsidR="00E005FA" w:rsidRPr="003D349E" w:rsidRDefault="00667520" w:rsidP="00667520">
      <w:pPr>
        <w:widowControl w:val="0"/>
        <w:numPr>
          <w:ilvl w:val="0"/>
          <w:numId w:val="0"/>
        </w:numPr>
        <w:tabs>
          <w:tab w:val="left" w:pos="426"/>
        </w:tabs>
        <w:overflowPunct/>
        <w:autoSpaceDE/>
        <w:autoSpaceDN/>
        <w:jc w:val="center"/>
        <w:rPr>
          <w:b/>
          <w:sz w:val="24"/>
          <w:szCs w:val="24"/>
        </w:rPr>
      </w:pPr>
      <w:r w:rsidRPr="003D349E">
        <w:rPr>
          <w:b/>
          <w:sz w:val="24"/>
          <w:szCs w:val="24"/>
        </w:rPr>
        <w:t>Čl. 1</w:t>
      </w:r>
    </w:p>
    <w:p w14:paraId="5D16C781" w14:textId="6C80186E" w:rsidR="00667520" w:rsidRPr="003D349E" w:rsidRDefault="00667520" w:rsidP="00667520">
      <w:pPr>
        <w:widowControl w:val="0"/>
        <w:numPr>
          <w:ilvl w:val="0"/>
          <w:numId w:val="0"/>
        </w:numPr>
        <w:tabs>
          <w:tab w:val="left" w:pos="426"/>
        </w:tabs>
        <w:overflowPunct/>
        <w:autoSpaceDE/>
        <w:autoSpaceDN/>
        <w:jc w:val="center"/>
        <w:rPr>
          <w:sz w:val="24"/>
          <w:szCs w:val="24"/>
        </w:rPr>
      </w:pPr>
      <w:r w:rsidRPr="003D349E">
        <w:rPr>
          <w:b/>
          <w:sz w:val="24"/>
          <w:szCs w:val="24"/>
        </w:rPr>
        <w:t>Úvodní ustanovení</w:t>
      </w:r>
    </w:p>
    <w:p w14:paraId="093616F2" w14:textId="2D0E17DA" w:rsidR="00667520" w:rsidRPr="004C02DA" w:rsidRDefault="00667520" w:rsidP="00D515F7">
      <w:pPr>
        <w:pStyle w:val="Smlouva"/>
        <w:numPr>
          <w:ilvl w:val="0"/>
          <w:numId w:val="4"/>
        </w:numPr>
        <w:ind w:left="426" w:hanging="426"/>
        <w:jc w:val="both"/>
        <w:rPr>
          <w:sz w:val="24"/>
          <w:szCs w:val="24"/>
          <w:lang w:eastAsia="ar-SA"/>
        </w:rPr>
      </w:pPr>
      <w:r w:rsidRPr="004C02DA">
        <w:rPr>
          <w:sz w:val="24"/>
          <w:szCs w:val="24"/>
        </w:rPr>
        <w:t>Objednatel</w:t>
      </w:r>
      <w:r w:rsidRPr="004C02DA">
        <w:rPr>
          <w:sz w:val="24"/>
          <w:szCs w:val="24"/>
          <w:lang w:eastAsia="ar-SA"/>
        </w:rPr>
        <w:t xml:space="preserve"> </w:t>
      </w:r>
      <w:r w:rsidR="00B568F3" w:rsidRPr="004C02DA">
        <w:rPr>
          <w:sz w:val="24"/>
          <w:szCs w:val="24"/>
          <w:lang w:eastAsia="ar-SA"/>
        </w:rPr>
        <w:t>předpokládá, že provádění stavby dle projektové dokumentace, která je předmětem plnění této smlouvy</w:t>
      </w:r>
      <w:r w:rsidR="004D02C7" w:rsidRPr="004C02DA">
        <w:rPr>
          <w:sz w:val="24"/>
          <w:szCs w:val="24"/>
          <w:lang w:eastAsia="ar-SA"/>
        </w:rPr>
        <w:t>,</w:t>
      </w:r>
      <w:r w:rsidR="00B568F3" w:rsidRPr="004C02DA">
        <w:rPr>
          <w:sz w:val="24"/>
          <w:szCs w:val="24"/>
          <w:lang w:eastAsia="ar-SA"/>
        </w:rPr>
        <w:t xml:space="preserve"> bude probíhat za přispění prostředků EU v rámci OP VVV</w:t>
      </w:r>
      <w:r w:rsidR="004D02C7" w:rsidRPr="004C02DA">
        <w:rPr>
          <w:sz w:val="24"/>
          <w:szCs w:val="24"/>
          <w:lang w:eastAsia="ar-SA"/>
        </w:rPr>
        <w:t xml:space="preserve"> PO </w:t>
      </w:r>
      <w:r w:rsidR="007E1F47" w:rsidRPr="004C02DA">
        <w:rPr>
          <w:sz w:val="24"/>
          <w:szCs w:val="24"/>
          <w:lang w:eastAsia="ar-SA"/>
        </w:rPr>
        <w:t>2 výzva č. 16.</w:t>
      </w:r>
      <w:r w:rsidR="0048142C" w:rsidRPr="004C02DA">
        <w:rPr>
          <w:sz w:val="24"/>
          <w:szCs w:val="24"/>
          <w:lang w:eastAsia="ar-SA"/>
        </w:rPr>
        <w:t xml:space="preserve"> Projektant bere tuto skutečnost a z ní plynoucí </w:t>
      </w:r>
      <w:r w:rsidR="00516975" w:rsidRPr="004C02DA">
        <w:rPr>
          <w:sz w:val="24"/>
          <w:szCs w:val="24"/>
          <w:lang w:eastAsia="ar-SA"/>
        </w:rPr>
        <w:t>konsekvence pro naplňování smlouvy na vědomí.</w:t>
      </w:r>
    </w:p>
    <w:p w14:paraId="2EFB5368" w14:textId="77777777" w:rsidR="008C069B" w:rsidRPr="004C02DA" w:rsidRDefault="008C069B" w:rsidP="008C069B">
      <w:pPr>
        <w:pStyle w:val="Smlouva"/>
        <w:numPr>
          <w:ilvl w:val="0"/>
          <w:numId w:val="0"/>
        </w:numPr>
        <w:ind w:left="426"/>
        <w:jc w:val="both"/>
        <w:rPr>
          <w:sz w:val="24"/>
          <w:szCs w:val="24"/>
          <w:lang w:eastAsia="ar-SA"/>
        </w:rPr>
      </w:pPr>
    </w:p>
    <w:p w14:paraId="5258020B" w14:textId="563E877D" w:rsidR="00D515F7" w:rsidRPr="004C02DA" w:rsidRDefault="00D515F7" w:rsidP="00952C84">
      <w:pPr>
        <w:pStyle w:val="Smlouva"/>
        <w:numPr>
          <w:ilvl w:val="0"/>
          <w:numId w:val="4"/>
        </w:numPr>
        <w:ind w:left="426" w:hanging="426"/>
        <w:jc w:val="both"/>
        <w:rPr>
          <w:sz w:val="24"/>
          <w:szCs w:val="24"/>
          <w:lang w:eastAsia="ar-SA"/>
        </w:rPr>
      </w:pPr>
      <w:r w:rsidRPr="004C02DA">
        <w:rPr>
          <w:sz w:val="24"/>
          <w:szCs w:val="24"/>
          <w:lang w:eastAsia="ar-SA"/>
        </w:rPr>
        <w:t>Objednatel provedl v souladu se zákonem č. 137/2006 Sb., o veřejných zakázkách, ve znění pozdějších předpisů (dále jen „ZVZ</w:t>
      </w:r>
      <w:r w:rsidR="00FD0E33" w:rsidRPr="004C02DA">
        <w:rPr>
          <w:sz w:val="24"/>
          <w:szCs w:val="24"/>
          <w:lang w:eastAsia="ar-SA"/>
        </w:rPr>
        <w:t>“</w:t>
      </w:r>
      <w:r w:rsidRPr="004C02DA">
        <w:rPr>
          <w:sz w:val="24"/>
          <w:szCs w:val="24"/>
          <w:lang w:eastAsia="ar-SA"/>
        </w:rPr>
        <w:t xml:space="preserve">) </w:t>
      </w:r>
      <w:r w:rsidR="00DF383B" w:rsidRPr="004C02DA">
        <w:rPr>
          <w:sz w:val="24"/>
          <w:szCs w:val="24"/>
          <w:lang w:eastAsia="ar-SA"/>
        </w:rPr>
        <w:t>a opatřen</w:t>
      </w:r>
      <w:r w:rsidR="00952C84" w:rsidRPr="004C02DA">
        <w:rPr>
          <w:sz w:val="24"/>
          <w:szCs w:val="24"/>
          <w:lang w:eastAsia="ar-SA"/>
        </w:rPr>
        <w:t>í rektora</w:t>
      </w:r>
      <w:r w:rsidR="00DF383B" w:rsidRPr="004C02DA">
        <w:rPr>
          <w:sz w:val="24"/>
          <w:szCs w:val="24"/>
          <w:lang w:eastAsia="ar-SA"/>
        </w:rPr>
        <w:t xml:space="preserve"> Univerzity Karlovy v Praze </w:t>
      </w:r>
      <w:r w:rsidR="00952C84" w:rsidRPr="004C02DA">
        <w:rPr>
          <w:sz w:val="24"/>
          <w:szCs w:val="24"/>
          <w:lang w:eastAsia="ar-SA"/>
        </w:rPr>
        <w:t xml:space="preserve">52/2015 </w:t>
      </w:r>
      <w:r w:rsidRPr="004C02DA">
        <w:rPr>
          <w:sz w:val="24"/>
          <w:szCs w:val="24"/>
          <w:lang w:eastAsia="ar-SA"/>
        </w:rPr>
        <w:t>zadávací řízení na veřejnou zakázku malého rozsahu „</w:t>
      </w:r>
      <w:r w:rsidR="00B568F3" w:rsidRPr="004C02DA">
        <w:rPr>
          <w:sz w:val="24"/>
          <w:szCs w:val="24"/>
          <w:lang w:eastAsia="ar-SA"/>
        </w:rPr>
        <w:t>Rekonstrukce velkých poslucháren FF UK v</w:t>
      </w:r>
      <w:r w:rsidR="00D264C2" w:rsidRPr="004C02DA">
        <w:rPr>
          <w:sz w:val="24"/>
          <w:szCs w:val="24"/>
          <w:lang w:eastAsia="ar-SA"/>
        </w:rPr>
        <w:t> </w:t>
      </w:r>
      <w:r w:rsidR="00B568F3" w:rsidRPr="004C02DA">
        <w:rPr>
          <w:sz w:val="24"/>
          <w:szCs w:val="24"/>
          <w:lang w:eastAsia="ar-SA"/>
        </w:rPr>
        <w:t>Praze</w:t>
      </w:r>
      <w:r w:rsidR="00D264C2" w:rsidRPr="004C02DA">
        <w:rPr>
          <w:sz w:val="24"/>
          <w:szCs w:val="24"/>
          <w:lang w:eastAsia="ar-SA"/>
        </w:rPr>
        <w:t>, Náměstí Jana Palacha 2, Praha 1</w:t>
      </w:r>
      <w:r w:rsidR="00FD0E33" w:rsidRPr="004C02DA">
        <w:rPr>
          <w:sz w:val="24"/>
          <w:szCs w:val="24"/>
          <w:lang w:eastAsia="ar-SA"/>
        </w:rPr>
        <w:t>“</w:t>
      </w:r>
      <w:r w:rsidRPr="004C02DA">
        <w:rPr>
          <w:sz w:val="24"/>
          <w:szCs w:val="24"/>
          <w:lang w:eastAsia="ar-SA"/>
        </w:rPr>
        <w:t xml:space="preserve"> zadávanou postupem mimo režim ZVZ za účelem uzavření smlouvy. Nabídka projektanta byla vybrána jako nejvhodnější.</w:t>
      </w:r>
    </w:p>
    <w:p w14:paraId="6F1FB017" w14:textId="77777777" w:rsidR="00D515F7" w:rsidRDefault="00D515F7" w:rsidP="00667520">
      <w:pPr>
        <w:widowControl w:val="0"/>
        <w:numPr>
          <w:ilvl w:val="0"/>
          <w:numId w:val="0"/>
        </w:numPr>
        <w:tabs>
          <w:tab w:val="left" w:pos="426"/>
        </w:tabs>
        <w:overflowPunct/>
        <w:autoSpaceDE/>
        <w:autoSpaceDN/>
        <w:jc w:val="both"/>
        <w:rPr>
          <w:sz w:val="24"/>
          <w:szCs w:val="24"/>
          <w:lang w:eastAsia="ar-SA"/>
        </w:rPr>
      </w:pPr>
    </w:p>
    <w:p w14:paraId="3BED09BA" w14:textId="02D08984" w:rsidR="00667520" w:rsidRPr="003D349E" w:rsidRDefault="00667520" w:rsidP="00167565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49E">
        <w:rPr>
          <w:b/>
          <w:sz w:val="24"/>
          <w:szCs w:val="24"/>
        </w:rPr>
        <w:t>Čl. 2</w:t>
      </w:r>
    </w:p>
    <w:p w14:paraId="3EA4F513" w14:textId="3AB0A137" w:rsidR="00EA6D83" w:rsidRPr="003D349E" w:rsidRDefault="00667520" w:rsidP="00167565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49E">
        <w:rPr>
          <w:b/>
          <w:sz w:val="24"/>
          <w:szCs w:val="24"/>
        </w:rPr>
        <w:t>Předmět smlouvy</w:t>
      </w:r>
    </w:p>
    <w:p w14:paraId="595AA1D5" w14:textId="2181D63D" w:rsidR="00556663" w:rsidRPr="00307C00" w:rsidRDefault="00556663" w:rsidP="00E566FF">
      <w:pPr>
        <w:pStyle w:val="Smlouva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307C00">
        <w:rPr>
          <w:sz w:val="24"/>
          <w:szCs w:val="24"/>
        </w:rPr>
        <w:t>Předmětem smlouvy j</w:t>
      </w:r>
      <w:r w:rsidR="00CB25CB" w:rsidRPr="00307C00">
        <w:rPr>
          <w:sz w:val="24"/>
          <w:szCs w:val="24"/>
        </w:rPr>
        <w:t>e</w:t>
      </w:r>
      <w:r w:rsidRPr="00307C00">
        <w:rPr>
          <w:sz w:val="24"/>
          <w:szCs w:val="24"/>
        </w:rPr>
        <w:t xml:space="preserve"> zhotovení projektové dokumentace </w:t>
      </w:r>
      <w:r w:rsidR="008C069B" w:rsidRPr="00307C00">
        <w:rPr>
          <w:sz w:val="24"/>
          <w:szCs w:val="24"/>
        </w:rPr>
        <w:t xml:space="preserve">a další činnosti projektanta </w:t>
      </w:r>
      <w:r w:rsidR="00B568F3" w:rsidRPr="00307C00">
        <w:rPr>
          <w:sz w:val="24"/>
          <w:szCs w:val="24"/>
        </w:rPr>
        <w:t>na akci</w:t>
      </w:r>
      <w:r w:rsidR="00FC5CE0" w:rsidRPr="00307C00">
        <w:rPr>
          <w:sz w:val="24"/>
          <w:szCs w:val="24"/>
        </w:rPr>
        <w:t xml:space="preserve"> </w:t>
      </w:r>
      <w:r w:rsidR="00371595" w:rsidRPr="00307C00">
        <w:rPr>
          <w:sz w:val="24"/>
          <w:szCs w:val="24"/>
        </w:rPr>
        <w:t>„</w:t>
      </w:r>
      <w:r w:rsidR="00D264C2" w:rsidRPr="00307C00">
        <w:rPr>
          <w:sz w:val="24"/>
          <w:szCs w:val="24"/>
          <w:lang w:eastAsia="ar-SA"/>
        </w:rPr>
        <w:t>Rekonstrukce velkých poslucháren FF UK v Praze, Náměstí Jana Palacha 2, Praha 1</w:t>
      </w:r>
      <w:r w:rsidR="00B568F3" w:rsidRPr="00307C00">
        <w:rPr>
          <w:sz w:val="24"/>
          <w:szCs w:val="24"/>
          <w:lang w:eastAsia="ar-SA"/>
        </w:rPr>
        <w:t>“</w:t>
      </w:r>
      <w:r w:rsidR="00E91C3E" w:rsidRPr="00307C00">
        <w:rPr>
          <w:sz w:val="24"/>
          <w:szCs w:val="24"/>
        </w:rPr>
        <w:t>, je</w:t>
      </w:r>
      <w:r w:rsidR="00B568F3" w:rsidRPr="00307C00">
        <w:rPr>
          <w:sz w:val="24"/>
          <w:szCs w:val="24"/>
        </w:rPr>
        <w:t>jí</w:t>
      </w:r>
      <w:r w:rsidR="009E7394">
        <w:rPr>
          <w:sz w:val="24"/>
          <w:szCs w:val="24"/>
        </w:rPr>
        <w:t>m</w:t>
      </w:r>
      <w:r w:rsidR="00B568F3" w:rsidRPr="00307C00">
        <w:rPr>
          <w:sz w:val="24"/>
          <w:szCs w:val="24"/>
        </w:rPr>
        <w:t xml:space="preserve">ž </w:t>
      </w:r>
      <w:r w:rsidR="00E91C3E" w:rsidRPr="00307C00">
        <w:rPr>
          <w:sz w:val="24"/>
          <w:szCs w:val="24"/>
        </w:rPr>
        <w:t>p</w:t>
      </w:r>
      <w:r w:rsidR="003C21AA" w:rsidRPr="00307C00">
        <w:rPr>
          <w:sz w:val="24"/>
          <w:szCs w:val="24"/>
        </w:rPr>
        <w:t xml:space="preserve">ředmětem je </w:t>
      </w:r>
      <w:r w:rsidR="00CB25CB" w:rsidRPr="00307C00">
        <w:rPr>
          <w:sz w:val="24"/>
          <w:szCs w:val="24"/>
        </w:rPr>
        <w:t xml:space="preserve">kompletní </w:t>
      </w:r>
      <w:r w:rsidR="00B568F3" w:rsidRPr="00307C00">
        <w:rPr>
          <w:sz w:val="24"/>
          <w:szCs w:val="24"/>
        </w:rPr>
        <w:t xml:space="preserve">stavební </w:t>
      </w:r>
      <w:r w:rsidR="003C21AA" w:rsidRPr="00307C00">
        <w:rPr>
          <w:sz w:val="24"/>
          <w:szCs w:val="24"/>
        </w:rPr>
        <w:t xml:space="preserve">rekonstrukce </w:t>
      </w:r>
      <w:r w:rsidR="00B568F3" w:rsidRPr="00307C00">
        <w:rPr>
          <w:sz w:val="24"/>
          <w:szCs w:val="24"/>
        </w:rPr>
        <w:t xml:space="preserve">včetně infrastruktury a </w:t>
      </w:r>
      <w:r w:rsidR="00B568F3" w:rsidRPr="00307C00">
        <w:rPr>
          <w:sz w:val="24"/>
          <w:szCs w:val="24"/>
        </w:rPr>
        <w:lastRenderedPageBreak/>
        <w:t>technologií, povrchů, dodávky interiérového vybavení a restaurování původních částí interiéru</w:t>
      </w:r>
      <w:r w:rsidR="00DF061E" w:rsidRPr="00307C00">
        <w:rPr>
          <w:sz w:val="24"/>
          <w:szCs w:val="24"/>
        </w:rPr>
        <w:t xml:space="preserve"> a to m.č. 018, </w:t>
      </w:r>
      <w:r w:rsidR="008D7682" w:rsidRPr="00307C00">
        <w:rPr>
          <w:sz w:val="24"/>
          <w:szCs w:val="24"/>
        </w:rPr>
        <w:t>1</w:t>
      </w:r>
      <w:r w:rsidR="008D7682">
        <w:rPr>
          <w:sz w:val="24"/>
          <w:szCs w:val="24"/>
        </w:rPr>
        <w:t>31</w:t>
      </w:r>
      <w:r w:rsidR="00DF061E" w:rsidRPr="00307C00">
        <w:rPr>
          <w:sz w:val="24"/>
          <w:szCs w:val="24"/>
        </w:rPr>
        <w:t>(aula), 104, 200, 201, 300</w:t>
      </w:r>
      <w:r w:rsidR="00352200" w:rsidRPr="00307C00">
        <w:rPr>
          <w:sz w:val="24"/>
          <w:szCs w:val="24"/>
        </w:rPr>
        <w:t>, 301</w:t>
      </w:r>
      <w:r w:rsidR="00DF061E" w:rsidRPr="00307C00">
        <w:rPr>
          <w:sz w:val="24"/>
          <w:szCs w:val="24"/>
        </w:rPr>
        <w:t xml:space="preserve"> a 310 (tlumočnická laboratoř)</w:t>
      </w:r>
      <w:r w:rsidR="00B568F3" w:rsidRPr="00307C00">
        <w:rPr>
          <w:sz w:val="24"/>
          <w:szCs w:val="24"/>
        </w:rPr>
        <w:t>.</w:t>
      </w:r>
    </w:p>
    <w:p w14:paraId="04FF509C" w14:textId="77D42FC4" w:rsidR="005F172D" w:rsidRPr="00BF2AE9" w:rsidRDefault="00E91C3E" w:rsidP="00D515F7">
      <w:pPr>
        <w:pStyle w:val="Smlouva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9E7394">
        <w:rPr>
          <w:sz w:val="24"/>
          <w:szCs w:val="24"/>
        </w:rPr>
        <w:t>Projektová d</w:t>
      </w:r>
      <w:r w:rsidR="005F172D" w:rsidRPr="009E7394">
        <w:rPr>
          <w:sz w:val="24"/>
          <w:szCs w:val="24"/>
        </w:rPr>
        <w:t xml:space="preserve">okumentace bude vyhotovena </w:t>
      </w:r>
      <w:r w:rsidR="0063278E" w:rsidRPr="00BF2AE9">
        <w:rPr>
          <w:sz w:val="24"/>
          <w:szCs w:val="24"/>
        </w:rPr>
        <w:t>v těchto</w:t>
      </w:r>
      <w:r w:rsidR="005F172D" w:rsidRPr="00BF2AE9">
        <w:rPr>
          <w:sz w:val="24"/>
          <w:szCs w:val="24"/>
        </w:rPr>
        <w:t xml:space="preserve"> fázích:</w:t>
      </w:r>
    </w:p>
    <w:p w14:paraId="702D542A" w14:textId="2DD7C931" w:rsidR="00E91C3E" w:rsidRPr="00307C00" w:rsidRDefault="0063278E" w:rsidP="00D515F7">
      <w:pPr>
        <w:pStyle w:val="Smlouva"/>
        <w:numPr>
          <w:ilvl w:val="1"/>
          <w:numId w:val="26"/>
        </w:numPr>
        <w:ind w:left="1134" w:hanging="283"/>
        <w:jc w:val="both"/>
        <w:rPr>
          <w:sz w:val="24"/>
          <w:szCs w:val="24"/>
        </w:rPr>
      </w:pPr>
      <w:r w:rsidRPr="00307C00">
        <w:rPr>
          <w:sz w:val="24"/>
          <w:szCs w:val="24"/>
        </w:rPr>
        <w:t>dokumentace pro provedení stavby</w:t>
      </w:r>
      <w:r w:rsidR="00A42348" w:rsidRPr="00307C00">
        <w:rPr>
          <w:sz w:val="24"/>
          <w:szCs w:val="24"/>
        </w:rPr>
        <w:t xml:space="preserve"> </w:t>
      </w:r>
      <w:r w:rsidR="00DF061E" w:rsidRPr="00307C00">
        <w:rPr>
          <w:sz w:val="24"/>
          <w:szCs w:val="24"/>
        </w:rPr>
        <w:t>a výběr dodavatele (DVD)</w:t>
      </w:r>
    </w:p>
    <w:p w14:paraId="3774E708" w14:textId="1628E40B" w:rsidR="00A4540A" w:rsidRDefault="004A7A14" w:rsidP="00D515F7">
      <w:pPr>
        <w:pStyle w:val="Smlouva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Uskutečňování předmětu</w:t>
      </w:r>
      <w:r w:rsidR="00A4540A" w:rsidRPr="00A4540A">
        <w:rPr>
          <w:sz w:val="24"/>
          <w:szCs w:val="24"/>
        </w:rPr>
        <w:t xml:space="preserve"> smlouvy bude </w:t>
      </w:r>
      <w:r>
        <w:rPr>
          <w:sz w:val="24"/>
          <w:szCs w:val="24"/>
        </w:rPr>
        <w:t>probíhat</w:t>
      </w:r>
      <w:r w:rsidR="00A4540A" w:rsidRPr="00A4540A">
        <w:rPr>
          <w:sz w:val="24"/>
          <w:szCs w:val="24"/>
        </w:rPr>
        <w:t xml:space="preserve"> </w:t>
      </w:r>
      <w:r>
        <w:rPr>
          <w:sz w:val="24"/>
          <w:szCs w:val="24"/>
        </w:rPr>
        <w:t>dle</w:t>
      </w:r>
      <w:r w:rsidR="00A4540A" w:rsidRPr="00A45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stavebních </w:t>
      </w:r>
      <w:r w:rsidR="00A4540A" w:rsidRPr="00A4540A">
        <w:rPr>
          <w:sz w:val="24"/>
          <w:szCs w:val="24"/>
        </w:rPr>
        <w:t>standard</w:t>
      </w:r>
      <w:r>
        <w:rPr>
          <w:sz w:val="24"/>
          <w:szCs w:val="24"/>
        </w:rPr>
        <w:t>ů</w:t>
      </w:r>
      <w:r w:rsidR="00A4540A" w:rsidRPr="00A4540A">
        <w:rPr>
          <w:sz w:val="24"/>
          <w:szCs w:val="24"/>
        </w:rPr>
        <w:t xml:space="preserve"> obvykl</w:t>
      </w:r>
      <w:r>
        <w:rPr>
          <w:sz w:val="24"/>
          <w:szCs w:val="24"/>
        </w:rPr>
        <w:t>ých</w:t>
      </w:r>
      <w:r w:rsidR="00A4540A" w:rsidRPr="00A4540A">
        <w:rPr>
          <w:sz w:val="24"/>
          <w:szCs w:val="24"/>
        </w:rPr>
        <w:t xml:space="preserve"> v</w:t>
      </w:r>
      <w:r w:rsidR="00A4540A">
        <w:rPr>
          <w:sz w:val="24"/>
          <w:szCs w:val="24"/>
        </w:rPr>
        <w:t> </w:t>
      </w:r>
      <w:r w:rsidR="00A4540A" w:rsidRPr="00A4540A">
        <w:rPr>
          <w:sz w:val="24"/>
          <w:szCs w:val="24"/>
        </w:rPr>
        <w:t>Č</w:t>
      </w:r>
      <w:r w:rsidR="00A4540A">
        <w:rPr>
          <w:sz w:val="24"/>
          <w:szCs w:val="24"/>
        </w:rPr>
        <w:t>eské republice</w:t>
      </w:r>
      <w:r>
        <w:rPr>
          <w:sz w:val="24"/>
          <w:szCs w:val="24"/>
        </w:rPr>
        <w:t>.</w:t>
      </w:r>
      <w:r w:rsidR="00A4540A" w:rsidRPr="00A4540A">
        <w:rPr>
          <w:sz w:val="24"/>
          <w:szCs w:val="24"/>
        </w:rPr>
        <w:t xml:space="preserve"> </w:t>
      </w:r>
      <w:r w:rsidRPr="00A4540A">
        <w:rPr>
          <w:sz w:val="24"/>
          <w:szCs w:val="24"/>
        </w:rPr>
        <w:t xml:space="preserve">Veškerá dokumentace zhotovená dle smlouvy bude </w:t>
      </w:r>
      <w:r w:rsidR="00A4540A" w:rsidRPr="00A4540A">
        <w:rPr>
          <w:sz w:val="24"/>
          <w:szCs w:val="24"/>
        </w:rPr>
        <w:t xml:space="preserve">s identifikací projektanta, v jazyce českém a legendou obsahující nejméně název akce, stupeň dokumentace, obsah dokumentu, datum zpracování, počet formátů a jméno zpracovatele. Projektant předá </w:t>
      </w:r>
      <w:r w:rsidR="00A4540A">
        <w:rPr>
          <w:sz w:val="24"/>
          <w:szCs w:val="24"/>
        </w:rPr>
        <w:t>objednateli</w:t>
      </w:r>
      <w:r w:rsidR="00A4540A" w:rsidRPr="00A4540A">
        <w:rPr>
          <w:sz w:val="24"/>
          <w:szCs w:val="24"/>
        </w:rPr>
        <w:t>:</w:t>
      </w:r>
    </w:p>
    <w:p w14:paraId="2A068801" w14:textId="7122927E" w:rsidR="00A4540A" w:rsidRDefault="00A4540A" w:rsidP="00D515F7">
      <w:pPr>
        <w:pStyle w:val="Smlouva"/>
        <w:numPr>
          <w:ilvl w:val="1"/>
          <w:numId w:val="26"/>
        </w:numPr>
        <w:ind w:left="1134" w:hanging="283"/>
        <w:jc w:val="both"/>
        <w:rPr>
          <w:sz w:val="24"/>
          <w:szCs w:val="24"/>
        </w:rPr>
      </w:pPr>
      <w:r w:rsidRPr="003D349E">
        <w:rPr>
          <w:sz w:val="24"/>
          <w:szCs w:val="24"/>
        </w:rPr>
        <w:t>dokumentaci sestávající z textové části a výkresů v počtu šesti tištěných vyhotovení a dvou elektronických vyhotovení na nosiči CD-ROM (formát PDF a upravitelné formáty DOC, XLS, DWG), tištěná vyhotovení dokumentace budou projektantem autorizován</w:t>
      </w:r>
      <w:r>
        <w:rPr>
          <w:sz w:val="24"/>
          <w:szCs w:val="24"/>
        </w:rPr>
        <w:t>a,</w:t>
      </w:r>
    </w:p>
    <w:p w14:paraId="6D6B7450" w14:textId="2B84BA36" w:rsidR="00A4540A" w:rsidRDefault="00A4540A" w:rsidP="00D515F7">
      <w:pPr>
        <w:pStyle w:val="Smlouva"/>
        <w:numPr>
          <w:ilvl w:val="1"/>
          <w:numId w:val="26"/>
        </w:numPr>
        <w:ind w:left="1134" w:hanging="283"/>
        <w:jc w:val="both"/>
        <w:rPr>
          <w:sz w:val="24"/>
          <w:szCs w:val="24"/>
        </w:rPr>
      </w:pPr>
      <w:r w:rsidRPr="003D349E">
        <w:rPr>
          <w:sz w:val="24"/>
          <w:szCs w:val="24"/>
        </w:rPr>
        <w:t>veškerá vyjádření orgánů veřejné správy, samosprávy, úřadů, organizací, správců inženýrských sítí a ostatních účastníků řízení</w:t>
      </w:r>
      <w:r>
        <w:rPr>
          <w:sz w:val="24"/>
          <w:szCs w:val="24"/>
        </w:rPr>
        <w:t xml:space="preserve"> v počtu dvou vyhotovení.</w:t>
      </w:r>
    </w:p>
    <w:p w14:paraId="6DF80349" w14:textId="30D6B1EF" w:rsidR="00667520" w:rsidRDefault="00836F5A" w:rsidP="00D515F7">
      <w:pPr>
        <w:pStyle w:val="Smlouva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E91C3E">
        <w:rPr>
          <w:sz w:val="24"/>
          <w:szCs w:val="24"/>
        </w:rPr>
        <w:t xml:space="preserve">Dále je součástí </w:t>
      </w:r>
      <w:r w:rsidR="00A73FF7" w:rsidRPr="00E91C3E">
        <w:rPr>
          <w:sz w:val="24"/>
          <w:szCs w:val="24"/>
        </w:rPr>
        <w:t>předmětu smlouvy</w:t>
      </w:r>
      <w:r w:rsidRPr="00E91C3E">
        <w:rPr>
          <w:sz w:val="24"/>
          <w:szCs w:val="24"/>
        </w:rPr>
        <w:t>:</w:t>
      </w:r>
    </w:p>
    <w:p w14:paraId="4D92E54A" w14:textId="6834FF4E" w:rsidR="00E91C3E" w:rsidRDefault="001652AC" w:rsidP="00D515F7">
      <w:pPr>
        <w:pStyle w:val="Smlouva"/>
        <w:numPr>
          <w:ilvl w:val="1"/>
          <w:numId w:val="26"/>
        </w:numPr>
        <w:ind w:left="1134" w:hanging="283"/>
        <w:jc w:val="both"/>
        <w:rPr>
          <w:sz w:val="24"/>
          <w:szCs w:val="24"/>
        </w:rPr>
      </w:pPr>
      <w:r w:rsidRPr="00307C00">
        <w:rPr>
          <w:sz w:val="24"/>
          <w:szCs w:val="24"/>
        </w:rPr>
        <w:t>součinnost projektanta</w:t>
      </w:r>
      <w:r>
        <w:rPr>
          <w:sz w:val="24"/>
          <w:szCs w:val="24"/>
        </w:rPr>
        <w:t xml:space="preserve"> s objednatelem p</w:t>
      </w:r>
      <w:r w:rsidRPr="003D349E">
        <w:rPr>
          <w:sz w:val="24"/>
          <w:szCs w:val="24"/>
        </w:rPr>
        <w:t>ři výběrovém řízení na zhotovitele stavebních prací spočívající v</w:t>
      </w:r>
      <w:r w:rsidR="000A3D7F">
        <w:rPr>
          <w:sz w:val="24"/>
          <w:szCs w:val="24"/>
        </w:rPr>
        <w:t>e</w:t>
      </w:r>
      <w:r w:rsidRPr="003D349E">
        <w:rPr>
          <w:sz w:val="24"/>
          <w:szCs w:val="24"/>
        </w:rPr>
        <w:t xml:space="preserve"> vypracování </w:t>
      </w:r>
      <w:r w:rsidR="00C666E6">
        <w:rPr>
          <w:sz w:val="24"/>
          <w:szCs w:val="24"/>
        </w:rPr>
        <w:t xml:space="preserve">odpovědí na </w:t>
      </w:r>
      <w:r w:rsidRPr="003D349E">
        <w:rPr>
          <w:sz w:val="24"/>
          <w:szCs w:val="24"/>
        </w:rPr>
        <w:t>případn</w:t>
      </w:r>
      <w:r w:rsidR="00C666E6">
        <w:rPr>
          <w:sz w:val="24"/>
          <w:szCs w:val="24"/>
        </w:rPr>
        <w:t>é</w:t>
      </w:r>
      <w:r w:rsidRPr="003D349E">
        <w:rPr>
          <w:sz w:val="24"/>
          <w:szCs w:val="24"/>
        </w:rPr>
        <w:t xml:space="preserve"> dotaz</w:t>
      </w:r>
      <w:r w:rsidR="00C666E6">
        <w:rPr>
          <w:sz w:val="24"/>
          <w:szCs w:val="24"/>
        </w:rPr>
        <w:t>y</w:t>
      </w:r>
      <w:r w:rsidRPr="003D349E">
        <w:rPr>
          <w:sz w:val="24"/>
          <w:szCs w:val="24"/>
        </w:rPr>
        <w:t xml:space="preserve"> uchazečů a spolupráci při hodnocení nabídek v rozsahu stanoveném </w:t>
      </w:r>
      <w:r>
        <w:rPr>
          <w:sz w:val="24"/>
          <w:szCs w:val="24"/>
        </w:rPr>
        <w:t>objednatelem,</w:t>
      </w:r>
    </w:p>
    <w:p w14:paraId="23575A04" w14:textId="0FDB215C" w:rsidR="008D7682" w:rsidRPr="00307C00" w:rsidRDefault="001652AC" w:rsidP="00D515F7">
      <w:pPr>
        <w:pStyle w:val="Smlouva"/>
        <w:numPr>
          <w:ilvl w:val="1"/>
          <w:numId w:val="26"/>
        </w:numPr>
        <w:ind w:left="1134" w:hanging="283"/>
        <w:jc w:val="both"/>
        <w:rPr>
          <w:sz w:val="24"/>
          <w:szCs w:val="24"/>
        </w:rPr>
      </w:pPr>
      <w:r w:rsidRPr="00BF2AE9">
        <w:rPr>
          <w:sz w:val="24"/>
          <w:szCs w:val="24"/>
        </w:rPr>
        <w:t xml:space="preserve">vykonávání autorského dozoru projektantem v průběhu </w:t>
      </w:r>
      <w:r w:rsidR="00307C00">
        <w:rPr>
          <w:sz w:val="24"/>
          <w:szCs w:val="24"/>
        </w:rPr>
        <w:t xml:space="preserve">všech etap </w:t>
      </w:r>
      <w:r w:rsidRPr="00BF2AE9">
        <w:rPr>
          <w:sz w:val="24"/>
          <w:szCs w:val="24"/>
        </w:rPr>
        <w:t xml:space="preserve">provádění stavebních prací podle projektové dokumentace v rozsahu obvyklém dle profesních standardů včetně účasti odpovědného zástupce projektanta při kontrolním dnu </w:t>
      </w:r>
      <w:r w:rsidR="00621B56" w:rsidRPr="00307C00">
        <w:rPr>
          <w:sz w:val="24"/>
          <w:szCs w:val="24"/>
        </w:rPr>
        <w:t xml:space="preserve">nejméně </w:t>
      </w:r>
      <w:r w:rsidRPr="00307C00">
        <w:rPr>
          <w:sz w:val="24"/>
          <w:szCs w:val="24"/>
        </w:rPr>
        <w:t>jedenkrát týdně</w:t>
      </w:r>
      <w:r w:rsidR="00574D1E" w:rsidRPr="00307C00">
        <w:rPr>
          <w:sz w:val="24"/>
          <w:szCs w:val="24"/>
        </w:rPr>
        <w:t xml:space="preserve">, a to v celkovém rozsahu </w:t>
      </w:r>
      <w:r w:rsidR="00A242FF" w:rsidRPr="00307C00">
        <w:rPr>
          <w:sz w:val="24"/>
          <w:szCs w:val="24"/>
        </w:rPr>
        <w:t xml:space="preserve">dle </w:t>
      </w:r>
      <w:r w:rsidR="00DA51B7" w:rsidRPr="00307C00">
        <w:rPr>
          <w:sz w:val="24"/>
          <w:szCs w:val="24"/>
        </w:rPr>
        <w:t>Platebního</w:t>
      </w:r>
      <w:r w:rsidR="00A242FF" w:rsidRPr="00307C00">
        <w:rPr>
          <w:sz w:val="24"/>
          <w:szCs w:val="24"/>
        </w:rPr>
        <w:t xml:space="preserve"> kalendáře (Příloha č. </w:t>
      </w:r>
      <w:r w:rsidR="00DA51B7" w:rsidRPr="00307C00">
        <w:rPr>
          <w:sz w:val="24"/>
          <w:szCs w:val="24"/>
        </w:rPr>
        <w:t>5)</w:t>
      </w:r>
    </w:p>
    <w:p w14:paraId="162805B3" w14:textId="1BD76901" w:rsidR="00E91C3E" w:rsidRPr="001652AC" w:rsidRDefault="001652AC" w:rsidP="00D515F7">
      <w:pPr>
        <w:pStyle w:val="Smlouva"/>
        <w:numPr>
          <w:ilvl w:val="0"/>
          <w:numId w:val="26"/>
        </w:numPr>
        <w:ind w:left="426" w:hanging="426"/>
        <w:jc w:val="both"/>
        <w:rPr>
          <w:sz w:val="32"/>
          <w:szCs w:val="24"/>
        </w:rPr>
      </w:pPr>
      <w:r>
        <w:rPr>
          <w:bCs/>
          <w:sz w:val="24"/>
          <w:szCs w:val="24"/>
        </w:rPr>
        <w:t>Projektant</w:t>
      </w:r>
      <w:r w:rsidRPr="001652AC">
        <w:rPr>
          <w:bCs/>
          <w:sz w:val="24"/>
          <w:szCs w:val="24"/>
        </w:rPr>
        <w:t xml:space="preserve"> potvrzuje, že se v plném rozsahu seznámil s rozsahem a povahou </w:t>
      </w:r>
      <w:r>
        <w:rPr>
          <w:bCs/>
          <w:sz w:val="24"/>
          <w:szCs w:val="24"/>
        </w:rPr>
        <w:t>předmětu smlouvy</w:t>
      </w:r>
      <w:r w:rsidRPr="001652AC">
        <w:rPr>
          <w:bCs/>
          <w:sz w:val="24"/>
          <w:szCs w:val="24"/>
        </w:rPr>
        <w:t xml:space="preserve">, že jsou mu známy veškeré technické, kvalitativní a jiné podmínky nezbytné k jeho realizaci, a dále potvrzuje, že disponuje takovými kapacitami a odbornými znalostmi, které jsou k provedení </w:t>
      </w:r>
      <w:r>
        <w:rPr>
          <w:bCs/>
          <w:sz w:val="24"/>
          <w:szCs w:val="24"/>
        </w:rPr>
        <w:t>předmětu smlouvy</w:t>
      </w:r>
      <w:r w:rsidRPr="001652AC">
        <w:rPr>
          <w:bCs/>
          <w:sz w:val="24"/>
          <w:szCs w:val="24"/>
        </w:rPr>
        <w:t xml:space="preserve"> potřebné.</w:t>
      </w:r>
      <w:r w:rsidR="00331B19" w:rsidRPr="00331B19">
        <w:rPr>
          <w:sz w:val="24"/>
          <w:szCs w:val="24"/>
        </w:rPr>
        <w:t xml:space="preserve"> Projektant </w:t>
      </w:r>
      <w:r w:rsidR="00331B19">
        <w:rPr>
          <w:sz w:val="24"/>
          <w:szCs w:val="24"/>
        </w:rPr>
        <w:t xml:space="preserve">potvrzuje, že </w:t>
      </w:r>
      <w:r w:rsidR="00331B19" w:rsidRPr="00331B19">
        <w:rPr>
          <w:sz w:val="24"/>
          <w:szCs w:val="24"/>
        </w:rPr>
        <w:t>se seznámil s</w:t>
      </w:r>
      <w:r w:rsidR="00331B19">
        <w:rPr>
          <w:sz w:val="24"/>
          <w:szCs w:val="24"/>
        </w:rPr>
        <w:t xml:space="preserve">e všemi </w:t>
      </w:r>
      <w:r w:rsidR="00331B19" w:rsidRPr="00331B19">
        <w:rPr>
          <w:sz w:val="24"/>
          <w:szCs w:val="24"/>
        </w:rPr>
        <w:t>podklady, které byly součástí zadávací dokumentace</w:t>
      </w:r>
      <w:r w:rsidR="00331B19">
        <w:rPr>
          <w:sz w:val="24"/>
          <w:szCs w:val="24"/>
        </w:rPr>
        <w:t xml:space="preserve"> </w:t>
      </w:r>
      <w:r w:rsidR="00487E4F">
        <w:rPr>
          <w:sz w:val="24"/>
          <w:szCs w:val="24"/>
        </w:rPr>
        <w:t xml:space="preserve">výše specifikované </w:t>
      </w:r>
      <w:r w:rsidR="00331B19">
        <w:rPr>
          <w:sz w:val="24"/>
          <w:szCs w:val="24"/>
        </w:rPr>
        <w:t>veřejné zakázky</w:t>
      </w:r>
      <w:r w:rsidR="00331B19" w:rsidRPr="00331B19">
        <w:rPr>
          <w:sz w:val="24"/>
          <w:szCs w:val="24"/>
        </w:rPr>
        <w:t xml:space="preserve">, a prohlašuje, že je mu jejich obsah znám, nemá k nim žádných připomínek a jsou dostačující pro provedení </w:t>
      </w:r>
      <w:r w:rsidR="00331B19">
        <w:rPr>
          <w:sz w:val="24"/>
          <w:szCs w:val="24"/>
        </w:rPr>
        <w:t>předmětu smlouvy</w:t>
      </w:r>
      <w:r w:rsidR="00331B19" w:rsidRPr="00331B19">
        <w:rPr>
          <w:sz w:val="24"/>
          <w:szCs w:val="24"/>
        </w:rPr>
        <w:t>.</w:t>
      </w:r>
    </w:p>
    <w:p w14:paraId="1D8DDB37" w14:textId="5710F8DD" w:rsidR="001652AC" w:rsidRPr="00DB43F4" w:rsidRDefault="001652AC" w:rsidP="00D515F7">
      <w:pPr>
        <w:pStyle w:val="Smlouva"/>
        <w:numPr>
          <w:ilvl w:val="0"/>
          <w:numId w:val="26"/>
        </w:numPr>
        <w:ind w:left="426" w:hanging="426"/>
        <w:jc w:val="both"/>
        <w:rPr>
          <w:sz w:val="32"/>
          <w:szCs w:val="24"/>
        </w:rPr>
      </w:pPr>
      <w:r w:rsidRPr="001652AC">
        <w:rPr>
          <w:bCs/>
          <w:sz w:val="24"/>
        </w:rPr>
        <w:t xml:space="preserve">Objednatel se zavazuje </w:t>
      </w:r>
      <w:r>
        <w:rPr>
          <w:bCs/>
          <w:sz w:val="24"/>
        </w:rPr>
        <w:t>plnění dle smlouvy</w:t>
      </w:r>
      <w:r w:rsidRPr="001652AC">
        <w:rPr>
          <w:bCs/>
          <w:sz w:val="24"/>
        </w:rPr>
        <w:t xml:space="preserve"> převzít ve smluvně sjednané době předání a za řádně provedené </w:t>
      </w:r>
      <w:r>
        <w:rPr>
          <w:bCs/>
          <w:sz w:val="24"/>
        </w:rPr>
        <w:t>plnění</w:t>
      </w:r>
      <w:r w:rsidRPr="001652AC">
        <w:rPr>
          <w:bCs/>
          <w:sz w:val="24"/>
        </w:rPr>
        <w:t xml:space="preserve"> zaplatit </w:t>
      </w:r>
      <w:r>
        <w:rPr>
          <w:bCs/>
          <w:sz w:val="24"/>
        </w:rPr>
        <w:t>projektantovi</w:t>
      </w:r>
      <w:r w:rsidRPr="001652AC">
        <w:rPr>
          <w:bCs/>
          <w:sz w:val="24"/>
        </w:rPr>
        <w:t xml:space="preserve"> cenu podle čl. </w:t>
      </w:r>
      <w:r w:rsidR="00621B56">
        <w:rPr>
          <w:bCs/>
          <w:sz w:val="24"/>
        </w:rPr>
        <w:t>8</w:t>
      </w:r>
      <w:r w:rsidRPr="001652AC">
        <w:rPr>
          <w:bCs/>
          <w:sz w:val="24"/>
        </w:rPr>
        <w:t xml:space="preserve"> smlouvy.</w:t>
      </w:r>
    </w:p>
    <w:p w14:paraId="7B38F5D8" w14:textId="1B8C8EC8" w:rsidR="00DB43F4" w:rsidRPr="00DB43F4" w:rsidRDefault="00DB43F4" w:rsidP="00D515F7">
      <w:pPr>
        <w:pStyle w:val="Smlouva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DB43F4">
        <w:rPr>
          <w:bCs/>
          <w:sz w:val="24"/>
          <w:szCs w:val="24"/>
        </w:rPr>
        <w:t xml:space="preserve">Dojde-li při realizaci </w:t>
      </w:r>
      <w:r>
        <w:rPr>
          <w:bCs/>
          <w:sz w:val="24"/>
          <w:szCs w:val="24"/>
        </w:rPr>
        <w:t>smlouvy</w:t>
      </w:r>
      <w:r w:rsidRPr="00DB43F4">
        <w:rPr>
          <w:bCs/>
          <w:sz w:val="24"/>
          <w:szCs w:val="24"/>
        </w:rPr>
        <w:t xml:space="preserve"> k jakýmkoliv změnám předmětu plnění</w:t>
      </w:r>
      <w:r>
        <w:rPr>
          <w:bCs/>
          <w:sz w:val="24"/>
          <w:szCs w:val="24"/>
        </w:rPr>
        <w:t xml:space="preserve"> smlouvy</w:t>
      </w:r>
      <w:r w:rsidRPr="00DB43F4">
        <w:rPr>
          <w:bCs/>
          <w:sz w:val="24"/>
          <w:szCs w:val="24"/>
        </w:rPr>
        <w:t xml:space="preserve">, bude postupováno v souladu se zákonem č. 137/2006  Sb., o veřejných zakázkách, ve znění pozdějších předpisů, </w:t>
      </w:r>
      <w:r w:rsidR="00952C84">
        <w:rPr>
          <w:bCs/>
          <w:sz w:val="24"/>
          <w:szCs w:val="24"/>
        </w:rPr>
        <w:t xml:space="preserve">a opatření rektora Univerzity Karlovy v Praze 52/2015, </w:t>
      </w:r>
      <w:r w:rsidRPr="00DB43F4">
        <w:rPr>
          <w:bCs/>
          <w:sz w:val="24"/>
          <w:szCs w:val="24"/>
        </w:rPr>
        <w:t xml:space="preserve">přičemž je </w:t>
      </w:r>
      <w:r>
        <w:rPr>
          <w:bCs/>
          <w:sz w:val="24"/>
          <w:szCs w:val="24"/>
        </w:rPr>
        <w:t>projektant</w:t>
      </w:r>
      <w:r w:rsidRPr="00DB43F4">
        <w:rPr>
          <w:bCs/>
          <w:sz w:val="24"/>
          <w:szCs w:val="24"/>
        </w:rPr>
        <w:t xml:space="preserve"> povinen na základě požadavků objednatele provést soupis těchto změn, ocenit jej a předložit tento soupis k vyjádření objednateli. Teprve po případném odsouhlasení objednatelem</w:t>
      </w:r>
      <w:r w:rsidR="00224E74">
        <w:rPr>
          <w:bCs/>
          <w:sz w:val="24"/>
          <w:szCs w:val="24"/>
        </w:rPr>
        <w:t>, resp. uzavření dodatku ke smlouvě,</w:t>
      </w:r>
      <w:r w:rsidRPr="00DB43F4">
        <w:rPr>
          <w:bCs/>
          <w:sz w:val="24"/>
          <w:szCs w:val="24"/>
        </w:rPr>
        <w:t xml:space="preserve"> má </w:t>
      </w:r>
      <w:r>
        <w:rPr>
          <w:bCs/>
          <w:sz w:val="24"/>
          <w:szCs w:val="24"/>
        </w:rPr>
        <w:t>projektant</w:t>
      </w:r>
      <w:r w:rsidRPr="00DB43F4">
        <w:rPr>
          <w:bCs/>
          <w:sz w:val="24"/>
          <w:szCs w:val="24"/>
        </w:rPr>
        <w:t xml:space="preserve"> právo na realizaci těchto změn a na jejich úhradu. Pokud tak </w:t>
      </w:r>
      <w:r>
        <w:rPr>
          <w:bCs/>
          <w:sz w:val="24"/>
          <w:szCs w:val="24"/>
        </w:rPr>
        <w:t>projektant</w:t>
      </w:r>
      <w:r w:rsidRPr="00DB43F4">
        <w:rPr>
          <w:bCs/>
          <w:sz w:val="24"/>
          <w:szCs w:val="24"/>
        </w:rPr>
        <w:t xml:space="preserve"> neučiní, má se za to, že práce a dodávky jím realizované byly v předmětu plnění </w:t>
      </w:r>
      <w:r>
        <w:rPr>
          <w:bCs/>
          <w:sz w:val="24"/>
          <w:szCs w:val="24"/>
        </w:rPr>
        <w:t xml:space="preserve">smlouvy </w:t>
      </w:r>
      <w:r w:rsidRPr="00DB43F4">
        <w:rPr>
          <w:bCs/>
          <w:sz w:val="24"/>
          <w:szCs w:val="24"/>
        </w:rPr>
        <w:t>a v jeho ceně zahrnuty.</w:t>
      </w:r>
    </w:p>
    <w:p w14:paraId="155B4B24" w14:textId="77777777" w:rsidR="00BF2AE9" w:rsidRDefault="00BF2AE9" w:rsidP="00167565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</w:p>
    <w:p w14:paraId="1E387B56" w14:textId="331883D9" w:rsidR="001652AC" w:rsidRPr="001652AC" w:rsidRDefault="001652AC" w:rsidP="00167565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1652AC">
        <w:rPr>
          <w:b/>
          <w:sz w:val="24"/>
          <w:szCs w:val="24"/>
        </w:rPr>
        <w:t>Čl. 3</w:t>
      </w:r>
    </w:p>
    <w:p w14:paraId="3DE3E1E1" w14:textId="22BCB188" w:rsidR="000603B6" w:rsidRPr="003D349E" w:rsidRDefault="000603B6" w:rsidP="00167565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1652AC">
        <w:rPr>
          <w:b/>
          <w:sz w:val="24"/>
          <w:szCs w:val="24"/>
        </w:rPr>
        <w:t>Provádění</w:t>
      </w:r>
      <w:r w:rsidR="00DB43F4">
        <w:rPr>
          <w:b/>
          <w:sz w:val="24"/>
          <w:szCs w:val="24"/>
        </w:rPr>
        <w:t xml:space="preserve"> předmětu smlouvy</w:t>
      </w:r>
    </w:p>
    <w:p w14:paraId="515BC52E" w14:textId="77777777" w:rsidR="00C83C6E" w:rsidRDefault="00DB43F4" w:rsidP="00E566FF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73FF7" w:rsidRPr="003D349E">
        <w:rPr>
          <w:sz w:val="24"/>
          <w:szCs w:val="24"/>
        </w:rPr>
        <w:t>rojektová dokumentace musí odpovídat platným právním předpisům i technickým normám v</w:t>
      </w:r>
      <w:r>
        <w:rPr>
          <w:sz w:val="24"/>
          <w:szCs w:val="24"/>
        </w:rPr>
        <w:t xml:space="preserve"> jejich </w:t>
      </w:r>
      <w:r w:rsidR="00A73FF7" w:rsidRPr="003D349E">
        <w:rPr>
          <w:sz w:val="24"/>
          <w:szCs w:val="24"/>
        </w:rPr>
        <w:t xml:space="preserve">posledním znění. </w:t>
      </w:r>
      <w:r>
        <w:rPr>
          <w:sz w:val="24"/>
          <w:szCs w:val="24"/>
        </w:rPr>
        <w:t>Projektová d</w:t>
      </w:r>
      <w:r w:rsidR="00DE1338" w:rsidRPr="003D349E">
        <w:rPr>
          <w:sz w:val="24"/>
          <w:szCs w:val="24"/>
        </w:rPr>
        <w:t xml:space="preserve">okumentace bude zpracována </w:t>
      </w:r>
      <w:r w:rsidR="002E1CE6" w:rsidRPr="003D349E">
        <w:rPr>
          <w:sz w:val="24"/>
          <w:szCs w:val="24"/>
        </w:rPr>
        <w:t xml:space="preserve">v členění dle vyhlášky </w:t>
      </w:r>
      <w:r w:rsidR="0080336E">
        <w:rPr>
          <w:sz w:val="24"/>
          <w:szCs w:val="24"/>
        </w:rPr>
        <w:t xml:space="preserve">č. 499/2006 Sb., </w:t>
      </w:r>
      <w:r w:rsidR="002E1CE6" w:rsidRPr="003D349E">
        <w:rPr>
          <w:sz w:val="24"/>
          <w:szCs w:val="24"/>
        </w:rPr>
        <w:t>o dokumentaci staveb</w:t>
      </w:r>
      <w:r w:rsidR="0080336E">
        <w:rPr>
          <w:sz w:val="24"/>
          <w:szCs w:val="24"/>
        </w:rPr>
        <w:t xml:space="preserve">, ve znění pozdějších předpisů, </w:t>
      </w:r>
      <w:r w:rsidR="004A7A14">
        <w:rPr>
          <w:sz w:val="24"/>
          <w:szCs w:val="24"/>
        </w:rPr>
        <w:t xml:space="preserve">a v souladu s vyhláškou č. 230/2012 Sb., </w:t>
      </w:r>
      <w:r w:rsidR="004A7A14" w:rsidRPr="004A7A14">
        <w:rPr>
          <w:sz w:val="24"/>
          <w:szCs w:val="24"/>
        </w:rPr>
        <w:t>kterou se stanoví podrobnosti vymezení předmětu veřejné zakázky na stavební práce a rozsah soupisu stavebních prací, dodávek a služeb s výkazem výměr</w:t>
      </w:r>
      <w:r w:rsidR="004A7A14">
        <w:rPr>
          <w:sz w:val="24"/>
          <w:szCs w:val="24"/>
        </w:rPr>
        <w:t xml:space="preserve">, ve znění pozdějších předpisů, </w:t>
      </w:r>
      <w:r w:rsidR="0080336E">
        <w:rPr>
          <w:sz w:val="24"/>
          <w:szCs w:val="24"/>
        </w:rPr>
        <w:t>resp. předpis</w:t>
      </w:r>
      <w:r w:rsidR="004A7A14">
        <w:rPr>
          <w:sz w:val="24"/>
          <w:szCs w:val="24"/>
        </w:rPr>
        <w:t>ů</w:t>
      </w:r>
      <w:r w:rsidR="0080336E">
        <w:rPr>
          <w:sz w:val="24"/>
          <w:szCs w:val="24"/>
        </w:rPr>
        <w:t>, kter</w:t>
      </w:r>
      <w:r w:rsidR="004A7A14">
        <w:rPr>
          <w:sz w:val="24"/>
          <w:szCs w:val="24"/>
        </w:rPr>
        <w:t>é</w:t>
      </w:r>
      <w:r w:rsidR="0080336E">
        <w:rPr>
          <w:sz w:val="24"/>
          <w:szCs w:val="24"/>
        </w:rPr>
        <w:t xml:space="preserve"> by j</w:t>
      </w:r>
      <w:r w:rsidR="004A7A14">
        <w:rPr>
          <w:sz w:val="24"/>
          <w:szCs w:val="24"/>
        </w:rPr>
        <w:t>e</w:t>
      </w:r>
      <w:r w:rsidR="0080336E">
        <w:rPr>
          <w:sz w:val="24"/>
          <w:szCs w:val="24"/>
        </w:rPr>
        <w:t xml:space="preserve"> případně nahradil</w:t>
      </w:r>
      <w:r w:rsidR="004A7A14">
        <w:rPr>
          <w:sz w:val="24"/>
          <w:szCs w:val="24"/>
        </w:rPr>
        <w:t>y</w:t>
      </w:r>
      <w:r w:rsidR="0080336E">
        <w:rPr>
          <w:sz w:val="24"/>
          <w:szCs w:val="24"/>
        </w:rPr>
        <w:t>,</w:t>
      </w:r>
      <w:r w:rsidR="002E1CE6" w:rsidRPr="003D349E">
        <w:rPr>
          <w:sz w:val="24"/>
          <w:szCs w:val="24"/>
        </w:rPr>
        <w:t xml:space="preserve"> a bude </w:t>
      </w:r>
      <w:r w:rsidR="002E1CE6" w:rsidRPr="003D349E">
        <w:rPr>
          <w:sz w:val="24"/>
          <w:szCs w:val="24"/>
        </w:rPr>
        <w:lastRenderedPageBreak/>
        <w:t>zahrnovat vešker</w:t>
      </w:r>
      <w:r w:rsidR="0080336E">
        <w:rPr>
          <w:sz w:val="24"/>
          <w:szCs w:val="24"/>
        </w:rPr>
        <w:t>é části, které jsou pro předmět smlouvy</w:t>
      </w:r>
      <w:r w:rsidR="002E1CE6" w:rsidRPr="003D349E">
        <w:rPr>
          <w:sz w:val="24"/>
          <w:szCs w:val="24"/>
        </w:rPr>
        <w:t xml:space="preserve"> a stupeň dokumentace relevantní. </w:t>
      </w:r>
      <w:r w:rsidR="0080336E">
        <w:rPr>
          <w:sz w:val="24"/>
          <w:szCs w:val="24"/>
        </w:rPr>
        <w:t>Projektová d</w:t>
      </w:r>
      <w:r w:rsidR="002E1CE6" w:rsidRPr="003D349E">
        <w:rPr>
          <w:sz w:val="24"/>
          <w:szCs w:val="24"/>
        </w:rPr>
        <w:t xml:space="preserve">okumentace bude rovněž zahrnovat </w:t>
      </w:r>
      <w:r w:rsidR="00D8255D">
        <w:rPr>
          <w:sz w:val="24"/>
          <w:szCs w:val="24"/>
        </w:rPr>
        <w:t xml:space="preserve">řešení interiéru a další </w:t>
      </w:r>
      <w:r w:rsidR="002E1CE6" w:rsidRPr="003D349E">
        <w:rPr>
          <w:sz w:val="24"/>
          <w:szCs w:val="24"/>
        </w:rPr>
        <w:t>specifické části související s</w:t>
      </w:r>
      <w:r w:rsidR="0080336E">
        <w:rPr>
          <w:sz w:val="24"/>
          <w:szCs w:val="24"/>
        </w:rPr>
        <w:t> </w:t>
      </w:r>
      <w:r w:rsidR="002E1CE6" w:rsidRPr="003D349E">
        <w:rPr>
          <w:sz w:val="24"/>
          <w:szCs w:val="24"/>
        </w:rPr>
        <w:t>předmět</w:t>
      </w:r>
      <w:r w:rsidR="0080336E">
        <w:rPr>
          <w:sz w:val="24"/>
          <w:szCs w:val="24"/>
        </w:rPr>
        <w:t>em smlouvy</w:t>
      </w:r>
      <w:r w:rsidR="008D2BC5" w:rsidRPr="003D349E">
        <w:rPr>
          <w:sz w:val="24"/>
          <w:szCs w:val="24"/>
        </w:rPr>
        <w:t xml:space="preserve"> jako restaurátorský záměr, návrhy řešení detailů atp. požadovaných příslušnými orgány státní správy (</w:t>
      </w:r>
      <w:r w:rsidR="00D21D43" w:rsidRPr="003D349E">
        <w:rPr>
          <w:sz w:val="24"/>
          <w:szCs w:val="24"/>
        </w:rPr>
        <w:t xml:space="preserve">např. </w:t>
      </w:r>
      <w:r w:rsidR="0080336E">
        <w:rPr>
          <w:sz w:val="24"/>
          <w:szCs w:val="24"/>
        </w:rPr>
        <w:t>Národního památkového ústavu</w:t>
      </w:r>
      <w:r w:rsidR="008D2BC5" w:rsidRPr="003D349E">
        <w:rPr>
          <w:sz w:val="24"/>
          <w:szCs w:val="24"/>
        </w:rPr>
        <w:t xml:space="preserve">). </w:t>
      </w:r>
    </w:p>
    <w:p w14:paraId="293105B8" w14:textId="0BF60743" w:rsidR="00C83C6E" w:rsidRDefault="00C83C6E" w:rsidP="00E566FF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Projektová dokumentace bude navazovat na dokumentaci pro stavební povolení zprac. Ing. arch. Tomášem </w:t>
      </w:r>
      <w:r w:rsidRPr="003F2931">
        <w:rPr>
          <w:sz w:val="24"/>
          <w:szCs w:val="24"/>
        </w:rPr>
        <w:t>Dohnalem</w:t>
      </w:r>
      <w:r>
        <w:rPr>
          <w:sz w:val="24"/>
          <w:szCs w:val="24"/>
        </w:rPr>
        <w:t xml:space="preserve"> 08/2016 zpracované dle Smlouvy o dílo 2016/0257</w:t>
      </w:r>
      <w:r w:rsidR="003F2931">
        <w:rPr>
          <w:sz w:val="24"/>
          <w:szCs w:val="24"/>
        </w:rPr>
        <w:t xml:space="preserve"> </w:t>
      </w:r>
      <w:r>
        <w:rPr>
          <w:sz w:val="24"/>
          <w:szCs w:val="24"/>
        </w:rPr>
        <w:t>a dále na souběžně vedené stavební řízení dle téže smlouvy</w:t>
      </w:r>
      <w:r w:rsidR="0079205F">
        <w:rPr>
          <w:sz w:val="24"/>
          <w:szCs w:val="24"/>
        </w:rPr>
        <w:t>.</w:t>
      </w:r>
    </w:p>
    <w:p w14:paraId="6A5D4DAD" w14:textId="5F0DB1D0" w:rsidR="00A73FF7" w:rsidRDefault="005F172D" w:rsidP="00E566FF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V dokumentaci musí být též zapracovány veškeré připomínky </w:t>
      </w:r>
      <w:r w:rsidR="00B12658" w:rsidRPr="003D349E">
        <w:rPr>
          <w:sz w:val="24"/>
          <w:szCs w:val="24"/>
        </w:rPr>
        <w:t xml:space="preserve">orgánů státní </w:t>
      </w:r>
      <w:r w:rsidR="006E65DF" w:rsidRPr="003D349E">
        <w:rPr>
          <w:sz w:val="24"/>
          <w:szCs w:val="24"/>
        </w:rPr>
        <w:t>s</w:t>
      </w:r>
      <w:r w:rsidR="00A36628">
        <w:rPr>
          <w:sz w:val="24"/>
          <w:szCs w:val="24"/>
        </w:rPr>
        <w:t>právy</w:t>
      </w:r>
      <w:r w:rsidR="00621B56">
        <w:rPr>
          <w:sz w:val="24"/>
          <w:szCs w:val="24"/>
        </w:rPr>
        <w:t xml:space="preserve"> týkající se projektové přípravy</w:t>
      </w:r>
      <w:r w:rsidR="00B12658" w:rsidRPr="003D349E">
        <w:rPr>
          <w:sz w:val="24"/>
          <w:szCs w:val="24"/>
        </w:rPr>
        <w:t xml:space="preserve"> tak</w:t>
      </w:r>
      <w:r w:rsidR="00A36628">
        <w:rPr>
          <w:sz w:val="24"/>
          <w:szCs w:val="24"/>
        </w:rPr>
        <w:t>,</w:t>
      </w:r>
      <w:r w:rsidR="00B12658" w:rsidRPr="003D349E">
        <w:rPr>
          <w:sz w:val="24"/>
          <w:szCs w:val="24"/>
        </w:rPr>
        <w:t xml:space="preserve"> aby výsledná stanoviska a rozhodnutí obsahovala výhradně připomínky nebo podmínky týkající se realizace stavby.</w:t>
      </w:r>
      <w:r w:rsidR="0080336E">
        <w:rPr>
          <w:sz w:val="24"/>
          <w:szCs w:val="24"/>
        </w:rPr>
        <w:t xml:space="preserve"> </w:t>
      </w:r>
    </w:p>
    <w:p w14:paraId="4F7BB4D7" w14:textId="1CC17205" w:rsidR="004D5A05" w:rsidRDefault="001F3C75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Projektová dokumentace bude použita také jako dokumentace pro výběr dodavatele. </w:t>
      </w:r>
      <w:r w:rsidR="004D5A05">
        <w:rPr>
          <w:sz w:val="24"/>
          <w:szCs w:val="24"/>
        </w:rPr>
        <w:t xml:space="preserve">Součástí </w:t>
      </w:r>
      <w:r w:rsidR="004D5A05" w:rsidRPr="00BF2AE9">
        <w:rPr>
          <w:sz w:val="24"/>
          <w:szCs w:val="24"/>
        </w:rPr>
        <w:t xml:space="preserve">projektové dokumentace bude oceněný i neoceněný položkový rozpočet </w:t>
      </w:r>
      <w:r w:rsidR="00572527" w:rsidRPr="00BF2AE9">
        <w:rPr>
          <w:sz w:val="24"/>
          <w:szCs w:val="24"/>
        </w:rPr>
        <w:t xml:space="preserve">a </w:t>
      </w:r>
      <w:r w:rsidR="004D5A05" w:rsidRPr="00BF2AE9">
        <w:rPr>
          <w:sz w:val="24"/>
          <w:szCs w:val="24"/>
        </w:rPr>
        <w:t>podrobné specifikace jednotlivých prací a dodávek. Projektová dokumentace musí</w:t>
      </w:r>
      <w:r w:rsidR="004D5A05" w:rsidRPr="0080336E">
        <w:rPr>
          <w:sz w:val="24"/>
          <w:szCs w:val="24"/>
        </w:rPr>
        <w:t xml:space="preserve"> též obsahovat výčet </w:t>
      </w:r>
      <w:r w:rsidR="00621B56">
        <w:rPr>
          <w:sz w:val="24"/>
          <w:szCs w:val="24"/>
        </w:rPr>
        <w:t xml:space="preserve">požadovaných </w:t>
      </w:r>
      <w:r w:rsidR="004D5A05" w:rsidRPr="0080336E">
        <w:rPr>
          <w:sz w:val="24"/>
          <w:szCs w:val="24"/>
        </w:rPr>
        <w:t xml:space="preserve">prací navazujících na projektovou dokumentaci ze strany </w:t>
      </w:r>
      <w:r w:rsidR="00C666E6">
        <w:rPr>
          <w:sz w:val="24"/>
          <w:szCs w:val="24"/>
        </w:rPr>
        <w:t>zhotovitel</w:t>
      </w:r>
      <w:r w:rsidR="004D5A05" w:rsidRPr="0080336E">
        <w:rPr>
          <w:sz w:val="24"/>
          <w:szCs w:val="24"/>
        </w:rPr>
        <w:t xml:space="preserve">e </w:t>
      </w:r>
      <w:r w:rsidR="004D5A05">
        <w:rPr>
          <w:sz w:val="24"/>
          <w:szCs w:val="24"/>
        </w:rPr>
        <w:t xml:space="preserve">stavebních prací </w:t>
      </w:r>
      <w:r w:rsidR="004D5A05" w:rsidRPr="0080336E">
        <w:rPr>
          <w:sz w:val="24"/>
          <w:szCs w:val="24"/>
        </w:rPr>
        <w:t xml:space="preserve">jako zpracování dílenských výkresů, vzorkování materiálů a výrobků, návrh technologií, oprávnění </w:t>
      </w:r>
      <w:r w:rsidR="006600AB">
        <w:rPr>
          <w:sz w:val="24"/>
          <w:szCs w:val="24"/>
        </w:rPr>
        <w:t xml:space="preserve">k </w:t>
      </w:r>
      <w:r w:rsidR="004D5A05" w:rsidRPr="0080336E">
        <w:rPr>
          <w:sz w:val="24"/>
          <w:szCs w:val="24"/>
        </w:rPr>
        <w:t>provádění specifických prací atp.</w:t>
      </w:r>
    </w:p>
    <w:p w14:paraId="041A4292" w14:textId="443FF5CB" w:rsidR="006674A4" w:rsidRPr="00BF2AE9" w:rsidRDefault="006674A4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BF2AE9">
        <w:rPr>
          <w:sz w:val="24"/>
          <w:szCs w:val="24"/>
        </w:rPr>
        <w:t xml:space="preserve">Před </w:t>
      </w:r>
      <w:r w:rsidR="00572527" w:rsidRPr="00BF2AE9">
        <w:rPr>
          <w:sz w:val="24"/>
          <w:szCs w:val="24"/>
        </w:rPr>
        <w:t xml:space="preserve">dokončením projektové dokumentace  </w:t>
      </w:r>
      <w:r w:rsidRPr="00BF2AE9">
        <w:rPr>
          <w:sz w:val="24"/>
          <w:szCs w:val="24"/>
        </w:rPr>
        <w:t>projektant vypracuje kontrolní</w:t>
      </w:r>
      <w:r w:rsidR="00DA324F" w:rsidRPr="00BF2AE9">
        <w:rPr>
          <w:sz w:val="24"/>
          <w:szCs w:val="24"/>
        </w:rPr>
        <w:t xml:space="preserve"> </w:t>
      </w:r>
      <w:r w:rsidRPr="00BF2AE9">
        <w:rPr>
          <w:sz w:val="24"/>
          <w:szCs w:val="24"/>
        </w:rPr>
        <w:t>rozpočet pro ověření dodržení předpokládaných realizačních nákladů</w:t>
      </w:r>
      <w:r w:rsidR="00DA324F" w:rsidRPr="00BF2AE9">
        <w:rPr>
          <w:sz w:val="24"/>
          <w:szCs w:val="24"/>
        </w:rPr>
        <w:t xml:space="preserve"> </w:t>
      </w:r>
      <w:r w:rsidR="00572527" w:rsidRPr="00BF2AE9">
        <w:rPr>
          <w:sz w:val="24"/>
          <w:szCs w:val="24"/>
        </w:rPr>
        <w:t>předchozí fáze</w:t>
      </w:r>
      <w:r w:rsidRPr="00BF2AE9">
        <w:rPr>
          <w:sz w:val="24"/>
          <w:szCs w:val="24"/>
        </w:rPr>
        <w:t>. Pokud bude tímto</w:t>
      </w:r>
      <w:r w:rsidR="00DA324F" w:rsidRPr="00BF2AE9">
        <w:rPr>
          <w:sz w:val="24"/>
          <w:szCs w:val="24"/>
        </w:rPr>
        <w:t xml:space="preserve"> rozpočtem</w:t>
      </w:r>
      <w:r w:rsidRPr="00BF2AE9">
        <w:rPr>
          <w:sz w:val="24"/>
          <w:szCs w:val="24"/>
        </w:rPr>
        <w:t xml:space="preserve"> zjištěno jejich překročení, které </w:t>
      </w:r>
      <w:r w:rsidR="00DA324F" w:rsidRPr="00BF2AE9">
        <w:rPr>
          <w:sz w:val="24"/>
          <w:szCs w:val="24"/>
        </w:rPr>
        <w:t>ne</w:t>
      </w:r>
      <w:r w:rsidRPr="00BF2AE9">
        <w:rPr>
          <w:sz w:val="24"/>
          <w:szCs w:val="24"/>
        </w:rPr>
        <w:t>bude pro objednatele přijatelné,  navrhne projektant taková opatření, která povedou ke snížení nákladů na dohodnutou úroveň</w:t>
      </w:r>
      <w:r w:rsidR="00572527" w:rsidRPr="00BF2AE9">
        <w:rPr>
          <w:sz w:val="24"/>
          <w:szCs w:val="24"/>
        </w:rPr>
        <w:t xml:space="preserve"> a</w:t>
      </w:r>
      <w:r w:rsidRPr="00BF2AE9">
        <w:rPr>
          <w:sz w:val="24"/>
          <w:szCs w:val="24"/>
        </w:rPr>
        <w:t xml:space="preserve"> </w:t>
      </w:r>
      <w:r w:rsidR="00DA324F" w:rsidRPr="00BF2AE9">
        <w:rPr>
          <w:sz w:val="24"/>
          <w:szCs w:val="24"/>
        </w:rPr>
        <w:t>odsouhlasená</w:t>
      </w:r>
      <w:r w:rsidRPr="00BF2AE9">
        <w:rPr>
          <w:sz w:val="24"/>
          <w:szCs w:val="24"/>
        </w:rPr>
        <w:t xml:space="preserve"> opatření do projektu zapracuje. </w:t>
      </w:r>
    </w:p>
    <w:p w14:paraId="4D8EA848" w14:textId="7150DD12" w:rsidR="006600AB" w:rsidRPr="00BF2AE9" w:rsidRDefault="006600AB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BF2AE9">
        <w:rPr>
          <w:sz w:val="24"/>
          <w:szCs w:val="24"/>
        </w:rPr>
        <w:t xml:space="preserve">Zadáním pro zpracování projektové dokumentace je </w:t>
      </w:r>
      <w:r w:rsidR="00572527" w:rsidRPr="00BF2AE9">
        <w:rPr>
          <w:sz w:val="24"/>
          <w:szCs w:val="24"/>
        </w:rPr>
        <w:t xml:space="preserve">Rámcový stavební program, který je součástí této smlouvy jako příloha č. </w:t>
      </w:r>
      <w:r w:rsidR="00BF2AE9" w:rsidRPr="00BF2AE9">
        <w:rPr>
          <w:sz w:val="24"/>
          <w:szCs w:val="24"/>
        </w:rPr>
        <w:t>1</w:t>
      </w:r>
      <w:r w:rsidR="001F3C75">
        <w:rPr>
          <w:sz w:val="24"/>
          <w:szCs w:val="24"/>
        </w:rPr>
        <w:t xml:space="preserve">, Dokumentace pro stavební povolení (DSP) </w:t>
      </w:r>
      <w:r w:rsidR="00362967">
        <w:rPr>
          <w:sz w:val="24"/>
          <w:szCs w:val="24"/>
        </w:rPr>
        <w:t xml:space="preserve">včetně položkového rozpočtu </w:t>
      </w:r>
      <w:r w:rsidR="002819C3">
        <w:rPr>
          <w:sz w:val="24"/>
          <w:szCs w:val="24"/>
        </w:rPr>
        <w:t>jako Příloha č. 2 a Projektové podklady jako Příloha č. 3.</w:t>
      </w:r>
      <w:r w:rsidR="00C06C40">
        <w:rPr>
          <w:sz w:val="24"/>
          <w:szCs w:val="24"/>
        </w:rPr>
        <w:t xml:space="preserve"> </w:t>
      </w:r>
      <w:r w:rsidRPr="00BF2AE9">
        <w:rPr>
          <w:sz w:val="24"/>
          <w:szCs w:val="24"/>
        </w:rPr>
        <w:t>Objednatel si vyhrazuje právo</w:t>
      </w:r>
      <w:r w:rsidR="0034557C" w:rsidRPr="00BF2AE9">
        <w:rPr>
          <w:sz w:val="24"/>
          <w:szCs w:val="24"/>
        </w:rPr>
        <w:t xml:space="preserve"> požadovat dílčí změny oproti zadání</w:t>
      </w:r>
      <w:r w:rsidR="00572527" w:rsidRPr="00BF2AE9">
        <w:rPr>
          <w:sz w:val="24"/>
          <w:szCs w:val="24"/>
        </w:rPr>
        <w:t xml:space="preserve"> a zadání upřesnit</w:t>
      </w:r>
      <w:r w:rsidR="0034557C" w:rsidRPr="00BF2AE9">
        <w:rPr>
          <w:sz w:val="24"/>
          <w:szCs w:val="24"/>
        </w:rPr>
        <w:t xml:space="preserve">, </w:t>
      </w:r>
      <w:r w:rsidR="00DA51B7" w:rsidRPr="00BF2AE9">
        <w:rPr>
          <w:sz w:val="24"/>
          <w:szCs w:val="24"/>
        </w:rPr>
        <w:t>o svých požadavcích bude včas a písemně informovat projektanta. O dohodnutých změnách bude proveden zápis.</w:t>
      </w:r>
    </w:p>
    <w:p w14:paraId="2B978379" w14:textId="7EC729D0" w:rsidR="004D5A05" w:rsidRPr="00AE0300" w:rsidRDefault="004D5A05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Projektová d</w:t>
      </w:r>
      <w:r w:rsidRPr="004D5A05">
        <w:rPr>
          <w:sz w:val="24"/>
          <w:szCs w:val="24"/>
        </w:rPr>
        <w:t xml:space="preserve">okumentace musí být projektantem vypracována v souladu s metodikou </w:t>
      </w:r>
      <w:r w:rsidR="00621B56">
        <w:rPr>
          <w:sz w:val="24"/>
          <w:szCs w:val="24"/>
        </w:rPr>
        <w:t>P</w:t>
      </w:r>
      <w:r w:rsidRPr="004D5A05">
        <w:rPr>
          <w:sz w:val="24"/>
          <w:szCs w:val="24"/>
        </w:rPr>
        <w:t>asportizačního systému EFA</w:t>
      </w:r>
      <w:r>
        <w:rPr>
          <w:sz w:val="24"/>
          <w:szCs w:val="24"/>
        </w:rPr>
        <w:t xml:space="preserve">, která je nedílnou součástí smlouvy jako </w:t>
      </w:r>
      <w:r w:rsidRPr="00BF2AE9">
        <w:rPr>
          <w:sz w:val="24"/>
          <w:szCs w:val="24"/>
        </w:rPr>
        <w:t>P</w:t>
      </w:r>
      <w:r w:rsidRPr="00AE0300">
        <w:rPr>
          <w:sz w:val="24"/>
          <w:szCs w:val="24"/>
        </w:rPr>
        <w:t>říloha č.</w:t>
      </w:r>
      <w:r w:rsidR="00125CE9" w:rsidRPr="00AE0300">
        <w:rPr>
          <w:sz w:val="24"/>
          <w:szCs w:val="24"/>
        </w:rPr>
        <w:t xml:space="preserve"> </w:t>
      </w:r>
      <w:r w:rsidR="00362967">
        <w:rPr>
          <w:sz w:val="24"/>
          <w:szCs w:val="24"/>
        </w:rPr>
        <w:t>4</w:t>
      </w:r>
      <w:r w:rsidRPr="00BF2AE9">
        <w:rPr>
          <w:sz w:val="24"/>
          <w:szCs w:val="24"/>
        </w:rPr>
        <w:t>.</w:t>
      </w:r>
    </w:p>
    <w:p w14:paraId="75EE7D4A" w14:textId="00344A3F" w:rsidR="00A4540A" w:rsidRDefault="00A4540A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C666E6">
        <w:rPr>
          <w:sz w:val="24"/>
          <w:szCs w:val="24"/>
        </w:rPr>
        <w:t xml:space="preserve">Projektant poskytne </w:t>
      </w:r>
      <w:r>
        <w:rPr>
          <w:sz w:val="24"/>
          <w:szCs w:val="24"/>
        </w:rPr>
        <w:t xml:space="preserve">objednateli </w:t>
      </w:r>
      <w:r w:rsidRPr="00C666E6">
        <w:rPr>
          <w:sz w:val="24"/>
          <w:szCs w:val="24"/>
        </w:rPr>
        <w:t>veškerou potřebnou součinnost a podporu při zadávacím řízení na výběr zhotovitele stavebních prací, zejména zpracováním odpovědí na dotazy zájemců, účast</w:t>
      </w:r>
      <w:r>
        <w:rPr>
          <w:sz w:val="24"/>
          <w:szCs w:val="24"/>
        </w:rPr>
        <w:t>í</w:t>
      </w:r>
      <w:r w:rsidRPr="00C666E6">
        <w:rPr>
          <w:sz w:val="24"/>
          <w:szCs w:val="24"/>
        </w:rPr>
        <w:t xml:space="preserve"> při prohlídce místa plnění, posouzení</w:t>
      </w:r>
      <w:r w:rsidR="00A36628">
        <w:rPr>
          <w:sz w:val="24"/>
          <w:szCs w:val="24"/>
        </w:rPr>
        <w:t>m</w:t>
      </w:r>
      <w:r w:rsidRPr="00C666E6">
        <w:rPr>
          <w:sz w:val="24"/>
          <w:szCs w:val="24"/>
        </w:rPr>
        <w:t xml:space="preserve"> doručených nabídek</w:t>
      </w:r>
      <w:r w:rsidR="00A36628">
        <w:rPr>
          <w:sz w:val="24"/>
          <w:szCs w:val="24"/>
        </w:rPr>
        <w:t>,</w:t>
      </w:r>
      <w:r w:rsidRPr="00C666E6">
        <w:rPr>
          <w:sz w:val="24"/>
          <w:szCs w:val="24"/>
        </w:rPr>
        <w:t xml:space="preserve"> případně zpracování</w:t>
      </w:r>
      <w:r w:rsidR="00A36628">
        <w:rPr>
          <w:sz w:val="24"/>
          <w:szCs w:val="24"/>
        </w:rPr>
        <w:t>m</w:t>
      </w:r>
      <w:r w:rsidRPr="00C666E6">
        <w:rPr>
          <w:sz w:val="24"/>
          <w:szCs w:val="24"/>
        </w:rPr>
        <w:t xml:space="preserve"> návrhu na výzvu k vysvětlení nabídky.</w:t>
      </w:r>
    </w:p>
    <w:p w14:paraId="5CB2F2D8" w14:textId="3D65C611" w:rsidR="001A7F69" w:rsidRDefault="000603B6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C666E6">
        <w:rPr>
          <w:sz w:val="24"/>
          <w:szCs w:val="24"/>
        </w:rPr>
        <w:t xml:space="preserve">Při výkonu autorského dozoru bude projektant průběžně ověřovat a kontrolovat soulad </w:t>
      </w:r>
      <w:r w:rsidR="00D847AC" w:rsidRPr="00C666E6">
        <w:rPr>
          <w:sz w:val="24"/>
          <w:szCs w:val="24"/>
        </w:rPr>
        <w:t>provádění stav</w:t>
      </w:r>
      <w:r w:rsidR="005039AF">
        <w:rPr>
          <w:sz w:val="24"/>
          <w:szCs w:val="24"/>
        </w:rPr>
        <w:t>ebních prací</w:t>
      </w:r>
      <w:r w:rsidR="00D847AC" w:rsidRPr="00C666E6">
        <w:rPr>
          <w:sz w:val="24"/>
          <w:szCs w:val="24"/>
        </w:rPr>
        <w:t xml:space="preserve"> </w:t>
      </w:r>
      <w:r w:rsidRPr="00C666E6">
        <w:rPr>
          <w:sz w:val="24"/>
          <w:szCs w:val="24"/>
        </w:rPr>
        <w:t>s</w:t>
      </w:r>
      <w:r w:rsidR="00D847AC" w:rsidRPr="00C666E6">
        <w:rPr>
          <w:sz w:val="24"/>
          <w:szCs w:val="24"/>
        </w:rPr>
        <w:t xml:space="preserve"> ověřenou projektovou dokumentací </w:t>
      </w:r>
      <w:r w:rsidRPr="00C666E6">
        <w:rPr>
          <w:sz w:val="24"/>
          <w:szCs w:val="24"/>
        </w:rPr>
        <w:t xml:space="preserve">a dále ověřovat a kontrolovat vzájemný soulad </w:t>
      </w:r>
      <w:r w:rsidR="00D847AC" w:rsidRPr="00C666E6">
        <w:rPr>
          <w:sz w:val="24"/>
          <w:szCs w:val="24"/>
        </w:rPr>
        <w:t xml:space="preserve">provádění </w:t>
      </w:r>
      <w:r w:rsidRPr="00C666E6">
        <w:rPr>
          <w:sz w:val="24"/>
          <w:szCs w:val="24"/>
        </w:rPr>
        <w:t xml:space="preserve">jednotlivých částí </w:t>
      </w:r>
      <w:r w:rsidR="00C666E6">
        <w:rPr>
          <w:sz w:val="24"/>
          <w:szCs w:val="24"/>
        </w:rPr>
        <w:t xml:space="preserve">stavebních prací </w:t>
      </w:r>
      <w:r w:rsidR="00D847AC" w:rsidRPr="00C666E6">
        <w:rPr>
          <w:sz w:val="24"/>
          <w:szCs w:val="24"/>
        </w:rPr>
        <w:t xml:space="preserve">dle </w:t>
      </w:r>
      <w:r w:rsidR="00C666E6">
        <w:rPr>
          <w:sz w:val="24"/>
          <w:szCs w:val="24"/>
        </w:rPr>
        <w:t>dokumentace provedení stavby (dále též jen „</w:t>
      </w:r>
      <w:r w:rsidRPr="00C666E6">
        <w:rPr>
          <w:sz w:val="24"/>
          <w:szCs w:val="24"/>
        </w:rPr>
        <w:t>DPS</w:t>
      </w:r>
      <w:r w:rsidR="00C666E6">
        <w:rPr>
          <w:sz w:val="24"/>
          <w:szCs w:val="24"/>
        </w:rPr>
        <w:t>“)</w:t>
      </w:r>
      <w:r w:rsidRPr="00C666E6">
        <w:rPr>
          <w:sz w:val="24"/>
          <w:szCs w:val="24"/>
        </w:rPr>
        <w:t>. V případě, že zjistí odchylky mezi těmito dokumenty</w:t>
      </w:r>
      <w:r w:rsidR="00531064" w:rsidRPr="00C666E6">
        <w:rPr>
          <w:sz w:val="24"/>
          <w:szCs w:val="24"/>
        </w:rPr>
        <w:t xml:space="preserve"> a prováděním stav</w:t>
      </w:r>
      <w:r w:rsidR="00C666E6">
        <w:rPr>
          <w:sz w:val="24"/>
          <w:szCs w:val="24"/>
        </w:rPr>
        <w:t>ebních prací</w:t>
      </w:r>
      <w:r w:rsidR="00531064" w:rsidRPr="00C666E6">
        <w:rPr>
          <w:sz w:val="24"/>
          <w:szCs w:val="24"/>
        </w:rPr>
        <w:t xml:space="preserve"> nebo budou zjištěny odchylky skutečného stavu konstrukcí od stavu předpokládaného v projektové dokumentaci</w:t>
      </w:r>
      <w:r w:rsidRPr="00C666E6">
        <w:rPr>
          <w:sz w:val="24"/>
          <w:szCs w:val="24"/>
        </w:rPr>
        <w:t xml:space="preserve">, navrhne projektant </w:t>
      </w:r>
      <w:r w:rsidR="00C666E6">
        <w:rPr>
          <w:sz w:val="24"/>
          <w:szCs w:val="24"/>
        </w:rPr>
        <w:t xml:space="preserve">objednateli </w:t>
      </w:r>
      <w:r w:rsidRPr="00C666E6">
        <w:rPr>
          <w:sz w:val="24"/>
          <w:szCs w:val="24"/>
        </w:rPr>
        <w:t>způsob jejich řešení</w:t>
      </w:r>
      <w:r w:rsidR="00E72680" w:rsidRPr="00C666E6">
        <w:rPr>
          <w:sz w:val="24"/>
          <w:szCs w:val="24"/>
        </w:rPr>
        <w:t>.</w:t>
      </w:r>
    </w:p>
    <w:p w14:paraId="581B308B" w14:textId="0C778960" w:rsidR="003103C2" w:rsidRDefault="000603B6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C666E6">
        <w:rPr>
          <w:sz w:val="24"/>
          <w:szCs w:val="24"/>
        </w:rPr>
        <w:t xml:space="preserve">Dále </w:t>
      </w:r>
      <w:r w:rsidR="00C666E6">
        <w:rPr>
          <w:sz w:val="24"/>
          <w:szCs w:val="24"/>
        </w:rPr>
        <w:t xml:space="preserve">bude </w:t>
      </w:r>
      <w:r w:rsidRPr="00C666E6">
        <w:rPr>
          <w:sz w:val="24"/>
          <w:szCs w:val="24"/>
        </w:rPr>
        <w:t>projektant při výkonu autorského dozoru posuzovat návrhy zhotovitele</w:t>
      </w:r>
      <w:r w:rsidR="00C666E6">
        <w:rPr>
          <w:sz w:val="24"/>
          <w:szCs w:val="24"/>
        </w:rPr>
        <w:t xml:space="preserve"> stavebních prací</w:t>
      </w:r>
      <w:r w:rsidRPr="00C666E6">
        <w:rPr>
          <w:sz w:val="24"/>
          <w:szCs w:val="24"/>
        </w:rPr>
        <w:t xml:space="preserve"> na</w:t>
      </w:r>
      <w:r w:rsidR="007A2EB1" w:rsidRPr="00C666E6">
        <w:rPr>
          <w:sz w:val="24"/>
          <w:szCs w:val="24"/>
        </w:rPr>
        <w:t xml:space="preserve"> konkrétní výrobky, technologické postupy atp.</w:t>
      </w:r>
      <w:r w:rsidR="00F66BE9">
        <w:rPr>
          <w:sz w:val="24"/>
          <w:szCs w:val="24"/>
        </w:rPr>
        <w:t>,</w:t>
      </w:r>
      <w:r w:rsidR="00371595" w:rsidRPr="00C666E6">
        <w:rPr>
          <w:sz w:val="24"/>
          <w:szCs w:val="24"/>
        </w:rPr>
        <w:t xml:space="preserve"> včetně naplňování podmínek daných </w:t>
      </w:r>
      <w:r w:rsidR="00E65018">
        <w:rPr>
          <w:sz w:val="24"/>
          <w:szCs w:val="24"/>
        </w:rPr>
        <w:t xml:space="preserve">příp. </w:t>
      </w:r>
      <w:r w:rsidR="00371595" w:rsidRPr="00C666E6">
        <w:rPr>
          <w:sz w:val="24"/>
          <w:szCs w:val="24"/>
        </w:rPr>
        <w:t>stavebním povolením a stanovisky</w:t>
      </w:r>
      <w:r w:rsidR="007A2EB1" w:rsidRPr="00C666E6">
        <w:rPr>
          <w:sz w:val="24"/>
          <w:szCs w:val="24"/>
        </w:rPr>
        <w:t xml:space="preserve"> </w:t>
      </w:r>
      <w:r w:rsidR="00371595" w:rsidRPr="00C666E6">
        <w:rPr>
          <w:sz w:val="24"/>
          <w:szCs w:val="24"/>
        </w:rPr>
        <w:t>orgánů státní správy</w:t>
      </w:r>
      <w:r w:rsidR="00F66BE9">
        <w:rPr>
          <w:sz w:val="24"/>
          <w:szCs w:val="24"/>
        </w:rPr>
        <w:t>,</w:t>
      </w:r>
      <w:r w:rsidR="00371595" w:rsidRPr="00C666E6">
        <w:rPr>
          <w:sz w:val="24"/>
          <w:szCs w:val="24"/>
        </w:rPr>
        <w:t xml:space="preserve"> </w:t>
      </w:r>
      <w:r w:rsidR="007A2EB1" w:rsidRPr="00C666E6">
        <w:rPr>
          <w:sz w:val="24"/>
          <w:szCs w:val="24"/>
        </w:rPr>
        <w:t>a na základě zjištěných skutečností</w:t>
      </w:r>
      <w:r w:rsidR="00371595" w:rsidRPr="00C666E6">
        <w:rPr>
          <w:sz w:val="24"/>
          <w:szCs w:val="24"/>
        </w:rPr>
        <w:t xml:space="preserve"> </w:t>
      </w:r>
      <w:r w:rsidR="007A2EB1" w:rsidRPr="00C666E6">
        <w:rPr>
          <w:sz w:val="24"/>
          <w:szCs w:val="24"/>
        </w:rPr>
        <w:t xml:space="preserve">případně na </w:t>
      </w:r>
      <w:r w:rsidRPr="00C666E6">
        <w:rPr>
          <w:sz w:val="24"/>
          <w:szCs w:val="24"/>
        </w:rPr>
        <w:t>odchylky a změny v DPS, podávat k nim stanoviska, doporučení a účastnit se jejich projednávání s </w:t>
      </w:r>
      <w:r w:rsidR="00C666E6">
        <w:rPr>
          <w:sz w:val="24"/>
          <w:szCs w:val="24"/>
        </w:rPr>
        <w:t>objednatelem</w:t>
      </w:r>
      <w:r w:rsidR="00371595" w:rsidRPr="00C666E6">
        <w:rPr>
          <w:sz w:val="24"/>
          <w:szCs w:val="24"/>
        </w:rPr>
        <w:t xml:space="preserve">, </w:t>
      </w:r>
      <w:r w:rsidR="00C666E6">
        <w:rPr>
          <w:sz w:val="24"/>
          <w:szCs w:val="24"/>
        </w:rPr>
        <w:t>zhotovitel</w:t>
      </w:r>
      <w:r w:rsidR="00371595" w:rsidRPr="00C666E6">
        <w:rPr>
          <w:sz w:val="24"/>
          <w:szCs w:val="24"/>
        </w:rPr>
        <w:t xml:space="preserve">em </w:t>
      </w:r>
      <w:r w:rsidR="00C666E6">
        <w:rPr>
          <w:sz w:val="24"/>
          <w:szCs w:val="24"/>
        </w:rPr>
        <w:t xml:space="preserve">stavebních prací </w:t>
      </w:r>
      <w:r w:rsidR="00371595" w:rsidRPr="00C666E6">
        <w:rPr>
          <w:sz w:val="24"/>
          <w:szCs w:val="24"/>
        </w:rPr>
        <w:t>a dalšími dotčenými subjekty.</w:t>
      </w:r>
    </w:p>
    <w:p w14:paraId="63A79619" w14:textId="046C4781" w:rsidR="00C666E6" w:rsidRDefault="007B3A40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C666E6">
        <w:rPr>
          <w:sz w:val="24"/>
          <w:szCs w:val="24"/>
        </w:rPr>
        <w:t>Projektant</w:t>
      </w:r>
      <w:r w:rsidR="00EA6D83" w:rsidRPr="00C666E6">
        <w:rPr>
          <w:sz w:val="24"/>
          <w:szCs w:val="24"/>
        </w:rPr>
        <w:t xml:space="preserve"> je povinen v rámci autorského dozoru též provádět inženýrskou činnost </w:t>
      </w:r>
      <w:r w:rsidR="00AA6D65" w:rsidRPr="00C666E6">
        <w:rPr>
          <w:sz w:val="24"/>
          <w:szCs w:val="24"/>
        </w:rPr>
        <w:t>dle</w:t>
      </w:r>
      <w:r w:rsidR="00EA6D83" w:rsidRPr="00C666E6">
        <w:rPr>
          <w:sz w:val="24"/>
          <w:szCs w:val="24"/>
        </w:rPr>
        <w:t xml:space="preserve"> smlouvy a nutné projekční práce, které jsou n</w:t>
      </w:r>
      <w:r w:rsidR="00F66BE9">
        <w:rPr>
          <w:sz w:val="24"/>
          <w:szCs w:val="24"/>
        </w:rPr>
        <w:t>ezbytné</w:t>
      </w:r>
      <w:r w:rsidR="00EA6D83" w:rsidRPr="00C666E6">
        <w:rPr>
          <w:sz w:val="24"/>
          <w:szCs w:val="24"/>
        </w:rPr>
        <w:t xml:space="preserve"> pro získání rozhodnutí </w:t>
      </w:r>
      <w:r w:rsidR="003103C2" w:rsidRPr="00C666E6">
        <w:rPr>
          <w:sz w:val="24"/>
          <w:szCs w:val="24"/>
        </w:rPr>
        <w:t>o</w:t>
      </w:r>
      <w:r w:rsidR="00EA6D83" w:rsidRPr="00C666E6">
        <w:rPr>
          <w:sz w:val="24"/>
          <w:szCs w:val="24"/>
        </w:rPr>
        <w:t xml:space="preserve"> změně stavby před dokončením, pokud taková činnost bude ze strany </w:t>
      </w:r>
      <w:r w:rsidR="00C666E6">
        <w:rPr>
          <w:sz w:val="24"/>
          <w:szCs w:val="24"/>
        </w:rPr>
        <w:t>objednatele</w:t>
      </w:r>
      <w:r w:rsidR="00EA6D83" w:rsidRPr="00C666E6">
        <w:rPr>
          <w:sz w:val="24"/>
          <w:szCs w:val="24"/>
        </w:rPr>
        <w:t xml:space="preserve"> vyžadována. V případě, že by projekční práce prováděné v rá</w:t>
      </w:r>
      <w:r w:rsidR="00A818ED" w:rsidRPr="00C666E6">
        <w:rPr>
          <w:sz w:val="24"/>
          <w:szCs w:val="24"/>
        </w:rPr>
        <w:t>mci autorského dozoru překročily</w:t>
      </w:r>
      <w:r w:rsidR="00EA6D83" w:rsidRPr="00C666E6">
        <w:rPr>
          <w:sz w:val="24"/>
          <w:szCs w:val="24"/>
        </w:rPr>
        <w:t xml:space="preserve"> běžný </w:t>
      </w:r>
      <w:r w:rsidR="00EA6D83" w:rsidRPr="00C666E6">
        <w:rPr>
          <w:sz w:val="24"/>
          <w:szCs w:val="24"/>
        </w:rPr>
        <w:lastRenderedPageBreak/>
        <w:t>rámec,</w:t>
      </w:r>
      <w:r w:rsidR="00B14910" w:rsidRPr="00C666E6">
        <w:rPr>
          <w:sz w:val="24"/>
          <w:szCs w:val="24"/>
        </w:rPr>
        <w:t xml:space="preserve"> </w:t>
      </w:r>
      <w:r w:rsidR="00EA6D83" w:rsidRPr="00C666E6">
        <w:rPr>
          <w:sz w:val="24"/>
          <w:szCs w:val="24"/>
        </w:rPr>
        <w:t xml:space="preserve">dohodnou smluvní strany </w:t>
      </w:r>
      <w:r w:rsidR="00C666E6">
        <w:rPr>
          <w:sz w:val="24"/>
          <w:szCs w:val="24"/>
        </w:rPr>
        <w:t>odpovídající</w:t>
      </w:r>
      <w:r w:rsidR="00EA6D83" w:rsidRPr="00C666E6">
        <w:rPr>
          <w:sz w:val="24"/>
          <w:szCs w:val="24"/>
        </w:rPr>
        <w:t xml:space="preserve"> cenu za takto provedené projekční práce</w:t>
      </w:r>
      <w:r w:rsidR="00C666E6">
        <w:rPr>
          <w:sz w:val="24"/>
          <w:szCs w:val="24"/>
        </w:rPr>
        <w:t xml:space="preserve"> v souladu s ustanovením čl. 2 odst. 6 smlouvy</w:t>
      </w:r>
      <w:r w:rsidR="00EA6D83" w:rsidRPr="00C666E6">
        <w:rPr>
          <w:sz w:val="24"/>
          <w:szCs w:val="24"/>
        </w:rPr>
        <w:t>.</w:t>
      </w:r>
    </w:p>
    <w:p w14:paraId="2F4325AC" w14:textId="3ED93358" w:rsidR="00B00D5E" w:rsidRDefault="007B3A40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bookmarkStart w:id="0" w:name="OLE_LINK1"/>
      <w:bookmarkStart w:id="1" w:name="OLE_LINK2"/>
      <w:r w:rsidRPr="00A4540A">
        <w:rPr>
          <w:sz w:val="24"/>
          <w:szCs w:val="24"/>
        </w:rPr>
        <w:t>Projektant</w:t>
      </w:r>
      <w:r w:rsidR="00EA6D83" w:rsidRPr="00A4540A">
        <w:rPr>
          <w:sz w:val="24"/>
          <w:szCs w:val="24"/>
        </w:rPr>
        <w:t xml:space="preserve"> </w:t>
      </w:r>
      <w:r w:rsidR="003103C2" w:rsidRPr="00A4540A">
        <w:rPr>
          <w:sz w:val="24"/>
          <w:szCs w:val="24"/>
        </w:rPr>
        <w:t xml:space="preserve">poskytne </w:t>
      </w:r>
      <w:r w:rsidR="00A4540A">
        <w:rPr>
          <w:sz w:val="24"/>
          <w:szCs w:val="24"/>
        </w:rPr>
        <w:t>objednateli</w:t>
      </w:r>
      <w:r w:rsidR="003103C2" w:rsidRPr="00A4540A">
        <w:rPr>
          <w:sz w:val="24"/>
          <w:szCs w:val="24"/>
        </w:rPr>
        <w:t xml:space="preserve"> </w:t>
      </w:r>
      <w:r w:rsidR="00EA6D83" w:rsidRPr="00A4540A">
        <w:rPr>
          <w:sz w:val="24"/>
          <w:szCs w:val="24"/>
        </w:rPr>
        <w:t>veškerou potřebnou součinnost a podporu při</w:t>
      </w:r>
      <w:r w:rsidR="00C02F17" w:rsidRPr="00A4540A">
        <w:rPr>
          <w:sz w:val="24"/>
          <w:szCs w:val="24"/>
        </w:rPr>
        <w:t xml:space="preserve"> přejímkách stavby a</w:t>
      </w:r>
      <w:r w:rsidR="00EA6D83" w:rsidRPr="00A4540A">
        <w:rPr>
          <w:sz w:val="24"/>
          <w:szCs w:val="24"/>
        </w:rPr>
        <w:t xml:space="preserve"> kolaudační</w:t>
      </w:r>
      <w:r w:rsidR="00B00D5E" w:rsidRPr="00A4540A">
        <w:rPr>
          <w:sz w:val="24"/>
          <w:szCs w:val="24"/>
        </w:rPr>
        <w:t>m</w:t>
      </w:r>
      <w:r w:rsidR="00EA6D83" w:rsidRPr="00A4540A">
        <w:rPr>
          <w:sz w:val="24"/>
          <w:szCs w:val="24"/>
        </w:rPr>
        <w:t xml:space="preserve"> řízení.</w:t>
      </w:r>
      <w:bookmarkEnd w:id="0"/>
      <w:bookmarkEnd w:id="1"/>
    </w:p>
    <w:p w14:paraId="4F7A6DA4" w14:textId="4BEADFB3" w:rsidR="00EA6D83" w:rsidRDefault="00B00D5E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A4540A">
        <w:rPr>
          <w:sz w:val="24"/>
          <w:szCs w:val="24"/>
        </w:rPr>
        <w:t xml:space="preserve">Po nabytí právní moci kolaudačního rozhodnutí stavby případně po převzetí dokončení stavby </w:t>
      </w:r>
      <w:r w:rsidR="00A4540A">
        <w:rPr>
          <w:sz w:val="24"/>
          <w:szCs w:val="24"/>
        </w:rPr>
        <w:t>objednatelem</w:t>
      </w:r>
      <w:r w:rsidRPr="00A4540A">
        <w:rPr>
          <w:sz w:val="24"/>
          <w:szCs w:val="24"/>
        </w:rPr>
        <w:t xml:space="preserve"> v případě, kdy neprobíhá kolaudační řízení, poskytne projektant </w:t>
      </w:r>
      <w:r w:rsidR="00A4540A">
        <w:rPr>
          <w:sz w:val="24"/>
          <w:szCs w:val="24"/>
        </w:rPr>
        <w:t xml:space="preserve">objednateli </w:t>
      </w:r>
      <w:r w:rsidR="009F6113" w:rsidRPr="00A4540A">
        <w:rPr>
          <w:sz w:val="24"/>
          <w:szCs w:val="24"/>
        </w:rPr>
        <w:t>veškerou potřebnou součinnost a podporu při řešení problémů</w:t>
      </w:r>
      <w:r w:rsidR="00A4540A">
        <w:rPr>
          <w:sz w:val="24"/>
          <w:szCs w:val="24"/>
        </w:rPr>
        <w:t xml:space="preserve"> vzniklých po dokončení stavby.</w:t>
      </w:r>
    </w:p>
    <w:p w14:paraId="0C94AB39" w14:textId="7CCDF6EB" w:rsidR="00621BF3" w:rsidRDefault="00621BF3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621BF3">
        <w:rPr>
          <w:sz w:val="24"/>
          <w:szCs w:val="24"/>
        </w:rPr>
        <w:t xml:space="preserve">Smluvní strany se dohodly, že prvotním prostředkem </w:t>
      </w:r>
      <w:r>
        <w:rPr>
          <w:sz w:val="24"/>
          <w:szCs w:val="24"/>
        </w:rPr>
        <w:t xml:space="preserve">jejich vzájemné </w:t>
      </w:r>
      <w:r w:rsidRPr="00621BF3">
        <w:rPr>
          <w:sz w:val="24"/>
          <w:szCs w:val="24"/>
        </w:rPr>
        <w:t xml:space="preserve">komunikace budou porady, které se bude konat zpravidla v místě sídla </w:t>
      </w:r>
      <w:r>
        <w:rPr>
          <w:sz w:val="24"/>
          <w:szCs w:val="24"/>
        </w:rPr>
        <w:t>objednatele uvedeného v záhlaví smlouvy</w:t>
      </w:r>
      <w:r w:rsidRPr="00621BF3">
        <w:rPr>
          <w:sz w:val="24"/>
          <w:szCs w:val="24"/>
        </w:rPr>
        <w:t xml:space="preserve">, pokud nebude </w:t>
      </w:r>
      <w:r>
        <w:rPr>
          <w:sz w:val="24"/>
          <w:szCs w:val="24"/>
        </w:rPr>
        <w:t xml:space="preserve">objednatelem </w:t>
      </w:r>
      <w:r w:rsidRPr="00621BF3">
        <w:rPr>
          <w:sz w:val="24"/>
          <w:szCs w:val="24"/>
        </w:rPr>
        <w:t xml:space="preserve">určeno jinak. Na poradách bude projektant informovat </w:t>
      </w:r>
      <w:r>
        <w:rPr>
          <w:sz w:val="24"/>
          <w:szCs w:val="24"/>
        </w:rPr>
        <w:t xml:space="preserve">objednatele </w:t>
      </w:r>
      <w:r w:rsidRPr="00621BF3">
        <w:rPr>
          <w:sz w:val="24"/>
          <w:szCs w:val="24"/>
        </w:rPr>
        <w:t xml:space="preserve">o stavu </w:t>
      </w:r>
      <w:r>
        <w:rPr>
          <w:sz w:val="24"/>
          <w:szCs w:val="24"/>
        </w:rPr>
        <w:t>uskutečňování předmětu smlouvy a</w:t>
      </w:r>
      <w:r w:rsidRPr="00621BF3">
        <w:rPr>
          <w:sz w:val="24"/>
          <w:szCs w:val="24"/>
        </w:rPr>
        <w:t xml:space="preserve"> o výsledcích své činnosti dle smlouvy. Projektant je však vždy povinen na vyžádání </w:t>
      </w:r>
      <w:r>
        <w:rPr>
          <w:sz w:val="24"/>
          <w:szCs w:val="24"/>
        </w:rPr>
        <w:t>objednatele</w:t>
      </w:r>
      <w:r w:rsidRPr="00621BF3">
        <w:rPr>
          <w:sz w:val="24"/>
          <w:szCs w:val="24"/>
        </w:rPr>
        <w:t xml:space="preserve"> poskytnout písemnou zprávu o průběhu plnění předmětu smlouvy. Z porad bude </w:t>
      </w:r>
      <w:r>
        <w:rPr>
          <w:sz w:val="24"/>
          <w:szCs w:val="24"/>
        </w:rPr>
        <w:t>objednatel</w:t>
      </w:r>
      <w:r w:rsidRPr="00621BF3">
        <w:rPr>
          <w:sz w:val="24"/>
          <w:szCs w:val="24"/>
        </w:rPr>
        <w:t>, nepověří-li to</w:t>
      </w:r>
      <w:r>
        <w:rPr>
          <w:sz w:val="24"/>
          <w:szCs w:val="24"/>
        </w:rPr>
        <w:t>u</w:t>
      </w:r>
      <w:r w:rsidRPr="00621BF3">
        <w:rPr>
          <w:sz w:val="24"/>
          <w:szCs w:val="24"/>
        </w:rPr>
        <w:t>to činností projektanta, provádět zápisy z jednání a distribuovat je všem účastníkům</w:t>
      </w:r>
      <w:r>
        <w:rPr>
          <w:sz w:val="24"/>
          <w:szCs w:val="24"/>
        </w:rPr>
        <w:t>.</w:t>
      </w:r>
    </w:p>
    <w:p w14:paraId="08B88526" w14:textId="200080A6" w:rsidR="00621BF3" w:rsidRPr="00621BF3" w:rsidRDefault="001D3C1D" w:rsidP="00032C27">
      <w:pPr>
        <w:pStyle w:val="Smlouva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Po </w:t>
      </w:r>
      <w:r w:rsidR="00621BF3">
        <w:rPr>
          <w:sz w:val="24"/>
          <w:szCs w:val="24"/>
        </w:rPr>
        <w:t>u</w:t>
      </w:r>
      <w:r w:rsidRPr="003D349E">
        <w:rPr>
          <w:sz w:val="24"/>
          <w:szCs w:val="24"/>
        </w:rPr>
        <w:t xml:space="preserve">končení </w:t>
      </w:r>
      <w:r>
        <w:rPr>
          <w:sz w:val="24"/>
          <w:szCs w:val="24"/>
        </w:rPr>
        <w:t>provádění předmětu smlouvy</w:t>
      </w:r>
      <w:r w:rsidRPr="003D349E">
        <w:rPr>
          <w:sz w:val="24"/>
          <w:szCs w:val="24"/>
        </w:rPr>
        <w:t xml:space="preserve"> je projektant povinen vrátit </w:t>
      </w:r>
      <w:r>
        <w:rPr>
          <w:sz w:val="24"/>
          <w:szCs w:val="24"/>
        </w:rPr>
        <w:t>objednateli</w:t>
      </w:r>
      <w:r w:rsidRPr="003D349E">
        <w:rPr>
          <w:sz w:val="24"/>
          <w:szCs w:val="24"/>
        </w:rPr>
        <w:t xml:space="preserve"> veškerou dokumentaci, kterou </w:t>
      </w:r>
      <w:r>
        <w:rPr>
          <w:sz w:val="24"/>
          <w:szCs w:val="24"/>
        </w:rPr>
        <w:t>od něho obdržel.</w:t>
      </w:r>
    </w:p>
    <w:p w14:paraId="2B0D9F8F" w14:textId="4A327EB7" w:rsidR="005039AF" w:rsidRDefault="005039AF" w:rsidP="005039AF">
      <w:pPr>
        <w:numPr>
          <w:ilvl w:val="0"/>
          <w:numId w:val="0"/>
        </w:numPr>
        <w:jc w:val="both"/>
        <w:rPr>
          <w:sz w:val="24"/>
          <w:szCs w:val="24"/>
        </w:rPr>
      </w:pPr>
    </w:p>
    <w:p w14:paraId="0E3402A8" w14:textId="4BB9861C" w:rsidR="005039AF" w:rsidRPr="005039AF" w:rsidRDefault="005039AF" w:rsidP="005039AF"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5039AF">
        <w:rPr>
          <w:b/>
          <w:sz w:val="24"/>
          <w:szCs w:val="24"/>
        </w:rPr>
        <w:t>Čl. 4</w:t>
      </w:r>
    </w:p>
    <w:p w14:paraId="44AEED1E" w14:textId="4792525D" w:rsidR="005039AF" w:rsidRPr="005039AF" w:rsidRDefault="005039AF" w:rsidP="005039AF">
      <w:pPr>
        <w:pStyle w:val="Smlouva"/>
        <w:numPr>
          <w:ilvl w:val="0"/>
          <w:numId w:val="0"/>
        </w:numPr>
        <w:tabs>
          <w:tab w:val="num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</w:t>
      </w:r>
      <w:r w:rsidR="006674A4">
        <w:rPr>
          <w:b/>
          <w:sz w:val="24"/>
          <w:szCs w:val="24"/>
        </w:rPr>
        <w:t xml:space="preserve">a místo </w:t>
      </w:r>
      <w:r>
        <w:rPr>
          <w:b/>
          <w:sz w:val="24"/>
          <w:szCs w:val="24"/>
        </w:rPr>
        <w:t>provádění předmětu smlouvy</w:t>
      </w:r>
    </w:p>
    <w:p w14:paraId="384E82AC" w14:textId="11BBFEF5" w:rsidR="004A7A14" w:rsidRDefault="004A7A14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BF2AE9">
        <w:rPr>
          <w:sz w:val="24"/>
          <w:szCs w:val="24"/>
        </w:rPr>
        <w:t>S</w:t>
      </w:r>
      <w:r w:rsidR="0035489F" w:rsidRPr="00C10130">
        <w:rPr>
          <w:sz w:val="24"/>
          <w:szCs w:val="24"/>
        </w:rPr>
        <w:t>mluvní strany potvrzují, že s</w:t>
      </w:r>
      <w:r w:rsidRPr="00AE0300">
        <w:rPr>
          <w:sz w:val="24"/>
          <w:szCs w:val="24"/>
        </w:rPr>
        <w:t> podpisem smlouvy předal objednatel projektantovi</w:t>
      </w:r>
      <w:r w:rsidR="00873630" w:rsidRPr="00AE0300">
        <w:rPr>
          <w:sz w:val="24"/>
          <w:szCs w:val="24"/>
        </w:rPr>
        <w:t xml:space="preserve"> </w:t>
      </w:r>
      <w:r w:rsidR="003B181B" w:rsidRPr="00307C00">
        <w:rPr>
          <w:sz w:val="24"/>
          <w:szCs w:val="24"/>
        </w:rPr>
        <w:t>podklady</w:t>
      </w:r>
      <w:r w:rsidR="00873630" w:rsidRPr="00307C00">
        <w:rPr>
          <w:sz w:val="24"/>
          <w:szCs w:val="24"/>
        </w:rPr>
        <w:t xml:space="preserve">, které tvoří přílohu č. </w:t>
      </w:r>
      <w:r w:rsidR="008647E2" w:rsidRPr="00307C00">
        <w:rPr>
          <w:sz w:val="24"/>
          <w:szCs w:val="24"/>
        </w:rPr>
        <w:t>2</w:t>
      </w:r>
      <w:r w:rsidR="00DC241D" w:rsidRPr="00307C00">
        <w:rPr>
          <w:sz w:val="24"/>
          <w:szCs w:val="24"/>
        </w:rPr>
        <w:t xml:space="preserve"> </w:t>
      </w:r>
      <w:r w:rsidR="00873630" w:rsidRPr="00307C00">
        <w:rPr>
          <w:sz w:val="24"/>
          <w:szCs w:val="24"/>
        </w:rPr>
        <w:t>této</w:t>
      </w:r>
      <w:r w:rsidR="00235ECF">
        <w:rPr>
          <w:sz w:val="24"/>
          <w:szCs w:val="24"/>
        </w:rPr>
        <w:t xml:space="preserve"> </w:t>
      </w:r>
      <w:r w:rsidR="00873630" w:rsidRPr="00307C00">
        <w:rPr>
          <w:sz w:val="24"/>
          <w:szCs w:val="24"/>
        </w:rPr>
        <w:t>smlouvy.</w:t>
      </w:r>
    </w:p>
    <w:p w14:paraId="397AF160" w14:textId="7430A769" w:rsidR="0079205F" w:rsidRDefault="0079205F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objednatel bude neprodleně informovat projektanta o všech krocích v rámci probíhajícího stavebního řízení a předávat mu všechna vyjádření, získaná stanoviska a rozhodnutí s tímto řízením související, tak, aby podmínky v nich obsažené mohl zapracovat do projektové dokumentace dle čl. 3, odst.</w:t>
      </w:r>
      <w:r w:rsidR="00235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</w:p>
    <w:p w14:paraId="6E56334A" w14:textId="2F5B8BD3" w:rsidR="0079205F" w:rsidRDefault="0079205F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Projektant bere na vědomí, že termín získání stavebního povolení má objednatel smluvně uzavřen do 30.</w:t>
      </w:r>
      <w:r w:rsidR="00235ECF">
        <w:rPr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 w:rsidR="00235ECF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="005D03AC">
        <w:rPr>
          <w:sz w:val="24"/>
          <w:szCs w:val="24"/>
        </w:rPr>
        <w:t xml:space="preserve">, poskytování podkladů dle bodu 2 do </w:t>
      </w:r>
      <w:r w:rsidR="00362967">
        <w:rPr>
          <w:sz w:val="24"/>
          <w:szCs w:val="24"/>
        </w:rPr>
        <w:t>15.</w:t>
      </w:r>
      <w:r w:rsidR="00235ECF">
        <w:rPr>
          <w:sz w:val="24"/>
          <w:szCs w:val="24"/>
        </w:rPr>
        <w:t xml:space="preserve"> </w:t>
      </w:r>
      <w:r w:rsidR="00362967">
        <w:rPr>
          <w:sz w:val="24"/>
          <w:szCs w:val="24"/>
        </w:rPr>
        <w:t>12.</w:t>
      </w:r>
      <w:r w:rsidR="00235ECF">
        <w:rPr>
          <w:sz w:val="24"/>
          <w:szCs w:val="24"/>
        </w:rPr>
        <w:t xml:space="preserve"> </w:t>
      </w:r>
      <w:r w:rsidR="00362967">
        <w:rPr>
          <w:sz w:val="24"/>
          <w:szCs w:val="24"/>
        </w:rPr>
        <w:t xml:space="preserve">2016 </w:t>
      </w:r>
      <w:r w:rsidR="005D03AC">
        <w:rPr>
          <w:sz w:val="24"/>
          <w:szCs w:val="24"/>
        </w:rPr>
        <w:t>nebude bráno jako prodle</w:t>
      </w:r>
      <w:r w:rsidR="00235ECF">
        <w:rPr>
          <w:sz w:val="24"/>
          <w:szCs w:val="24"/>
        </w:rPr>
        <w:t>ní</w:t>
      </w:r>
      <w:r w:rsidR="005D03AC">
        <w:rPr>
          <w:sz w:val="24"/>
          <w:szCs w:val="24"/>
        </w:rPr>
        <w:t xml:space="preserve"> ze strany objednatele.</w:t>
      </w:r>
    </w:p>
    <w:p w14:paraId="5C8957A0" w14:textId="0DFC4222" w:rsidR="00362967" w:rsidRPr="00307C00" w:rsidRDefault="00362967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objednatel bude neprodleně informovat projektanta o postupu prací při revizi Dokumentace pro stavební povolení dle přílohy č. 2, bude ho informovat o zásadních skutečnostech </w:t>
      </w:r>
      <w:r w:rsidR="00316E7D">
        <w:rPr>
          <w:sz w:val="24"/>
          <w:szCs w:val="24"/>
        </w:rPr>
        <w:t>mající vliv na zpracování dokument</w:t>
      </w:r>
      <w:r w:rsidR="00E7167B">
        <w:rPr>
          <w:sz w:val="24"/>
          <w:szCs w:val="24"/>
        </w:rPr>
        <w:t>a</w:t>
      </w:r>
      <w:r w:rsidR="00316E7D">
        <w:rPr>
          <w:sz w:val="24"/>
          <w:szCs w:val="24"/>
        </w:rPr>
        <w:t>ce dle této smlouvy a dokončenou opravenou dokumentaci pro stavební povolení mu předá.</w:t>
      </w:r>
    </w:p>
    <w:p w14:paraId="0CF8F4F2" w14:textId="4F883B0F" w:rsidR="005039AF" w:rsidRDefault="00C66C79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projektant bude objednateli předávat jednotlivé části předmětu smlouvy postupně dle v odst. 2 uvedeného harmonogramu, přičemž schválením jedné části předmětu smlouvy objednatelem bude podmíněno přistoupení k realizaci další části předmětu smlouvy. O předání jednotlivých částí předmětu smlouvy bude smluvními stranami sepsán vždy zápis.</w:t>
      </w:r>
    </w:p>
    <w:p w14:paraId="114B235B" w14:textId="2E318A73" w:rsidR="00C66C79" w:rsidRPr="00307C00" w:rsidRDefault="00C66C79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307C00">
        <w:rPr>
          <w:sz w:val="24"/>
          <w:szCs w:val="24"/>
        </w:rPr>
        <w:t>Harmonogram předávání jednotlivých částí předmětu smlouvy projektantem objednateli je tento:</w:t>
      </w:r>
    </w:p>
    <w:p w14:paraId="588F9167" w14:textId="0409151D" w:rsidR="006674A4" w:rsidRPr="00307C00" w:rsidRDefault="006674A4" w:rsidP="00032C27">
      <w:pPr>
        <w:pStyle w:val="Odstavecseseznamem"/>
        <w:numPr>
          <w:ilvl w:val="1"/>
          <w:numId w:val="11"/>
        </w:numPr>
        <w:ind w:left="1134" w:hanging="283"/>
        <w:jc w:val="both"/>
        <w:rPr>
          <w:sz w:val="24"/>
          <w:szCs w:val="24"/>
        </w:rPr>
      </w:pPr>
      <w:r w:rsidRPr="00307C00">
        <w:rPr>
          <w:sz w:val="24"/>
          <w:szCs w:val="24"/>
        </w:rPr>
        <w:t>dokumentace pro provedení stavby</w:t>
      </w:r>
      <w:r w:rsidR="003B181B" w:rsidRPr="00307C00">
        <w:rPr>
          <w:sz w:val="24"/>
          <w:szCs w:val="24"/>
        </w:rPr>
        <w:t xml:space="preserve"> a výběr dodavatele </w:t>
      </w:r>
      <w:r w:rsidRPr="00307C00">
        <w:rPr>
          <w:sz w:val="24"/>
          <w:szCs w:val="24"/>
        </w:rPr>
        <w:t xml:space="preserve"> </w:t>
      </w:r>
      <w:r w:rsidR="00A42348" w:rsidRPr="00307C00">
        <w:rPr>
          <w:sz w:val="24"/>
          <w:szCs w:val="24"/>
        </w:rPr>
        <w:t>(D</w:t>
      </w:r>
      <w:r w:rsidR="003B181B" w:rsidRPr="00307C00">
        <w:rPr>
          <w:sz w:val="24"/>
          <w:szCs w:val="24"/>
        </w:rPr>
        <w:t>VD</w:t>
      </w:r>
      <w:r w:rsidR="00A42348" w:rsidRPr="00307C00">
        <w:rPr>
          <w:sz w:val="24"/>
          <w:szCs w:val="24"/>
        </w:rPr>
        <w:t>)</w:t>
      </w:r>
      <w:r w:rsidRPr="00307C00">
        <w:rPr>
          <w:sz w:val="24"/>
          <w:szCs w:val="24"/>
        </w:rPr>
        <w:t xml:space="preserve"> dle čl. 2 odst. 2 písm. </w:t>
      </w:r>
      <w:r w:rsidR="003B181B" w:rsidRPr="00307C00">
        <w:rPr>
          <w:sz w:val="24"/>
          <w:szCs w:val="24"/>
        </w:rPr>
        <w:t>b</w:t>
      </w:r>
      <w:r w:rsidRPr="00307C00">
        <w:rPr>
          <w:sz w:val="24"/>
          <w:szCs w:val="24"/>
        </w:rPr>
        <w:t xml:space="preserve">. smlouvy </w:t>
      </w:r>
      <w:r w:rsidRPr="00307C00">
        <w:rPr>
          <w:bCs/>
          <w:sz w:val="24"/>
          <w:szCs w:val="24"/>
        </w:rPr>
        <w:t xml:space="preserve">do </w:t>
      </w:r>
      <w:r w:rsidR="00E46C00">
        <w:rPr>
          <w:sz w:val="24"/>
        </w:rPr>
        <w:t>31</w:t>
      </w:r>
      <w:r w:rsidR="0035489F" w:rsidRPr="00307C00">
        <w:rPr>
          <w:sz w:val="24"/>
        </w:rPr>
        <w:t xml:space="preserve">. </w:t>
      </w:r>
      <w:r w:rsidR="00307C00" w:rsidRPr="00307C00">
        <w:rPr>
          <w:sz w:val="24"/>
        </w:rPr>
        <w:t>1</w:t>
      </w:r>
      <w:r w:rsidR="0035489F" w:rsidRPr="00307C00">
        <w:rPr>
          <w:sz w:val="24"/>
        </w:rPr>
        <w:t xml:space="preserve">. </w:t>
      </w:r>
      <w:r w:rsidR="00C10130" w:rsidRPr="00307C00">
        <w:rPr>
          <w:sz w:val="24"/>
        </w:rPr>
        <w:t>2017</w:t>
      </w:r>
      <w:r w:rsidRPr="00307C00">
        <w:rPr>
          <w:sz w:val="24"/>
        </w:rPr>
        <w:t>,</w:t>
      </w:r>
    </w:p>
    <w:p w14:paraId="396A7BDC" w14:textId="38FA4F14" w:rsidR="006674A4" w:rsidRPr="00307C00" w:rsidRDefault="006674A4" w:rsidP="00032C27">
      <w:pPr>
        <w:pStyle w:val="Odstavecseseznamem"/>
        <w:numPr>
          <w:ilvl w:val="1"/>
          <w:numId w:val="11"/>
        </w:numPr>
        <w:ind w:left="1134" w:hanging="283"/>
        <w:jc w:val="both"/>
        <w:rPr>
          <w:sz w:val="24"/>
          <w:szCs w:val="24"/>
        </w:rPr>
      </w:pPr>
      <w:r w:rsidRPr="00307C00">
        <w:rPr>
          <w:sz w:val="24"/>
          <w:szCs w:val="24"/>
        </w:rPr>
        <w:t xml:space="preserve">součinnost projektanta s objednatelem při výběrovém řízení na zhotovitele stavebních prací dle čl. 2 odst. 4 písm. </w:t>
      </w:r>
      <w:r w:rsidR="00CC793F" w:rsidRPr="00307C00">
        <w:rPr>
          <w:sz w:val="24"/>
          <w:szCs w:val="24"/>
        </w:rPr>
        <w:t>b</w:t>
      </w:r>
      <w:r w:rsidRPr="00307C00">
        <w:rPr>
          <w:sz w:val="24"/>
          <w:szCs w:val="24"/>
        </w:rPr>
        <w:t xml:space="preserve">. smlouvy: </w:t>
      </w:r>
      <w:r w:rsidRPr="00307C00">
        <w:rPr>
          <w:bCs/>
          <w:sz w:val="24"/>
          <w:szCs w:val="24"/>
        </w:rPr>
        <w:t xml:space="preserve">odpověď na podaný dotaz do dvou pracovních dnů, </w:t>
      </w:r>
      <w:r w:rsidR="0009142B" w:rsidRPr="00307C00">
        <w:rPr>
          <w:bCs/>
          <w:sz w:val="24"/>
          <w:szCs w:val="24"/>
        </w:rPr>
        <w:t>spolupráce při hodnocení</w:t>
      </w:r>
      <w:r w:rsidRPr="00307C00">
        <w:rPr>
          <w:bCs/>
          <w:sz w:val="24"/>
          <w:szCs w:val="24"/>
        </w:rPr>
        <w:t xml:space="preserve"> nabídek</w:t>
      </w:r>
      <w:r w:rsidR="00CC793F" w:rsidRPr="00307C00">
        <w:rPr>
          <w:bCs/>
          <w:sz w:val="24"/>
          <w:szCs w:val="24"/>
        </w:rPr>
        <w:t xml:space="preserve">, zahájení na základě výzvy </w:t>
      </w:r>
      <w:r w:rsidRPr="00307C00">
        <w:rPr>
          <w:bCs/>
          <w:sz w:val="24"/>
          <w:szCs w:val="24"/>
        </w:rPr>
        <w:t xml:space="preserve"> </w:t>
      </w:r>
      <w:r w:rsidR="00CC793F" w:rsidRPr="00307C00">
        <w:rPr>
          <w:bCs/>
          <w:sz w:val="24"/>
          <w:szCs w:val="24"/>
        </w:rPr>
        <w:t>objednatele minimálně 4 týdny předem.</w:t>
      </w:r>
    </w:p>
    <w:p w14:paraId="493C88BF" w14:textId="04867DE6" w:rsidR="006674A4" w:rsidRPr="00307C00" w:rsidRDefault="00CC793F" w:rsidP="00032C27">
      <w:pPr>
        <w:pStyle w:val="Odstavecseseznamem"/>
        <w:numPr>
          <w:ilvl w:val="1"/>
          <w:numId w:val="11"/>
        </w:numPr>
        <w:ind w:left="1134" w:hanging="283"/>
        <w:jc w:val="both"/>
        <w:rPr>
          <w:sz w:val="24"/>
          <w:szCs w:val="24"/>
        </w:rPr>
      </w:pPr>
      <w:r w:rsidRPr="00307C00">
        <w:rPr>
          <w:sz w:val="24"/>
        </w:rPr>
        <w:t>výkon</w:t>
      </w:r>
      <w:r w:rsidR="00574D1E" w:rsidRPr="00307C00">
        <w:rPr>
          <w:sz w:val="24"/>
          <w:szCs w:val="24"/>
        </w:rPr>
        <w:t xml:space="preserve"> autorského dozoru projektantem v průběhu provádění stavebních prací dle čl. 2 odst. 4 písm. </w:t>
      </w:r>
      <w:r w:rsidRPr="00307C00">
        <w:rPr>
          <w:sz w:val="24"/>
          <w:szCs w:val="24"/>
        </w:rPr>
        <w:t>c</w:t>
      </w:r>
      <w:r w:rsidR="00574D1E" w:rsidRPr="00307C00">
        <w:rPr>
          <w:sz w:val="24"/>
          <w:szCs w:val="24"/>
        </w:rPr>
        <w:t>. smlouvy</w:t>
      </w:r>
      <w:r w:rsidRPr="00307C00">
        <w:rPr>
          <w:sz w:val="24"/>
          <w:szCs w:val="24"/>
        </w:rPr>
        <w:t xml:space="preserve">, </w:t>
      </w:r>
      <w:r w:rsidRPr="00307C00">
        <w:rPr>
          <w:bCs/>
          <w:sz w:val="24"/>
          <w:szCs w:val="24"/>
        </w:rPr>
        <w:t xml:space="preserve">zahájení na základě výzvy objednatele minimálně </w:t>
      </w:r>
      <w:r w:rsidR="00525533" w:rsidRPr="00307C00">
        <w:rPr>
          <w:bCs/>
          <w:sz w:val="24"/>
          <w:szCs w:val="24"/>
        </w:rPr>
        <w:t>6</w:t>
      </w:r>
      <w:r w:rsidRPr="00307C00">
        <w:rPr>
          <w:bCs/>
          <w:sz w:val="24"/>
          <w:szCs w:val="24"/>
        </w:rPr>
        <w:t xml:space="preserve"> týdnů předem, ukončení dle harmonogramu </w:t>
      </w:r>
      <w:r w:rsidR="00307C00" w:rsidRPr="00307C00">
        <w:rPr>
          <w:bCs/>
          <w:sz w:val="24"/>
          <w:szCs w:val="24"/>
        </w:rPr>
        <w:t xml:space="preserve">a etapizace </w:t>
      </w:r>
      <w:r w:rsidRPr="00307C00">
        <w:rPr>
          <w:bCs/>
          <w:sz w:val="24"/>
          <w:szCs w:val="24"/>
        </w:rPr>
        <w:t xml:space="preserve">provádění stavby. </w:t>
      </w:r>
    </w:p>
    <w:p w14:paraId="6E2221D3" w14:textId="240AE211" w:rsidR="00C66C79" w:rsidRDefault="0034557C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Předávání jednotlivých dílčích částí předmětu smlouvy</w:t>
      </w:r>
      <w:r w:rsidR="00667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probíhat v sídle objednatele </w:t>
      </w:r>
      <w:r w:rsidR="006674A4">
        <w:rPr>
          <w:sz w:val="24"/>
          <w:szCs w:val="24"/>
        </w:rPr>
        <w:t>umístěné na adrese uvedené v záhlaví smlouvy.</w:t>
      </w:r>
    </w:p>
    <w:p w14:paraId="57C18586" w14:textId="2CB27C74" w:rsidR="005039AF" w:rsidRDefault="006674A4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5039AF" w:rsidRPr="006674A4">
        <w:rPr>
          <w:sz w:val="24"/>
          <w:szCs w:val="24"/>
        </w:rPr>
        <w:t xml:space="preserve"> je oprávněn ze závažných důvodů </w:t>
      </w:r>
      <w:r>
        <w:rPr>
          <w:sz w:val="24"/>
          <w:szCs w:val="24"/>
        </w:rPr>
        <w:t xml:space="preserve">harmonogram uvedený v odst. </w:t>
      </w:r>
      <w:r w:rsidR="0009142B">
        <w:rPr>
          <w:sz w:val="24"/>
          <w:szCs w:val="24"/>
        </w:rPr>
        <w:t>3</w:t>
      </w:r>
      <w:r>
        <w:rPr>
          <w:sz w:val="24"/>
          <w:szCs w:val="24"/>
        </w:rPr>
        <w:t xml:space="preserve"> změnit</w:t>
      </w:r>
      <w:r w:rsidR="005039AF" w:rsidRPr="006674A4">
        <w:rPr>
          <w:sz w:val="24"/>
          <w:szCs w:val="24"/>
        </w:rPr>
        <w:t xml:space="preserve">, není však oprávněn </w:t>
      </w:r>
      <w:r w:rsidR="002F2655">
        <w:rPr>
          <w:sz w:val="24"/>
          <w:szCs w:val="24"/>
        </w:rPr>
        <w:t xml:space="preserve">učinit tak </w:t>
      </w:r>
      <w:r w:rsidR="005039AF" w:rsidRPr="006674A4">
        <w:rPr>
          <w:sz w:val="24"/>
          <w:szCs w:val="24"/>
        </w:rPr>
        <w:t>bez toho, aby zároveň došlo k odpovídající změně rozsahu</w:t>
      </w:r>
      <w:r>
        <w:rPr>
          <w:sz w:val="24"/>
          <w:szCs w:val="24"/>
        </w:rPr>
        <w:t xml:space="preserve"> předmětu smlouvy</w:t>
      </w:r>
      <w:r w:rsidR="002F2655">
        <w:rPr>
          <w:sz w:val="24"/>
          <w:szCs w:val="24"/>
        </w:rPr>
        <w:t xml:space="preserve"> a</w:t>
      </w:r>
      <w:r w:rsidR="005039AF" w:rsidRPr="006674A4">
        <w:rPr>
          <w:sz w:val="24"/>
          <w:szCs w:val="24"/>
        </w:rPr>
        <w:t xml:space="preserve"> termín</w:t>
      </w:r>
      <w:r w:rsidR="002F2655">
        <w:rPr>
          <w:sz w:val="24"/>
          <w:szCs w:val="24"/>
        </w:rPr>
        <w:t>ů</w:t>
      </w:r>
      <w:r w:rsidR="005039AF" w:rsidRPr="006674A4">
        <w:rPr>
          <w:sz w:val="24"/>
          <w:szCs w:val="24"/>
        </w:rPr>
        <w:t xml:space="preserve"> pro </w:t>
      </w:r>
      <w:r>
        <w:rPr>
          <w:sz w:val="24"/>
          <w:szCs w:val="24"/>
        </w:rPr>
        <w:t>předávání jednotlivých částí předmětu smlouvy</w:t>
      </w:r>
      <w:r w:rsidR="005039AF" w:rsidRPr="006674A4">
        <w:rPr>
          <w:sz w:val="24"/>
          <w:szCs w:val="24"/>
        </w:rPr>
        <w:t xml:space="preserve"> bez dohody s projektantem zkrac</w:t>
      </w:r>
      <w:r>
        <w:rPr>
          <w:sz w:val="24"/>
          <w:szCs w:val="24"/>
        </w:rPr>
        <w:t>ovat.</w:t>
      </w:r>
    </w:p>
    <w:p w14:paraId="362C3D0C" w14:textId="069A13A0" w:rsidR="005039AF" w:rsidRDefault="005039AF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3A21A8">
        <w:rPr>
          <w:sz w:val="24"/>
          <w:szCs w:val="24"/>
        </w:rPr>
        <w:t xml:space="preserve">Pokud projektant v průběhu provádění </w:t>
      </w:r>
      <w:r w:rsidR="003A21A8">
        <w:rPr>
          <w:sz w:val="24"/>
          <w:szCs w:val="24"/>
        </w:rPr>
        <w:t>předmětu smlouvu</w:t>
      </w:r>
      <w:r w:rsidRPr="003A21A8">
        <w:rPr>
          <w:sz w:val="24"/>
          <w:szCs w:val="24"/>
        </w:rPr>
        <w:t xml:space="preserve"> zjistí, že ze závažných důvodů není možné některý z termínů </w:t>
      </w:r>
      <w:r w:rsidR="003A21A8">
        <w:rPr>
          <w:sz w:val="24"/>
          <w:szCs w:val="24"/>
        </w:rPr>
        <w:t>harmonogramu</w:t>
      </w:r>
      <w:r w:rsidRPr="003A21A8">
        <w:rPr>
          <w:sz w:val="24"/>
          <w:szCs w:val="24"/>
        </w:rPr>
        <w:t xml:space="preserve"> dodržet, je povinen tuto skutečnost sdělit </w:t>
      </w:r>
      <w:r w:rsidR="003A21A8">
        <w:rPr>
          <w:sz w:val="24"/>
          <w:szCs w:val="24"/>
        </w:rPr>
        <w:t xml:space="preserve">objednateli </w:t>
      </w:r>
      <w:r w:rsidRPr="003A21A8">
        <w:rPr>
          <w:sz w:val="24"/>
          <w:szCs w:val="24"/>
        </w:rPr>
        <w:t>bez zbytečného prodlení</w:t>
      </w:r>
      <w:r w:rsidR="003A21A8">
        <w:rPr>
          <w:sz w:val="24"/>
          <w:szCs w:val="24"/>
        </w:rPr>
        <w:t>.</w:t>
      </w:r>
    </w:p>
    <w:p w14:paraId="5A2EC741" w14:textId="1312AD62" w:rsidR="005039AF" w:rsidRDefault="003A21A8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5039AF" w:rsidRPr="003A21A8">
        <w:rPr>
          <w:sz w:val="24"/>
          <w:szCs w:val="24"/>
        </w:rPr>
        <w:t xml:space="preserve"> rozhoduje o tom, zda </w:t>
      </w:r>
      <w:r>
        <w:rPr>
          <w:sz w:val="24"/>
          <w:szCs w:val="24"/>
        </w:rPr>
        <w:t xml:space="preserve">dojde </w:t>
      </w:r>
      <w:r w:rsidR="005039AF" w:rsidRPr="003A21A8">
        <w:rPr>
          <w:sz w:val="24"/>
          <w:szCs w:val="24"/>
        </w:rPr>
        <w:t xml:space="preserve">k prodloužení termínů </w:t>
      </w:r>
      <w:r>
        <w:rPr>
          <w:sz w:val="24"/>
          <w:szCs w:val="24"/>
        </w:rPr>
        <w:t>určených v harmonogramu,</w:t>
      </w:r>
      <w:r w:rsidR="005039AF" w:rsidRPr="003A21A8">
        <w:rPr>
          <w:sz w:val="24"/>
          <w:szCs w:val="24"/>
        </w:rPr>
        <w:t xml:space="preserve"> či nikoliv a o jakou dobu budou termíny prodlouženy.</w:t>
      </w:r>
    </w:p>
    <w:p w14:paraId="4F9EF6E8" w14:textId="0A64B6FB" w:rsidR="005039AF" w:rsidRPr="003A21A8" w:rsidRDefault="005039AF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3A21A8">
        <w:rPr>
          <w:sz w:val="24"/>
          <w:szCs w:val="24"/>
        </w:rPr>
        <w:t xml:space="preserve">Termín </w:t>
      </w:r>
      <w:r w:rsidR="003A21A8">
        <w:rPr>
          <w:sz w:val="24"/>
          <w:szCs w:val="24"/>
        </w:rPr>
        <w:t>předání jednotlivých částí</w:t>
      </w:r>
      <w:r w:rsidRPr="003A21A8">
        <w:rPr>
          <w:sz w:val="24"/>
          <w:szCs w:val="24"/>
        </w:rPr>
        <w:t xml:space="preserve"> </w:t>
      </w:r>
      <w:r w:rsidR="003A21A8">
        <w:rPr>
          <w:sz w:val="24"/>
          <w:szCs w:val="24"/>
        </w:rPr>
        <w:t>předmětu smlouvy</w:t>
      </w:r>
      <w:r w:rsidRPr="003A21A8">
        <w:rPr>
          <w:sz w:val="24"/>
          <w:szCs w:val="24"/>
        </w:rPr>
        <w:t xml:space="preserve"> </w:t>
      </w:r>
      <w:r w:rsidR="003A21A8">
        <w:rPr>
          <w:sz w:val="24"/>
          <w:szCs w:val="24"/>
        </w:rPr>
        <w:t xml:space="preserve">dle odst. </w:t>
      </w:r>
      <w:r w:rsidR="0009142B">
        <w:rPr>
          <w:sz w:val="24"/>
          <w:szCs w:val="24"/>
        </w:rPr>
        <w:t>3</w:t>
      </w:r>
      <w:r w:rsidR="003A21A8">
        <w:rPr>
          <w:sz w:val="24"/>
          <w:szCs w:val="24"/>
        </w:rPr>
        <w:t xml:space="preserve"> písm</w:t>
      </w:r>
      <w:r w:rsidR="003A21A8" w:rsidRPr="00902D6D">
        <w:rPr>
          <w:sz w:val="24"/>
          <w:szCs w:val="24"/>
        </w:rPr>
        <w:t xml:space="preserve">. </w:t>
      </w:r>
      <w:r w:rsidR="002652CD" w:rsidRPr="00307C00">
        <w:rPr>
          <w:sz w:val="24"/>
          <w:szCs w:val="24"/>
        </w:rPr>
        <w:t>a</w:t>
      </w:r>
      <w:r w:rsidR="003A21A8" w:rsidRPr="00307C00">
        <w:rPr>
          <w:sz w:val="24"/>
          <w:szCs w:val="24"/>
        </w:rPr>
        <w:t xml:space="preserve">. </w:t>
      </w:r>
      <w:r w:rsidR="002652CD" w:rsidRPr="00307C00">
        <w:rPr>
          <w:sz w:val="24"/>
          <w:szCs w:val="24"/>
        </w:rPr>
        <w:t>až</w:t>
      </w:r>
      <w:r w:rsidR="003A21A8" w:rsidRPr="00307C00">
        <w:rPr>
          <w:sz w:val="24"/>
          <w:szCs w:val="24"/>
        </w:rPr>
        <w:t xml:space="preserve"> </w:t>
      </w:r>
      <w:r w:rsidR="00496938" w:rsidRPr="00307C00">
        <w:rPr>
          <w:sz w:val="24"/>
          <w:szCs w:val="24"/>
        </w:rPr>
        <w:t>c</w:t>
      </w:r>
      <w:r w:rsidR="003A21A8" w:rsidRPr="00902D6D">
        <w:rPr>
          <w:sz w:val="24"/>
          <w:szCs w:val="24"/>
        </w:rPr>
        <w:t>. m</w:t>
      </w:r>
      <w:r w:rsidR="003A21A8" w:rsidRPr="002652CD">
        <w:rPr>
          <w:sz w:val="24"/>
          <w:szCs w:val="24"/>
        </w:rPr>
        <w:t>ůže</w:t>
      </w:r>
      <w:r w:rsidRPr="003A21A8">
        <w:rPr>
          <w:sz w:val="24"/>
          <w:szCs w:val="24"/>
        </w:rPr>
        <w:t xml:space="preserve"> být prodloužen pouze z následujících důvodů, pokud leží zcela mimo sféru vlivu a jakoukoliv odpovědnost projektanta, a pokud tyto důvody nebylo možné předvídat při vynaložení odborné péče a pokud skutečně pouze z těchto důvodů došlo k prodlení se splněním termínu provádění díla:</w:t>
      </w:r>
    </w:p>
    <w:p w14:paraId="20730A82" w14:textId="687E4A2D" w:rsidR="005039AF" w:rsidRPr="003D349E" w:rsidRDefault="005039AF" w:rsidP="003A21A8">
      <w:pPr>
        <w:tabs>
          <w:tab w:val="clear" w:pos="720"/>
          <w:tab w:val="num" w:pos="1134"/>
        </w:tabs>
        <w:ind w:left="1134" w:hanging="283"/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událost </w:t>
      </w:r>
      <w:r w:rsidR="003A21A8">
        <w:rPr>
          <w:sz w:val="24"/>
          <w:szCs w:val="24"/>
        </w:rPr>
        <w:t xml:space="preserve">způsobená </w:t>
      </w:r>
      <w:r w:rsidRPr="003D349E">
        <w:rPr>
          <w:sz w:val="24"/>
          <w:szCs w:val="24"/>
        </w:rPr>
        <w:t>vyšší moc</w:t>
      </w:r>
      <w:r w:rsidR="007D1E92">
        <w:rPr>
          <w:sz w:val="24"/>
          <w:szCs w:val="24"/>
        </w:rPr>
        <w:t>í</w:t>
      </w:r>
      <w:r w:rsidRPr="003D349E">
        <w:rPr>
          <w:sz w:val="24"/>
          <w:szCs w:val="24"/>
        </w:rPr>
        <w:t xml:space="preserve">, kterou se rozumí překážka nastalá nezávisle na vůli </w:t>
      </w:r>
      <w:r w:rsidR="003A21A8">
        <w:rPr>
          <w:sz w:val="24"/>
          <w:szCs w:val="24"/>
        </w:rPr>
        <w:t xml:space="preserve">objednatele </w:t>
      </w:r>
      <w:r w:rsidRPr="003D349E">
        <w:rPr>
          <w:sz w:val="24"/>
          <w:szCs w:val="24"/>
        </w:rPr>
        <w:t xml:space="preserve">a projektanta, která brání splnění povinnosti projektanta a kterou projektant nemohl ani s vynaložením odborné péče nebo její následky odvrátit nebo překonat, </w:t>
      </w:r>
      <w:r w:rsidR="003A21A8">
        <w:rPr>
          <w:sz w:val="24"/>
          <w:szCs w:val="24"/>
        </w:rPr>
        <w:t xml:space="preserve">přičemž </w:t>
      </w:r>
      <w:r w:rsidRPr="003D349E">
        <w:rPr>
          <w:sz w:val="24"/>
          <w:szCs w:val="24"/>
        </w:rPr>
        <w:t xml:space="preserve">smluvní strana postižená zásahem vyšší moci je povinna druhou smluvní stranu </w:t>
      </w:r>
      <w:r w:rsidR="003A21A8">
        <w:rPr>
          <w:sz w:val="24"/>
          <w:szCs w:val="24"/>
        </w:rPr>
        <w:t>bezodkladně o této události</w:t>
      </w:r>
      <w:r w:rsidRPr="003D349E">
        <w:rPr>
          <w:sz w:val="24"/>
          <w:szCs w:val="24"/>
        </w:rPr>
        <w:t xml:space="preserve"> písemně informovat</w:t>
      </w:r>
      <w:r w:rsidR="003A21A8">
        <w:rPr>
          <w:sz w:val="24"/>
          <w:szCs w:val="24"/>
        </w:rPr>
        <w:t>; v</w:t>
      </w:r>
      <w:r w:rsidRPr="003D349E">
        <w:rPr>
          <w:sz w:val="24"/>
          <w:szCs w:val="24"/>
        </w:rPr>
        <w:t> případě, že druhá smluvní strana nebyla informována, není možné se na zásah vyšší moci odvolávat,</w:t>
      </w:r>
    </w:p>
    <w:p w14:paraId="7866EA1A" w14:textId="228E5641" w:rsidR="005039AF" w:rsidRDefault="005039AF" w:rsidP="003A21A8">
      <w:pPr>
        <w:tabs>
          <w:tab w:val="clear" w:pos="720"/>
          <w:tab w:val="num" w:pos="1134"/>
        </w:tabs>
        <w:ind w:left="1134" w:hanging="283"/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provádění změn na základě pokynu </w:t>
      </w:r>
      <w:r w:rsidR="003A21A8">
        <w:rPr>
          <w:sz w:val="24"/>
          <w:szCs w:val="24"/>
        </w:rPr>
        <w:t>objednatele</w:t>
      </w:r>
      <w:r w:rsidRPr="003D349E">
        <w:rPr>
          <w:sz w:val="24"/>
          <w:szCs w:val="24"/>
        </w:rPr>
        <w:t xml:space="preserve">, jejichž důsledkem je zásadní změna rozsahu </w:t>
      </w:r>
      <w:r w:rsidR="003A21A8">
        <w:rPr>
          <w:sz w:val="24"/>
          <w:szCs w:val="24"/>
        </w:rPr>
        <w:t>předmětu</w:t>
      </w:r>
      <w:r w:rsidRPr="003D349E">
        <w:rPr>
          <w:sz w:val="24"/>
          <w:szCs w:val="24"/>
        </w:rPr>
        <w:t xml:space="preserve"> smlouvy.</w:t>
      </w:r>
    </w:p>
    <w:p w14:paraId="1F2FCF39" w14:textId="21274E7F" w:rsidR="005039AF" w:rsidRPr="003A21A8" w:rsidRDefault="005039AF" w:rsidP="00032C27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3A21A8">
        <w:rPr>
          <w:sz w:val="24"/>
          <w:szCs w:val="24"/>
        </w:rPr>
        <w:t>Pokud nebude dohodnuto jinak, projektantovi nevznikne právo na náhradu jak</w:t>
      </w:r>
      <w:r w:rsidR="003A21A8">
        <w:rPr>
          <w:sz w:val="24"/>
          <w:szCs w:val="24"/>
        </w:rPr>
        <w:t>ékoli újmy,</w:t>
      </w:r>
      <w:r w:rsidRPr="003A21A8">
        <w:rPr>
          <w:sz w:val="24"/>
          <w:szCs w:val="24"/>
        </w:rPr>
        <w:t xml:space="preserve"> kter</w:t>
      </w:r>
      <w:r w:rsidR="003A21A8">
        <w:rPr>
          <w:sz w:val="24"/>
          <w:szCs w:val="24"/>
        </w:rPr>
        <w:t>ou</w:t>
      </w:r>
      <w:r w:rsidRPr="003A21A8">
        <w:rPr>
          <w:sz w:val="24"/>
          <w:szCs w:val="24"/>
        </w:rPr>
        <w:t xml:space="preserve"> utrpí v souvislosti s</w:t>
      </w:r>
      <w:r w:rsidR="003A21A8">
        <w:rPr>
          <w:sz w:val="24"/>
          <w:szCs w:val="24"/>
        </w:rPr>
        <w:t> případným prodloužením termínů harmonogramu.</w:t>
      </w:r>
    </w:p>
    <w:p w14:paraId="22EF035F" w14:textId="52FCF1F6" w:rsidR="00C17DC6" w:rsidRDefault="00C17DC6" w:rsidP="00001310">
      <w:pPr>
        <w:pStyle w:val="Zkladntext22"/>
        <w:numPr>
          <w:ilvl w:val="0"/>
          <w:numId w:val="0"/>
        </w:numPr>
        <w:spacing w:after="0" w:line="240" w:lineRule="auto"/>
        <w:jc w:val="both"/>
        <w:rPr>
          <w:sz w:val="24"/>
          <w:szCs w:val="24"/>
        </w:rPr>
      </w:pPr>
    </w:p>
    <w:p w14:paraId="4CDB52F7" w14:textId="5BC1DBE5" w:rsidR="00A4540A" w:rsidRPr="00A4540A" w:rsidRDefault="008E5A68" w:rsidP="00A4540A">
      <w:pPr>
        <w:pStyle w:val="Zkladntext22"/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5</w:t>
      </w:r>
    </w:p>
    <w:p w14:paraId="46612183" w14:textId="77777777" w:rsidR="00EA6D83" w:rsidRPr="003D349E" w:rsidRDefault="00EA6D83" w:rsidP="00167565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49E">
        <w:rPr>
          <w:b/>
          <w:sz w:val="24"/>
          <w:szCs w:val="24"/>
        </w:rPr>
        <w:t xml:space="preserve">Práva a povinnosti </w:t>
      </w:r>
      <w:r w:rsidR="007B3A40" w:rsidRPr="003D349E">
        <w:rPr>
          <w:b/>
          <w:sz w:val="24"/>
          <w:szCs w:val="24"/>
        </w:rPr>
        <w:t>projektant</w:t>
      </w:r>
      <w:r w:rsidRPr="003D349E">
        <w:rPr>
          <w:b/>
          <w:sz w:val="24"/>
          <w:szCs w:val="24"/>
        </w:rPr>
        <w:t>a</w:t>
      </w:r>
    </w:p>
    <w:p w14:paraId="06B43A01" w14:textId="53B96038" w:rsidR="007810FD" w:rsidRDefault="007B3A40" w:rsidP="00032C27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A4540A">
        <w:rPr>
          <w:sz w:val="24"/>
          <w:szCs w:val="24"/>
        </w:rPr>
        <w:t>Projektant</w:t>
      </w:r>
      <w:r w:rsidR="00EA6D83" w:rsidRPr="00A4540A">
        <w:rPr>
          <w:sz w:val="24"/>
          <w:szCs w:val="24"/>
        </w:rPr>
        <w:t xml:space="preserve"> je povinen </w:t>
      </w:r>
      <w:r w:rsidR="00766A2D">
        <w:rPr>
          <w:sz w:val="24"/>
          <w:szCs w:val="24"/>
        </w:rPr>
        <w:t>předmět smlouvy</w:t>
      </w:r>
      <w:r w:rsidR="00EA6D83" w:rsidRPr="00A4540A">
        <w:rPr>
          <w:sz w:val="24"/>
          <w:szCs w:val="24"/>
        </w:rPr>
        <w:t xml:space="preserve"> provést při vynaložení veškeré odborné péče, na své vlastní náklady, pod svým vlastním jménem a na svou odpovědnost v rozsahu, kvalitě a za podmínek stanovených smlouvou, jinak za podmínek obvyklých</w:t>
      </w:r>
      <w:r w:rsidR="009360DB">
        <w:rPr>
          <w:sz w:val="24"/>
          <w:szCs w:val="24"/>
        </w:rPr>
        <w:t>, řádně a včas</w:t>
      </w:r>
      <w:r w:rsidR="00EA6D83" w:rsidRPr="00A4540A">
        <w:rPr>
          <w:sz w:val="24"/>
          <w:szCs w:val="24"/>
        </w:rPr>
        <w:t>.</w:t>
      </w:r>
    </w:p>
    <w:p w14:paraId="174F7BCE" w14:textId="6C850AC1" w:rsidR="00EA6D83" w:rsidRDefault="00ED331F" w:rsidP="00032C27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31B19">
        <w:rPr>
          <w:sz w:val="24"/>
          <w:szCs w:val="24"/>
        </w:rPr>
        <w:t xml:space="preserve">Projektant může při své činnosti </w:t>
      </w:r>
      <w:r>
        <w:rPr>
          <w:sz w:val="24"/>
          <w:szCs w:val="24"/>
        </w:rPr>
        <w:t xml:space="preserve">s předchozím souhlasem objednatele </w:t>
      </w:r>
      <w:r w:rsidRPr="00331B19">
        <w:rPr>
          <w:sz w:val="24"/>
          <w:szCs w:val="24"/>
        </w:rPr>
        <w:t xml:space="preserve">využít služeb </w:t>
      </w:r>
      <w:r>
        <w:rPr>
          <w:sz w:val="24"/>
          <w:szCs w:val="24"/>
        </w:rPr>
        <w:t xml:space="preserve">třetích </w:t>
      </w:r>
      <w:r w:rsidRPr="00331B19">
        <w:rPr>
          <w:sz w:val="24"/>
          <w:szCs w:val="24"/>
        </w:rPr>
        <w:t>subjektů</w:t>
      </w:r>
      <w:r w:rsidR="00F64CFD">
        <w:rPr>
          <w:sz w:val="24"/>
          <w:szCs w:val="24"/>
        </w:rPr>
        <w:t>, a sice v rámci projektového týmu dle čl. 6 smlouvy</w:t>
      </w:r>
      <w:r w:rsidRPr="00331B19">
        <w:rPr>
          <w:sz w:val="24"/>
          <w:szCs w:val="24"/>
        </w:rPr>
        <w:t>. V takovém případě však odpovídá za takové činnosti stejně, jako by je provedl sám.</w:t>
      </w:r>
      <w:r w:rsidR="007810FD">
        <w:rPr>
          <w:sz w:val="24"/>
          <w:szCs w:val="24"/>
        </w:rPr>
        <w:t xml:space="preserve"> Projektant je povinen ošetřit svůj smluvní vztah k třetím osobám tak, aby nemohlo dojít k narušení či zpochybnění práv objednatele plynoucích z čl. 6 smlouvy.</w:t>
      </w:r>
    </w:p>
    <w:p w14:paraId="5F4D3FD0" w14:textId="44C4AE24" w:rsidR="00EA6D83" w:rsidRDefault="007B3A40" w:rsidP="00032C27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043C3D">
        <w:rPr>
          <w:sz w:val="24"/>
          <w:szCs w:val="24"/>
        </w:rPr>
        <w:t>Projektant</w:t>
      </w:r>
      <w:r w:rsidR="00EA6D83" w:rsidRPr="00043C3D">
        <w:rPr>
          <w:sz w:val="24"/>
          <w:szCs w:val="24"/>
        </w:rPr>
        <w:t xml:space="preserve"> je povinen při provádění </w:t>
      </w:r>
      <w:r w:rsidR="00043C3D">
        <w:rPr>
          <w:sz w:val="24"/>
          <w:szCs w:val="24"/>
        </w:rPr>
        <w:t>předmětu smlouvy</w:t>
      </w:r>
      <w:r w:rsidR="00EA6D83" w:rsidRPr="00043C3D">
        <w:rPr>
          <w:sz w:val="24"/>
          <w:szCs w:val="24"/>
        </w:rPr>
        <w:t xml:space="preserve"> dodržovat veškeré závazné právní předpisy, závazné technické nebo jiné odborné normy, závazné směrnice anebo závazné individuální právní akt</w:t>
      </w:r>
      <w:r w:rsidR="00043C3D">
        <w:rPr>
          <w:sz w:val="24"/>
          <w:szCs w:val="24"/>
        </w:rPr>
        <w:t>y vztahující se na daný případ.</w:t>
      </w:r>
    </w:p>
    <w:p w14:paraId="48596C86" w14:textId="27F4FA64" w:rsidR="00ED331F" w:rsidRDefault="00ED331F" w:rsidP="00032C27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31B19">
        <w:rPr>
          <w:sz w:val="24"/>
          <w:szCs w:val="24"/>
        </w:rPr>
        <w:t xml:space="preserve">Projektant je povinen zjišťovat vady či nedostatky projektových prací, rozpory mezi projektem a požadavky českého právního řádu nebo standardy výkonů dané profesními předpisy či individuálními správními akty, s požadavky stavby, a pokud věc nesnese odkladu, je povinen činit </w:t>
      </w:r>
      <w:r>
        <w:rPr>
          <w:sz w:val="24"/>
          <w:szCs w:val="24"/>
        </w:rPr>
        <w:t xml:space="preserve">okamžitě </w:t>
      </w:r>
      <w:r w:rsidRPr="00331B19">
        <w:rPr>
          <w:sz w:val="24"/>
          <w:szCs w:val="24"/>
        </w:rPr>
        <w:t>veškerá dostupná opatření k jejich nápravě. Dále je projektant povinen o zjištěných nedostatcích či jejich hrozbě a o důsledcích takových nedostatků a problémech jimi způsobených</w:t>
      </w:r>
      <w:r>
        <w:rPr>
          <w:sz w:val="24"/>
          <w:szCs w:val="24"/>
        </w:rPr>
        <w:t xml:space="preserve"> </w:t>
      </w:r>
      <w:r w:rsidRPr="00331B19">
        <w:rPr>
          <w:sz w:val="24"/>
          <w:szCs w:val="24"/>
        </w:rPr>
        <w:t xml:space="preserve">informovat </w:t>
      </w:r>
      <w:r>
        <w:rPr>
          <w:sz w:val="24"/>
          <w:szCs w:val="24"/>
        </w:rPr>
        <w:t>objednatele</w:t>
      </w:r>
      <w:r w:rsidRPr="00331B19">
        <w:rPr>
          <w:sz w:val="24"/>
          <w:szCs w:val="24"/>
        </w:rPr>
        <w:t>, navrhovat jejich řešení, konzultovat je s </w:t>
      </w:r>
      <w:r>
        <w:rPr>
          <w:sz w:val="24"/>
          <w:szCs w:val="24"/>
        </w:rPr>
        <w:t>objednatelem</w:t>
      </w:r>
      <w:r w:rsidRPr="00331B19">
        <w:rPr>
          <w:sz w:val="24"/>
          <w:szCs w:val="24"/>
        </w:rPr>
        <w:t xml:space="preserve"> a po dohodě s ním činit přiměřená opatření k jejich nápravě.</w:t>
      </w:r>
    </w:p>
    <w:p w14:paraId="7C3692A9" w14:textId="1C7C9FAE" w:rsidR="00621BF3" w:rsidRDefault="00621BF3" w:rsidP="00032C27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621BF3">
        <w:rPr>
          <w:sz w:val="24"/>
          <w:szCs w:val="24"/>
        </w:rPr>
        <w:t xml:space="preserve">Projektant je povinen informovat </w:t>
      </w:r>
      <w:r>
        <w:rPr>
          <w:sz w:val="24"/>
          <w:szCs w:val="24"/>
        </w:rPr>
        <w:t>objednatele o</w:t>
      </w:r>
      <w:r w:rsidRPr="00621BF3">
        <w:rPr>
          <w:sz w:val="24"/>
          <w:szCs w:val="24"/>
        </w:rPr>
        <w:t xml:space="preserve"> veškerých svých činnostech, zejména o vyhotovování písemností odesílaných orgánům veřejné správy a dále i o plánovaných </w:t>
      </w:r>
      <w:r w:rsidRPr="00621BF3">
        <w:rPr>
          <w:sz w:val="24"/>
          <w:szCs w:val="24"/>
        </w:rPr>
        <w:lastRenderedPageBreak/>
        <w:t>ústních jednáních s orgány veřejné správy v dostatečném předstihu tak, aby bylo</w:t>
      </w:r>
      <w:r>
        <w:rPr>
          <w:sz w:val="24"/>
          <w:szCs w:val="24"/>
        </w:rPr>
        <w:t xml:space="preserve"> objednateli</w:t>
      </w:r>
      <w:r w:rsidRPr="00621BF3">
        <w:rPr>
          <w:sz w:val="24"/>
          <w:szCs w:val="24"/>
        </w:rPr>
        <w:t xml:space="preserve"> umožněno se takových jednání účastnit.</w:t>
      </w:r>
    </w:p>
    <w:p w14:paraId="3195EE52" w14:textId="4723E7B2" w:rsidR="00EA6D83" w:rsidRDefault="007B3A40" w:rsidP="00032C27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043C3D">
        <w:rPr>
          <w:sz w:val="24"/>
          <w:szCs w:val="24"/>
        </w:rPr>
        <w:t>Projektant</w:t>
      </w:r>
      <w:r w:rsidR="00EA6D83" w:rsidRPr="00043C3D">
        <w:rPr>
          <w:sz w:val="24"/>
          <w:szCs w:val="24"/>
        </w:rPr>
        <w:t xml:space="preserve"> je povi</w:t>
      </w:r>
      <w:r w:rsidR="00043C3D">
        <w:rPr>
          <w:sz w:val="24"/>
          <w:szCs w:val="24"/>
        </w:rPr>
        <w:t>nen během provádění předmětu smlouvy</w:t>
      </w:r>
      <w:r w:rsidR="00EA6D83" w:rsidRPr="00043C3D">
        <w:rPr>
          <w:sz w:val="24"/>
          <w:szCs w:val="24"/>
        </w:rPr>
        <w:t xml:space="preserve"> okamžitě informovat písemně </w:t>
      </w:r>
      <w:r w:rsidR="00043C3D">
        <w:rPr>
          <w:sz w:val="24"/>
          <w:szCs w:val="24"/>
        </w:rPr>
        <w:t>objednatele</w:t>
      </w:r>
      <w:r w:rsidR="000130C3" w:rsidRPr="00043C3D">
        <w:rPr>
          <w:sz w:val="24"/>
          <w:szCs w:val="24"/>
        </w:rPr>
        <w:t>, případně</w:t>
      </w:r>
      <w:r w:rsidR="00EA6D83" w:rsidRPr="00043C3D">
        <w:rPr>
          <w:sz w:val="24"/>
          <w:szCs w:val="24"/>
        </w:rPr>
        <w:t xml:space="preserve"> osobu </w:t>
      </w:r>
      <w:r w:rsidR="000130C3" w:rsidRPr="00043C3D">
        <w:rPr>
          <w:sz w:val="24"/>
          <w:szCs w:val="24"/>
        </w:rPr>
        <w:t xml:space="preserve">jím </w:t>
      </w:r>
      <w:r w:rsidR="00EA6D83" w:rsidRPr="00043C3D">
        <w:rPr>
          <w:sz w:val="24"/>
          <w:szCs w:val="24"/>
        </w:rPr>
        <w:t xml:space="preserve">určenou, jestliže zjistí cokoliv, co by mohlo vést k prodloužení termínů </w:t>
      </w:r>
      <w:r w:rsidR="00043C3D">
        <w:rPr>
          <w:sz w:val="24"/>
          <w:szCs w:val="24"/>
        </w:rPr>
        <w:t>provádění jednotlivých částí předmětu smlouvy</w:t>
      </w:r>
      <w:r w:rsidR="00EA6D83" w:rsidRPr="00043C3D">
        <w:rPr>
          <w:sz w:val="24"/>
          <w:szCs w:val="24"/>
        </w:rPr>
        <w:t xml:space="preserve">, změnám ceny nebo zhoršení kvality provádění </w:t>
      </w:r>
      <w:r w:rsidR="00043C3D">
        <w:rPr>
          <w:sz w:val="24"/>
          <w:szCs w:val="24"/>
        </w:rPr>
        <w:t>předmětu smlouvy</w:t>
      </w:r>
      <w:r w:rsidR="00EA6D83" w:rsidRPr="00043C3D">
        <w:rPr>
          <w:sz w:val="24"/>
          <w:szCs w:val="24"/>
        </w:rPr>
        <w:t xml:space="preserve">. V takovém případě je </w:t>
      </w:r>
      <w:r w:rsidRPr="00043C3D">
        <w:rPr>
          <w:sz w:val="24"/>
          <w:szCs w:val="24"/>
        </w:rPr>
        <w:t>projektant</w:t>
      </w:r>
      <w:r w:rsidR="00EA6D83" w:rsidRPr="00043C3D">
        <w:rPr>
          <w:sz w:val="24"/>
          <w:szCs w:val="24"/>
        </w:rPr>
        <w:t xml:space="preserve"> povinen navrhnout na své náklady opatření k dodržení termínů dokončení </w:t>
      </w:r>
      <w:r w:rsidR="00043C3D">
        <w:rPr>
          <w:sz w:val="24"/>
          <w:szCs w:val="24"/>
        </w:rPr>
        <w:t>předmětu smlouvy</w:t>
      </w:r>
      <w:r w:rsidR="00EA6D83" w:rsidRPr="00043C3D">
        <w:rPr>
          <w:sz w:val="24"/>
          <w:szCs w:val="24"/>
        </w:rPr>
        <w:t xml:space="preserve"> nebo zachování kvality provádění díla. Při nesplnění této povinnosti nese </w:t>
      </w:r>
      <w:r w:rsidRPr="00043C3D">
        <w:rPr>
          <w:sz w:val="24"/>
          <w:szCs w:val="24"/>
        </w:rPr>
        <w:t>projektant</w:t>
      </w:r>
      <w:r w:rsidR="00EA6D83" w:rsidRPr="00043C3D">
        <w:rPr>
          <w:sz w:val="24"/>
          <w:szCs w:val="24"/>
        </w:rPr>
        <w:t xml:space="preserve"> odpovědnost za vešker</w:t>
      </w:r>
      <w:r w:rsidR="00043C3D">
        <w:rPr>
          <w:sz w:val="24"/>
          <w:szCs w:val="24"/>
        </w:rPr>
        <w:t>ou</w:t>
      </w:r>
      <w:r w:rsidR="00EA6D83" w:rsidRPr="00043C3D">
        <w:rPr>
          <w:sz w:val="24"/>
          <w:szCs w:val="24"/>
        </w:rPr>
        <w:t xml:space="preserve"> újm</w:t>
      </w:r>
      <w:r w:rsidR="00043C3D">
        <w:rPr>
          <w:sz w:val="24"/>
          <w:szCs w:val="24"/>
        </w:rPr>
        <w:t>u</w:t>
      </w:r>
      <w:r w:rsidR="00EA6D83" w:rsidRPr="00043C3D">
        <w:rPr>
          <w:sz w:val="24"/>
          <w:szCs w:val="24"/>
        </w:rPr>
        <w:t>, kter</w:t>
      </w:r>
      <w:r w:rsidR="00043C3D">
        <w:rPr>
          <w:sz w:val="24"/>
          <w:szCs w:val="24"/>
        </w:rPr>
        <w:t>á</w:t>
      </w:r>
      <w:r w:rsidR="00EA6D83" w:rsidRPr="00043C3D">
        <w:rPr>
          <w:sz w:val="24"/>
          <w:szCs w:val="24"/>
        </w:rPr>
        <w:t xml:space="preserve"> vznikn</w:t>
      </w:r>
      <w:r w:rsidR="00043C3D">
        <w:rPr>
          <w:sz w:val="24"/>
          <w:szCs w:val="24"/>
        </w:rPr>
        <w:t>e</w:t>
      </w:r>
      <w:r w:rsidR="00EA6D83" w:rsidRPr="00043C3D">
        <w:rPr>
          <w:sz w:val="24"/>
          <w:szCs w:val="24"/>
        </w:rPr>
        <w:t xml:space="preserve"> v důsledku nesplnění této povinnosti, a je povinen provést veškeré práce tak, aby bylo dosaženo řádné</w:t>
      </w:r>
      <w:r w:rsidR="00043C3D">
        <w:rPr>
          <w:sz w:val="24"/>
          <w:szCs w:val="24"/>
        </w:rPr>
        <w:t>ho</w:t>
      </w:r>
      <w:r w:rsidR="00EA6D83" w:rsidRPr="00043C3D">
        <w:rPr>
          <w:sz w:val="24"/>
          <w:szCs w:val="24"/>
        </w:rPr>
        <w:t xml:space="preserve"> provedení </w:t>
      </w:r>
      <w:r w:rsidR="00043C3D">
        <w:rPr>
          <w:sz w:val="24"/>
          <w:szCs w:val="24"/>
        </w:rPr>
        <w:t>předmětu smlouvy</w:t>
      </w:r>
      <w:r w:rsidR="00EA6D83" w:rsidRPr="00043C3D">
        <w:rPr>
          <w:sz w:val="24"/>
          <w:szCs w:val="24"/>
        </w:rPr>
        <w:t xml:space="preserve">, aniž by byl oprávněn vznášet jakékoliv nároky na změnu ceny nebo na jakákoliv dodatečná plnění ze strany </w:t>
      </w:r>
      <w:r w:rsidR="00043C3D">
        <w:rPr>
          <w:sz w:val="24"/>
          <w:szCs w:val="24"/>
        </w:rPr>
        <w:t>objednatele</w:t>
      </w:r>
      <w:r w:rsidR="00EA6D83" w:rsidRPr="00043C3D">
        <w:rPr>
          <w:sz w:val="24"/>
          <w:szCs w:val="24"/>
        </w:rPr>
        <w:t>.</w:t>
      </w:r>
    </w:p>
    <w:p w14:paraId="5FE49EDF" w14:textId="13054B25" w:rsidR="00EA6D83" w:rsidRDefault="00043C3D" w:rsidP="00032C27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Osoba pověřená smlouvou její realizací za objednatele, uvedená v záhlaví smlouvy,</w:t>
      </w:r>
      <w:r w:rsidR="00E67E96" w:rsidRPr="00043C3D">
        <w:rPr>
          <w:sz w:val="24"/>
          <w:szCs w:val="24"/>
        </w:rPr>
        <w:t xml:space="preserve"> </w:t>
      </w:r>
      <w:r w:rsidR="00EA6D83" w:rsidRPr="00043C3D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="00EA6D83" w:rsidRPr="00043C3D">
        <w:rPr>
          <w:sz w:val="24"/>
          <w:szCs w:val="24"/>
        </w:rPr>
        <w:t xml:space="preserve"> oprávněn</w:t>
      </w:r>
      <w:r>
        <w:rPr>
          <w:sz w:val="24"/>
          <w:szCs w:val="24"/>
        </w:rPr>
        <w:t>a</w:t>
      </w:r>
      <w:r w:rsidR="00EA6D83" w:rsidRPr="00043C3D">
        <w:rPr>
          <w:sz w:val="24"/>
          <w:szCs w:val="24"/>
        </w:rPr>
        <w:t xml:space="preserve"> vydávat </w:t>
      </w:r>
      <w:r w:rsidR="007B3A40" w:rsidRPr="00043C3D">
        <w:rPr>
          <w:sz w:val="24"/>
          <w:szCs w:val="24"/>
        </w:rPr>
        <w:t>projektant</w:t>
      </w:r>
      <w:r w:rsidR="00EA6D83" w:rsidRPr="00043C3D">
        <w:rPr>
          <w:sz w:val="24"/>
          <w:szCs w:val="24"/>
        </w:rPr>
        <w:t>ovi pokyny a činit rozhodnutí potřebná k</w:t>
      </w:r>
      <w:r>
        <w:rPr>
          <w:sz w:val="24"/>
          <w:szCs w:val="24"/>
        </w:rPr>
        <w:t> </w:t>
      </w:r>
      <w:r w:rsidR="00EA6D83" w:rsidRPr="00043C3D">
        <w:rPr>
          <w:sz w:val="24"/>
          <w:szCs w:val="24"/>
        </w:rPr>
        <w:t>prov</w:t>
      </w:r>
      <w:r>
        <w:rPr>
          <w:sz w:val="24"/>
          <w:szCs w:val="24"/>
        </w:rPr>
        <w:t>ádění předmětu smlouvy, s výjimkou změny smlouvy</w:t>
      </w:r>
      <w:r w:rsidR="000130C3" w:rsidRPr="00043C3D">
        <w:rPr>
          <w:sz w:val="24"/>
          <w:szCs w:val="24"/>
        </w:rPr>
        <w:t xml:space="preserve">. </w:t>
      </w:r>
      <w:r w:rsidR="007B3A40" w:rsidRPr="00043C3D">
        <w:rPr>
          <w:sz w:val="24"/>
          <w:szCs w:val="24"/>
        </w:rPr>
        <w:t>Projektant</w:t>
      </w:r>
      <w:r w:rsidR="000130C3" w:rsidRPr="00043C3D">
        <w:rPr>
          <w:sz w:val="24"/>
          <w:szCs w:val="24"/>
        </w:rPr>
        <w:t xml:space="preserve"> je povinen</w:t>
      </w:r>
      <w:r w:rsidR="00EA6D83" w:rsidRPr="00043C3D">
        <w:rPr>
          <w:sz w:val="24"/>
          <w:szCs w:val="24"/>
        </w:rPr>
        <w:t xml:space="preserve"> pokyn</w:t>
      </w:r>
      <w:r w:rsidR="000130C3" w:rsidRPr="00043C3D">
        <w:rPr>
          <w:sz w:val="24"/>
          <w:szCs w:val="24"/>
        </w:rPr>
        <w:t>y</w:t>
      </w:r>
      <w:r w:rsidR="00EA6D83" w:rsidRPr="00043C3D">
        <w:rPr>
          <w:sz w:val="24"/>
          <w:szCs w:val="24"/>
        </w:rPr>
        <w:t xml:space="preserve"> </w:t>
      </w:r>
      <w:r>
        <w:rPr>
          <w:sz w:val="24"/>
          <w:szCs w:val="24"/>
        </w:rPr>
        <w:t>objednatele</w:t>
      </w:r>
      <w:r w:rsidR="00EA6D83" w:rsidRPr="00043C3D">
        <w:rPr>
          <w:sz w:val="24"/>
          <w:szCs w:val="24"/>
        </w:rPr>
        <w:t xml:space="preserve"> nebo </w:t>
      </w:r>
      <w:r w:rsidR="000130C3" w:rsidRPr="00043C3D">
        <w:rPr>
          <w:sz w:val="24"/>
          <w:szCs w:val="24"/>
        </w:rPr>
        <w:t xml:space="preserve">jím </w:t>
      </w:r>
      <w:r>
        <w:rPr>
          <w:sz w:val="24"/>
          <w:szCs w:val="24"/>
        </w:rPr>
        <w:t>pověřené</w:t>
      </w:r>
      <w:r w:rsidR="000130C3" w:rsidRPr="00043C3D">
        <w:rPr>
          <w:sz w:val="24"/>
          <w:szCs w:val="24"/>
        </w:rPr>
        <w:t xml:space="preserve"> osoby </w:t>
      </w:r>
      <w:r w:rsidR="00EA6D83" w:rsidRPr="00043C3D">
        <w:rPr>
          <w:sz w:val="24"/>
          <w:szCs w:val="24"/>
        </w:rPr>
        <w:t>plnit ve l</w:t>
      </w:r>
      <w:r w:rsidR="000130C3" w:rsidRPr="00043C3D">
        <w:rPr>
          <w:sz w:val="24"/>
          <w:szCs w:val="24"/>
        </w:rPr>
        <w:t>hůtě v pokynu stanovené</w:t>
      </w:r>
      <w:r>
        <w:rPr>
          <w:sz w:val="24"/>
          <w:szCs w:val="24"/>
        </w:rPr>
        <w:t xml:space="preserve"> bez zbytečného prodlení.</w:t>
      </w:r>
    </w:p>
    <w:p w14:paraId="60AFBE1B" w14:textId="453F0591" w:rsidR="00EA6D83" w:rsidRDefault="00D33886" w:rsidP="00032C27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A6D83" w:rsidRPr="00043C3D">
        <w:rPr>
          <w:sz w:val="24"/>
          <w:szCs w:val="24"/>
        </w:rPr>
        <w:t xml:space="preserve">mlouva nezakládá oprávnění </w:t>
      </w:r>
      <w:r w:rsidR="007B3A40" w:rsidRPr="00043C3D">
        <w:rPr>
          <w:sz w:val="24"/>
          <w:szCs w:val="24"/>
        </w:rPr>
        <w:t>projektant</w:t>
      </w:r>
      <w:r w:rsidR="00EA6D83" w:rsidRPr="00043C3D">
        <w:rPr>
          <w:sz w:val="24"/>
          <w:szCs w:val="24"/>
        </w:rPr>
        <w:t xml:space="preserve">a jednat jménem </w:t>
      </w:r>
      <w:r w:rsidR="00043C3D">
        <w:rPr>
          <w:sz w:val="24"/>
          <w:szCs w:val="24"/>
        </w:rPr>
        <w:t>objednatele</w:t>
      </w:r>
      <w:r w:rsidR="00EA6D83" w:rsidRPr="00043C3D">
        <w:rPr>
          <w:sz w:val="24"/>
          <w:szCs w:val="24"/>
        </w:rPr>
        <w:t xml:space="preserve"> nebo za něj činit jakékoliv právní úkony. </w:t>
      </w:r>
      <w:r w:rsidR="007B3A40" w:rsidRPr="00043C3D">
        <w:rPr>
          <w:sz w:val="24"/>
          <w:szCs w:val="24"/>
        </w:rPr>
        <w:t>Projektant</w:t>
      </w:r>
      <w:r w:rsidR="00EA6D83" w:rsidRPr="00043C3D">
        <w:rPr>
          <w:sz w:val="24"/>
          <w:szCs w:val="24"/>
        </w:rPr>
        <w:t xml:space="preserve"> si je vědom toho, že z jakýchkoliv právních úkonů, které by učinil za </w:t>
      </w:r>
      <w:r w:rsidR="00043C3D">
        <w:rPr>
          <w:sz w:val="24"/>
          <w:szCs w:val="24"/>
        </w:rPr>
        <w:t>objednatele</w:t>
      </w:r>
      <w:r w:rsidR="00EA6D83" w:rsidRPr="00043C3D">
        <w:rPr>
          <w:sz w:val="24"/>
          <w:szCs w:val="24"/>
        </w:rPr>
        <w:t xml:space="preserve">, by byl zavázán pouze sám. V případě, že jednání jménem </w:t>
      </w:r>
      <w:r w:rsidR="00043C3D">
        <w:rPr>
          <w:sz w:val="24"/>
          <w:szCs w:val="24"/>
        </w:rPr>
        <w:t>objednatele</w:t>
      </w:r>
      <w:r w:rsidR="00EA6D83" w:rsidRPr="00043C3D">
        <w:rPr>
          <w:sz w:val="24"/>
          <w:szCs w:val="24"/>
        </w:rPr>
        <w:t xml:space="preserve"> je pro řádné plnění smlouvy nutné, </w:t>
      </w:r>
      <w:r w:rsidR="00043C3D">
        <w:rPr>
          <w:sz w:val="24"/>
          <w:szCs w:val="24"/>
        </w:rPr>
        <w:t>objednatel</w:t>
      </w:r>
      <w:r w:rsidR="00EA6D83" w:rsidRPr="00043C3D">
        <w:rPr>
          <w:sz w:val="24"/>
          <w:szCs w:val="24"/>
        </w:rPr>
        <w:t xml:space="preserve"> k takovému jednání </w:t>
      </w:r>
      <w:r w:rsidR="007B3A40" w:rsidRPr="00043C3D">
        <w:rPr>
          <w:sz w:val="24"/>
          <w:szCs w:val="24"/>
        </w:rPr>
        <w:t>projektant</w:t>
      </w:r>
      <w:r w:rsidR="00EA6D83" w:rsidRPr="00043C3D">
        <w:rPr>
          <w:sz w:val="24"/>
          <w:szCs w:val="24"/>
        </w:rPr>
        <w:t>ovi udělí</w:t>
      </w:r>
      <w:r w:rsidR="00043C3D">
        <w:rPr>
          <w:sz w:val="24"/>
          <w:szCs w:val="24"/>
        </w:rPr>
        <w:t xml:space="preserve"> </w:t>
      </w:r>
      <w:r w:rsidR="00043C3D" w:rsidRPr="00043C3D">
        <w:rPr>
          <w:sz w:val="24"/>
          <w:szCs w:val="24"/>
        </w:rPr>
        <w:t>plnou moc</w:t>
      </w:r>
      <w:r w:rsidR="00EA6D83" w:rsidRPr="00043C3D">
        <w:rPr>
          <w:sz w:val="24"/>
          <w:szCs w:val="24"/>
        </w:rPr>
        <w:t>.</w:t>
      </w:r>
    </w:p>
    <w:p w14:paraId="22FD1E3B" w14:textId="4D3A3961" w:rsidR="0048142C" w:rsidRDefault="007B3A40" w:rsidP="00032C27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043C3D">
        <w:rPr>
          <w:sz w:val="24"/>
          <w:szCs w:val="24"/>
        </w:rPr>
        <w:t>Projektant</w:t>
      </w:r>
      <w:r w:rsidR="00EA6D83" w:rsidRPr="00043C3D">
        <w:rPr>
          <w:sz w:val="24"/>
          <w:szCs w:val="24"/>
        </w:rPr>
        <w:t xml:space="preserve"> je povinen poskytovat </w:t>
      </w:r>
      <w:r w:rsidR="00043C3D">
        <w:rPr>
          <w:sz w:val="24"/>
          <w:szCs w:val="24"/>
        </w:rPr>
        <w:t>objednateli</w:t>
      </w:r>
      <w:r w:rsidR="000130C3" w:rsidRPr="00043C3D">
        <w:rPr>
          <w:sz w:val="24"/>
          <w:szCs w:val="24"/>
        </w:rPr>
        <w:t xml:space="preserve"> odborné rady ve</w:t>
      </w:r>
      <w:r w:rsidR="00EA6D83" w:rsidRPr="00043C3D">
        <w:rPr>
          <w:sz w:val="24"/>
          <w:szCs w:val="24"/>
        </w:rPr>
        <w:t xml:space="preserve"> všech </w:t>
      </w:r>
      <w:r w:rsidR="009B67CA" w:rsidRPr="00043C3D">
        <w:rPr>
          <w:sz w:val="24"/>
          <w:szCs w:val="24"/>
        </w:rPr>
        <w:t xml:space="preserve">věcech </w:t>
      </w:r>
      <w:r w:rsidR="00EA6D83" w:rsidRPr="00043C3D">
        <w:rPr>
          <w:sz w:val="24"/>
          <w:szCs w:val="24"/>
        </w:rPr>
        <w:t>smlouv</w:t>
      </w:r>
      <w:r w:rsidR="00F44016">
        <w:rPr>
          <w:sz w:val="24"/>
          <w:szCs w:val="24"/>
        </w:rPr>
        <w:t>y</w:t>
      </w:r>
      <w:r w:rsidR="00EA6D83" w:rsidRPr="00043C3D">
        <w:rPr>
          <w:sz w:val="24"/>
          <w:szCs w:val="24"/>
        </w:rPr>
        <w:t xml:space="preserve"> a</w:t>
      </w:r>
      <w:r w:rsidR="009B67CA" w:rsidRPr="00043C3D">
        <w:rPr>
          <w:sz w:val="24"/>
          <w:szCs w:val="24"/>
        </w:rPr>
        <w:t xml:space="preserve"> s prováděním </w:t>
      </w:r>
      <w:r w:rsidR="00043C3D">
        <w:rPr>
          <w:sz w:val="24"/>
          <w:szCs w:val="24"/>
        </w:rPr>
        <w:t>jejího předmětu</w:t>
      </w:r>
      <w:r w:rsidR="009B67CA" w:rsidRPr="00043C3D">
        <w:rPr>
          <w:sz w:val="24"/>
          <w:szCs w:val="24"/>
        </w:rPr>
        <w:t xml:space="preserve"> souvisejících</w:t>
      </w:r>
      <w:r w:rsidR="00EA6D83" w:rsidRPr="00043C3D">
        <w:rPr>
          <w:sz w:val="24"/>
          <w:szCs w:val="24"/>
        </w:rPr>
        <w:t xml:space="preserve"> s nejlepší odbornou péčí. Plnění této povinnosti je součástí provádění </w:t>
      </w:r>
      <w:r w:rsidR="0048142C">
        <w:rPr>
          <w:sz w:val="24"/>
          <w:szCs w:val="24"/>
        </w:rPr>
        <w:t>smlouvy</w:t>
      </w:r>
      <w:r w:rsidR="00EA6D83" w:rsidRPr="00043C3D">
        <w:rPr>
          <w:sz w:val="24"/>
          <w:szCs w:val="24"/>
        </w:rPr>
        <w:t xml:space="preserve"> a </w:t>
      </w:r>
      <w:r w:rsidRPr="00043C3D">
        <w:rPr>
          <w:sz w:val="24"/>
          <w:szCs w:val="24"/>
        </w:rPr>
        <w:t>projektant</w:t>
      </w:r>
      <w:r w:rsidR="00EA6D83" w:rsidRPr="00043C3D">
        <w:rPr>
          <w:sz w:val="24"/>
          <w:szCs w:val="24"/>
        </w:rPr>
        <w:t>ovi za něj nepřísluší žádná</w:t>
      </w:r>
      <w:r w:rsidR="009B67CA" w:rsidRPr="00043C3D">
        <w:rPr>
          <w:sz w:val="24"/>
          <w:szCs w:val="24"/>
        </w:rPr>
        <w:t xml:space="preserve"> zvláštní nebo dodatečná plnění. S</w:t>
      </w:r>
      <w:r w:rsidR="00EA6D83" w:rsidRPr="00043C3D">
        <w:rPr>
          <w:sz w:val="24"/>
          <w:szCs w:val="24"/>
        </w:rPr>
        <w:t xml:space="preserve">tejně tak jsou v ceně </w:t>
      </w:r>
      <w:r w:rsidR="0048142C">
        <w:rPr>
          <w:sz w:val="24"/>
          <w:szCs w:val="24"/>
        </w:rPr>
        <w:t>dle smlouvy</w:t>
      </w:r>
      <w:r w:rsidR="00EA6D83" w:rsidRPr="00043C3D">
        <w:rPr>
          <w:sz w:val="24"/>
          <w:szCs w:val="24"/>
        </w:rPr>
        <w:t xml:space="preserve"> zahrnuty veškeré konzultace a práce specialistů – jednotlivých profesí, pokud je jich pro řádné splnění smlouvy zapotřebí.</w:t>
      </w:r>
    </w:p>
    <w:p w14:paraId="603AF1F0" w14:textId="72706FC3" w:rsidR="00EA6D83" w:rsidRDefault="007B3A40" w:rsidP="00032C27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48142C">
        <w:rPr>
          <w:sz w:val="24"/>
          <w:szCs w:val="24"/>
        </w:rPr>
        <w:t>Projektant</w:t>
      </w:r>
      <w:r w:rsidR="00EA6D83" w:rsidRPr="0048142C">
        <w:rPr>
          <w:sz w:val="24"/>
          <w:szCs w:val="24"/>
        </w:rPr>
        <w:t xml:space="preserve"> bude v průběhu provádění </w:t>
      </w:r>
      <w:r w:rsidR="0048142C">
        <w:rPr>
          <w:sz w:val="24"/>
          <w:szCs w:val="24"/>
        </w:rPr>
        <w:t>předmětu</w:t>
      </w:r>
      <w:r w:rsidR="00EA6D83" w:rsidRPr="0048142C">
        <w:rPr>
          <w:sz w:val="24"/>
          <w:szCs w:val="24"/>
        </w:rPr>
        <w:t xml:space="preserve"> smlouvy veden snahou a zájmem o maximální hospodárnost a ekonomickou výhodnost a je povinen </w:t>
      </w:r>
      <w:r w:rsidR="0048142C">
        <w:rPr>
          <w:sz w:val="24"/>
          <w:szCs w:val="24"/>
        </w:rPr>
        <w:t>objednateli</w:t>
      </w:r>
      <w:r w:rsidR="00EA6D83" w:rsidRPr="0048142C">
        <w:rPr>
          <w:sz w:val="24"/>
          <w:szCs w:val="24"/>
        </w:rPr>
        <w:t xml:space="preserve"> nabízet i variantní řešení problémovýc</w:t>
      </w:r>
      <w:r w:rsidR="009B67CA" w:rsidRPr="0048142C">
        <w:rPr>
          <w:sz w:val="24"/>
          <w:szCs w:val="24"/>
        </w:rPr>
        <w:t>h situací, která budou</w:t>
      </w:r>
      <w:r w:rsidR="00EA6D83" w:rsidRPr="0048142C">
        <w:rPr>
          <w:sz w:val="24"/>
          <w:szCs w:val="24"/>
        </w:rPr>
        <w:t xml:space="preserve"> sloužit jako podklady pro jeho konečné rozhodnutí.</w:t>
      </w:r>
    </w:p>
    <w:p w14:paraId="506065F8" w14:textId="74B7BE23" w:rsidR="00F220D3" w:rsidRDefault="00F220D3" w:rsidP="00032C27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48142C">
        <w:rPr>
          <w:sz w:val="24"/>
          <w:szCs w:val="24"/>
        </w:rPr>
        <w:t>Každ</w:t>
      </w:r>
      <w:r w:rsidR="007729E0">
        <w:rPr>
          <w:sz w:val="24"/>
          <w:szCs w:val="24"/>
        </w:rPr>
        <w:t>á</w:t>
      </w:r>
      <w:r w:rsidRPr="0048142C">
        <w:rPr>
          <w:sz w:val="24"/>
          <w:szCs w:val="24"/>
        </w:rPr>
        <w:t xml:space="preserve"> </w:t>
      </w:r>
      <w:r w:rsidR="007729E0">
        <w:rPr>
          <w:sz w:val="24"/>
          <w:szCs w:val="24"/>
        </w:rPr>
        <w:t>fáze</w:t>
      </w:r>
      <w:r w:rsidRPr="0048142C">
        <w:rPr>
          <w:sz w:val="24"/>
          <w:szCs w:val="24"/>
        </w:rPr>
        <w:t xml:space="preserve"> projektové dokumentace schválen</w:t>
      </w:r>
      <w:r w:rsidR="007729E0">
        <w:rPr>
          <w:sz w:val="24"/>
          <w:szCs w:val="24"/>
        </w:rPr>
        <w:t>á</w:t>
      </w:r>
      <w:r w:rsidRPr="0048142C">
        <w:rPr>
          <w:sz w:val="24"/>
          <w:szCs w:val="24"/>
        </w:rPr>
        <w:t xml:space="preserve"> </w:t>
      </w:r>
      <w:r w:rsidR="0048142C">
        <w:rPr>
          <w:sz w:val="24"/>
          <w:szCs w:val="24"/>
        </w:rPr>
        <w:t>objednatelem</w:t>
      </w:r>
      <w:r w:rsidRPr="0048142C">
        <w:rPr>
          <w:sz w:val="24"/>
          <w:szCs w:val="24"/>
        </w:rPr>
        <w:t xml:space="preserve"> je podkladem pro vytvoření další </w:t>
      </w:r>
      <w:r w:rsidR="007729E0">
        <w:rPr>
          <w:sz w:val="24"/>
          <w:szCs w:val="24"/>
        </w:rPr>
        <w:t>fáze</w:t>
      </w:r>
      <w:r w:rsidR="004C7D2E" w:rsidRPr="0048142C">
        <w:rPr>
          <w:sz w:val="24"/>
          <w:szCs w:val="24"/>
        </w:rPr>
        <w:t xml:space="preserve"> projektantem.</w:t>
      </w:r>
      <w:r w:rsidR="00F64CFD">
        <w:rPr>
          <w:sz w:val="24"/>
          <w:szCs w:val="24"/>
        </w:rPr>
        <w:t xml:space="preserve"> Schvalování bude probíhat v rámci </w:t>
      </w:r>
      <w:r w:rsidR="007729E0">
        <w:rPr>
          <w:sz w:val="24"/>
          <w:szCs w:val="24"/>
        </w:rPr>
        <w:t>porad</w:t>
      </w:r>
      <w:r w:rsidR="00F64CFD">
        <w:rPr>
          <w:sz w:val="24"/>
          <w:szCs w:val="24"/>
        </w:rPr>
        <w:t xml:space="preserve"> objednatele s</w:t>
      </w:r>
      <w:r w:rsidR="007729E0">
        <w:rPr>
          <w:sz w:val="24"/>
          <w:szCs w:val="24"/>
        </w:rPr>
        <w:t> </w:t>
      </w:r>
      <w:r w:rsidR="00F64CFD">
        <w:rPr>
          <w:sz w:val="24"/>
          <w:szCs w:val="24"/>
        </w:rPr>
        <w:t>projektantem</w:t>
      </w:r>
      <w:r w:rsidR="007729E0">
        <w:rPr>
          <w:sz w:val="24"/>
          <w:szCs w:val="24"/>
        </w:rPr>
        <w:t xml:space="preserve"> dle čl. 3 odst. 13 smlouvy</w:t>
      </w:r>
      <w:r w:rsidR="00F64CFD">
        <w:rPr>
          <w:sz w:val="24"/>
          <w:szCs w:val="24"/>
        </w:rPr>
        <w:t xml:space="preserve"> a bude zachyceno v zápisu z těchto </w:t>
      </w:r>
      <w:r w:rsidR="007729E0">
        <w:rPr>
          <w:sz w:val="24"/>
          <w:szCs w:val="24"/>
        </w:rPr>
        <w:t>porad</w:t>
      </w:r>
      <w:r w:rsidR="00F64CFD">
        <w:rPr>
          <w:sz w:val="24"/>
          <w:szCs w:val="24"/>
        </w:rPr>
        <w:t>.</w:t>
      </w:r>
    </w:p>
    <w:p w14:paraId="1D34B682" w14:textId="4C80AC66" w:rsidR="006E65DF" w:rsidRPr="00407179" w:rsidRDefault="006E65DF" w:rsidP="00407179">
      <w:pPr>
        <w:pStyle w:val="Odstavecseseznamem"/>
        <w:numPr>
          <w:ilvl w:val="1"/>
          <w:numId w:val="5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48142C">
        <w:rPr>
          <w:sz w:val="24"/>
          <w:szCs w:val="24"/>
        </w:rPr>
        <w:t>Projektant bere na vědomí, že závazky objednatele plynoucí z</w:t>
      </w:r>
      <w:r w:rsidR="00D33886">
        <w:rPr>
          <w:sz w:val="24"/>
          <w:szCs w:val="24"/>
        </w:rPr>
        <w:t>e</w:t>
      </w:r>
      <w:r w:rsidRPr="0048142C">
        <w:rPr>
          <w:sz w:val="24"/>
          <w:szCs w:val="24"/>
        </w:rPr>
        <w:t xml:space="preserve">  </w:t>
      </w:r>
      <w:r w:rsidR="00516975">
        <w:rPr>
          <w:sz w:val="24"/>
          <w:szCs w:val="24"/>
        </w:rPr>
        <w:t>s</w:t>
      </w:r>
      <w:r w:rsidRPr="0048142C">
        <w:rPr>
          <w:sz w:val="24"/>
          <w:szCs w:val="24"/>
        </w:rPr>
        <w:t xml:space="preserve">mlouvy budou </w:t>
      </w:r>
      <w:r w:rsidR="00E46C00">
        <w:rPr>
          <w:sz w:val="24"/>
          <w:szCs w:val="24"/>
        </w:rPr>
        <w:t xml:space="preserve">zčásti </w:t>
      </w:r>
      <w:r w:rsidRPr="0048142C">
        <w:rPr>
          <w:sz w:val="24"/>
          <w:szCs w:val="24"/>
        </w:rPr>
        <w:t xml:space="preserve">hrazeny </w:t>
      </w:r>
      <w:r w:rsidR="00E46C00" w:rsidRPr="004C02DA">
        <w:rPr>
          <w:sz w:val="24"/>
          <w:szCs w:val="24"/>
          <w:lang w:eastAsia="ar-SA"/>
        </w:rPr>
        <w:t xml:space="preserve">z prostředků EU v rámci OP VVV </w:t>
      </w:r>
      <w:r w:rsidR="00516975">
        <w:rPr>
          <w:sz w:val="24"/>
          <w:szCs w:val="24"/>
        </w:rPr>
        <w:t>a</w:t>
      </w:r>
      <w:r w:rsidRPr="0048142C">
        <w:rPr>
          <w:sz w:val="24"/>
          <w:szCs w:val="24"/>
        </w:rPr>
        <w:t xml:space="preserve"> že </w:t>
      </w:r>
      <w:r w:rsidR="00EB23CA" w:rsidRPr="0048142C">
        <w:rPr>
          <w:sz w:val="24"/>
          <w:szCs w:val="24"/>
        </w:rPr>
        <w:t xml:space="preserve">veškeré návrhy smluvních závazků hrazených </w:t>
      </w:r>
      <w:r w:rsidR="00E46C00">
        <w:rPr>
          <w:sz w:val="24"/>
          <w:szCs w:val="24"/>
        </w:rPr>
        <w:t>z těchto</w:t>
      </w:r>
      <w:r w:rsidR="00EB23CA" w:rsidRPr="0048142C">
        <w:rPr>
          <w:sz w:val="24"/>
          <w:szCs w:val="24"/>
        </w:rPr>
        <w:t xml:space="preserve"> prostředků včetně dodatků </w:t>
      </w:r>
      <w:r w:rsidR="00516975">
        <w:rPr>
          <w:sz w:val="24"/>
          <w:szCs w:val="24"/>
        </w:rPr>
        <w:t xml:space="preserve">smlouvy </w:t>
      </w:r>
      <w:r w:rsidR="00EB23CA" w:rsidRPr="0048142C">
        <w:rPr>
          <w:sz w:val="24"/>
          <w:szCs w:val="24"/>
        </w:rPr>
        <w:t xml:space="preserve">uzavíraných </w:t>
      </w:r>
      <w:r w:rsidR="00516975">
        <w:rPr>
          <w:sz w:val="24"/>
          <w:szCs w:val="24"/>
        </w:rPr>
        <w:t xml:space="preserve">případně </w:t>
      </w:r>
      <w:r w:rsidR="00EB23CA" w:rsidRPr="0048142C">
        <w:rPr>
          <w:sz w:val="24"/>
          <w:szCs w:val="24"/>
        </w:rPr>
        <w:t>v průběhu přípravy a realizace akce</w:t>
      </w:r>
      <w:r w:rsidR="00B5155D">
        <w:rPr>
          <w:sz w:val="24"/>
          <w:szCs w:val="24"/>
        </w:rPr>
        <w:t>, v jejímž rámci bude</w:t>
      </w:r>
      <w:r w:rsidR="00516975">
        <w:rPr>
          <w:sz w:val="24"/>
          <w:szCs w:val="24"/>
        </w:rPr>
        <w:t xml:space="preserve"> smlouva prováděna,</w:t>
      </w:r>
      <w:r w:rsidR="00EB23CA" w:rsidRPr="0048142C">
        <w:rPr>
          <w:sz w:val="24"/>
          <w:szCs w:val="24"/>
        </w:rPr>
        <w:t xml:space="preserve"> budou předkládány před podpisem ze strany </w:t>
      </w:r>
      <w:r w:rsidR="00516975">
        <w:rPr>
          <w:sz w:val="24"/>
          <w:szCs w:val="24"/>
        </w:rPr>
        <w:t>objednatele</w:t>
      </w:r>
      <w:r w:rsidR="00EB23CA" w:rsidRPr="0048142C">
        <w:rPr>
          <w:sz w:val="24"/>
          <w:szCs w:val="24"/>
        </w:rPr>
        <w:t xml:space="preserve"> k odsouhlasení správci programu</w:t>
      </w:r>
      <w:r w:rsidR="00516975">
        <w:rPr>
          <w:sz w:val="24"/>
          <w:szCs w:val="24"/>
        </w:rPr>
        <w:t>, tedy</w:t>
      </w:r>
      <w:r w:rsidR="00EB23CA" w:rsidRPr="0048142C">
        <w:rPr>
          <w:sz w:val="24"/>
          <w:szCs w:val="24"/>
        </w:rPr>
        <w:t xml:space="preserve"> M</w:t>
      </w:r>
      <w:r w:rsidR="00516975">
        <w:rPr>
          <w:sz w:val="24"/>
          <w:szCs w:val="24"/>
        </w:rPr>
        <w:t>inisterstvu školství, mládeže a tělovýchovy ČR</w:t>
      </w:r>
      <w:r w:rsidR="00EB23CA" w:rsidRPr="0048142C">
        <w:rPr>
          <w:sz w:val="24"/>
          <w:szCs w:val="24"/>
        </w:rPr>
        <w:t>.</w:t>
      </w:r>
    </w:p>
    <w:p w14:paraId="0A4A63C9" w14:textId="77777777" w:rsidR="006E65DF" w:rsidRDefault="006E65DF" w:rsidP="00001310">
      <w:pPr>
        <w:numPr>
          <w:ilvl w:val="0"/>
          <w:numId w:val="0"/>
        </w:numPr>
        <w:jc w:val="both"/>
        <w:rPr>
          <w:sz w:val="24"/>
          <w:szCs w:val="24"/>
        </w:rPr>
      </w:pPr>
    </w:p>
    <w:p w14:paraId="62E2BF3A" w14:textId="07562026" w:rsidR="00C17DC6" w:rsidRPr="00AE0300" w:rsidRDefault="008E5A68" w:rsidP="00516975"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AE0300">
        <w:rPr>
          <w:b/>
          <w:sz w:val="24"/>
          <w:szCs w:val="24"/>
        </w:rPr>
        <w:t>Čl. 6</w:t>
      </w:r>
    </w:p>
    <w:p w14:paraId="2FCF1087" w14:textId="77777777" w:rsidR="0086198E" w:rsidRPr="00307C00" w:rsidRDefault="0086198E" w:rsidP="00167565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bookmarkStart w:id="2" w:name="_Ref119034841"/>
      <w:r w:rsidRPr="00307C00">
        <w:rPr>
          <w:b/>
          <w:sz w:val="24"/>
          <w:szCs w:val="24"/>
        </w:rPr>
        <w:t>Projektový tým</w:t>
      </w:r>
      <w:bookmarkEnd w:id="2"/>
    </w:p>
    <w:p w14:paraId="35B9D992" w14:textId="03404258" w:rsidR="0086198E" w:rsidRPr="00307C00" w:rsidRDefault="00333523" w:rsidP="00032C27">
      <w:pPr>
        <w:pStyle w:val="Odstavecseseznamem"/>
        <w:numPr>
          <w:ilvl w:val="1"/>
          <w:numId w:val="6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07C00">
        <w:rPr>
          <w:sz w:val="24"/>
          <w:szCs w:val="24"/>
        </w:rPr>
        <w:t>P</w:t>
      </w:r>
      <w:r w:rsidR="007B3A40" w:rsidRPr="00307C00">
        <w:rPr>
          <w:sz w:val="24"/>
          <w:szCs w:val="24"/>
        </w:rPr>
        <w:t>rojektant</w:t>
      </w:r>
      <w:r w:rsidRPr="00307C00">
        <w:rPr>
          <w:sz w:val="24"/>
          <w:szCs w:val="24"/>
        </w:rPr>
        <w:t xml:space="preserve"> je</w:t>
      </w:r>
      <w:r w:rsidR="0086198E" w:rsidRPr="00307C00">
        <w:rPr>
          <w:sz w:val="24"/>
          <w:szCs w:val="24"/>
        </w:rPr>
        <w:t xml:space="preserve"> </w:t>
      </w:r>
      <w:r w:rsidR="00D62CB3" w:rsidRPr="00307C00">
        <w:rPr>
          <w:sz w:val="24"/>
          <w:szCs w:val="24"/>
        </w:rPr>
        <w:t xml:space="preserve">povinen </w:t>
      </w:r>
      <w:r w:rsidRPr="00307C00">
        <w:rPr>
          <w:sz w:val="24"/>
          <w:szCs w:val="24"/>
        </w:rPr>
        <w:t>provádět předmět smlouvy</w:t>
      </w:r>
      <w:r w:rsidR="0086198E" w:rsidRPr="00307C00">
        <w:rPr>
          <w:sz w:val="24"/>
          <w:szCs w:val="24"/>
        </w:rPr>
        <w:t xml:space="preserve"> výlučně prostřednictvím </w:t>
      </w:r>
      <w:r w:rsidR="00045A06" w:rsidRPr="00307C00">
        <w:rPr>
          <w:sz w:val="24"/>
          <w:szCs w:val="24"/>
        </w:rPr>
        <w:t>projektového</w:t>
      </w:r>
      <w:r w:rsidR="0086198E" w:rsidRPr="00307C00">
        <w:rPr>
          <w:sz w:val="24"/>
          <w:szCs w:val="24"/>
        </w:rPr>
        <w:t xml:space="preserve"> týmu, </w:t>
      </w:r>
      <w:r w:rsidRPr="00307C00">
        <w:rPr>
          <w:sz w:val="24"/>
          <w:szCs w:val="24"/>
        </w:rPr>
        <w:t>jehož složení je uvedeno v P</w:t>
      </w:r>
      <w:r w:rsidR="0086198E" w:rsidRPr="00307C00">
        <w:rPr>
          <w:sz w:val="24"/>
          <w:szCs w:val="24"/>
        </w:rPr>
        <w:t xml:space="preserve">říloze č. </w:t>
      </w:r>
      <w:r w:rsidR="00316E7D">
        <w:rPr>
          <w:sz w:val="24"/>
          <w:szCs w:val="24"/>
        </w:rPr>
        <w:t>6</w:t>
      </w:r>
      <w:r w:rsidR="00316E7D" w:rsidRPr="00307C00">
        <w:rPr>
          <w:sz w:val="24"/>
          <w:szCs w:val="24"/>
        </w:rPr>
        <w:t xml:space="preserve"> </w:t>
      </w:r>
      <w:r w:rsidRPr="00307C00">
        <w:rPr>
          <w:sz w:val="24"/>
          <w:szCs w:val="24"/>
        </w:rPr>
        <w:t>smlouvy</w:t>
      </w:r>
      <w:r w:rsidR="0086198E" w:rsidRPr="00307C00">
        <w:rPr>
          <w:sz w:val="24"/>
          <w:szCs w:val="24"/>
        </w:rPr>
        <w:t>.</w:t>
      </w:r>
    </w:p>
    <w:p w14:paraId="43133A77" w14:textId="533DE34A" w:rsidR="00781033" w:rsidRPr="00307C00" w:rsidRDefault="00C975E7" w:rsidP="00032C27">
      <w:pPr>
        <w:pStyle w:val="Odstavecseseznamem"/>
        <w:numPr>
          <w:ilvl w:val="1"/>
          <w:numId w:val="6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07C00">
        <w:rPr>
          <w:sz w:val="24"/>
          <w:szCs w:val="24"/>
        </w:rPr>
        <w:t xml:space="preserve">V příloze č. </w:t>
      </w:r>
      <w:r w:rsidR="00316E7D">
        <w:rPr>
          <w:sz w:val="24"/>
          <w:szCs w:val="24"/>
        </w:rPr>
        <w:t>6</w:t>
      </w:r>
      <w:r w:rsidR="00316E7D" w:rsidRPr="00307C00">
        <w:rPr>
          <w:sz w:val="24"/>
          <w:szCs w:val="24"/>
        </w:rPr>
        <w:t xml:space="preserve"> </w:t>
      </w:r>
      <w:r w:rsidRPr="00307C00">
        <w:rPr>
          <w:sz w:val="24"/>
          <w:szCs w:val="24"/>
        </w:rPr>
        <w:t>je uvedeno personální zabezpečení vedení projektu a vedení všech specializovaných částí projektu, specifikace profesních oprávnění k vedení projektu a jeho jednotlivých částí</w:t>
      </w:r>
      <w:r w:rsidR="000459C5" w:rsidRPr="00307C00">
        <w:rPr>
          <w:sz w:val="24"/>
          <w:szCs w:val="24"/>
        </w:rPr>
        <w:t>.</w:t>
      </w:r>
    </w:p>
    <w:p w14:paraId="06786494" w14:textId="42A33997" w:rsidR="00610C44" w:rsidRPr="00307C00" w:rsidRDefault="00610C44" w:rsidP="00032C27">
      <w:pPr>
        <w:pStyle w:val="Odstavecseseznamem"/>
        <w:numPr>
          <w:ilvl w:val="1"/>
          <w:numId w:val="6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AE0300">
        <w:rPr>
          <w:sz w:val="24"/>
          <w:szCs w:val="24"/>
        </w:rPr>
        <w:t>Projektant je povinen ošetřit svůj smluvní vztah k jednotlivým členům projektového týmu tak, aby nemohlo dojít k narušení či zpochybnění práv objednatele plynoucích z čl. 6 smlouvy.</w:t>
      </w:r>
    </w:p>
    <w:p w14:paraId="35DC774D" w14:textId="03980191" w:rsidR="0086198E" w:rsidRPr="00307C00" w:rsidRDefault="007B3A40" w:rsidP="00032C27">
      <w:pPr>
        <w:pStyle w:val="Odstavecseseznamem"/>
        <w:numPr>
          <w:ilvl w:val="1"/>
          <w:numId w:val="6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07C00">
        <w:rPr>
          <w:sz w:val="24"/>
          <w:szCs w:val="24"/>
        </w:rPr>
        <w:lastRenderedPageBreak/>
        <w:t>Projektant</w:t>
      </w:r>
      <w:r w:rsidR="00045A06" w:rsidRPr="00307C00">
        <w:rPr>
          <w:sz w:val="24"/>
          <w:szCs w:val="24"/>
        </w:rPr>
        <w:t xml:space="preserve"> </w:t>
      </w:r>
      <w:r w:rsidR="0086198E" w:rsidRPr="00307C00">
        <w:rPr>
          <w:sz w:val="24"/>
          <w:szCs w:val="24"/>
        </w:rPr>
        <w:t xml:space="preserve">souhlasí s tím, že </w:t>
      </w:r>
      <w:r w:rsidR="00333523" w:rsidRPr="00307C00">
        <w:rPr>
          <w:sz w:val="24"/>
          <w:szCs w:val="24"/>
        </w:rPr>
        <w:t>objednatel</w:t>
      </w:r>
      <w:r w:rsidR="00045A06" w:rsidRPr="00307C00">
        <w:rPr>
          <w:sz w:val="24"/>
          <w:szCs w:val="24"/>
        </w:rPr>
        <w:t xml:space="preserve"> </w:t>
      </w:r>
      <w:r w:rsidR="0086198E" w:rsidRPr="00307C00">
        <w:rPr>
          <w:sz w:val="24"/>
          <w:szCs w:val="24"/>
        </w:rPr>
        <w:t xml:space="preserve">může kdykoliv požádat o nahrazení kteréhokoliv člena </w:t>
      </w:r>
      <w:r w:rsidR="00333523" w:rsidRPr="00307C00">
        <w:rPr>
          <w:sz w:val="24"/>
          <w:szCs w:val="24"/>
        </w:rPr>
        <w:t xml:space="preserve">projektového </w:t>
      </w:r>
      <w:r w:rsidR="0086198E" w:rsidRPr="00307C00">
        <w:rPr>
          <w:sz w:val="24"/>
          <w:szCs w:val="24"/>
        </w:rPr>
        <w:t xml:space="preserve">týmu. V takovém případě musí </w:t>
      </w:r>
      <w:r w:rsidRPr="00307C00">
        <w:rPr>
          <w:sz w:val="24"/>
          <w:szCs w:val="24"/>
        </w:rPr>
        <w:t>projektant</w:t>
      </w:r>
      <w:r w:rsidR="0086198E" w:rsidRPr="00307C00">
        <w:rPr>
          <w:sz w:val="24"/>
          <w:szCs w:val="24"/>
        </w:rPr>
        <w:t xml:space="preserve"> navrhnout vhodnou náhradu tím způsobem, že pokud to bude možné, navrhne více jak jednu osobu, ze které si </w:t>
      </w:r>
      <w:r w:rsidR="00333523" w:rsidRPr="00307C00">
        <w:rPr>
          <w:sz w:val="24"/>
          <w:szCs w:val="24"/>
        </w:rPr>
        <w:t>objednatel</w:t>
      </w:r>
      <w:r w:rsidR="00045A06" w:rsidRPr="00307C00">
        <w:rPr>
          <w:sz w:val="24"/>
          <w:szCs w:val="24"/>
        </w:rPr>
        <w:t xml:space="preserve"> </w:t>
      </w:r>
      <w:r w:rsidR="0086198E" w:rsidRPr="00307C00">
        <w:rPr>
          <w:sz w:val="24"/>
          <w:szCs w:val="24"/>
        </w:rPr>
        <w:t>vybere.</w:t>
      </w:r>
    </w:p>
    <w:p w14:paraId="65D9A6D4" w14:textId="30CB9CEF" w:rsidR="0086198E" w:rsidRPr="00307C00" w:rsidRDefault="00F50D26" w:rsidP="00032C27">
      <w:pPr>
        <w:pStyle w:val="Odstavecseseznamem"/>
        <w:numPr>
          <w:ilvl w:val="1"/>
          <w:numId w:val="6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07C00">
        <w:rPr>
          <w:sz w:val="24"/>
          <w:szCs w:val="24"/>
        </w:rPr>
        <w:t>Č</w:t>
      </w:r>
      <w:r w:rsidR="0086198E" w:rsidRPr="00307C00">
        <w:rPr>
          <w:sz w:val="24"/>
          <w:szCs w:val="24"/>
        </w:rPr>
        <w:t xml:space="preserve">len projektového týmu </w:t>
      </w:r>
      <w:r w:rsidRPr="00307C00">
        <w:rPr>
          <w:sz w:val="24"/>
          <w:szCs w:val="24"/>
        </w:rPr>
        <w:t xml:space="preserve">může být </w:t>
      </w:r>
      <w:r w:rsidR="00333523" w:rsidRPr="00307C00">
        <w:rPr>
          <w:sz w:val="24"/>
          <w:szCs w:val="24"/>
        </w:rPr>
        <w:t>p</w:t>
      </w:r>
      <w:r w:rsidR="007B3A40" w:rsidRPr="00307C00">
        <w:rPr>
          <w:sz w:val="24"/>
          <w:szCs w:val="24"/>
        </w:rPr>
        <w:t>rojektant</w:t>
      </w:r>
      <w:r w:rsidR="0086198E" w:rsidRPr="00307C00">
        <w:rPr>
          <w:sz w:val="24"/>
          <w:szCs w:val="24"/>
        </w:rPr>
        <w:t>em nahrazen pouze osobou, která má stejné nebo vyšší odb</w:t>
      </w:r>
      <w:r w:rsidR="00371595" w:rsidRPr="00307C00">
        <w:rPr>
          <w:sz w:val="24"/>
          <w:szCs w:val="24"/>
        </w:rPr>
        <w:t xml:space="preserve">orné </w:t>
      </w:r>
      <w:r w:rsidR="007729E0" w:rsidRPr="00307C00">
        <w:rPr>
          <w:sz w:val="24"/>
          <w:szCs w:val="24"/>
        </w:rPr>
        <w:t>oprávnění</w:t>
      </w:r>
      <w:r w:rsidR="00371595" w:rsidRPr="00307C00">
        <w:rPr>
          <w:sz w:val="24"/>
          <w:szCs w:val="24"/>
        </w:rPr>
        <w:t xml:space="preserve">, </w:t>
      </w:r>
      <w:r w:rsidR="0086198E" w:rsidRPr="00307C00">
        <w:rPr>
          <w:sz w:val="24"/>
          <w:szCs w:val="24"/>
        </w:rPr>
        <w:t xml:space="preserve">s tím, že jakákoli výměna </w:t>
      </w:r>
      <w:r w:rsidR="00333523" w:rsidRPr="00307C00">
        <w:rPr>
          <w:sz w:val="24"/>
          <w:szCs w:val="24"/>
        </w:rPr>
        <w:t>č</w:t>
      </w:r>
      <w:r w:rsidR="0086198E" w:rsidRPr="00307C00">
        <w:rPr>
          <w:sz w:val="24"/>
          <w:szCs w:val="24"/>
        </w:rPr>
        <w:t xml:space="preserve">lena projektového týmu </w:t>
      </w:r>
      <w:r w:rsidR="00333523" w:rsidRPr="00307C00">
        <w:rPr>
          <w:sz w:val="24"/>
          <w:szCs w:val="24"/>
        </w:rPr>
        <w:t xml:space="preserve">z podnětu projektanta </w:t>
      </w:r>
      <w:r w:rsidR="0086198E" w:rsidRPr="00307C00">
        <w:rPr>
          <w:sz w:val="24"/>
          <w:szCs w:val="24"/>
        </w:rPr>
        <w:t xml:space="preserve">musí být předem písemně odsouhlasena </w:t>
      </w:r>
      <w:r w:rsidR="00333523" w:rsidRPr="00307C00">
        <w:rPr>
          <w:sz w:val="24"/>
          <w:szCs w:val="24"/>
        </w:rPr>
        <w:t>objednatelem.</w:t>
      </w:r>
    </w:p>
    <w:p w14:paraId="69E1F565" w14:textId="385FDEB9" w:rsidR="000D3FE8" w:rsidRPr="00307C00" w:rsidRDefault="000D3FE8" w:rsidP="00032C27">
      <w:pPr>
        <w:pStyle w:val="Odstavecseseznamem"/>
        <w:numPr>
          <w:ilvl w:val="1"/>
          <w:numId w:val="6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07C00">
        <w:rPr>
          <w:sz w:val="24"/>
          <w:szCs w:val="24"/>
        </w:rPr>
        <w:t xml:space="preserve">Pokud v průběhu prací projektant zjistí, že je třeba projektový tým rozšířit např. o další specialisty, musí být i nový člen projektového týmu předem písemně odsouhlasen </w:t>
      </w:r>
      <w:r w:rsidR="00331B19" w:rsidRPr="00307C00">
        <w:rPr>
          <w:sz w:val="24"/>
          <w:szCs w:val="24"/>
        </w:rPr>
        <w:t>objednatelem</w:t>
      </w:r>
      <w:r w:rsidRPr="00307C00">
        <w:rPr>
          <w:sz w:val="24"/>
          <w:szCs w:val="24"/>
        </w:rPr>
        <w:t>. Tato skutečnost n</w:t>
      </w:r>
      <w:r w:rsidR="00331B19" w:rsidRPr="00307C00">
        <w:rPr>
          <w:sz w:val="24"/>
          <w:szCs w:val="24"/>
        </w:rPr>
        <w:t>ení důvodem k navýšení ceny dle smlouvy</w:t>
      </w:r>
      <w:r w:rsidRPr="00307C00">
        <w:rPr>
          <w:sz w:val="24"/>
          <w:szCs w:val="24"/>
        </w:rPr>
        <w:t>.</w:t>
      </w:r>
    </w:p>
    <w:p w14:paraId="50F022B7" w14:textId="509D473F" w:rsidR="00F64CFD" w:rsidRDefault="00F64CFD" w:rsidP="00032C27">
      <w:pPr>
        <w:pStyle w:val="Odstavecseseznamem"/>
        <w:numPr>
          <w:ilvl w:val="1"/>
          <w:numId w:val="6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07C00">
        <w:rPr>
          <w:sz w:val="24"/>
          <w:szCs w:val="24"/>
        </w:rPr>
        <w:t xml:space="preserve">Smluvní strany se výslovně dohodly, že změny </w:t>
      </w:r>
      <w:r w:rsidR="007729E0" w:rsidRPr="00307C00">
        <w:rPr>
          <w:sz w:val="24"/>
          <w:szCs w:val="24"/>
        </w:rPr>
        <w:t xml:space="preserve">v </w:t>
      </w:r>
      <w:r w:rsidRPr="00307C00">
        <w:rPr>
          <w:sz w:val="24"/>
          <w:szCs w:val="24"/>
        </w:rPr>
        <w:t>projektové</w:t>
      </w:r>
      <w:r w:rsidR="007729E0" w:rsidRPr="00307C00">
        <w:rPr>
          <w:sz w:val="24"/>
          <w:szCs w:val="24"/>
        </w:rPr>
        <w:t>m</w:t>
      </w:r>
      <w:r w:rsidRPr="00307C00">
        <w:rPr>
          <w:sz w:val="24"/>
          <w:szCs w:val="24"/>
        </w:rPr>
        <w:t xml:space="preserve"> týmu dle předchozích odstavců </w:t>
      </w:r>
      <w:r w:rsidR="007729E0" w:rsidRPr="00307C00">
        <w:rPr>
          <w:sz w:val="24"/>
          <w:szCs w:val="24"/>
        </w:rPr>
        <w:t xml:space="preserve">nemusejí mít formu dodatku ke smlouvě, jímž by se měnila Příloha č. </w:t>
      </w:r>
      <w:r w:rsidR="00AE0300" w:rsidRPr="00307C00">
        <w:rPr>
          <w:sz w:val="24"/>
          <w:szCs w:val="24"/>
        </w:rPr>
        <w:t xml:space="preserve">4 </w:t>
      </w:r>
      <w:r w:rsidR="007729E0" w:rsidRPr="00307C00">
        <w:rPr>
          <w:sz w:val="24"/>
          <w:szCs w:val="24"/>
        </w:rPr>
        <w:t>smlouvy.</w:t>
      </w:r>
    </w:p>
    <w:p w14:paraId="010E350C" w14:textId="77777777" w:rsidR="00307C00" w:rsidRPr="00307C00" w:rsidRDefault="00307C00" w:rsidP="00307C00">
      <w:pPr>
        <w:pStyle w:val="Odstavecseseznamem"/>
        <w:numPr>
          <w:ilvl w:val="0"/>
          <w:numId w:val="0"/>
        </w:numPr>
        <w:ind w:left="426"/>
        <w:jc w:val="both"/>
        <w:rPr>
          <w:sz w:val="24"/>
          <w:szCs w:val="24"/>
        </w:rPr>
      </w:pPr>
    </w:p>
    <w:p w14:paraId="03BBE1D4" w14:textId="44CF628A" w:rsidR="00331B19" w:rsidRPr="003D349E" w:rsidRDefault="008E5A68" w:rsidP="00331B19"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7</w:t>
      </w:r>
    </w:p>
    <w:p w14:paraId="7C92B28E" w14:textId="75BC1817" w:rsidR="009B67CA" w:rsidRPr="00ED331F" w:rsidRDefault="00C44C09" w:rsidP="00167565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Licenční a obdobná ujednání</w:t>
      </w:r>
    </w:p>
    <w:p w14:paraId="49869F6E" w14:textId="7D7D8164" w:rsidR="00C44C09" w:rsidRDefault="007B3A40" w:rsidP="00032C27">
      <w:pPr>
        <w:pStyle w:val="Odstavecseseznamem"/>
        <w:numPr>
          <w:ilvl w:val="1"/>
          <w:numId w:val="7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ED331F">
        <w:rPr>
          <w:sz w:val="24"/>
          <w:szCs w:val="24"/>
        </w:rPr>
        <w:t>Projektant</w:t>
      </w:r>
      <w:r w:rsidR="00386FA6" w:rsidRPr="00ED331F">
        <w:rPr>
          <w:sz w:val="24"/>
          <w:szCs w:val="24"/>
        </w:rPr>
        <w:t xml:space="preserve"> smlouv</w:t>
      </w:r>
      <w:r w:rsidR="00610C44">
        <w:rPr>
          <w:sz w:val="24"/>
          <w:szCs w:val="24"/>
        </w:rPr>
        <w:t>ou</w:t>
      </w:r>
      <w:r w:rsidR="00EA6D83" w:rsidRPr="00ED331F">
        <w:rPr>
          <w:sz w:val="24"/>
          <w:szCs w:val="24"/>
        </w:rPr>
        <w:t xml:space="preserve"> </w:t>
      </w:r>
      <w:r w:rsidR="00610C44">
        <w:rPr>
          <w:sz w:val="24"/>
          <w:szCs w:val="24"/>
        </w:rPr>
        <w:t>poskytuje</w:t>
      </w:r>
      <w:r w:rsidR="00EA6D83" w:rsidRPr="00ED331F">
        <w:rPr>
          <w:sz w:val="24"/>
          <w:szCs w:val="24"/>
        </w:rPr>
        <w:t xml:space="preserve"> </w:t>
      </w:r>
      <w:r w:rsidR="00610C44">
        <w:rPr>
          <w:sz w:val="24"/>
          <w:szCs w:val="24"/>
        </w:rPr>
        <w:t xml:space="preserve">objednateli </w:t>
      </w:r>
      <w:r w:rsidR="00C44C09">
        <w:rPr>
          <w:sz w:val="24"/>
          <w:szCs w:val="24"/>
        </w:rPr>
        <w:t>oprávnění</w:t>
      </w:r>
      <w:r w:rsidR="00EA6D83" w:rsidRPr="00ED331F">
        <w:rPr>
          <w:sz w:val="24"/>
          <w:szCs w:val="24"/>
        </w:rPr>
        <w:t xml:space="preserve"> k užití </w:t>
      </w:r>
      <w:r w:rsidR="00C44C09">
        <w:rPr>
          <w:sz w:val="24"/>
          <w:szCs w:val="24"/>
        </w:rPr>
        <w:t xml:space="preserve">projektové dokumentace a </w:t>
      </w:r>
      <w:r w:rsidR="00EA6D83" w:rsidRPr="00ED331F">
        <w:rPr>
          <w:sz w:val="24"/>
          <w:szCs w:val="24"/>
        </w:rPr>
        <w:t xml:space="preserve">jakékoliv </w:t>
      </w:r>
      <w:r w:rsidR="00C44C09">
        <w:rPr>
          <w:sz w:val="24"/>
          <w:szCs w:val="24"/>
        </w:rPr>
        <w:t xml:space="preserve">další </w:t>
      </w:r>
      <w:r w:rsidR="00EA6D83" w:rsidRPr="00ED331F">
        <w:rPr>
          <w:sz w:val="24"/>
          <w:szCs w:val="24"/>
        </w:rPr>
        <w:t xml:space="preserve">dokumentace zhotovené dle smlouvy, </w:t>
      </w:r>
      <w:r w:rsidR="00C44C09">
        <w:rPr>
          <w:sz w:val="24"/>
          <w:szCs w:val="24"/>
        </w:rPr>
        <w:t>a to v tomto rozsahu:</w:t>
      </w:r>
    </w:p>
    <w:p w14:paraId="12EBFDA4" w14:textId="532872F0" w:rsidR="00C44C09" w:rsidRDefault="00C44C09" w:rsidP="00032C27">
      <w:pPr>
        <w:numPr>
          <w:ilvl w:val="2"/>
          <w:numId w:val="11"/>
        </w:numPr>
        <w:ind w:left="1134" w:hanging="283"/>
        <w:rPr>
          <w:sz w:val="24"/>
          <w:szCs w:val="24"/>
        </w:rPr>
      </w:pPr>
      <w:r w:rsidRPr="00C44C09">
        <w:rPr>
          <w:sz w:val="24"/>
          <w:szCs w:val="24"/>
        </w:rPr>
        <w:t>pro všechny způsoby užití, které jsou známy v době uzavření smlouvy, a to i pokud budou využívány teprve v</w:t>
      </w:r>
      <w:r w:rsidR="007810FD">
        <w:rPr>
          <w:sz w:val="24"/>
          <w:szCs w:val="24"/>
        </w:rPr>
        <w:t> </w:t>
      </w:r>
      <w:r w:rsidRPr="00C44C09">
        <w:rPr>
          <w:sz w:val="24"/>
          <w:szCs w:val="24"/>
        </w:rPr>
        <w:t>budoucnu</w:t>
      </w:r>
      <w:r w:rsidR="007810FD">
        <w:rPr>
          <w:sz w:val="24"/>
          <w:szCs w:val="24"/>
        </w:rPr>
        <w:t>,</w:t>
      </w:r>
    </w:p>
    <w:p w14:paraId="54D51D01" w14:textId="33A6EBEB" w:rsidR="007810FD" w:rsidRDefault="007810FD" w:rsidP="00032C27">
      <w:pPr>
        <w:numPr>
          <w:ilvl w:val="2"/>
          <w:numId w:val="11"/>
        </w:numPr>
        <w:ind w:left="1134" w:hanging="283"/>
        <w:rPr>
          <w:sz w:val="24"/>
          <w:szCs w:val="24"/>
        </w:rPr>
      </w:pPr>
      <w:r w:rsidRPr="007810FD">
        <w:rPr>
          <w:sz w:val="24"/>
          <w:szCs w:val="24"/>
        </w:rPr>
        <w:t>po celou</w:t>
      </w:r>
      <w:r>
        <w:rPr>
          <w:sz w:val="24"/>
          <w:szCs w:val="24"/>
        </w:rPr>
        <w:t xml:space="preserve"> dobu trvání majetkových práv,</w:t>
      </w:r>
    </w:p>
    <w:p w14:paraId="5785442A" w14:textId="1B8CD313" w:rsidR="007810FD" w:rsidRDefault="007810FD" w:rsidP="00032C27">
      <w:pPr>
        <w:numPr>
          <w:ilvl w:val="2"/>
          <w:numId w:val="11"/>
        </w:numPr>
        <w:ind w:left="1134" w:hanging="283"/>
        <w:rPr>
          <w:sz w:val="24"/>
          <w:szCs w:val="24"/>
        </w:rPr>
      </w:pPr>
      <w:r w:rsidRPr="007810FD">
        <w:rPr>
          <w:sz w:val="24"/>
          <w:szCs w:val="24"/>
        </w:rPr>
        <w:t>bez omezení množství</w:t>
      </w:r>
      <w:r>
        <w:rPr>
          <w:sz w:val="24"/>
          <w:szCs w:val="24"/>
        </w:rPr>
        <w:t>,</w:t>
      </w:r>
    </w:p>
    <w:p w14:paraId="56052444" w14:textId="4A6D0AC3" w:rsidR="007810FD" w:rsidRDefault="007810FD" w:rsidP="00032C27">
      <w:pPr>
        <w:numPr>
          <w:ilvl w:val="2"/>
          <w:numId w:val="1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výhradně,</w:t>
      </w:r>
    </w:p>
    <w:p w14:paraId="348A4D1E" w14:textId="74737165" w:rsidR="007810FD" w:rsidRPr="00C44C09" w:rsidRDefault="007810FD" w:rsidP="00032C27">
      <w:pPr>
        <w:numPr>
          <w:ilvl w:val="2"/>
          <w:numId w:val="11"/>
        </w:numPr>
        <w:ind w:left="1134" w:hanging="283"/>
        <w:rPr>
          <w:sz w:val="24"/>
          <w:szCs w:val="24"/>
        </w:rPr>
      </w:pPr>
      <w:r w:rsidRPr="007810FD">
        <w:rPr>
          <w:sz w:val="24"/>
          <w:szCs w:val="24"/>
        </w:rPr>
        <w:t>bez územního omezení.</w:t>
      </w:r>
    </w:p>
    <w:p w14:paraId="7331E60E" w14:textId="77B6C2F1" w:rsidR="00167565" w:rsidRDefault="00167565" w:rsidP="00032C27">
      <w:pPr>
        <w:pStyle w:val="Odstavecseseznamem"/>
        <w:numPr>
          <w:ilvl w:val="1"/>
          <w:numId w:val="7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D349E">
        <w:rPr>
          <w:sz w:val="24"/>
          <w:szCs w:val="24"/>
        </w:rPr>
        <w:t>Odměna za poskytnutí licence je zahrnuta v</w:t>
      </w:r>
      <w:r>
        <w:rPr>
          <w:sz w:val="24"/>
          <w:szCs w:val="24"/>
        </w:rPr>
        <w:t xml:space="preserve"> celkové </w:t>
      </w:r>
      <w:r w:rsidRPr="003D349E">
        <w:rPr>
          <w:sz w:val="24"/>
          <w:szCs w:val="24"/>
        </w:rPr>
        <w:t>ceně dle smlouvy.</w:t>
      </w:r>
    </w:p>
    <w:p w14:paraId="68E16FDC" w14:textId="74684E4D" w:rsidR="00C44C09" w:rsidRDefault="00C44C09" w:rsidP="00032C27">
      <w:pPr>
        <w:pStyle w:val="Odstavecseseznamem"/>
        <w:numPr>
          <w:ilvl w:val="1"/>
          <w:numId w:val="7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C44C09">
        <w:rPr>
          <w:sz w:val="24"/>
          <w:szCs w:val="24"/>
        </w:rPr>
        <w:t xml:space="preserve">V případě, že by vznikly pochybnosti o charakteru </w:t>
      </w:r>
      <w:r w:rsidR="007810FD">
        <w:rPr>
          <w:sz w:val="24"/>
          <w:szCs w:val="24"/>
        </w:rPr>
        <w:t>dalších částí předmětu smlouvy</w:t>
      </w:r>
      <w:r w:rsidRPr="00C44C09">
        <w:rPr>
          <w:sz w:val="24"/>
          <w:szCs w:val="24"/>
        </w:rPr>
        <w:t xml:space="preserve">, má se za to, že </w:t>
      </w:r>
      <w:r w:rsidR="007810FD">
        <w:rPr>
          <w:sz w:val="24"/>
          <w:szCs w:val="24"/>
        </w:rPr>
        <w:t>projektant</w:t>
      </w:r>
      <w:r w:rsidRPr="00C44C09">
        <w:rPr>
          <w:sz w:val="24"/>
          <w:szCs w:val="24"/>
        </w:rPr>
        <w:t xml:space="preserve"> smlouvou poskytuje objednateli </w:t>
      </w:r>
      <w:r w:rsidR="007810FD">
        <w:rPr>
          <w:sz w:val="24"/>
          <w:szCs w:val="24"/>
        </w:rPr>
        <w:t>oprávnění k užití ve stejném rozsah</w:t>
      </w:r>
      <w:r w:rsidR="00EB380A">
        <w:rPr>
          <w:sz w:val="24"/>
          <w:szCs w:val="24"/>
        </w:rPr>
        <w:t>u, jako je to uvedeno v odst. 1, a odměna za poskytnutí těchto oprávněné je zahrnuta v ceně dle smlouvy.</w:t>
      </w:r>
    </w:p>
    <w:p w14:paraId="1E9921F0" w14:textId="3E9F54AA" w:rsidR="007810FD" w:rsidRDefault="007810FD" w:rsidP="00032C27">
      <w:pPr>
        <w:pStyle w:val="Odstavecseseznamem"/>
        <w:numPr>
          <w:ilvl w:val="1"/>
          <w:numId w:val="7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Projektant</w:t>
      </w:r>
      <w:r w:rsidRPr="007810FD">
        <w:rPr>
          <w:sz w:val="24"/>
          <w:szCs w:val="24"/>
        </w:rPr>
        <w:t xml:space="preserve"> se zavazuje, že práva poskytovaná objednateli smlouvou jako výhradní sám neužije, ani je neposkytne po dobu vymezenou v odst. 1 písm. b. jiné osobě.</w:t>
      </w:r>
    </w:p>
    <w:p w14:paraId="49E5FA1F" w14:textId="14B8E116" w:rsidR="007810FD" w:rsidRDefault="007810FD" w:rsidP="00032C27">
      <w:pPr>
        <w:pStyle w:val="Odstavecseseznamem"/>
        <w:numPr>
          <w:ilvl w:val="1"/>
          <w:numId w:val="7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Projektant</w:t>
      </w:r>
      <w:r w:rsidRPr="007810FD">
        <w:rPr>
          <w:sz w:val="24"/>
          <w:szCs w:val="24"/>
        </w:rPr>
        <w:t xml:space="preserve"> opravňuje objednatele k jakékoliv změně či úpravě </w:t>
      </w:r>
      <w:r>
        <w:rPr>
          <w:sz w:val="24"/>
          <w:szCs w:val="24"/>
        </w:rPr>
        <w:t xml:space="preserve">projektové dokumentace a </w:t>
      </w:r>
      <w:r w:rsidRPr="00ED331F">
        <w:rPr>
          <w:sz w:val="24"/>
          <w:szCs w:val="24"/>
        </w:rPr>
        <w:t xml:space="preserve">jakékoliv </w:t>
      </w:r>
      <w:r>
        <w:rPr>
          <w:sz w:val="24"/>
          <w:szCs w:val="24"/>
        </w:rPr>
        <w:t xml:space="preserve">další </w:t>
      </w:r>
      <w:r w:rsidRPr="00ED331F">
        <w:rPr>
          <w:sz w:val="24"/>
          <w:szCs w:val="24"/>
        </w:rPr>
        <w:t>dokumentace zhotovené dle smlouvy</w:t>
      </w:r>
      <w:r>
        <w:rPr>
          <w:sz w:val="24"/>
          <w:szCs w:val="24"/>
        </w:rPr>
        <w:t xml:space="preserve"> a</w:t>
      </w:r>
      <w:r w:rsidRPr="007810FD">
        <w:rPr>
          <w:sz w:val="24"/>
          <w:szCs w:val="24"/>
        </w:rPr>
        <w:t xml:space="preserve"> je</w:t>
      </w:r>
      <w:r>
        <w:rPr>
          <w:sz w:val="24"/>
          <w:szCs w:val="24"/>
        </w:rPr>
        <w:t>jímu</w:t>
      </w:r>
      <w:r w:rsidRPr="007810FD">
        <w:rPr>
          <w:sz w:val="24"/>
          <w:szCs w:val="24"/>
        </w:rPr>
        <w:t xml:space="preserve"> zpracování. </w:t>
      </w:r>
      <w:r>
        <w:rPr>
          <w:sz w:val="24"/>
          <w:szCs w:val="24"/>
        </w:rPr>
        <w:t>Projektant</w:t>
      </w:r>
      <w:r w:rsidRPr="007810FD">
        <w:rPr>
          <w:sz w:val="24"/>
          <w:szCs w:val="24"/>
        </w:rPr>
        <w:t xml:space="preserve"> opravňuje objednatele k užití i případně nedokončené</w:t>
      </w:r>
      <w:r>
        <w:rPr>
          <w:sz w:val="24"/>
          <w:szCs w:val="24"/>
        </w:rPr>
        <w:t xml:space="preserve"> projektové dokumentace a </w:t>
      </w:r>
      <w:r w:rsidRPr="00ED331F">
        <w:rPr>
          <w:sz w:val="24"/>
          <w:szCs w:val="24"/>
        </w:rPr>
        <w:t xml:space="preserve">jakékoliv </w:t>
      </w:r>
      <w:r>
        <w:rPr>
          <w:sz w:val="24"/>
          <w:szCs w:val="24"/>
        </w:rPr>
        <w:t xml:space="preserve">další </w:t>
      </w:r>
      <w:r w:rsidRPr="00ED331F">
        <w:rPr>
          <w:sz w:val="24"/>
          <w:szCs w:val="24"/>
        </w:rPr>
        <w:t>dokumentace zhotovené dle smlouvy</w:t>
      </w:r>
      <w:r w:rsidRPr="007810FD">
        <w:rPr>
          <w:sz w:val="24"/>
          <w:szCs w:val="24"/>
        </w:rPr>
        <w:t xml:space="preserve"> a k j</w:t>
      </w:r>
      <w:r>
        <w:rPr>
          <w:sz w:val="24"/>
          <w:szCs w:val="24"/>
        </w:rPr>
        <w:t>ejímu</w:t>
      </w:r>
      <w:r w:rsidRPr="007810FD">
        <w:rPr>
          <w:sz w:val="24"/>
          <w:szCs w:val="24"/>
        </w:rPr>
        <w:t xml:space="preserve"> případnému dokončení.</w:t>
      </w:r>
    </w:p>
    <w:p w14:paraId="12A0D18D" w14:textId="2C0D89A0" w:rsidR="00EA6D83" w:rsidRDefault="007810FD" w:rsidP="00032C27">
      <w:pPr>
        <w:pStyle w:val="Odstavecseseznamem"/>
        <w:numPr>
          <w:ilvl w:val="1"/>
          <w:numId w:val="7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A6D83" w:rsidRPr="00ED331F">
        <w:rPr>
          <w:sz w:val="24"/>
          <w:szCs w:val="24"/>
        </w:rPr>
        <w:t>ředkládání či rozšiřování, změny architektonických plánů, náčrtů, výkresů, grafických vyobrazení a textových určení v souvislosti s žádostmi či poskytováním vysvětlení příslušným správním orgánům či v souvislosti s nutnými úpravami vyžádanými v průběhu provádění stav</w:t>
      </w:r>
      <w:r>
        <w:rPr>
          <w:sz w:val="24"/>
          <w:szCs w:val="24"/>
        </w:rPr>
        <w:t>ebních prací</w:t>
      </w:r>
      <w:r w:rsidR="00EA6D83" w:rsidRPr="00ED331F">
        <w:rPr>
          <w:sz w:val="24"/>
          <w:szCs w:val="24"/>
        </w:rPr>
        <w:t xml:space="preserve"> nebo i po jej</w:t>
      </w:r>
      <w:r>
        <w:rPr>
          <w:sz w:val="24"/>
          <w:szCs w:val="24"/>
        </w:rPr>
        <w:t>ich</w:t>
      </w:r>
      <w:r w:rsidR="00EA6D83" w:rsidRPr="00ED331F">
        <w:rPr>
          <w:sz w:val="24"/>
          <w:szCs w:val="24"/>
        </w:rPr>
        <w:t xml:space="preserve"> dokončení v rámci je</w:t>
      </w:r>
      <w:r>
        <w:rPr>
          <w:sz w:val="24"/>
          <w:szCs w:val="24"/>
        </w:rPr>
        <w:t>jich</w:t>
      </w:r>
      <w:r w:rsidR="00EA6D83" w:rsidRPr="00ED331F">
        <w:rPr>
          <w:sz w:val="24"/>
          <w:szCs w:val="24"/>
        </w:rPr>
        <w:t xml:space="preserve"> úpravy, opravy a v rámci komercionalizace celého projektu, nebude považováno za porušení autorských práv</w:t>
      </w:r>
      <w:r w:rsidR="004054EF" w:rsidRPr="00ED331F">
        <w:rPr>
          <w:sz w:val="24"/>
          <w:szCs w:val="24"/>
        </w:rPr>
        <w:t xml:space="preserve"> projektanta</w:t>
      </w:r>
      <w:r>
        <w:rPr>
          <w:sz w:val="24"/>
          <w:szCs w:val="24"/>
        </w:rPr>
        <w:t>.</w:t>
      </w:r>
    </w:p>
    <w:p w14:paraId="1E659033" w14:textId="6D7D0781" w:rsidR="00EB380A" w:rsidRDefault="00EB380A" w:rsidP="00032C27">
      <w:pPr>
        <w:pStyle w:val="Odstavecseseznamem"/>
        <w:numPr>
          <w:ilvl w:val="1"/>
          <w:numId w:val="7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Projektant</w:t>
      </w:r>
      <w:r w:rsidRPr="00EB380A">
        <w:rPr>
          <w:sz w:val="24"/>
          <w:szCs w:val="24"/>
        </w:rPr>
        <w:t xml:space="preserve"> opravňuje objednatele k postoupení licence i udělení podlicence jakékoliv třetí osobě, a to v části i celé šíři práv poskytnutých smlouvou.</w:t>
      </w:r>
    </w:p>
    <w:p w14:paraId="19A8407D" w14:textId="024964E3" w:rsidR="00EB380A" w:rsidRDefault="00EB380A" w:rsidP="00032C27">
      <w:pPr>
        <w:pStyle w:val="Odstavecseseznamem"/>
        <w:numPr>
          <w:ilvl w:val="1"/>
          <w:numId w:val="7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EB380A">
        <w:rPr>
          <w:sz w:val="24"/>
          <w:szCs w:val="24"/>
        </w:rPr>
        <w:t xml:space="preserve">Objednatel není povinen </w:t>
      </w:r>
      <w:r>
        <w:rPr>
          <w:sz w:val="24"/>
          <w:szCs w:val="24"/>
        </w:rPr>
        <w:t xml:space="preserve">projektovou dokumentaci a </w:t>
      </w:r>
      <w:r w:rsidRPr="00ED331F">
        <w:rPr>
          <w:sz w:val="24"/>
          <w:szCs w:val="24"/>
        </w:rPr>
        <w:t>jak</w:t>
      </w:r>
      <w:r>
        <w:rPr>
          <w:sz w:val="24"/>
          <w:szCs w:val="24"/>
        </w:rPr>
        <w:t>ou</w:t>
      </w:r>
      <w:r w:rsidRPr="00ED331F">
        <w:rPr>
          <w:sz w:val="24"/>
          <w:szCs w:val="24"/>
        </w:rPr>
        <w:t xml:space="preserve">koliv </w:t>
      </w:r>
      <w:r>
        <w:rPr>
          <w:sz w:val="24"/>
          <w:szCs w:val="24"/>
        </w:rPr>
        <w:t xml:space="preserve">další </w:t>
      </w:r>
      <w:r w:rsidRPr="00ED331F">
        <w:rPr>
          <w:sz w:val="24"/>
          <w:szCs w:val="24"/>
        </w:rPr>
        <w:t>dokumentac</w:t>
      </w:r>
      <w:r>
        <w:rPr>
          <w:sz w:val="24"/>
          <w:szCs w:val="24"/>
        </w:rPr>
        <w:t>i</w:t>
      </w:r>
      <w:r w:rsidRPr="00ED331F">
        <w:rPr>
          <w:sz w:val="24"/>
          <w:szCs w:val="24"/>
        </w:rPr>
        <w:t xml:space="preserve"> zhotoven</w:t>
      </w:r>
      <w:r>
        <w:rPr>
          <w:sz w:val="24"/>
          <w:szCs w:val="24"/>
        </w:rPr>
        <w:t>ou</w:t>
      </w:r>
      <w:r w:rsidRPr="00ED331F">
        <w:rPr>
          <w:sz w:val="24"/>
          <w:szCs w:val="24"/>
        </w:rPr>
        <w:t xml:space="preserve"> dle smlouvy</w:t>
      </w:r>
      <w:r w:rsidRPr="00EB380A">
        <w:rPr>
          <w:sz w:val="24"/>
          <w:szCs w:val="24"/>
        </w:rPr>
        <w:t xml:space="preserve"> užít. Tím nejsou dotčena ustanovení odst. </w:t>
      </w:r>
      <w:r>
        <w:rPr>
          <w:sz w:val="24"/>
          <w:szCs w:val="24"/>
        </w:rPr>
        <w:t>7</w:t>
      </w:r>
      <w:r w:rsidRPr="00EB380A">
        <w:rPr>
          <w:sz w:val="24"/>
          <w:szCs w:val="24"/>
        </w:rPr>
        <w:t>.</w:t>
      </w:r>
    </w:p>
    <w:p w14:paraId="01DA9430" w14:textId="49A2998A" w:rsidR="00167565" w:rsidRDefault="00167565" w:rsidP="00032C27">
      <w:pPr>
        <w:pStyle w:val="Odstavecseseznamem"/>
        <w:numPr>
          <w:ilvl w:val="1"/>
          <w:numId w:val="7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Projektantovi náleží právo své dílo veřejně prezentovat po předchozím souhlasu </w:t>
      </w:r>
      <w:r>
        <w:rPr>
          <w:sz w:val="24"/>
          <w:szCs w:val="24"/>
        </w:rPr>
        <w:t>objednatele</w:t>
      </w:r>
      <w:r w:rsidRPr="003D349E">
        <w:rPr>
          <w:sz w:val="24"/>
          <w:szCs w:val="24"/>
        </w:rPr>
        <w:t>, kter</w:t>
      </w:r>
      <w:r>
        <w:rPr>
          <w:sz w:val="24"/>
          <w:szCs w:val="24"/>
        </w:rPr>
        <w:t>ý</w:t>
      </w:r>
      <w:r w:rsidRPr="003D349E">
        <w:rPr>
          <w:sz w:val="24"/>
          <w:szCs w:val="24"/>
        </w:rPr>
        <w:t xml:space="preserve"> jej bez vážného důvodu neodepře.</w:t>
      </w:r>
    </w:p>
    <w:p w14:paraId="7E7363D1" w14:textId="32CA7AFC" w:rsidR="00EB380A" w:rsidRPr="00167565" w:rsidRDefault="00EB380A" w:rsidP="00032C27">
      <w:pPr>
        <w:pStyle w:val="Odstavecseseznamem"/>
        <w:numPr>
          <w:ilvl w:val="1"/>
          <w:numId w:val="7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Projektant</w:t>
      </w:r>
      <w:r w:rsidRPr="00EB380A">
        <w:rPr>
          <w:sz w:val="24"/>
          <w:szCs w:val="24"/>
        </w:rPr>
        <w:t xml:space="preserve"> uděluje objednateli souhlas se zařazením svého jména, příjmení, rodného čísla, </w:t>
      </w:r>
      <w:r w:rsidR="00CB1358">
        <w:rPr>
          <w:sz w:val="24"/>
          <w:szCs w:val="24"/>
        </w:rPr>
        <w:t>příp.</w:t>
      </w:r>
      <w:r w:rsidRPr="00EB380A">
        <w:rPr>
          <w:sz w:val="24"/>
          <w:szCs w:val="24"/>
        </w:rPr>
        <w:t xml:space="preserve"> data narození, adresy a kontaktních údajů (např. čísla telefonu, e-mailu), </w:t>
      </w:r>
      <w:r w:rsidR="00CB1358">
        <w:rPr>
          <w:sz w:val="24"/>
          <w:szCs w:val="24"/>
        </w:rPr>
        <w:t xml:space="preserve">resp. těchto údajů </w:t>
      </w:r>
      <w:r w:rsidR="001429B5">
        <w:rPr>
          <w:sz w:val="24"/>
          <w:szCs w:val="24"/>
        </w:rPr>
        <w:t xml:space="preserve">všech fyzických osob, jimiž provádí předmět smlouvy, </w:t>
      </w:r>
      <w:r w:rsidRPr="00EB380A">
        <w:rPr>
          <w:sz w:val="24"/>
          <w:szCs w:val="24"/>
        </w:rPr>
        <w:t xml:space="preserve">tedy se zpracováním a uchováním těchto osobních údajů, do počítačové databáze spravované objednatelem, a to </w:t>
      </w:r>
      <w:r w:rsidRPr="00EB380A">
        <w:rPr>
          <w:sz w:val="24"/>
          <w:szCs w:val="24"/>
        </w:rPr>
        <w:lastRenderedPageBreak/>
        <w:t xml:space="preserve">výlučně pro účely jím vykonávané činnosti. </w:t>
      </w:r>
      <w:r>
        <w:rPr>
          <w:sz w:val="24"/>
          <w:szCs w:val="24"/>
        </w:rPr>
        <w:t>Projektant</w:t>
      </w:r>
      <w:r w:rsidRPr="00EB380A">
        <w:rPr>
          <w:sz w:val="24"/>
          <w:szCs w:val="24"/>
        </w:rPr>
        <w:t xml:space="preserve"> souhlasí s tím, že tyto údaje mohou být objednatelem sděleny třetí osobě</w:t>
      </w:r>
      <w:r>
        <w:rPr>
          <w:sz w:val="24"/>
          <w:szCs w:val="24"/>
        </w:rPr>
        <w:t xml:space="preserve"> v případě převedení či postoupení </w:t>
      </w:r>
      <w:r w:rsidRPr="00EB380A">
        <w:rPr>
          <w:sz w:val="24"/>
          <w:szCs w:val="24"/>
        </w:rPr>
        <w:t>licence či udělen</w:t>
      </w:r>
      <w:r>
        <w:rPr>
          <w:sz w:val="24"/>
          <w:szCs w:val="24"/>
        </w:rPr>
        <w:t>í</w:t>
      </w:r>
      <w:r w:rsidRPr="00EB380A">
        <w:rPr>
          <w:sz w:val="24"/>
          <w:szCs w:val="24"/>
        </w:rPr>
        <w:t xml:space="preserve"> podlicence. </w:t>
      </w:r>
      <w:r>
        <w:rPr>
          <w:sz w:val="24"/>
          <w:szCs w:val="24"/>
        </w:rPr>
        <w:t>Projektant</w:t>
      </w:r>
      <w:r w:rsidRPr="00EB380A">
        <w:rPr>
          <w:sz w:val="24"/>
          <w:szCs w:val="24"/>
        </w:rPr>
        <w:t xml:space="preserve"> prohlašuje, že je seznámen s právy týkajícími se přístupu k informacím a jejich ochraně podle § 12 a § 21 zákona č. 101/2000 Sb., o ochraně osobních údajů a o změně některých zákonů, ve znění pozdějších předpisů. </w:t>
      </w:r>
      <w:r>
        <w:rPr>
          <w:sz w:val="24"/>
          <w:szCs w:val="24"/>
        </w:rPr>
        <w:t>Projektant</w:t>
      </w:r>
      <w:r w:rsidRPr="00EB380A">
        <w:rPr>
          <w:sz w:val="24"/>
          <w:szCs w:val="24"/>
        </w:rPr>
        <w:t xml:space="preserve"> prohlašuje, že uvedený souhlas poskytuje na dobu neurčitou</w:t>
      </w:r>
      <w:r w:rsidR="001429B5">
        <w:rPr>
          <w:sz w:val="24"/>
          <w:szCs w:val="24"/>
        </w:rPr>
        <w:t xml:space="preserve"> a že v případě, poskytuje-li údaje fyzických osob, jimiž provádí předmět smlouvy, má jejich svolení, aby tak učinil, a že je poučil o výše uvedených právech</w:t>
      </w:r>
      <w:r>
        <w:rPr>
          <w:sz w:val="24"/>
          <w:szCs w:val="24"/>
        </w:rPr>
        <w:t>.</w:t>
      </w:r>
    </w:p>
    <w:p w14:paraId="1D0D5C04" w14:textId="5E2F8C8B" w:rsidR="00EA6D83" w:rsidRDefault="00EA6D83" w:rsidP="00001310">
      <w:pPr>
        <w:numPr>
          <w:ilvl w:val="0"/>
          <w:numId w:val="0"/>
        </w:numPr>
        <w:jc w:val="both"/>
        <w:rPr>
          <w:b/>
          <w:sz w:val="24"/>
          <w:szCs w:val="24"/>
        </w:rPr>
      </w:pPr>
    </w:p>
    <w:p w14:paraId="612F9AF8" w14:textId="004F339B" w:rsidR="00167565" w:rsidRPr="003D349E" w:rsidRDefault="008E5A68" w:rsidP="00167565"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8</w:t>
      </w:r>
    </w:p>
    <w:p w14:paraId="248FCD89" w14:textId="2B9D6F74" w:rsidR="00EA6D83" w:rsidRPr="003D349E" w:rsidRDefault="002C2BDE" w:rsidP="00167565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14:paraId="37A60807" w14:textId="7201057F" w:rsidR="007B7ECE" w:rsidRPr="002652CD" w:rsidRDefault="005F6E68" w:rsidP="00032C27">
      <w:pPr>
        <w:pStyle w:val="Odstavecseseznamem"/>
        <w:numPr>
          <w:ilvl w:val="1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2652CD">
        <w:rPr>
          <w:sz w:val="24"/>
          <w:szCs w:val="24"/>
        </w:rPr>
        <w:t>Smluvní strany se dohodly, že cena za jednotlivé části provedení předmětu smlouvy činí:</w:t>
      </w:r>
    </w:p>
    <w:p w14:paraId="241A7318" w14:textId="68391AB5" w:rsidR="005F6E68" w:rsidRPr="002652CD" w:rsidRDefault="005F6E68" w:rsidP="00032C27">
      <w:pPr>
        <w:numPr>
          <w:ilvl w:val="0"/>
          <w:numId w:val="12"/>
        </w:numPr>
        <w:ind w:left="1134" w:hanging="283"/>
        <w:rPr>
          <w:sz w:val="24"/>
          <w:szCs w:val="24"/>
        </w:rPr>
      </w:pPr>
      <w:r w:rsidRPr="002652CD">
        <w:rPr>
          <w:sz w:val="24"/>
          <w:szCs w:val="24"/>
        </w:rPr>
        <w:t xml:space="preserve">za plnění dle čl. 2 odst. 2 písm. </w:t>
      </w:r>
      <w:r w:rsidR="00316E7D">
        <w:rPr>
          <w:sz w:val="24"/>
          <w:szCs w:val="24"/>
        </w:rPr>
        <w:t>a</w:t>
      </w:r>
      <w:r w:rsidRPr="002652CD">
        <w:rPr>
          <w:sz w:val="24"/>
          <w:szCs w:val="24"/>
        </w:rPr>
        <w:t xml:space="preserve">. </w:t>
      </w:r>
      <w:r w:rsidRPr="002652CD">
        <w:rPr>
          <w:sz w:val="24"/>
          <w:szCs w:val="24"/>
          <w:highlight w:val="yellow"/>
        </w:rPr>
        <w:t>…,</w:t>
      </w:r>
      <w:r w:rsidRPr="002652CD">
        <w:rPr>
          <w:sz w:val="24"/>
          <w:szCs w:val="24"/>
        </w:rPr>
        <w:t>- Kč bez DPH,</w:t>
      </w:r>
    </w:p>
    <w:p w14:paraId="3F1316B1" w14:textId="7AB86B4D" w:rsidR="005F6E68" w:rsidRPr="002652CD" w:rsidRDefault="005F6E68" w:rsidP="00032C27">
      <w:pPr>
        <w:numPr>
          <w:ilvl w:val="0"/>
          <w:numId w:val="12"/>
        </w:numPr>
        <w:ind w:left="1134" w:hanging="283"/>
        <w:rPr>
          <w:sz w:val="24"/>
          <w:szCs w:val="24"/>
        </w:rPr>
      </w:pPr>
      <w:r w:rsidRPr="002652CD">
        <w:rPr>
          <w:sz w:val="24"/>
          <w:szCs w:val="24"/>
        </w:rPr>
        <w:t xml:space="preserve">za plnění dle čl. 2 odst. 4 písm. </w:t>
      </w:r>
      <w:r w:rsidR="00316E7D">
        <w:rPr>
          <w:sz w:val="24"/>
          <w:szCs w:val="24"/>
        </w:rPr>
        <w:t>a</w:t>
      </w:r>
      <w:r w:rsidRPr="00AE0300">
        <w:rPr>
          <w:sz w:val="24"/>
          <w:szCs w:val="24"/>
        </w:rPr>
        <w:t>.</w:t>
      </w:r>
      <w:r w:rsidRPr="002652CD">
        <w:rPr>
          <w:sz w:val="24"/>
          <w:szCs w:val="24"/>
        </w:rPr>
        <w:t xml:space="preserve"> </w:t>
      </w:r>
      <w:r w:rsidRPr="002652CD">
        <w:rPr>
          <w:sz w:val="24"/>
          <w:szCs w:val="24"/>
          <w:highlight w:val="yellow"/>
        </w:rPr>
        <w:t>…,</w:t>
      </w:r>
      <w:r w:rsidRPr="002652CD">
        <w:rPr>
          <w:sz w:val="24"/>
          <w:szCs w:val="24"/>
        </w:rPr>
        <w:t>- Kč bez DPH,</w:t>
      </w:r>
    </w:p>
    <w:p w14:paraId="440EC42A" w14:textId="0FF9606A" w:rsidR="005F6E68" w:rsidRPr="002652CD" w:rsidRDefault="005F6E68" w:rsidP="00032C27">
      <w:pPr>
        <w:numPr>
          <w:ilvl w:val="0"/>
          <w:numId w:val="12"/>
        </w:numPr>
        <w:ind w:left="1134" w:hanging="283"/>
        <w:rPr>
          <w:sz w:val="24"/>
          <w:szCs w:val="24"/>
        </w:rPr>
      </w:pPr>
      <w:r w:rsidRPr="002652CD">
        <w:rPr>
          <w:sz w:val="24"/>
          <w:szCs w:val="24"/>
        </w:rPr>
        <w:t xml:space="preserve">za plnění dle čl. 2 odst. 4 písm. </w:t>
      </w:r>
      <w:r w:rsidR="00316E7D">
        <w:rPr>
          <w:sz w:val="24"/>
          <w:szCs w:val="24"/>
        </w:rPr>
        <w:t>b</w:t>
      </w:r>
      <w:r w:rsidRPr="00AE0300">
        <w:rPr>
          <w:sz w:val="24"/>
          <w:szCs w:val="24"/>
        </w:rPr>
        <w:t>.</w:t>
      </w:r>
      <w:r w:rsidRPr="002652CD">
        <w:rPr>
          <w:sz w:val="24"/>
          <w:szCs w:val="24"/>
        </w:rPr>
        <w:t xml:space="preserve"> </w:t>
      </w:r>
      <w:r w:rsidRPr="002652CD">
        <w:rPr>
          <w:sz w:val="24"/>
          <w:szCs w:val="24"/>
          <w:highlight w:val="yellow"/>
        </w:rPr>
        <w:t>…,</w:t>
      </w:r>
      <w:r w:rsidRPr="002652CD">
        <w:rPr>
          <w:sz w:val="24"/>
          <w:szCs w:val="24"/>
        </w:rPr>
        <w:t>- Kč bez DPH,</w:t>
      </w:r>
    </w:p>
    <w:p w14:paraId="5925B423" w14:textId="29A61147" w:rsidR="004B385B" w:rsidRPr="004B385B" w:rsidRDefault="004B385B" w:rsidP="004B385B">
      <w:pPr>
        <w:numPr>
          <w:ilvl w:val="0"/>
          <w:numId w:val="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přičemž tyto částky budou navýšeny o částku DPH.</w:t>
      </w:r>
    </w:p>
    <w:p w14:paraId="106AD65E" w14:textId="79501A2E" w:rsidR="005F6E68" w:rsidRDefault="005F6E68" w:rsidP="00032C27">
      <w:pPr>
        <w:pStyle w:val="Odstavecseseznamem"/>
        <w:numPr>
          <w:ilvl w:val="1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Celková cena za provedení předmětu smlouvy činí:</w:t>
      </w:r>
    </w:p>
    <w:p w14:paraId="49B05D3E" w14:textId="1E174374" w:rsidR="005F6E68" w:rsidRDefault="005F6E68" w:rsidP="00032C2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bez DPH v Kč: </w:t>
      </w:r>
      <w:r w:rsidRPr="005F6E68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,-,</w:t>
      </w:r>
    </w:p>
    <w:p w14:paraId="4335A641" w14:textId="4419D50D" w:rsidR="005F6E68" w:rsidRDefault="005F6E68" w:rsidP="00032C2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DPH v %: </w:t>
      </w:r>
      <w:r w:rsidRPr="005F6E68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,</w:t>
      </w:r>
    </w:p>
    <w:p w14:paraId="2E0F3308" w14:textId="472A9B6C" w:rsidR="005F6E68" w:rsidRDefault="005F6E68" w:rsidP="00032C2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DPH v Kč: </w:t>
      </w:r>
      <w:r w:rsidRPr="005F6E68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,-,</w:t>
      </w:r>
    </w:p>
    <w:p w14:paraId="489956A6" w14:textId="3304D360" w:rsidR="005F6E68" w:rsidRPr="005F6E68" w:rsidRDefault="005F6E68" w:rsidP="00032C2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včetně DPH v Kč: </w:t>
      </w:r>
      <w:r w:rsidRPr="005F6E68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,-.</w:t>
      </w:r>
    </w:p>
    <w:p w14:paraId="3BCCD092" w14:textId="25530554" w:rsidR="00187628" w:rsidRDefault="00744320" w:rsidP="00032C27">
      <w:pPr>
        <w:pStyle w:val="Odstavecseseznamem"/>
        <w:numPr>
          <w:ilvl w:val="1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74432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>za provedení předmětu smlouvy</w:t>
      </w:r>
      <w:r w:rsidRPr="00744320">
        <w:rPr>
          <w:sz w:val="24"/>
          <w:szCs w:val="24"/>
        </w:rPr>
        <w:t xml:space="preserve"> je stanovena jako cena pevná, maximální a nejvýše přípustná. Celková cena </w:t>
      </w:r>
      <w:r>
        <w:rPr>
          <w:sz w:val="24"/>
          <w:szCs w:val="24"/>
        </w:rPr>
        <w:t>za provedení předmětu smlouvy</w:t>
      </w:r>
      <w:r w:rsidRPr="00744320">
        <w:rPr>
          <w:sz w:val="24"/>
          <w:szCs w:val="24"/>
        </w:rPr>
        <w:t xml:space="preserve"> zahrnuje veškeré práce, materiály a náklady nutné ke kvalitnímu provedení </w:t>
      </w:r>
      <w:r>
        <w:rPr>
          <w:sz w:val="24"/>
          <w:szCs w:val="24"/>
        </w:rPr>
        <w:t>předmětu smlouvy</w:t>
      </w:r>
      <w:r w:rsidR="000E69FA">
        <w:rPr>
          <w:sz w:val="24"/>
          <w:szCs w:val="24"/>
        </w:rPr>
        <w:t xml:space="preserve">, odměnu za poskytnutí oprávnění dle čl. </w:t>
      </w:r>
      <w:r w:rsidR="008E5A68">
        <w:rPr>
          <w:sz w:val="24"/>
          <w:szCs w:val="24"/>
        </w:rPr>
        <w:t>7</w:t>
      </w:r>
      <w:r w:rsidR="000E69FA">
        <w:rPr>
          <w:sz w:val="24"/>
          <w:szCs w:val="24"/>
        </w:rPr>
        <w:t xml:space="preserve"> smlouvy a veškeré další </w:t>
      </w:r>
      <w:r w:rsidR="000E69FA" w:rsidRPr="003D349E">
        <w:rPr>
          <w:sz w:val="24"/>
          <w:szCs w:val="24"/>
        </w:rPr>
        <w:t>výdaj</w:t>
      </w:r>
      <w:r w:rsidR="000E69FA">
        <w:rPr>
          <w:sz w:val="24"/>
          <w:szCs w:val="24"/>
        </w:rPr>
        <w:t>e</w:t>
      </w:r>
      <w:r w:rsidR="000E69FA" w:rsidRPr="003D349E">
        <w:rPr>
          <w:sz w:val="24"/>
          <w:szCs w:val="24"/>
        </w:rPr>
        <w:t xml:space="preserve"> spojen</w:t>
      </w:r>
      <w:r w:rsidR="000E69FA">
        <w:rPr>
          <w:sz w:val="24"/>
          <w:szCs w:val="24"/>
        </w:rPr>
        <w:t>é</w:t>
      </w:r>
      <w:r w:rsidR="000E69FA" w:rsidRPr="003D349E">
        <w:rPr>
          <w:sz w:val="24"/>
          <w:szCs w:val="24"/>
        </w:rPr>
        <w:t xml:space="preserve"> s realizací plnění dle smlouvy</w:t>
      </w:r>
      <w:r w:rsidRPr="00744320">
        <w:rPr>
          <w:sz w:val="24"/>
          <w:szCs w:val="24"/>
        </w:rPr>
        <w:t xml:space="preserve">. Smluvní strany se tímto výslovně dohodly, že </w:t>
      </w:r>
      <w:r w:rsidR="000E69FA">
        <w:rPr>
          <w:sz w:val="24"/>
          <w:szCs w:val="24"/>
        </w:rPr>
        <w:t>projektant</w:t>
      </w:r>
      <w:r w:rsidRPr="00744320">
        <w:rPr>
          <w:sz w:val="24"/>
          <w:szCs w:val="24"/>
        </w:rPr>
        <w:t xml:space="preserve"> ve smyslu § 2620 odst. 2 věta druhá občanského zákoníku nese nebezpečí změny okolností.</w:t>
      </w:r>
    </w:p>
    <w:p w14:paraId="36A671EF" w14:textId="72E13F45" w:rsidR="000E69FA" w:rsidRPr="001429B5" w:rsidRDefault="000E69FA" w:rsidP="001429B5">
      <w:pPr>
        <w:pStyle w:val="Odstavecseseznamem"/>
        <w:numPr>
          <w:ilvl w:val="1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0E69FA">
        <w:rPr>
          <w:sz w:val="24"/>
          <w:szCs w:val="24"/>
        </w:rPr>
        <w:t>Ke změně cen</w:t>
      </w:r>
      <w:r>
        <w:rPr>
          <w:sz w:val="24"/>
          <w:szCs w:val="24"/>
        </w:rPr>
        <w:t>y</w:t>
      </w:r>
      <w:r w:rsidRPr="000E69FA">
        <w:rPr>
          <w:sz w:val="24"/>
          <w:szCs w:val="24"/>
        </w:rPr>
        <w:t xml:space="preserve"> může bez dalšího dojít pouze</w:t>
      </w:r>
      <w:r w:rsidR="001429B5">
        <w:rPr>
          <w:sz w:val="24"/>
          <w:szCs w:val="24"/>
        </w:rPr>
        <w:t xml:space="preserve"> </w:t>
      </w:r>
      <w:r w:rsidRPr="001429B5">
        <w:rPr>
          <w:sz w:val="24"/>
          <w:szCs w:val="24"/>
        </w:rPr>
        <w:t>snížením či zvýšením z důvodu změny zákonné sazby DPH, a to pouze o tuto změnu.</w:t>
      </w:r>
    </w:p>
    <w:p w14:paraId="555ABC3A" w14:textId="188421E5" w:rsidR="000E69FA" w:rsidRDefault="000E69FA" w:rsidP="00032C27">
      <w:pPr>
        <w:pStyle w:val="Odstavecseseznamem"/>
        <w:numPr>
          <w:ilvl w:val="1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změně ceny může dojít </w:t>
      </w:r>
      <w:r w:rsidRPr="000E69FA">
        <w:rPr>
          <w:sz w:val="24"/>
          <w:szCs w:val="24"/>
        </w:rPr>
        <w:t>na základě písemného dodatku ke smlouvě, odsouhlaseného a podepsaného zástupci obou smluvních stran</w:t>
      </w:r>
      <w:r w:rsidR="00D223DD">
        <w:rPr>
          <w:sz w:val="24"/>
          <w:szCs w:val="24"/>
        </w:rPr>
        <w:t>, v případě objednatelem v souladu s</w:t>
      </w:r>
      <w:r w:rsidR="00FF697C">
        <w:rPr>
          <w:sz w:val="24"/>
          <w:szCs w:val="24"/>
        </w:rPr>
        <w:t>e</w:t>
      </w:r>
      <w:r w:rsidR="00D223DD">
        <w:rPr>
          <w:sz w:val="24"/>
          <w:szCs w:val="24"/>
        </w:rPr>
        <w:t>  smlouvou odsouhlasených činností původně ve smlouvě nepředpokládaných (vznik víceprací)</w:t>
      </w:r>
      <w:r w:rsidR="001429B5">
        <w:rPr>
          <w:sz w:val="24"/>
          <w:szCs w:val="24"/>
        </w:rPr>
        <w:t xml:space="preserve">, nebo </w:t>
      </w:r>
      <w:r w:rsidR="001429B5" w:rsidRPr="000E69FA">
        <w:rPr>
          <w:sz w:val="24"/>
          <w:szCs w:val="24"/>
        </w:rPr>
        <w:t xml:space="preserve">z důvodu, že v průběhu realizace </w:t>
      </w:r>
      <w:r w:rsidR="001429B5">
        <w:rPr>
          <w:sz w:val="24"/>
          <w:szCs w:val="24"/>
        </w:rPr>
        <w:t>předmětu smlouvy</w:t>
      </w:r>
      <w:r w:rsidR="001429B5" w:rsidRPr="000E69FA">
        <w:rPr>
          <w:sz w:val="24"/>
          <w:szCs w:val="24"/>
        </w:rPr>
        <w:t xml:space="preserve"> dojde ke snížení nákladů na základě vzájemně odsouhlasených úsporných řešení</w:t>
      </w:r>
      <w:r w:rsidR="001429B5">
        <w:rPr>
          <w:sz w:val="24"/>
          <w:szCs w:val="24"/>
        </w:rPr>
        <w:t xml:space="preserve"> (vznik méněprací)</w:t>
      </w:r>
      <w:r w:rsidR="00D223DD">
        <w:rPr>
          <w:sz w:val="24"/>
          <w:szCs w:val="24"/>
        </w:rPr>
        <w:t>.</w:t>
      </w:r>
    </w:p>
    <w:p w14:paraId="3D1696C6" w14:textId="65028044" w:rsidR="001429B5" w:rsidRDefault="001429B5" w:rsidP="00032C27">
      <w:pPr>
        <w:pStyle w:val="Odstavecseseznamem"/>
        <w:numPr>
          <w:ilvl w:val="1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Objednatel prohlašuje, že se v případě všech v tomto článku uvedených finančních prostředků jedná o investiční prostředky.</w:t>
      </w:r>
    </w:p>
    <w:p w14:paraId="195013FC" w14:textId="77777777" w:rsidR="008F02FF" w:rsidRDefault="008F02FF" w:rsidP="008F02FF">
      <w:pPr>
        <w:pStyle w:val="Odstavecseseznamem"/>
        <w:numPr>
          <w:ilvl w:val="0"/>
          <w:numId w:val="0"/>
        </w:numPr>
        <w:ind w:left="426"/>
        <w:jc w:val="both"/>
        <w:rPr>
          <w:sz w:val="24"/>
          <w:szCs w:val="24"/>
        </w:rPr>
      </w:pPr>
    </w:p>
    <w:p w14:paraId="7540E3D9" w14:textId="4766B2A4" w:rsidR="004C3F91" w:rsidRPr="004C3F91" w:rsidRDefault="008E5A68" w:rsidP="004C3F91"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9</w:t>
      </w:r>
    </w:p>
    <w:p w14:paraId="0429E2D0" w14:textId="77777777" w:rsidR="00EA6D83" w:rsidRPr="003D349E" w:rsidRDefault="00EA6D83" w:rsidP="004C3F91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4C3F91">
        <w:rPr>
          <w:b/>
          <w:sz w:val="24"/>
          <w:szCs w:val="24"/>
        </w:rPr>
        <w:t>Platební podmínky</w:t>
      </w:r>
    </w:p>
    <w:p w14:paraId="22CAD7F5" w14:textId="4E770775" w:rsidR="00953764" w:rsidRDefault="007B3A40" w:rsidP="00032C27">
      <w:pPr>
        <w:pStyle w:val="Odstavecseseznamem"/>
        <w:numPr>
          <w:ilvl w:val="1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4C3F91">
        <w:rPr>
          <w:sz w:val="24"/>
          <w:szCs w:val="24"/>
        </w:rPr>
        <w:t>Projektant</w:t>
      </w:r>
      <w:r w:rsidR="00EA6D83" w:rsidRPr="004C3F91">
        <w:rPr>
          <w:sz w:val="24"/>
          <w:szCs w:val="24"/>
        </w:rPr>
        <w:t xml:space="preserve"> je oprávněn </w:t>
      </w:r>
      <w:r w:rsidR="007D7581" w:rsidRPr="004C3F91">
        <w:rPr>
          <w:sz w:val="24"/>
          <w:szCs w:val="24"/>
        </w:rPr>
        <w:t xml:space="preserve">za vykonaná </w:t>
      </w:r>
      <w:r w:rsidR="00953764">
        <w:rPr>
          <w:sz w:val="24"/>
          <w:szCs w:val="24"/>
        </w:rPr>
        <w:t xml:space="preserve">jednotlivá </w:t>
      </w:r>
      <w:r w:rsidR="007D7581" w:rsidRPr="004C3F91">
        <w:rPr>
          <w:sz w:val="24"/>
          <w:szCs w:val="24"/>
        </w:rPr>
        <w:t xml:space="preserve">plnění </w:t>
      </w:r>
      <w:r w:rsidR="00953764">
        <w:rPr>
          <w:sz w:val="24"/>
          <w:szCs w:val="24"/>
        </w:rPr>
        <w:t xml:space="preserve">předmětu smlouvy </w:t>
      </w:r>
      <w:r w:rsidR="007D7581" w:rsidRPr="004C3F91">
        <w:rPr>
          <w:sz w:val="24"/>
          <w:szCs w:val="24"/>
        </w:rPr>
        <w:t>vystavovat</w:t>
      </w:r>
      <w:r w:rsidR="00EA6D83" w:rsidRPr="004C3F91">
        <w:rPr>
          <w:sz w:val="24"/>
          <w:szCs w:val="24"/>
        </w:rPr>
        <w:t xml:space="preserve"> </w:t>
      </w:r>
      <w:r w:rsidR="007D7581" w:rsidRPr="004C3F91">
        <w:rPr>
          <w:sz w:val="24"/>
          <w:szCs w:val="24"/>
        </w:rPr>
        <w:t>dílčí daňové</w:t>
      </w:r>
      <w:r w:rsidR="00837A10" w:rsidRPr="004C3F91">
        <w:rPr>
          <w:sz w:val="24"/>
          <w:szCs w:val="24"/>
        </w:rPr>
        <w:t xml:space="preserve"> doklad</w:t>
      </w:r>
      <w:r w:rsidR="007D7581" w:rsidRPr="004C3F91">
        <w:rPr>
          <w:sz w:val="24"/>
          <w:szCs w:val="24"/>
        </w:rPr>
        <w:t>y</w:t>
      </w:r>
      <w:r w:rsidR="00953764">
        <w:rPr>
          <w:sz w:val="24"/>
          <w:szCs w:val="24"/>
        </w:rPr>
        <w:t xml:space="preserve"> na části ceny dle čl. </w:t>
      </w:r>
      <w:r w:rsidR="008E5A68">
        <w:rPr>
          <w:sz w:val="24"/>
          <w:szCs w:val="24"/>
        </w:rPr>
        <w:t>8</w:t>
      </w:r>
      <w:r w:rsidR="00953764">
        <w:rPr>
          <w:sz w:val="24"/>
          <w:szCs w:val="24"/>
        </w:rPr>
        <w:t xml:space="preserve"> smlouvy, a to do </w:t>
      </w:r>
      <w:r w:rsidR="00464D29">
        <w:rPr>
          <w:sz w:val="24"/>
          <w:szCs w:val="24"/>
        </w:rPr>
        <w:t>pěti pracovních</w:t>
      </w:r>
      <w:r w:rsidR="00953764">
        <w:rPr>
          <w:sz w:val="24"/>
          <w:szCs w:val="24"/>
        </w:rPr>
        <w:t xml:space="preserve"> dnů </w:t>
      </w:r>
      <w:r w:rsidR="00CB787F" w:rsidRPr="004C3F91">
        <w:rPr>
          <w:sz w:val="24"/>
          <w:szCs w:val="24"/>
        </w:rPr>
        <w:t xml:space="preserve">po </w:t>
      </w:r>
      <w:r w:rsidR="00953764">
        <w:rPr>
          <w:sz w:val="24"/>
          <w:szCs w:val="24"/>
        </w:rPr>
        <w:t xml:space="preserve">předání dle harmonogramu uvedeného v čl. 4 odst. </w:t>
      </w:r>
      <w:r w:rsidR="00316E7D">
        <w:rPr>
          <w:sz w:val="24"/>
          <w:szCs w:val="24"/>
        </w:rPr>
        <w:t xml:space="preserve">6 </w:t>
      </w:r>
      <w:r w:rsidR="00953764">
        <w:rPr>
          <w:sz w:val="24"/>
          <w:szCs w:val="24"/>
        </w:rPr>
        <w:t>smlouvy.</w:t>
      </w:r>
    </w:p>
    <w:p w14:paraId="55EEEF4C" w14:textId="4B2B2FA7" w:rsidR="00EA6D83" w:rsidRPr="00307C00" w:rsidRDefault="004B385B" w:rsidP="00032C27">
      <w:pPr>
        <w:pStyle w:val="Odstavecseseznamem"/>
        <w:numPr>
          <w:ilvl w:val="1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07C00">
        <w:rPr>
          <w:sz w:val="24"/>
          <w:szCs w:val="24"/>
        </w:rPr>
        <w:t xml:space="preserve">V případě plnění dle čl. 2 odst. 4 písm. </w:t>
      </w:r>
      <w:r w:rsidR="00316E7D">
        <w:rPr>
          <w:sz w:val="24"/>
          <w:szCs w:val="24"/>
        </w:rPr>
        <w:t>b</w:t>
      </w:r>
      <w:r w:rsidRPr="00307C00">
        <w:rPr>
          <w:sz w:val="24"/>
          <w:szCs w:val="24"/>
        </w:rPr>
        <w:t xml:space="preserve">. smlouvy je projektant oprávněn </w:t>
      </w:r>
      <w:r w:rsidR="009E0ABB" w:rsidRPr="00307C00">
        <w:rPr>
          <w:sz w:val="24"/>
          <w:szCs w:val="24"/>
        </w:rPr>
        <w:t>vystavov</w:t>
      </w:r>
      <w:r w:rsidRPr="00307C00">
        <w:rPr>
          <w:sz w:val="24"/>
          <w:szCs w:val="24"/>
        </w:rPr>
        <w:t>at</w:t>
      </w:r>
      <w:r w:rsidR="009E0ABB" w:rsidRPr="00307C00">
        <w:rPr>
          <w:sz w:val="24"/>
          <w:szCs w:val="24"/>
        </w:rPr>
        <w:t xml:space="preserve"> dílčí daňové doklady </w:t>
      </w:r>
      <w:r w:rsidR="00A153A0">
        <w:rPr>
          <w:sz w:val="24"/>
          <w:szCs w:val="24"/>
        </w:rPr>
        <w:t xml:space="preserve">po ukončení každé etapy realizace </w:t>
      </w:r>
      <w:r w:rsidR="00A153A0" w:rsidRPr="00307C00">
        <w:rPr>
          <w:sz w:val="24"/>
          <w:szCs w:val="24"/>
        </w:rPr>
        <w:t xml:space="preserve">poměrné části ceny dle čl. 8 odst. 1 písm. </w:t>
      </w:r>
      <w:r w:rsidR="0061168D">
        <w:rPr>
          <w:sz w:val="24"/>
          <w:szCs w:val="24"/>
        </w:rPr>
        <w:t>c</w:t>
      </w:r>
      <w:r w:rsidR="00A153A0" w:rsidRPr="00307C00">
        <w:rPr>
          <w:sz w:val="24"/>
          <w:szCs w:val="24"/>
        </w:rPr>
        <w:t xml:space="preserve">. smlouvy </w:t>
      </w:r>
      <w:r w:rsidR="00A153A0">
        <w:rPr>
          <w:sz w:val="24"/>
          <w:szCs w:val="24"/>
        </w:rPr>
        <w:t xml:space="preserve">dle přílohy č. 5 </w:t>
      </w:r>
      <w:r w:rsidR="00750433" w:rsidRPr="00307C00">
        <w:rPr>
          <w:sz w:val="24"/>
          <w:szCs w:val="24"/>
        </w:rPr>
        <w:t>a to na základě objednatelem potvrzeného výkazu provádění autorského dozoru</w:t>
      </w:r>
      <w:r w:rsidR="009E0ABB" w:rsidRPr="00307C00">
        <w:rPr>
          <w:sz w:val="24"/>
          <w:szCs w:val="24"/>
        </w:rPr>
        <w:t>.</w:t>
      </w:r>
    </w:p>
    <w:p w14:paraId="6A7CBD00" w14:textId="5443C1CD" w:rsidR="00464D29" w:rsidRDefault="00464D29" w:rsidP="00032C27">
      <w:pPr>
        <w:pStyle w:val="Odstavecseseznamem"/>
        <w:numPr>
          <w:ilvl w:val="1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464D29">
        <w:rPr>
          <w:sz w:val="24"/>
          <w:szCs w:val="24"/>
        </w:rPr>
        <w:t>V případě převzetí plnění s vadami a nedodělky, které nebrání řádnému užívání, bude konečná faktura konstatovat pozastavení zaplacení zádržného ve výši 10</w:t>
      </w:r>
      <w:r>
        <w:rPr>
          <w:sz w:val="24"/>
          <w:szCs w:val="24"/>
        </w:rPr>
        <w:t xml:space="preserve"> </w:t>
      </w:r>
      <w:r w:rsidRPr="00464D29">
        <w:rPr>
          <w:sz w:val="24"/>
          <w:szCs w:val="24"/>
        </w:rPr>
        <w:t xml:space="preserve">% celkové ceny </w:t>
      </w:r>
      <w:r>
        <w:rPr>
          <w:sz w:val="24"/>
          <w:szCs w:val="24"/>
        </w:rPr>
        <w:t xml:space="preserve">dle čl. </w:t>
      </w:r>
      <w:r w:rsidR="008E5A68">
        <w:rPr>
          <w:sz w:val="24"/>
          <w:szCs w:val="24"/>
        </w:rPr>
        <w:t>8</w:t>
      </w:r>
      <w:r>
        <w:rPr>
          <w:sz w:val="24"/>
          <w:szCs w:val="24"/>
        </w:rPr>
        <w:t xml:space="preserve"> odst. 2 smlouvy </w:t>
      </w:r>
      <w:r w:rsidRPr="00464D29">
        <w:rPr>
          <w:sz w:val="24"/>
          <w:szCs w:val="24"/>
        </w:rPr>
        <w:t xml:space="preserve">až do jejich úplného a řádného odstranění. Zádržné bude uvolněno do 14 dnů od podpisu oprávněného zástupce objednatele na protokolu potvrzujícím </w:t>
      </w:r>
      <w:r w:rsidRPr="00464D29">
        <w:rPr>
          <w:sz w:val="24"/>
          <w:szCs w:val="24"/>
        </w:rPr>
        <w:lastRenderedPageBreak/>
        <w:t>odstranění těchto vad a nedodělků.</w:t>
      </w:r>
      <w:r>
        <w:rPr>
          <w:sz w:val="24"/>
          <w:szCs w:val="24"/>
        </w:rPr>
        <w:t xml:space="preserve"> </w:t>
      </w:r>
      <w:r w:rsidRPr="00464D29">
        <w:rPr>
          <w:sz w:val="24"/>
          <w:szCs w:val="24"/>
        </w:rPr>
        <w:t xml:space="preserve">Nenastoupí-li </w:t>
      </w:r>
      <w:r>
        <w:rPr>
          <w:sz w:val="24"/>
          <w:szCs w:val="24"/>
        </w:rPr>
        <w:t>projektant</w:t>
      </w:r>
      <w:r w:rsidRPr="00464D29">
        <w:rPr>
          <w:sz w:val="24"/>
          <w:szCs w:val="24"/>
        </w:rPr>
        <w:t xml:space="preserve"> k odstranění reklamovaných vad a nedodělků ve sjednaném termínu, má objednatel právo z této částky uhradit jejich odstranění jinou </w:t>
      </w:r>
      <w:r>
        <w:rPr>
          <w:sz w:val="24"/>
          <w:szCs w:val="24"/>
        </w:rPr>
        <w:t>osobou</w:t>
      </w:r>
      <w:r w:rsidRPr="00464D29">
        <w:rPr>
          <w:sz w:val="24"/>
          <w:szCs w:val="24"/>
        </w:rPr>
        <w:t xml:space="preserve"> a o vyplacenou částku snížit celkovou cenu plnění.</w:t>
      </w:r>
    </w:p>
    <w:p w14:paraId="4E985A76" w14:textId="557A44E2" w:rsidR="00464D29" w:rsidRDefault="00464D29" w:rsidP="00032C27">
      <w:pPr>
        <w:pStyle w:val="Odstavecseseznamem"/>
        <w:numPr>
          <w:ilvl w:val="1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jednom</w:t>
      </w:r>
      <w:r w:rsidRPr="00464D29">
        <w:rPr>
          <w:sz w:val="24"/>
          <w:szCs w:val="24"/>
        </w:rPr>
        <w:t xml:space="preserve"> </w:t>
      </w:r>
      <w:r>
        <w:rPr>
          <w:sz w:val="24"/>
          <w:szCs w:val="24"/>
        </w:rPr>
        <w:t>daňovém dokladu</w:t>
      </w:r>
      <w:r w:rsidRPr="00464D29">
        <w:rPr>
          <w:sz w:val="24"/>
          <w:szCs w:val="24"/>
        </w:rPr>
        <w:t xml:space="preserve"> nesmí být fakturovány současně práce a činnosti investičního a neinvestičního charakteru. </w:t>
      </w:r>
      <w:r w:rsidR="00AE1D5F">
        <w:rPr>
          <w:sz w:val="24"/>
          <w:szCs w:val="24"/>
        </w:rPr>
        <w:t xml:space="preserve">V případě rozdělení </w:t>
      </w:r>
      <w:r w:rsidRPr="00464D29">
        <w:rPr>
          <w:sz w:val="24"/>
          <w:szCs w:val="24"/>
        </w:rPr>
        <w:t>ceny</w:t>
      </w:r>
      <w:r w:rsidR="00AE1D5F">
        <w:rPr>
          <w:sz w:val="24"/>
          <w:szCs w:val="24"/>
        </w:rPr>
        <w:t xml:space="preserve"> na část investiční a část neinvestiční</w:t>
      </w:r>
      <w:r w:rsidRPr="00464D29">
        <w:rPr>
          <w:sz w:val="24"/>
          <w:szCs w:val="24"/>
        </w:rPr>
        <w:t xml:space="preserve">, </w:t>
      </w:r>
      <w:r w:rsidR="00AE1D5F">
        <w:rPr>
          <w:sz w:val="24"/>
          <w:szCs w:val="24"/>
        </w:rPr>
        <w:t>musí být vystaveny daňové doklady na tyto části</w:t>
      </w:r>
      <w:r w:rsidRPr="00464D29">
        <w:rPr>
          <w:sz w:val="24"/>
          <w:szCs w:val="24"/>
        </w:rPr>
        <w:t xml:space="preserve"> zvlášť.</w:t>
      </w:r>
    </w:p>
    <w:p w14:paraId="4EB17143" w14:textId="42D40727" w:rsidR="00AE1D5F" w:rsidRDefault="00AE1D5F" w:rsidP="00032C27">
      <w:pPr>
        <w:pStyle w:val="Odstavecseseznamem"/>
        <w:numPr>
          <w:ilvl w:val="1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Daňové doklady </w:t>
      </w:r>
      <w:r>
        <w:rPr>
          <w:sz w:val="24"/>
          <w:szCs w:val="24"/>
        </w:rPr>
        <w:t xml:space="preserve">v rámci příslušného kalendářního roku </w:t>
      </w:r>
      <w:r w:rsidRPr="003D349E">
        <w:rPr>
          <w:sz w:val="24"/>
          <w:szCs w:val="24"/>
        </w:rPr>
        <w:t>mus</w:t>
      </w:r>
      <w:r>
        <w:rPr>
          <w:sz w:val="24"/>
          <w:szCs w:val="24"/>
        </w:rPr>
        <w:t>ejí</w:t>
      </w:r>
      <w:r w:rsidRPr="003D349E">
        <w:rPr>
          <w:sz w:val="24"/>
          <w:szCs w:val="24"/>
        </w:rPr>
        <w:t xml:space="preserve"> být </w:t>
      </w:r>
      <w:r>
        <w:rPr>
          <w:sz w:val="24"/>
          <w:szCs w:val="24"/>
        </w:rPr>
        <w:t>objednateli</w:t>
      </w:r>
      <w:r w:rsidRPr="003D349E">
        <w:rPr>
          <w:sz w:val="24"/>
          <w:szCs w:val="24"/>
        </w:rPr>
        <w:t xml:space="preserve"> doručeny nejpozději do 7. 12., pokud nebude stranami dohodnuto jinak.</w:t>
      </w:r>
    </w:p>
    <w:p w14:paraId="46D73B4F" w14:textId="270CDA46" w:rsidR="00464D29" w:rsidRDefault="00AE1D5F" w:rsidP="00032C27">
      <w:pPr>
        <w:pStyle w:val="Odstavecseseznamem"/>
        <w:numPr>
          <w:ilvl w:val="1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AE1D5F">
        <w:rPr>
          <w:sz w:val="24"/>
          <w:szCs w:val="24"/>
        </w:rPr>
        <w:t xml:space="preserve">Splatnost </w:t>
      </w:r>
      <w:r>
        <w:rPr>
          <w:sz w:val="24"/>
          <w:szCs w:val="24"/>
        </w:rPr>
        <w:t>daňového dokladu činí</w:t>
      </w:r>
      <w:r w:rsidRPr="00AE1D5F">
        <w:rPr>
          <w:sz w:val="24"/>
          <w:szCs w:val="24"/>
        </w:rPr>
        <w:t xml:space="preserve"> 30 dnů ode dne jejího prokazatelného doručení objednateli. Faktura je považována za včas uhrazenou, dojde-li nejpozději poslední den její splatnosti k odepsání příslušné částky z účtu objednatele. Stejný termín splatnosti platí pro smluvní strany i při úhradě jiných plateb (úroků z prodlení, smluvních pokut, náhrady škody aj.).</w:t>
      </w:r>
    </w:p>
    <w:p w14:paraId="7F800F2A" w14:textId="0CE1BA66" w:rsidR="00AE1D5F" w:rsidRDefault="00AE1D5F" w:rsidP="00032C27">
      <w:pPr>
        <w:pStyle w:val="Odstavecseseznamem"/>
        <w:numPr>
          <w:ilvl w:val="1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Daňový doklad musí</w:t>
      </w:r>
      <w:r w:rsidRPr="00AE1D5F">
        <w:rPr>
          <w:sz w:val="24"/>
          <w:szCs w:val="24"/>
        </w:rPr>
        <w:t xml:space="preserve"> kromě náležitostí stanovených zákonem č. 235/2004 Sb., o dani z přidané hodnoty, ve znění pozdějších předpisů (dále jen „zákon o DPH“), obsahovat náležitosti obchodní listiny dle ust</w:t>
      </w:r>
      <w:r>
        <w:rPr>
          <w:sz w:val="24"/>
          <w:szCs w:val="24"/>
        </w:rPr>
        <w:t>anovení</w:t>
      </w:r>
      <w:r w:rsidRPr="00AE1D5F">
        <w:rPr>
          <w:sz w:val="24"/>
          <w:szCs w:val="24"/>
        </w:rPr>
        <w:t xml:space="preserve"> § 435 občanského zákoníku. Kromě toho </w:t>
      </w:r>
      <w:r>
        <w:rPr>
          <w:sz w:val="24"/>
          <w:szCs w:val="24"/>
        </w:rPr>
        <w:t>musí</w:t>
      </w:r>
      <w:r w:rsidRPr="00AE1D5F">
        <w:rPr>
          <w:sz w:val="24"/>
          <w:szCs w:val="24"/>
        </w:rPr>
        <w:t xml:space="preserve"> </w:t>
      </w:r>
      <w:r>
        <w:rPr>
          <w:sz w:val="24"/>
          <w:szCs w:val="24"/>
        </w:rPr>
        <w:t>daňový doklad</w:t>
      </w:r>
      <w:r w:rsidRPr="00AE1D5F">
        <w:rPr>
          <w:sz w:val="24"/>
          <w:szCs w:val="24"/>
        </w:rPr>
        <w:t xml:space="preserve"> obsahovat číslo smlouvy a den jejího uzavření</w:t>
      </w:r>
      <w:r>
        <w:rPr>
          <w:sz w:val="24"/>
          <w:szCs w:val="24"/>
        </w:rPr>
        <w:t xml:space="preserve">, </w:t>
      </w:r>
      <w:r w:rsidRPr="00AE1D5F">
        <w:rPr>
          <w:sz w:val="24"/>
          <w:szCs w:val="24"/>
        </w:rPr>
        <w:t xml:space="preserve">název a reg. č. investičního záměru uvedené v čl. </w:t>
      </w:r>
      <w:r>
        <w:rPr>
          <w:sz w:val="24"/>
          <w:szCs w:val="24"/>
        </w:rPr>
        <w:t>1</w:t>
      </w:r>
      <w:r w:rsidRPr="00AE1D5F">
        <w:rPr>
          <w:sz w:val="24"/>
          <w:szCs w:val="24"/>
        </w:rPr>
        <w:t xml:space="preserve"> smlouvy</w:t>
      </w:r>
      <w:r>
        <w:rPr>
          <w:sz w:val="24"/>
          <w:szCs w:val="24"/>
        </w:rPr>
        <w:t xml:space="preserve"> </w:t>
      </w:r>
      <w:r w:rsidRPr="00AE1D5F">
        <w:rPr>
          <w:sz w:val="24"/>
          <w:szCs w:val="24"/>
        </w:rPr>
        <w:t xml:space="preserve">a přílohu – soupis skutečně a řádně provedených </w:t>
      </w:r>
      <w:r>
        <w:rPr>
          <w:sz w:val="24"/>
          <w:szCs w:val="24"/>
        </w:rPr>
        <w:t>částí předmětu smlouvy odsouhlasený objednatelem</w:t>
      </w:r>
      <w:r w:rsidRPr="00AE1D5F">
        <w:rPr>
          <w:sz w:val="24"/>
          <w:szCs w:val="24"/>
        </w:rPr>
        <w:t xml:space="preserve">. V případě, že </w:t>
      </w:r>
      <w:r>
        <w:rPr>
          <w:sz w:val="24"/>
          <w:szCs w:val="24"/>
        </w:rPr>
        <w:t>daňový doklad</w:t>
      </w:r>
      <w:r w:rsidRPr="00AE1D5F">
        <w:rPr>
          <w:sz w:val="24"/>
          <w:szCs w:val="24"/>
        </w:rPr>
        <w:t xml:space="preserve"> nebud</w:t>
      </w:r>
      <w:r>
        <w:rPr>
          <w:sz w:val="24"/>
          <w:szCs w:val="24"/>
        </w:rPr>
        <w:t>e</w:t>
      </w:r>
      <w:r w:rsidRPr="00AE1D5F">
        <w:rPr>
          <w:sz w:val="24"/>
          <w:szCs w:val="24"/>
        </w:rPr>
        <w:t xml:space="preserve"> mít odpovídající náležitosti, je objednatel oprávněn zaslat je</w:t>
      </w:r>
      <w:r>
        <w:rPr>
          <w:sz w:val="24"/>
          <w:szCs w:val="24"/>
        </w:rPr>
        <w:t>j</w:t>
      </w:r>
      <w:r w:rsidRPr="00AE1D5F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lhůtě splatnosti zpět projektantov</w:t>
      </w:r>
      <w:r w:rsidRPr="00AE1D5F">
        <w:rPr>
          <w:sz w:val="24"/>
          <w:szCs w:val="24"/>
        </w:rPr>
        <w:t>i k doplnění, aniž se tak dostane do prodlení se splatností; lhůta splatnosti počíná běžet znovu ode dne opětovného doručení náležitě doplněné či opravené faktury.</w:t>
      </w:r>
    </w:p>
    <w:p w14:paraId="1E91FCED" w14:textId="4743D212" w:rsidR="00464D29" w:rsidRDefault="00AE1D5F" w:rsidP="00032C27">
      <w:pPr>
        <w:pStyle w:val="Odstavecseseznamem"/>
        <w:numPr>
          <w:ilvl w:val="1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AE1D5F">
        <w:rPr>
          <w:sz w:val="24"/>
          <w:szCs w:val="24"/>
        </w:rPr>
        <w:t xml:space="preserve">V případě, že se </w:t>
      </w:r>
      <w:r>
        <w:rPr>
          <w:sz w:val="24"/>
          <w:szCs w:val="24"/>
        </w:rPr>
        <w:t>projektant</w:t>
      </w:r>
      <w:r w:rsidRPr="00AE1D5F">
        <w:rPr>
          <w:sz w:val="24"/>
          <w:szCs w:val="24"/>
        </w:rPr>
        <w:t xml:space="preserve"> stane nespolehlivým plátcem ve smyslu </w:t>
      </w:r>
      <w:r>
        <w:rPr>
          <w:sz w:val="24"/>
          <w:szCs w:val="24"/>
        </w:rPr>
        <w:t xml:space="preserve">ustanovení </w:t>
      </w:r>
      <w:r w:rsidRPr="00AE1D5F">
        <w:rPr>
          <w:sz w:val="24"/>
          <w:szCs w:val="24"/>
        </w:rPr>
        <w:t xml:space="preserve">§ 106a zákona o DPH, je povinen o tom neprodleně písemně informovat objednatele. Bude-li </w:t>
      </w:r>
      <w:r>
        <w:rPr>
          <w:sz w:val="24"/>
          <w:szCs w:val="24"/>
        </w:rPr>
        <w:t>projektant</w:t>
      </w:r>
      <w:r w:rsidRPr="00AE1D5F">
        <w:rPr>
          <w:sz w:val="24"/>
          <w:szCs w:val="24"/>
        </w:rPr>
        <w:t xml:space="preserve"> ke dni uskutečnění zdanitelného plnění veden jako nespolehlivý plátce, bude část ceny odpovídající dani z přidané hodnoty uhrazena přímo na účet správce daně v souladu s ust</w:t>
      </w:r>
      <w:r>
        <w:rPr>
          <w:sz w:val="24"/>
          <w:szCs w:val="24"/>
        </w:rPr>
        <w:t>anovením</w:t>
      </w:r>
      <w:r w:rsidRPr="00AE1D5F">
        <w:rPr>
          <w:sz w:val="24"/>
          <w:szCs w:val="24"/>
        </w:rPr>
        <w:t xml:space="preserve"> § 109a zákona o DPH. O tuto částku bude ponížena celková cena a </w:t>
      </w:r>
      <w:r>
        <w:rPr>
          <w:sz w:val="24"/>
          <w:szCs w:val="24"/>
        </w:rPr>
        <w:t>projektant</w:t>
      </w:r>
      <w:r w:rsidRPr="00AE1D5F">
        <w:rPr>
          <w:sz w:val="24"/>
          <w:szCs w:val="24"/>
        </w:rPr>
        <w:t xml:space="preserve"> obdrží cenu za dílo bez DPH. V případě, že se </w:t>
      </w:r>
      <w:r>
        <w:rPr>
          <w:sz w:val="24"/>
          <w:szCs w:val="24"/>
        </w:rPr>
        <w:t>projektant</w:t>
      </w:r>
      <w:r w:rsidRPr="00AE1D5F">
        <w:rPr>
          <w:sz w:val="24"/>
          <w:szCs w:val="24"/>
        </w:rPr>
        <w:t xml:space="preserve"> stane nespolehlivým plátcem ve smyslu tohoto odstavce, má objednatel současně právo od smlouvy odstoupit.</w:t>
      </w:r>
    </w:p>
    <w:p w14:paraId="49794558" w14:textId="7D634C88" w:rsidR="00464D29" w:rsidRDefault="00AE1D5F" w:rsidP="00032C27">
      <w:pPr>
        <w:pStyle w:val="Odstavecseseznamem"/>
        <w:numPr>
          <w:ilvl w:val="1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AE1D5F">
        <w:rPr>
          <w:sz w:val="24"/>
          <w:szCs w:val="24"/>
        </w:rPr>
        <w:t xml:space="preserve">Objednatel je oprávněn jednostranně započítat jakoukoliv smluvní pokutu dle čl. </w:t>
      </w:r>
      <w:r w:rsidR="00B5659C">
        <w:rPr>
          <w:sz w:val="24"/>
          <w:szCs w:val="24"/>
        </w:rPr>
        <w:t xml:space="preserve">13 </w:t>
      </w:r>
      <w:r w:rsidRPr="00AE1D5F">
        <w:rPr>
          <w:sz w:val="24"/>
          <w:szCs w:val="24"/>
        </w:rPr>
        <w:t xml:space="preserve">smlouvy proti splatné faktuře </w:t>
      </w:r>
      <w:r>
        <w:rPr>
          <w:sz w:val="24"/>
          <w:szCs w:val="24"/>
        </w:rPr>
        <w:t>projektanta</w:t>
      </w:r>
      <w:r w:rsidRPr="00AE1D5F">
        <w:rPr>
          <w:sz w:val="24"/>
          <w:szCs w:val="24"/>
        </w:rPr>
        <w:t>.</w:t>
      </w:r>
    </w:p>
    <w:p w14:paraId="4A5F171E" w14:textId="33752720" w:rsidR="00B12FAC" w:rsidRDefault="00AE1D5F" w:rsidP="00032C27">
      <w:pPr>
        <w:pStyle w:val="Odstavecseseznamem"/>
        <w:numPr>
          <w:ilvl w:val="1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Projektantovi </w:t>
      </w:r>
      <w:r w:rsidRPr="00AE1D5F">
        <w:rPr>
          <w:sz w:val="24"/>
          <w:szCs w:val="24"/>
        </w:rPr>
        <w:t>nebudou hrazeny zálohy</w:t>
      </w:r>
      <w:r>
        <w:rPr>
          <w:sz w:val="24"/>
          <w:szCs w:val="24"/>
        </w:rPr>
        <w:t>.</w:t>
      </w:r>
    </w:p>
    <w:p w14:paraId="306AC2C1" w14:textId="0723E967" w:rsidR="00750433" w:rsidRPr="000601A4" w:rsidRDefault="00750433" w:rsidP="00032C27">
      <w:pPr>
        <w:pStyle w:val="Odstavecseseznamem"/>
        <w:numPr>
          <w:ilvl w:val="1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0601A4">
        <w:rPr>
          <w:sz w:val="24"/>
          <w:szCs w:val="24"/>
        </w:rPr>
        <w:t xml:space="preserve">Přehledný platební kalendář s daty prvního možného vystavení daňového dokladu v případě jednotlivých částí plnění předmětu smlouvy je nedílnou součástí smlouvy jako Příloha </w:t>
      </w:r>
      <w:r w:rsidRPr="00AE0300">
        <w:rPr>
          <w:sz w:val="24"/>
          <w:szCs w:val="24"/>
        </w:rPr>
        <w:t xml:space="preserve">č. </w:t>
      </w:r>
      <w:r w:rsidR="008E287A" w:rsidRPr="00307C00">
        <w:rPr>
          <w:sz w:val="24"/>
          <w:szCs w:val="24"/>
        </w:rPr>
        <w:t>5</w:t>
      </w:r>
      <w:r w:rsidRPr="00AE0300">
        <w:rPr>
          <w:sz w:val="24"/>
          <w:szCs w:val="24"/>
        </w:rPr>
        <w:t>.</w:t>
      </w:r>
    </w:p>
    <w:p w14:paraId="3D06B1F1" w14:textId="16EEA7C6" w:rsidR="00EA6D83" w:rsidRDefault="00EA6D83" w:rsidP="008E5A68">
      <w:pPr>
        <w:numPr>
          <w:ilvl w:val="0"/>
          <w:numId w:val="0"/>
        </w:numPr>
        <w:jc w:val="both"/>
        <w:rPr>
          <w:sz w:val="24"/>
          <w:szCs w:val="24"/>
        </w:rPr>
      </w:pPr>
    </w:p>
    <w:p w14:paraId="44E52E70" w14:textId="5467C5BC" w:rsidR="002033F4" w:rsidRPr="008E5A68" w:rsidRDefault="008E5A68" w:rsidP="008E5A68"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8E5A68">
        <w:rPr>
          <w:b/>
          <w:sz w:val="24"/>
          <w:szCs w:val="24"/>
        </w:rPr>
        <w:t>Čl. 10</w:t>
      </w:r>
    </w:p>
    <w:p w14:paraId="0CB7D9BD" w14:textId="4FEF50B3" w:rsidR="00EA6D83" w:rsidRPr="003D349E" w:rsidRDefault="00EA6D83" w:rsidP="008E5A68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8E5A68">
        <w:rPr>
          <w:b/>
          <w:sz w:val="24"/>
          <w:szCs w:val="24"/>
        </w:rPr>
        <w:t xml:space="preserve">Kontrola provádění </w:t>
      </w:r>
      <w:r w:rsidR="005C7BB6">
        <w:rPr>
          <w:b/>
          <w:sz w:val="24"/>
          <w:szCs w:val="24"/>
        </w:rPr>
        <w:t>předmětu smlouvy</w:t>
      </w:r>
    </w:p>
    <w:p w14:paraId="0428E6AE" w14:textId="26BCD1B3" w:rsidR="00EA6D83" w:rsidRDefault="007B3A40" w:rsidP="00032C27">
      <w:pPr>
        <w:pStyle w:val="Odstavecseseznamem"/>
        <w:numPr>
          <w:ilvl w:val="1"/>
          <w:numId w:val="14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5C7BB6">
        <w:rPr>
          <w:sz w:val="24"/>
          <w:szCs w:val="24"/>
        </w:rPr>
        <w:t>Projektant</w:t>
      </w:r>
      <w:r w:rsidR="00EA6D83" w:rsidRPr="005C7BB6">
        <w:rPr>
          <w:sz w:val="24"/>
          <w:szCs w:val="24"/>
        </w:rPr>
        <w:t xml:space="preserve"> je povinen umožnit </w:t>
      </w:r>
      <w:r w:rsidR="005C7BB6">
        <w:rPr>
          <w:sz w:val="24"/>
          <w:szCs w:val="24"/>
        </w:rPr>
        <w:t xml:space="preserve">objednateli </w:t>
      </w:r>
      <w:r w:rsidR="00EA6D83" w:rsidRPr="005C7BB6">
        <w:rPr>
          <w:sz w:val="24"/>
          <w:szCs w:val="24"/>
        </w:rPr>
        <w:t xml:space="preserve">nebo osobám jím pověřeným kdykoliv v průběhu provádění </w:t>
      </w:r>
      <w:r w:rsidR="005C7BB6">
        <w:rPr>
          <w:sz w:val="24"/>
          <w:szCs w:val="24"/>
        </w:rPr>
        <w:t>předmětu smlouvy kontrolu jeho provádění.</w:t>
      </w:r>
    </w:p>
    <w:p w14:paraId="482A2584" w14:textId="207AB057" w:rsidR="00EA6D83" w:rsidRDefault="00EA6D83" w:rsidP="00032C27">
      <w:pPr>
        <w:pStyle w:val="Odstavecseseznamem"/>
        <w:numPr>
          <w:ilvl w:val="1"/>
          <w:numId w:val="14"/>
        </w:numPr>
        <w:tabs>
          <w:tab w:val="clear" w:pos="567"/>
          <w:tab w:val="num" w:pos="426"/>
        </w:tabs>
        <w:ind w:left="426" w:hanging="426"/>
        <w:jc w:val="both"/>
        <w:rPr>
          <w:sz w:val="24"/>
          <w:szCs w:val="24"/>
        </w:rPr>
      </w:pPr>
      <w:r w:rsidRPr="005C7BB6">
        <w:rPr>
          <w:sz w:val="24"/>
          <w:szCs w:val="24"/>
        </w:rPr>
        <w:t xml:space="preserve">Provedení kontroly nemá žádný vliv na odpovědnost </w:t>
      </w:r>
      <w:r w:rsidR="007B3A40" w:rsidRPr="005C7BB6">
        <w:rPr>
          <w:sz w:val="24"/>
          <w:szCs w:val="24"/>
        </w:rPr>
        <w:t>projektant</w:t>
      </w:r>
      <w:r w:rsidR="005C7BB6">
        <w:rPr>
          <w:sz w:val="24"/>
          <w:szCs w:val="24"/>
        </w:rPr>
        <w:t>a za jakékoli vady a škodu.</w:t>
      </w:r>
    </w:p>
    <w:p w14:paraId="1A6AC800" w14:textId="3A7E5B30" w:rsidR="00EA6D83" w:rsidRDefault="00EA6D83" w:rsidP="00001310">
      <w:pPr>
        <w:numPr>
          <w:ilvl w:val="0"/>
          <w:numId w:val="0"/>
        </w:numPr>
        <w:jc w:val="both"/>
        <w:rPr>
          <w:sz w:val="24"/>
          <w:szCs w:val="24"/>
        </w:rPr>
      </w:pPr>
    </w:p>
    <w:p w14:paraId="1C7D1E54" w14:textId="3C92710E" w:rsidR="009360DB" w:rsidRPr="009360DB" w:rsidRDefault="009360DB" w:rsidP="009360DB"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9360DB">
        <w:rPr>
          <w:b/>
          <w:sz w:val="24"/>
          <w:szCs w:val="24"/>
        </w:rPr>
        <w:t>Čl. 11</w:t>
      </w:r>
    </w:p>
    <w:p w14:paraId="20D7FA70" w14:textId="50A8CA8B" w:rsidR="00EA6D83" w:rsidRPr="003D349E" w:rsidRDefault="009360DB" w:rsidP="009360DB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Odpovědnost za vady a z</w:t>
      </w:r>
      <w:r w:rsidR="00EA6D83" w:rsidRPr="009360DB">
        <w:rPr>
          <w:b/>
          <w:sz w:val="24"/>
          <w:szCs w:val="24"/>
        </w:rPr>
        <w:t>áruka za jakost</w:t>
      </w:r>
    </w:p>
    <w:p w14:paraId="238C457C" w14:textId="3AD30559" w:rsidR="009360DB" w:rsidRDefault="009E7041" w:rsidP="00032C27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Projektant odpovídá </w:t>
      </w:r>
      <w:r w:rsidRPr="009E7041">
        <w:rPr>
          <w:sz w:val="24"/>
          <w:szCs w:val="24"/>
        </w:rPr>
        <w:t xml:space="preserve">dle obecných předpisů za vady </w:t>
      </w:r>
      <w:r>
        <w:rPr>
          <w:sz w:val="24"/>
          <w:szCs w:val="24"/>
        </w:rPr>
        <w:t>provádění předmětu smlouvy</w:t>
      </w:r>
      <w:r w:rsidRPr="009E7041">
        <w:rPr>
          <w:sz w:val="24"/>
          <w:szCs w:val="24"/>
        </w:rPr>
        <w:t xml:space="preserve"> vytčené mu objednatelem. </w:t>
      </w:r>
      <w:r>
        <w:rPr>
          <w:sz w:val="24"/>
          <w:szCs w:val="24"/>
        </w:rPr>
        <w:t xml:space="preserve">Za </w:t>
      </w:r>
      <w:r w:rsidRPr="009E7041">
        <w:rPr>
          <w:sz w:val="24"/>
          <w:szCs w:val="24"/>
        </w:rPr>
        <w:t>vad</w:t>
      </w:r>
      <w:r>
        <w:rPr>
          <w:sz w:val="24"/>
          <w:szCs w:val="24"/>
        </w:rPr>
        <w:t>né se považuje plnění</w:t>
      </w:r>
      <w:r w:rsidRPr="009E7041">
        <w:rPr>
          <w:sz w:val="24"/>
          <w:szCs w:val="24"/>
        </w:rPr>
        <w:t>, jestliže jeho provedení neodpovídá podmínkám sjednaným v</w:t>
      </w:r>
      <w:r w:rsidR="00A857A0">
        <w:rPr>
          <w:sz w:val="24"/>
          <w:szCs w:val="24"/>
        </w:rPr>
        <w:t>e</w:t>
      </w:r>
      <w:r w:rsidRPr="009E7041">
        <w:rPr>
          <w:sz w:val="24"/>
          <w:szCs w:val="24"/>
        </w:rPr>
        <w:t>  smlouvě a pokynům daným objednatelem.</w:t>
      </w:r>
      <w:r w:rsidR="007373C6">
        <w:rPr>
          <w:sz w:val="24"/>
          <w:szCs w:val="24"/>
        </w:rPr>
        <w:t xml:space="preserve"> Objednatel je oprávněn uplatnit právo z vady po dobu trvání záruční doby dle odst. 2.</w:t>
      </w:r>
    </w:p>
    <w:p w14:paraId="18AF5A4E" w14:textId="3B3D7004" w:rsidR="00EA6D83" w:rsidRDefault="007B3A40" w:rsidP="00032C27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9E7041">
        <w:rPr>
          <w:sz w:val="24"/>
          <w:szCs w:val="24"/>
        </w:rPr>
        <w:t>Projektant</w:t>
      </w:r>
      <w:r w:rsidR="00EA6D83" w:rsidRPr="009E7041">
        <w:rPr>
          <w:sz w:val="24"/>
          <w:szCs w:val="24"/>
        </w:rPr>
        <w:t xml:space="preserve"> poskytuje </w:t>
      </w:r>
      <w:r w:rsidR="009E7041">
        <w:rPr>
          <w:sz w:val="24"/>
          <w:szCs w:val="24"/>
        </w:rPr>
        <w:t>objednateli</w:t>
      </w:r>
      <w:r w:rsidR="007A4527" w:rsidRPr="009E7041">
        <w:rPr>
          <w:sz w:val="24"/>
          <w:szCs w:val="24"/>
        </w:rPr>
        <w:t xml:space="preserve"> </w:t>
      </w:r>
      <w:r w:rsidR="00EA6D83" w:rsidRPr="009E7041">
        <w:rPr>
          <w:sz w:val="24"/>
          <w:szCs w:val="24"/>
        </w:rPr>
        <w:t>záruku za to, že</w:t>
      </w:r>
      <w:r w:rsidR="00B26B35" w:rsidRPr="009E7041">
        <w:rPr>
          <w:sz w:val="24"/>
          <w:szCs w:val="24"/>
        </w:rPr>
        <w:t xml:space="preserve"> </w:t>
      </w:r>
      <w:r w:rsidR="009E7041">
        <w:rPr>
          <w:sz w:val="24"/>
          <w:szCs w:val="24"/>
        </w:rPr>
        <w:t xml:space="preserve">projektová </w:t>
      </w:r>
      <w:r w:rsidR="00B26B35" w:rsidRPr="009E7041">
        <w:rPr>
          <w:sz w:val="24"/>
          <w:szCs w:val="24"/>
        </w:rPr>
        <w:t>dokumentace</w:t>
      </w:r>
      <w:r w:rsidR="00EA6D83" w:rsidRPr="009E7041">
        <w:rPr>
          <w:sz w:val="24"/>
          <w:szCs w:val="24"/>
        </w:rPr>
        <w:t xml:space="preserve"> bude dodán</w:t>
      </w:r>
      <w:r w:rsidR="00B26B35" w:rsidRPr="009E7041">
        <w:rPr>
          <w:sz w:val="24"/>
          <w:szCs w:val="24"/>
        </w:rPr>
        <w:t>a</w:t>
      </w:r>
      <w:r w:rsidR="00EA6D83" w:rsidRPr="009E7041">
        <w:rPr>
          <w:sz w:val="24"/>
          <w:szCs w:val="24"/>
        </w:rPr>
        <w:t xml:space="preserve"> řádně bez vad a v kvalitě požadované smlouvou, závaznými právními předpisy, </w:t>
      </w:r>
      <w:r w:rsidR="00EA6D83" w:rsidRPr="009E7041">
        <w:rPr>
          <w:sz w:val="24"/>
          <w:szCs w:val="24"/>
        </w:rPr>
        <w:lastRenderedPageBreak/>
        <w:t>technickými nebo jinými odbornými normami, závaznými směrnicemi a individuálními právními akty, a že si tyto své vlastnosti uchová po celou dobu záruční lhůty v</w:t>
      </w:r>
      <w:r w:rsidR="009E7041">
        <w:rPr>
          <w:sz w:val="24"/>
          <w:szCs w:val="24"/>
        </w:rPr>
        <w:t> </w:t>
      </w:r>
      <w:r w:rsidR="00EA6D83" w:rsidRPr="009E7041">
        <w:rPr>
          <w:sz w:val="24"/>
          <w:szCs w:val="24"/>
        </w:rPr>
        <w:t>rozsahu</w:t>
      </w:r>
      <w:r w:rsidR="009E7041">
        <w:rPr>
          <w:sz w:val="24"/>
          <w:szCs w:val="24"/>
        </w:rPr>
        <w:t xml:space="preserve"> 60 měsíců</w:t>
      </w:r>
      <w:r w:rsidR="00EA6D83" w:rsidRPr="009E7041">
        <w:rPr>
          <w:sz w:val="24"/>
          <w:szCs w:val="24"/>
        </w:rPr>
        <w:t xml:space="preserve">, s výhradou změny příslušných právních předpisů. Záruční </w:t>
      </w:r>
      <w:r w:rsidR="009E7041">
        <w:rPr>
          <w:sz w:val="24"/>
          <w:szCs w:val="24"/>
        </w:rPr>
        <w:t>doba</w:t>
      </w:r>
      <w:r w:rsidR="00EA6D83" w:rsidRPr="009E7041">
        <w:rPr>
          <w:sz w:val="24"/>
          <w:szCs w:val="24"/>
        </w:rPr>
        <w:t xml:space="preserve"> počín</w:t>
      </w:r>
      <w:r w:rsidR="009E7041">
        <w:rPr>
          <w:sz w:val="24"/>
          <w:szCs w:val="24"/>
        </w:rPr>
        <w:t>á</w:t>
      </w:r>
      <w:r w:rsidR="00EA6D83" w:rsidRPr="009E7041">
        <w:rPr>
          <w:sz w:val="24"/>
          <w:szCs w:val="24"/>
        </w:rPr>
        <w:t xml:space="preserve"> běžet dnem převzetí </w:t>
      </w:r>
      <w:r w:rsidR="00B26B35" w:rsidRPr="009E7041">
        <w:rPr>
          <w:sz w:val="24"/>
          <w:szCs w:val="24"/>
        </w:rPr>
        <w:t xml:space="preserve">příslušné </w:t>
      </w:r>
      <w:r w:rsidR="009E7041">
        <w:rPr>
          <w:sz w:val="24"/>
          <w:szCs w:val="24"/>
        </w:rPr>
        <w:t xml:space="preserve">projektové </w:t>
      </w:r>
      <w:r w:rsidR="00B26B35" w:rsidRPr="009E7041">
        <w:rPr>
          <w:sz w:val="24"/>
          <w:szCs w:val="24"/>
        </w:rPr>
        <w:t>dokumentace</w:t>
      </w:r>
      <w:r w:rsidR="00EA6D83" w:rsidRPr="009E7041">
        <w:rPr>
          <w:sz w:val="24"/>
          <w:szCs w:val="24"/>
        </w:rPr>
        <w:t xml:space="preserve"> </w:t>
      </w:r>
      <w:r w:rsidR="009E7041">
        <w:rPr>
          <w:sz w:val="24"/>
          <w:szCs w:val="24"/>
        </w:rPr>
        <w:t>objednatelem</w:t>
      </w:r>
      <w:r w:rsidR="00FD275D">
        <w:rPr>
          <w:sz w:val="24"/>
          <w:szCs w:val="24"/>
        </w:rPr>
        <w:t xml:space="preserve"> a prodlužuje se o dobu od případného zjištění vady do jejího odstranění.</w:t>
      </w:r>
    </w:p>
    <w:p w14:paraId="0033CACF" w14:textId="2D96FF16" w:rsidR="009E7041" w:rsidRDefault="009E7041" w:rsidP="00032C27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Projektant</w:t>
      </w:r>
      <w:r w:rsidRPr="009E7041">
        <w:rPr>
          <w:sz w:val="24"/>
          <w:szCs w:val="24"/>
        </w:rPr>
        <w:t xml:space="preserve"> neodpovídá za vady vzniklé z důvodu nevhodných zadání, požadavků a pokynů objednatele, na které objednatele bez zbytečného odkladu upozornil, nebo jejichž nevhodnost při vynaložení veškeré péče nemohl zjistit.</w:t>
      </w:r>
    </w:p>
    <w:p w14:paraId="1C766885" w14:textId="67EF96B5" w:rsidR="00D37943" w:rsidRDefault="00D37943" w:rsidP="00032C27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7943">
        <w:rPr>
          <w:sz w:val="24"/>
          <w:szCs w:val="24"/>
        </w:rPr>
        <w:t>Objednatel je povinen vady písemně reklamovat u</w:t>
      </w:r>
      <w:r>
        <w:rPr>
          <w:sz w:val="24"/>
          <w:szCs w:val="24"/>
        </w:rPr>
        <w:t xml:space="preserve"> projektanta</w:t>
      </w:r>
      <w:r w:rsidRPr="00D37943">
        <w:rPr>
          <w:sz w:val="24"/>
          <w:szCs w:val="24"/>
        </w:rPr>
        <w:t xml:space="preserve"> po jejich zjištění. V reklamaci musí být uvedeno, o jakou vadu jde, příp. jak se vada projevuje. Dále v reklamaci objednatel uvede, jakým způsobem požaduje sjednat nápravu. Objednatel je oprávněn</w:t>
      </w:r>
      <w:r w:rsidR="00FD275D">
        <w:rPr>
          <w:sz w:val="24"/>
          <w:szCs w:val="24"/>
        </w:rPr>
        <w:t xml:space="preserve"> bez ohledu na podstatnost porušení smlouvy</w:t>
      </w:r>
      <w:r w:rsidRPr="00D37943">
        <w:rPr>
          <w:sz w:val="24"/>
          <w:szCs w:val="24"/>
        </w:rPr>
        <w:t>:</w:t>
      </w:r>
    </w:p>
    <w:p w14:paraId="61609515" w14:textId="02EFE7AB" w:rsidR="00D37943" w:rsidRDefault="00D37943" w:rsidP="00032C27">
      <w:pPr>
        <w:pStyle w:val="Odstavecseseznamem"/>
        <w:numPr>
          <w:ilvl w:val="1"/>
          <w:numId w:val="15"/>
        </w:numPr>
        <w:ind w:left="1134" w:hanging="283"/>
        <w:jc w:val="both"/>
        <w:rPr>
          <w:sz w:val="24"/>
          <w:szCs w:val="24"/>
        </w:rPr>
      </w:pPr>
      <w:r w:rsidRPr="00D37943">
        <w:rPr>
          <w:sz w:val="24"/>
          <w:szCs w:val="24"/>
        </w:rPr>
        <w:t>požadovat</w:t>
      </w:r>
      <w:r>
        <w:rPr>
          <w:sz w:val="24"/>
          <w:szCs w:val="24"/>
        </w:rPr>
        <w:t xml:space="preserve"> odstranění vady,</w:t>
      </w:r>
    </w:p>
    <w:p w14:paraId="3F97FCE7" w14:textId="47D217BB" w:rsidR="00D37943" w:rsidRPr="00D37943" w:rsidRDefault="00D37943" w:rsidP="00032C27">
      <w:pPr>
        <w:pStyle w:val="Odstavecseseznamem"/>
        <w:numPr>
          <w:ilvl w:val="1"/>
          <w:numId w:val="15"/>
        </w:numPr>
        <w:ind w:left="1134" w:hanging="283"/>
        <w:jc w:val="both"/>
        <w:rPr>
          <w:sz w:val="24"/>
          <w:szCs w:val="24"/>
        </w:rPr>
      </w:pPr>
      <w:r w:rsidRPr="00D37943">
        <w:rPr>
          <w:sz w:val="24"/>
          <w:szCs w:val="24"/>
        </w:rPr>
        <w:t>požadovat</w:t>
      </w:r>
      <w:r>
        <w:rPr>
          <w:sz w:val="24"/>
          <w:szCs w:val="24"/>
        </w:rPr>
        <w:t xml:space="preserve"> přiměřenou slevu z ceny,</w:t>
      </w:r>
    </w:p>
    <w:p w14:paraId="32C225E8" w14:textId="4C9AEEB0" w:rsidR="00D37943" w:rsidRDefault="00D37943" w:rsidP="00032C27">
      <w:pPr>
        <w:pStyle w:val="Odstavecseseznamem"/>
        <w:numPr>
          <w:ilvl w:val="1"/>
          <w:numId w:val="15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odstoupit od smlouvy.</w:t>
      </w:r>
    </w:p>
    <w:p w14:paraId="2E74390D" w14:textId="0ED97C0C" w:rsidR="00D37943" w:rsidRDefault="00D37943" w:rsidP="00032C27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7373C6">
        <w:rPr>
          <w:sz w:val="24"/>
          <w:szCs w:val="24"/>
        </w:rPr>
        <w:t xml:space="preserve">Projektant je povinen </w:t>
      </w:r>
      <w:r>
        <w:rPr>
          <w:sz w:val="24"/>
          <w:szCs w:val="24"/>
        </w:rPr>
        <w:t xml:space="preserve">bezodkladně </w:t>
      </w:r>
      <w:r w:rsidRPr="007373C6">
        <w:rPr>
          <w:sz w:val="24"/>
          <w:szCs w:val="24"/>
        </w:rPr>
        <w:t>odstranit všechny vady, které se vyskytnou v průběh</w:t>
      </w:r>
      <w:r>
        <w:rPr>
          <w:sz w:val="24"/>
          <w:szCs w:val="24"/>
        </w:rPr>
        <w:t xml:space="preserve">u záruční doby, pokud objednatel požaduje odstranění vady. </w:t>
      </w:r>
      <w:r w:rsidR="00FD275D">
        <w:rPr>
          <w:sz w:val="24"/>
          <w:szCs w:val="24"/>
        </w:rPr>
        <w:t>Náklady na odstranění vady</w:t>
      </w:r>
      <w:r w:rsidR="00FD275D" w:rsidRPr="00FD275D">
        <w:rPr>
          <w:sz w:val="24"/>
          <w:szCs w:val="24"/>
        </w:rPr>
        <w:t xml:space="preserve"> je z titulu své odpovědnosti povinen uhradit </w:t>
      </w:r>
      <w:r w:rsidR="00FD275D">
        <w:rPr>
          <w:sz w:val="24"/>
          <w:szCs w:val="24"/>
        </w:rPr>
        <w:t>projektant a</w:t>
      </w:r>
      <w:r w:rsidR="00FD275D" w:rsidRPr="00FD275D">
        <w:rPr>
          <w:sz w:val="24"/>
          <w:szCs w:val="24"/>
        </w:rPr>
        <w:t xml:space="preserve"> zahrnují veškeré náklady související s úplným odstraněním vady</w:t>
      </w:r>
      <w:r w:rsidR="00FD275D">
        <w:rPr>
          <w:sz w:val="24"/>
          <w:szCs w:val="24"/>
        </w:rPr>
        <w:t>.</w:t>
      </w:r>
    </w:p>
    <w:p w14:paraId="4878A17D" w14:textId="7C9E6B97" w:rsidR="00FD275D" w:rsidRDefault="00FD275D" w:rsidP="00032C27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D275D">
        <w:rPr>
          <w:sz w:val="24"/>
          <w:szCs w:val="24"/>
        </w:rPr>
        <w:t xml:space="preserve">Objednatel je oprávněn odstranit vadu </w:t>
      </w:r>
      <w:r>
        <w:rPr>
          <w:sz w:val="24"/>
          <w:szCs w:val="24"/>
        </w:rPr>
        <w:t xml:space="preserve">sám či prostřednictvím třetí osoby </w:t>
      </w:r>
      <w:r w:rsidRPr="00FD275D">
        <w:rPr>
          <w:sz w:val="24"/>
          <w:szCs w:val="24"/>
        </w:rPr>
        <w:t xml:space="preserve">na náklady </w:t>
      </w:r>
      <w:r>
        <w:rPr>
          <w:sz w:val="24"/>
          <w:szCs w:val="24"/>
        </w:rPr>
        <w:t>projektanta</w:t>
      </w:r>
      <w:r w:rsidRPr="00FD275D">
        <w:rPr>
          <w:sz w:val="24"/>
          <w:szCs w:val="24"/>
        </w:rPr>
        <w:t xml:space="preserve"> bez újmy svých práv ze záruky, jestliže dá </w:t>
      </w:r>
      <w:r>
        <w:rPr>
          <w:sz w:val="24"/>
          <w:szCs w:val="24"/>
        </w:rPr>
        <w:t>projektant</w:t>
      </w:r>
      <w:r w:rsidRPr="00FD275D">
        <w:rPr>
          <w:sz w:val="24"/>
          <w:szCs w:val="24"/>
        </w:rPr>
        <w:t xml:space="preserve"> objednateli k takovému odstranění vady písemný souhlas, nebo jestliže </w:t>
      </w:r>
      <w:r>
        <w:rPr>
          <w:sz w:val="24"/>
          <w:szCs w:val="24"/>
        </w:rPr>
        <w:t>projektant</w:t>
      </w:r>
      <w:r w:rsidRPr="00FD275D">
        <w:rPr>
          <w:sz w:val="24"/>
          <w:szCs w:val="24"/>
        </w:rPr>
        <w:t xml:space="preserve"> bez závažného důvodu, sděleného písemně objednateli, </w:t>
      </w:r>
      <w:r>
        <w:rPr>
          <w:sz w:val="24"/>
          <w:szCs w:val="24"/>
        </w:rPr>
        <w:t xml:space="preserve">bezodkladně </w:t>
      </w:r>
      <w:r w:rsidRPr="00FD275D">
        <w:rPr>
          <w:sz w:val="24"/>
          <w:szCs w:val="24"/>
        </w:rPr>
        <w:t>neodstranil vady a nezač</w:t>
      </w:r>
      <w:r>
        <w:rPr>
          <w:sz w:val="24"/>
          <w:szCs w:val="24"/>
        </w:rPr>
        <w:t>al</w:t>
      </w:r>
      <w:r w:rsidRPr="00FD275D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 jejich </w:t>
      </w:r>
      <w:r w:rsidRPr="00FD275D">
        <w:rPr>
          <w:sz w:val="24"/>
          <w:szCs w:val="24"/>
        </w:rPr>
        <w:t>odstraňováním ani do 1</w:t>
      </w:r>
      <w:r>
        <w:rPr>
          <w:sz w:val="24"/>
          <w:szCs w:val="24"/>
        </w:rPr>
        <w:t>0</w:t>
      </w:r>
      <w:r w:rsidRPr="00FD275D">
        <w:rPr>
          <w:sz w:val="24"/>
          <w:szCs w:val="24"/>
        </w:rPr>
        <w:t xml:space="preserve"> kalendářních dnů bezprostředně následujících po doručení písemného upozornění objednatele, že vady odstraní sám. Stejný postup platí v případě, že zhotovitel bez závažného důvodu nepokračuje v odstraňování vady, nebo že</w:t>
      </w:r>
      <w:r>
        <w:rPr>
          <w:sz w:val="24"/>
          <w:szCs w:val="24"/>
        </w:rPr>
        <w:t xml:space="preserve"> by prodlením při odstraňování vady ze strany projektanta mohlo dojít ke škodě na straně objednatele</w:t>
      </w:r>
      <w:r w:rsidRPr="00FD275D">
        <w:rPr>
          <w:sz w:val="24"/>
          <w:szCs w:val="24"/>
        </w:rPr>
        <w:t>.</w:t>
      </w:r>
    </w:p>
    <w:p w14:paraId="5D48F40E" w14:textId="3115F8B5" w:rsidR="00FD275D" w:rsidRDefault="00FD275D" w:rsidP="00032C27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D275D">
        <w:rPr>
          <w:sz w:val="24"/>
          <w:szCs w:val="24"/>
        </w:rPr>
        <w:t>O každé vadě, oznámené objednatelem, sepíší smluvní strany protokol</w:t>
      </w:r>
      <w:r>
        <w:rPr>
          <w:sz w:val="24"/>
          <w:szCs w:val="24"/>
        </w:rPr>
        <w:t>,</w:t>
      </w:r>
      <w:r w:rsidRPr="00FD275D">
        <w:rPr>
          <w:sz w:val="24"/>
          <w:szCs w:val="24"/>
        </w:rPr>
        <w:t xml:space="preserve"> v němž uvedou způsob a termíny odstranění vad a konstatují prodloužení záruky.</w:t>
      </w:r>
    </w:p>
    <w:p w14:paraId="1D9FB527" w14:textId="3CF013D6" w:rsidR="00D37943" w:rsidRDefault="00D37943" w:rsidP="001D3C1D">
      <w:pPr>
        <w:numPr>
          <w:ilvl w:val="0"/>
          <w:numId w:val="0"/>
        </w:numPr>
        <w:jc w:val="both"/>
        <w:rPr>
          <w:sz w:val="24"/>
          <w:szCs w:val="24"/>
        </w:rPr>
      </w:pPr>
    </w:p>
    <w:p w14:paraId="41935345" w14:textId="590B2FAB" w:rsidR="00334CDC" w:rsidRPr="001D3C1D" w:rsidRDefault="001D3C1D" w:rsidP="001D3C1D"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1D3C1D">
        <w:rPr>
          <w:b/>
          <w:sz w:val="24"/>
          <w:szCs w:val="24"/>
        </w:rPr>
        <w:t>Čl. 12</w:t>
      </w:r>
    </w:p>
    <w:p w14:paraId="4BEE4EC4" w14:textId="31E81527" w:rsidR="00EA6D83" w:rsidRPr="003D349E" w:rsidRDefault="001D3C1D" w:rsidP="001D3C1D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1D3C1D">
        <w:rPr>
          <w:b/>
          <w:sz w:val="24"/>
          <w:szCs w:val="24"/>
        </w:rPr>
        <w:t>Odpovědnost za škodu</w:t>
      </w:r>
    </w:p>
    <w:p w14:paraId="105080BC" w14:textId="46A6A800" w:rsidR="00EA6D83" w:rsidRDefault="007B3A40" w:rsidP="00032C27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1D3C1D">
        <w:rPr>
          <w:sz w:val="24"/>
          <w:szCs w:val="24"/>
        </w:rPr>
        <w:t>Projektant</w:t>
      </w:r>
      <w:r w:rsidR="00E35DBA">
        <w:rPr>
          <w:sz w:val="24"/>
          <w:szCs w:val="24"/>
        </w:rPr>
        <w:t xml:space="preserve"> prohlašuje, že přede dnem nabytí účinnosti smlouvy uzavřel pojistnou smlouvu</w:t>
      </w:r>
      <w:r w:rsidR="00EA6D83" w:rsidRPr="001D3C1D">
        <w:rPr>
          <w:sz w:val="24"/>
          <w:szCs w:val="24"/>
        </w:rPr>
        <w:t xml:space="preserve"> pro pří</w:t>
      </w:r>
      <w:r w:rsidR="00E35DBA">
        <w:rPr>
          <w:sz w:val="24"/>
          <w:szCs w:val="24"/>
        </w:rPr>
        <w:t>pad vzniku odpovědnosti za škodu, do jejíhož rámce spadá i případně způsobená škoda objednateli</w:t>
      </w:r>
      <w:r w:rsidR="00EA6D83" w:rsidRPr="001D3C1D">
        <w:rPr>
          <w:sz w:val="24"/>
          <w:szCs w:val="24"/>
        </w:rPr>
        <w:t xml:space="preserve"> při výkonu činností v rámci </w:t>
      </w:r>
      <w:r w:rsidR="00E35DBA">
        <w:rPr>
          <w:sz w:val="24"/>
          <w:szCs w:val="24"/>
        </w:rPr>
        <w:t xml:space="preserve">plnění předmětu </w:t>
      </w:r>
      <w:r w:rsidR="00EA6D83" w:rsidRPr="001D3C1D">
        <w:rPr>
          <w:sz w:val="24"/>
          <w:szCs w:val="24"/>
        </w:rPr>
        <w:t>smlouvy</w:t>
      </w:r>
      <w:r w:rsidR="00E35DBA">
        <w:rPr>
          <w:sz w:val="24"/>
          <w:szCs w:val="24"/>
        </w:rPr>
        <w:t xml:space="preserve">, a to do výše limitu pojistného plnění </w:t>
      </w:r>
      <w:r w:rsidR="00E35DBA" w:rsidRPr="00AE0300">
        <w:rPr>
          <w:sz w:val="24"/>
          <w:szCs w:val="24"/>
        </w:rPr>
        <w:t xml:space="preserve">minimálně </w:t>
      </w:r>
      <w:r w:rsidR="000D52F2" w:rsidRPr="00307C00">
        <w:rPr>
          <w:sz w:val="24"/>
          <w:szCs w:val="24"/>
        </w:rPr>
        <w:t>1</w:t>
      </w:r>
      <w:r w:rsidR="00E35DBA" w:rsidRPr="00307C00">
        <w:rPr>
          <w:sz w:val="24"/>
          <w:szCs w:val="24"/>
        </w:rPr>
        <w:t> 000 000</w:t>
      </w:r>
      <w:r w:rsidR="00E35DBA" w:rsidRPr="00AE0300">
        <w:rPr>
          <w:sz w:val="24"/>
          <w:szCs w:val="24"/>
        </w:rPr>
        <w:t xml:space="preserve">,- Kč </w:t>
      </w:r>
      <w:r w:rsidR="00E35DBA" w:rsidRPr="004F2D18">
        <w:rPr>
          <w:sz w:val="24"/>
          <w:szCs w:val="24"/>
        </w:rPr>
        <w:t>se</w:t>
      </w:r>
      <w:r w:rsidR="00E35DBA" w:rsidRPr="001D3C1D">
        <w:rPr>
          <w:sz w:val="24"/>
          <w:szCs w:val="24"/>
        </w:rPr>
        <w:t xml:space="preserve"> spoluúčastí nejvýše 10 %</w:t>
      </w:r>
      <w:r w:rsidR="00E35DBA">
        <w:rPr>
          <w:sz w:val="24"/>
          <w:szCs w:val="24"/>
        </w:rPr>
        <w:t xml:space="preserve"> z jedné pojistné události</w:t>
      </w:r>
      <w:r w:rsidR="00EA6D83" w:rsidRPr="001D3C1D">
        <w:rPr>
          <w:sz w:val="24"/>
          <w:szCs w:val="24"/>
        </w:rPr>
        <w:t xml:space="preserve">. </w:t>
      </w:r>
      <w:r w:rsidRPr="001D3C1D">
        <w:rPr>
          <w:sz w:val="24"/>
          <w:szCs w:val="24"/>
        </w:rPr>
        <w:t>Projektant</w:t>
      </w:r>
      <w:r w:rsidR="00EA6D83" w:rsidRPr="001D3C1D">
        <w:rPr>
          <w:sz w:val="24"/>
          <w:szCs w:val="24"/>
        </w:rPr>
        <w:t xml:space="preserve"> </w:t>
      </w:r>
      <w:r w:rsidR="00E35DBA">
        <w:rPr>
          <w:sz w:val="24"/>
          <w:szCs w:val="24"/>
        </w:rPr>
        <w:t>se zavazuje</w:t>
      </w:r>
      <w:r w:rsidR="00E35DBA" w:rsidRPr="00E35DBA">
        <w:rPr>
          <w:sz w:val="24"/>
          <w:szCs w:val="24"/>
        </w:rPr>
        <w:t xml:space="preserve"> kdykoliv na požádání objednatele bezodkladně, nejpozději však do 5 pracovních dnů od doručení písemné výzvy objednatele předložit objednateli certifikát pojišťovny prokazující existenci </w:t>
      </w:r>
      <w:r w:rsidR="00E35DBA">
        <w:rPr>
          <w:sz w:val="24"/>
          <w:szCs w:val="24"/>
        </w:rPr>
        <w:t>této pojistné smlouvy</w:t>
      </w:r>
      <w:r w:rsidR="00E35DBA" w:rsidRPr="00E35DBA">
        <w:rPr>
          <w:sz w:val="24"/>
          <w:szCs w:val="24"/>
        </w:rPr>
        <w:t xml:space="preserve">. O změnách týkajících se pojištění odpovědnosti za škodu má </w:t>
      </w:r>
      <w:r w:rsidR="00E35DBA">
        <w:rPr>
          <w:sz w:val="24"/>
          <w:szCs w:val="24"/>
        </w:rPr>
        <w:t>projektant</w:t>
      </w:r>
      <w:r w:rsidR="00E35DBA" w:rsidRPr="00E35DBA">
        <w:rPr>
          <w:sz w:val="24"/>
          <w:szCs w:val="24"/>
        </w:rPr>
        <w:t xml:space="preserve"> povinnost objednatele informovat, a to nejpozději do 7 dnů od uskutečněné změny. </w:t>
      </w:r>
      <w:r w:rsidR="00E35DBA">
        <w:rPr>
          <w:sz w:val="24"/>
          <w:szCs w:val="24"/>
        </w:rPr>
        <w:t>Projektant</w:t>
      </w:r>
      <w:r w:rsidR="00E35DBA" w:rsidRPr="00E35DBA">
        <w:rPr>
          <w:sz w:val="24"/>
          <w:szCs w:val="24"/>
        </w:rPr>
        <w:t xml:space="preserve"> se zavazuje, že pojistn</w:t>
      </w:r>
      <w:r w:rsidR="00E35DBA">
        <w:rPr>
          <w:sz w:val="24"/>
          <w:szCs w:val="24"/>
        </w:rPr>
        <w:t>á</w:t>
      </w:r>
      <w:r w:rsidR="00E35DBA" w:rsidRPr="00E35DBA">
        <w:rPr>
          <w:sz w:val="24"/>
          <w:szCs w:val="24"/>
        </w:rPr>
        <w:t xml:space="preserve"> smlouv</w:t>
      </w:r>
      <w:r w:rsidR="00E35DBA">
        <w:rPr>
          <w:sz w:val="24"/>
          <w:szCs w:val="24"/>
        </w:rPr>
        <w:t>a</w:t>
      </w:r>
      <w:r w:rsidR="004079E9">
        <w:rPr>
          <w:sz w:val="24"/>
          <w:szCs w:val="24"/>
        </w:rPr>
        <w:t xml:space="preserve"> zůstane</w:t>
      </w:r>
      <w:r w:rsidR="00E35DBA" w:rsidRPr="00E35DBA">
        <w:rPr>
          <w:sz w:val="24"/>
          <w:szCs w:val="24"/>
        </w:rPr>
        <w:t xml:space="preserve"> v účinnosti v tomto rozsahu po celou dobu účinnosti smlouvy </w:t>
      </w:r>
      <w:r w:rsidR="00E35DBA" w:rsidRPr="001D3C1D">
        <w:rPr>
          <w:sz w:val="24"/>
          <w:szCs w:val="24"/>
        </w:rPr>
        <w:t xml:space="preserve">a minimálně </w:t>
      </w:r>
      <w:r w:rsidR="00E35DBA">
        <w:rPr>
          <w:sz w:val="24"/>
          <w:szCs w:val="24"/>
        </w:rPr>
        <w:t>5</w:t>
      </w:r>
      <w:r w:rsidR="00E35DBA" w:rsidRPr="001D3C1D">
        <w:rPr>
          <w:sz w:val="24"/>
          <w:szCs w:val="24"/>
        </w:rPr>
        <w:t xml:space="preserve"> </w:t>
      </w:r>
      <w:r w:rsidR="00E35DBA">
        <w:rPr>
          <w:sz w:val="24"/>
          <w:szCs w:val="24"/>
        </w:rPr>
        <w:t>let</w:t>
      </w:r>
      <w:r w:rsidR="00E35DBA" w:rsidRPr="001D3C1D">
        <w:rPr>
          <w:sz w:val="24"/>
          <w:szCs w:val="24"/>
        </w:rPr>
        <w:t xml:space="preserve"> po kolaudaci </w:t>
      </w:r>
      <w:r w:rsidR="00E35DBA">
        <w:rPr>
          <w:sz w:val="24"/>
          <w:szCs w:val="24"/>
        </w:rPr>
        <w:t xml:space="preserve">či převzetí </w:t>
      </w:r>
      <w:r w:rsidR="00E35DBA" w:rsidRPr="001D3C1D">
        <w:rPr>
          <w:sz w:val="24"/>
          <w:szCs w:val="24"/>
        </w:rPr>
        <w:t>stavby</w:t>
      </w:r>
      <w:r w:rsidR="00E35DBA">
        <w:rPr>
          <w:sz w:val="24"/>
          <w:szCs w:val="24"/>
        </w:rPr>
        <w:t xml:space="preserve"> realizované na základě předmětu smlouvy</w:t>
      </w:r>
      <w:r w:rsidR="00E57F28">
        <w:rPr>
          <w:sz w:val="24"/>
          <w:szCs w:val="24"/>
        </w:rPr>
        <w:t>.</w:t>
      </w:r>
    </w:p>
    <w:p w14:paraId="07FB0688" w14:textId="2E66D577" w:rsidR="009360DB" w:rsidRDefault="009360DB" w:rsidP="00032C27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E57F28">
        <w:rPr>
          <w:sz w:val="24"/>
          <w:szCs w:val="24"/>
        </w:rPr>
        <w:t>Pokud vznikne v souvislosti s prováděním předmětu smlouvy třetí osobě škoda, za kterou odpovídá projektant, je projektant povinen takovou škodu poškozenému okamžitě nahradit.</w:t>
      </w:r>
    </w:p>
    <w:p w14:paraId="44363505" w14:textId="19E898DE" w:rsidR="009360DB" w:rsidRDefault="009360DB" w:rsidP="00032C27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E57F28">
        <w:rPr>
          <w:sz w:val="24"/>
          <w:szCs w:val="24"/>
        </w:rPr>
        <w:t xml:space="preserve">Pokud vznikne škoda, za kterou odpovídá projektant objednateli, pak je objednatel oprávněn její náhradu </w:t>
      </w:r>
      <w:r w:rsidR="00E57F28">
        <w:rPr>
          <w:sz w:val="24"/>
          <w:szCs w:val="24"/>
        </w:rPr>
        <w:t xml:space="preserve">započítat </w:t>
      </w:r>
      <w:r w:rsidR="00155CA6">
        <w:rPr>
          <w:sz w:val="24"/>
          <w:szCs w:val="24"/>
        </w:rPr>
        <w:t xml:space="preserve">jednostranně </w:t>
      </w:r>
      <w:r w:rsidR="00E57F28">
        <w:rPr>
          <w:sz w:val="24"/>
          <w:szCs w:val="24"/>
        </w:rPr>
        <w:t>proti dosud nezaplacené ceně</w:t>
      </w:r>
      <w:r w:rsidRPr="00E57F28">
        <w:rPr>
          <w:sz w:val="24"/>
          <w:szCs w:val="24"/>
        </w:rPr>
        <w:t xml:space="preserve">, a to i před </w:t>
      </w:r>
      <w:r w:rsidR="00E57F28">
        <w:rPr>
          <w:sz w:val="24"/>
          <w:szCs w:val="24"/>
        </w:rPr>
        <w:t>vznikem její splatnosti</w:t>
      </w:r>
      <w:r w:rsidRPr="00E57F28">
        <w:rPr>
          <w:sz w:val="24"/>
          <w:szCs w:val="24"/>
        </w:rPr>
        <w:t>.</w:t>
      </w:r>
    </w:p>
    <w:p w14:paraId="669BC9F9" w14:textId="20E9E1A9" w:rsidR="001D3C1D" w:rsidRDefault="001D3C1D" w:rsidP="00032C27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E57F28">
        <w:rPr>
          <w:sz w:val="24"/>
          <w:szCs w:val="24"/>
        </w:rPr>
        <w:t xml:space="preserve">Projektant se zavazuje, že uhradí </w:t>
      </w:r>
      <w:r w:rsidR="00E57F28">
        <w:rPr>
          <w:sz w:val="24"/>
          <w:szCs w:val="24"/>
        </w:rPr>
        <w:t>objednateli</w:t>
      </w:r>
      <w:r w:rsidRPr="00E57F28">
        <w:rPr>
          <w:sz w:val="24"/>
          <w:szCs w:val="24"/>
        </w:rPr>
        <w:t xml:space="preserve"> v plné výši vešker</w:t>
      </w:r>
      <w:r w:rsidR="00E57F28">
        <w:rPr>
          <w:sz w:val="24"/>
          <w:szCs w:val="24"/>
        </w:rPr>
        <w:t xml:space="preserve">ou škodu </w:t>
      </w:r>
      <w:r w:rsidRPr="00E57F28">
        <w:rPr>
          <w:sz w:val="24"/>
          <w:szCs w:val="24"/>
        </w:rPr>
        <w:t>vznikl</w:t>
      </w:r>
      <w:r w:rsidR="00E57F28">
        <w:rPr>
          <w:sz w:val="24"/>
          <w:szCs w:val="24"/>
        </w:rPr>
        <w:t>ou</w:t>
      </w:r>
      <w:r w:rsidRPr="00E57F28">
        <w:rPr>
          <w:sz w:val="24"/>
          <w:szCs w:val="24"/>
        </w:rPr>
        <w:t xml:space="preserve"> v souvislosti</w:t>
      </w:r>
      <w:r w:rsidR="00E57F28">
        <w:rPr>
          <w:sz w:val="24"/>
          <w:szCs w:val="24"/>
        </w:rPr>
        <w:t xml:space="preserve"> s porušením jeho povinností plynoucích z</w:t>
      </w:r>
      <w:r w:rsidR="00A857A0">
        <w:rPr>
          <w:sz w:val="24"/>
          <w:szCs w:val="24"/>
        </w:rPr>
        <w:t>e</w:t>
      </w:r>
      <w:r w:rsidR="00E57F28">
        <w:rPr>
          <w:sz w:val="24"/>
          <w:szCs w:val="24"/>
        </w:rPr>
        <w:t>  smlouvy plnit řádně a včas</w:t>
      </w:r>
      <w:r w:rsidRPr="00E57F28">
        <w:rPr>
          <w:sz w:val="24"/>
          <w:szCs w:val="24"/>
        </w:rPr>
        <w:t>,</w:t>
      </w:r>
      <w:r w:rsidR="00E57F28">
        <w:rPr>
          <w:sz w:val="24"/>
          <w:szCs w:val="24"/>
        </w:rPr>
        <w:t xml:space="preserve"> a to </w:t>
      </w:r>
      <w:r w:rsidR="00E57F28">
        <w:rPr>
          <w:sz w:val="24"/>
          <w:szCs w:val="24"/>
        </w:rPr>
        <w:lastRenderedPageBreak/>
        <w:t>výslovně včetně škody vzniklé objednateli v této souvislosti případným krácením či odebráním dotace poskytnuté pro realizaci investičního záměru.</w:t>
      </w:r>
    </w:p>
    <w:p w14:paraId="3DB8576D" w14:textId="6A52983D" w:rsidR="001A199F" w:rsidRPr="00E57F28" w:rsidRDefault="001A199F" w:rsidP="00032C27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se výslovně dohodly, že ustanovení § 2050 občanského zákoníku se neuplatní. Objednatel tak má i přes sjednání smluvní pokuty právo na náhradu škody vzniklé z porušení povinnosti, ke kterému se smluvní pouta vztahuje.</w:t>
      </w:r>
    </w:p>
    <w:p w14:paraId="35336CAF" w14:textId="531C5FB8" w:rsidR="001A199F" w:rsidRDefault="001A199F" w:rsidP="001A199F">
      <w:pPr>
        <w:numPr>
          <w:ilvl w:val="0"/>
          <w:numId w:val="0"/>
        </w:numPr>
        <w:rPr>
          <w:sz w:val="24"/>
        </w:rPr>
      </w:pPr>
    </w:p>
    <w:p w14:paraId="029105CA" w14:textId="0AE4227C" w:rsidR="001A199F" w:rsidRPr="001A199F" w:rsidRDefault="001A199F" w:rsidP="001A199F">
      <w:pPr>
        <w:numPr>
          <w:ilvl w:val="0"/>
          <w:numId w:val="0"/>
        </w:numPr>
        <w:jc w:val="center"/>
        <w:rPr>
          <w:b/>
          <w:sz w:val="24"/>
        </w:rPr>
      </w:pPr>
      <w:r w:rsidRPr="001A199F">
        <w:rPr>
          <w:b/>
          <w:sz w:val="24"/>
        </w:rPr>
        <w:t>Čl. 13</w:t>
      </w:r>
    </w:p>
    <w:p w14:paraId="1CB614D9" w14:textId="30F339AC" w:rsidR="00EA6D83" w:rsidRPr="003D349E" w:rsidRDefault="001A199F" w:rsidP="001A199F">
      <w:pPr>
        <w:pStyle w:val="Smlouva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Odpovědnost </w:t>
      </w:r>
      <w:r w:rsidR="00A33767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prodlení</w:t>
      </w:r>
      <w:r w:rsidR="00EA6D83" w:rsidRPr="001A199F">
        <w:rPr>
          <w:b/>
          <w:sz w:val="24"/>
          <w:szCs w:val="24"/>
        </w:rPr>
        <w:t>, smluvní pokuta</w:t>
      </w:r>
    </w:p>
    <w:p w14:paraId="506E3910" w14:textId="10F6BA4C" w:rsidR="001A199F" w:rsidRPr="000459C5" w:rsidRDefault="005874BC" w:rsidP="00032C27">
      <w:pPr>
        <w:pStyle w:val="Odstavecseseznamem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projektanta s plněním jednotlivých částí harmonogramu dle čl. 4 odst. </w:t>
      </w:r>
      <w:r w:rsidR="002819C3">
        <w:rPr>
          <w:sz w:val="24"/>
          <w:szCs w:val="24"/>
        </w:rPr>
        <w:t>5</w:t>
      </w:r>
      <w:r w:rsidR="002819C3" w:rsidRPr="000459C5">
        <w:rPr>
          <w:sz w:val="24"/>
          <w:szCs w:val="24"/>
        </w:rPr>
        <w:t xml:space="preserve"> </w:t>
      </w:r>
      <w:r w:rsidRPr="000459C5">
        <w:rPr>
          <w:sz w:val="24"/>
          <w:szCs w:val="24"/>
        </w:rPr>
        <w:t>smlouvy má objednatel právo požadovat po projektantovi smluvní pokutu u plnění</w:t>
      </w:r>
    </w:p>
    <w:p w14:paraId="342E76EE" w14:textId="36545527" w:rsidR="005874BC" w:rsidRPr="00307C00" w:rsidRDefault="005874BC" w:rsidP="001826F4">
      <w:pPr>
        <w:pStyle w:val="Odstavecseseznamem"/>
        <w:numPr>
          <w:ilvl w:val="1"/>
          <w:numId w:val="17"/>
        </w:numPr>
        <w:ind w:left="1134" w:hanging="283"/>
        <w:jc w:val="both"/>
        <w:rPr>
          <w:sz w:val="24"/>
          <w:szCs w:val="24"/>
        </w:rPr>
      </w:pPr>
      <w:r w:rsidRPr="000459C5">
        <w:rPr>
          <w:sz w:val="24"/>
          <w:szCs w:val="24"/>
        </w:rPr>
        <w:t xml:space="preserve"> </w:t>
      </w:r>
      <w:r w:rsidRPr="00307C00">
        <w:rPr>
          <w:sz w:val="24"/>
          <w:szCs w:val="24"/>
        </w:rPr>
        <w:t xml:space="preserve">dle čl. 4 odst. </w:t>
      </w:r>
      <w:r w:rsidR="00316E7D">
        <w:rPr>
          <w:sz w:val="24"/>
          <w:szCs w:val="24"/>
        </w:rPr>
        <w:t>6</w:t>
      </w:r>
      <w:r w:rsidR="002819C3" w:rsidRPr="00307C00">
        <w:rPr>
          <w:sz w:val="24"/>
          <w:szCs w:val="24"/>
        </w:rPr>
        <w:t xml:space="preserve"> </w:t>
      </w:r>
      <w:r w:rsidRPr="00307C00">
        <w:rPr>
          <w:sz w:val="24"/>
          <w:szCs w:val="24"/>
        </w:rPr>
        <w:t xml:space="preserve">písm. </w:t>
      </w:r>
      <w:r w:rsidR="000459C5" w:rsidRPr="00307C00">
        <w:rPr>
          <w:sz w:val="24"/>
          <w:szCs w:val="24"/>
        </w:rPr>
        <w:t xml:space="preserve">a. </w:t>
      </w:r>
      <w:r w:rsidRPr="00307C00">
        <w:rPr>
          <w:sz w:val="24"/>
          <w:szCs w:val="24"/>
        </w:rPr>
        <w:t xml:space="preserve">smlouvy ve výši </w:t>
      </w:r>
      <w:r w:rsidR="00A857A0" w:rsidRPr="00307C00">
        <w:rPr>
          <w:sz w:val="24"/>
        </w:rPr>
        <w:t xml:space="preserve">5 000,- </w:t>
      </w:r>
      <w:r w:rsidRPr="00307C00">
        <w:rPr>
          <w:sz w:val="24"/>
        </w:rPr>
        <w:t xml:space="preserve">Kč za každý </w:t>
      </w:r>
      <w:r w:rsidR="00872FF1" w:rsidRPr="00307C00">
        <w:rPr>
          <w:sz w:val="24"/>
          <w:szCs w:val="24"/>
        </w:rPr>
        <w:t>byť i jen započatý</w:t>
      </w:r>
      <w:r w:rsidR="00872FF1" w:rsidRPr="00307C00">
        <w:rPr>
          <w:sz w:val="24"/>
        </w:rPr>
        <w:t xml:space="preserve"> </w:t>
      </w:r>
      <w:r w:rsidRPr="00307C00">
        <w:rPr>
          <w:sz w:val="24"/>
        </w:rPr>
        <w:t>den prodlení,</w:t>
      </w:r>
    </w:p>
    <w:p w14:paraId="0D74A46B" w14:textId="20229F37" w:rsidR="005874BC" w:rsidRPr="00307C00" w:rsidRDefault="005874BC" w:rsidP="00032C27">
      <w:pPr>
        <w:pStyle w:val="Odstavecseseznamem"/>
        <w:numPr>
          <w:ilvl w:val="1"/>
          <w:numId w:val="17"/>
        </w:numPr>
        <w:ind w:left="1134" w:hanging="283"/>
        <w:jc w:val="both"/>
        <w:rPr>
          <w:sz w:val="24"/>
          <w:szCs w:val="24"/>
        </w:rPr>
      </w:pPr>
      <w:r w:rsidRPr="00307C00">
        <w:rPr>
          <w:sz w:val="24"/>
          <w:szCs w:val="24"/>
        </w:rPr>
        <w:t xml:space="preserve">dle čl. 4 odst. </w:t>
      </w:r>
      <w:r w:rsidR="00316E7D">
        <w:rPr>
          <w:sz w:val="24"/>
          <w:szCs w:val="24"/>
        </w:rPr>
        <w:t>6</w:t>
      </w:r>
      <w:r w:rsidR="002819C3" w:rsidRPr="00307C00">
        <w:rPr>
          <w:sz w:val="24"/>
          <w:szCs w:val="24"/>
        </w:rPr>
        <w:t xml:space="preserve"> </w:t>
      </w:r>
      <w:r w:rsidRPr="00307C00">
        <w:rPr>
          <w:sz w:val="24"/>
          <w:szCs w:val="24"/>
        </w:rPr>
        <w:t>písm.</w:t>
      </w:r>
      <w:r w:rsidR="002819C3">
        <w:rPr>
          <w:sz w:val="24"/>
          <w:szCs w:val="24"/>
        </w:rPr>
        <w:t xml:space="preserve"> b</w:t>
      </w:r>
      <w:r w:rsidRPr="00307C00">
        <w:rPr>
          <w:sz w:val="24"/>
          <w:szCs w:val="24"/>
        </w:rPr>
        <w:t xml:space="preserve"> smlouvy ve výši </w:t>
      </w:r>
      <w:r w:rsidR="00A857A0" w:rsidRPr="00307C00">
        <w:rPr>
          <w:sz w:val="24"/>
        </w:rPr>
        <w:t xml:space="preserve">2 000,- </w:t>
      </w:r>
      <w:r w:rsidRPr="00307C00">
        <w:rPr>
          <w:sz w:val="24"/>
        </w:rPr>
        <w:t xml:space="preserve">Kč za každý </w:t>
      </w:r>
      <w:r w:rsidR="00872FF1" w:rsidRPr="00307C00">
        <w:rPr>
          <w:sz w:val="24"/>
          <w:szCs w:val="24"/>
        </w:rPr>
        <w:t>byť i jen započatý</w:t>
      </w:r>
      <w:r w:rsidR="00872FF1" w:rsidRPr="00307C00">
        <w:rPr>
          <w:sz w:val="24"/>
        </w:rPr>
        <w:t xml:space="preserve"> </w:t>
      </w:r>
      <w:r w:rsidRPr="00307C00">
        <w:rPr>
          <w:sz w:val="24"/>
        </w:rPr>
        <w:t>den prodlení,</w:t>
      </w:r>
    </w:p>
    <w:p w14:paraId="116B8ACB" w14:textId="445D0913" w:rsidR="005874BC" w:rsidRPr="00307C00" w:rsidRDefault="001826F4" w:rsidP="001826F4">
      <w:pPr>
        <w:pStyle w:val="Odstavecseseznamem"/>
        <w:numPr>
          <w:ilvl w:val="1"/>
          <w:numId w:val="17"/>
        </w:numPr>
        <w:ind w:left="1134" w:hanging="283"/>
        <w:jc w:val="both"/>
        <w:rPr>
          <w:sz w:val="24"/>
          <w:szCs w:val="24"/>
        </w:rPr>
      </w:pPr>
      <w:r w:rsidRPr="00307C00">
        <w:rPr>
          <w:sz w:val="24"/>
          <w:szCs w:val="24"/>
        </w:rPr>
        <w:t xml:space="preserve">dle čl. 4 odst. </w:t>
      </w:r>
      <w:r w:rsidR="00316E7D">
        <w:rPr>
          <w:sz w:val="24"/>
          <w:szCs w:val="24"/>
        </w:rPr>
        <w:t>6</w:t>
      </w:r>
      <w:r w:rsidR="002819C3" w:rsidRPr="00307C00">
        <w:rPr>
          <w:sz w:val="24"/>
          <w:szCs w:val="24"/>
        </w:rPr>
        <w:t xml:space="preserve"> </w:t>
      </w:r>
      <w:r w:rsidRPr="00307C00">
        <w:rPr>
          <w:sz w:val="24"/>
          <w:szCs w:val="24"/>
        </w:rPr>
        <w:t xml:space="preserve">písm. </w:t>
      </w:r>
      <w:r w:rsidR="002819C3">
        <w:rPr>
          <w:sz w:val="24"/>
          <w:szCs w:val="24"/>
        </w:rPr>
        <w:t>c</w:t>
      </w:r>
      <w:r w:rsidRPr="00307C00">
        <w:rPr>
          <w:sz w:val="24"/>
          <w:szCs w:val="24"/>
        </w:rPr>
        <w:t xml:space="preserve"> smlouvy ve výši </w:t>
      </w:r>
      <w:r w:rsidRPr="00307C00">
        <w:rPr>
          <w:sz w:val="24"/>
        </w:rPr>
        <w:t xml:space="preserve">2 000,- Kč za každý </w:t>
      </w:r>
      <w:r w:rsidRPr="00307C00">
        <w:rPr>
          <w:sz w:val="24"/>
          <w:szCs w:val="24"/>
        </w:rPr>
        <w:t>byť i jen započatý</w:t>
      </w:r>
      <w:r w:rsidRPr="00307C00">
        <w:rPr>
          <w:sz w:val="24"/>
        </w:rPr>
        <w:t xml:space="preserve"> den prodlení</w:t>
      </w:r>
      <w:r w:rsidR="000D7E95" w:rsidRPr="00307C00">
        <w:rPr>
          <w:sz w:val="24"/>
        </w:rPr>
        <w:t>.</w:t>
      </w:r>
    </w:p>
    <w:p w14:paraId="5A94CBB5" w14:textId="0CEEEC01" w:rsidR="005874BC" w:rsidRDefault="00872FF1" w:rsidP="00032C27">
      <w:pPr>
        <w:pStyle w:val="Odstavecseseznamem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0459C5">
        <w:rPr>
          <w:sz w:val="24"/>
          <w:szCs w:val="24"/>
        </w:rPr>
        <w:t>V případě prodlení</w:t>
      </w:r>
      <w:r>
        <w:rPr>
          <w:sz w:val="24"/>
          <w:szCs w:val="24"/>
        </w:rPr>
        <w:t xml:space="preserve"> objednatele s úhradou řádného daňového dokladu doručeného projektantem, s výjimkou případů, které se dle smlouvy za prodlení nepovažují, má projektant právo po objednateli požadovat úrok z prodlení ve výši 0,05 % z dlužné částky za každý </w:t>
      </w:r>
      <w:r w:rsidRPr="00872FF1">
        <w:rPr>
          <w:sz w:val="24"/>
          <w:szCs w:val="24"/>
        </w:rPr>
        <w:t>byť i jen započatý</w:t>
      </w:r>
      <w:r>
        <w:rPr>
          <w:sz w:val="24"/>
          <w:szCs w:val="24"/>
        </w:rPr>
        <w:t xml:space="preserve"> den prodlení.</w:t>
      </w:r>
    </w:p>
    <w:p w14:paraId="3AA02282" w14:textId="17434FCE" w:rsidR="00872FF1" w:rsidRPr="00872FF1" w:rsidRDefault="00872FF1" w:rsidP="00032C27">
      <w:pPr>
        <w:pStyle w:val="Odstavecseseznamem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zavazují, že </w:t>
      </w:r>
      <w:r w:rsidRPr="00872FF1">
        <w:rPr>
          <w:sz w:val="24"/>
          <w:szCs w:val="24"/>
        </w:rPr>
        <w:t xml:space="preserve">jakékoliv </w:t>
      </w:r>
      <w:r>
        <w:rPr>
          <w:sz w:val="24"/>
          <w:szCs w:val="24"/>
        </w:rPr>
        <w:t>p</w:t>
      </w:r>
      <w:r w:rsidRPr="00872FF1">
        <w:rPr>
          <w:sz w:val="24"/>
          <w:szCs w:val="24"/>
        </w:rPr>
        <w:t xml:space="preserve">ohledávky, které </w:t>
      </w:r>
      <w:r>
        <w:rPr>
          <w:sz w:val="24"/>
          <w:szCs w:val="24"/>
        </w:rPr>
        <w:t xml:space="preserve">jim </w:t>
      </w:r>
      <w:r w:rsidRPr="00872FF1">
        <w:rPr>
          <w:sz w:val="24"/>
          <w:szCs w:val="24"/>
        </w:rPr>
        <w:t>vzniknou na základě smlouvy, nepostoup</w:t>
      </w:r>
      <w:r>
        <w:rPr>
          <w:sz w:val="24"/>
          <w:szCs w:val="24"/>
        </w:rPr>
        <w:t>í</w:t>
      </w:r>
      <w:r w:rsidRPr="00872FF1">
        <w:rPr>
          <w:sz w:val="24"/>
          <w:szCs w:val="24"/>
        </w:rPr>
        <w:t xml:space="preserve"> </w:t>
      </w:r>
      <w:r w:rsidR="00155CA6">
        <w:rPr>
          <w:sz w:val="24"/>
          <w:szCs w:val="24"/>
        </w:rPr>
        <w:t>třetí osobě</w:t>
      </w:r>
      <w:r w:rsidRPr="00872FF1">
        <w:rPr>
          <w:sz w:val="24"/>
          <w:szCs w:val="24"/>
        </w:rPr>
        <w:t>.</w:t>
      </w:r>
    </w:p>
    <w:p w14:paraId="633F5402" w14:textId="77777777" w:rsidR="00155CA6" w:rsidRDefault="00872FF1" w:rsidP="00032C27">
      <w:pPr>
        <w:pStyle w:val="Odstavecseseznamem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872FF1">
        <w:rPr>
          <w:sz w:val="24"/>
          <w:szCs w:val="24"/>
        </w:rPr>
        <w:t xml:space="preserve">Smluvní pokuty </w:t>
      </w:r>
      <w:r w:rsidR="00155CA6">
        <w:rPr>
          <w:sz w:val="24"/>
          <w:szCs w:val="24"/>
        </w:rPr>
        <w:t xml:space="preserve">a úrok z prodlení </w:t>
      </w:r>
      <w:r w:rsidRPr="00872FF1">
        <w:rPr>
          <w:sz w:val="24"/>
          <w:szCs w:val="24"/>
        </w:rPr>
        <w:t xml:space="preserve">jsou splatné do 30 dnů ode dne doručení písemného oznámení o uplatnění práva na zaplacení </w:t>
      </w:r>
      <w:r w:rsidR="00155CA6">
        <w:rPr>
          <w:sz w:val="24"/>
          <w:szCs w:val="24"/>
        </w:rPr>
        <w:t>druhé smluvní straně</w:t>
      </w:r>
      <w:r w:rsidRPr="00872FF1">
        <w:rPr>
          <w:sz w:val="24"/>
          <w:szCs w:val="24"/>
        </w:rPr>
        <w:t>.</w:t>
      </w:r>
    </w:p>
    <w:p w14:paraId="7D44CAAB" w14:textId="34C1F83B" w:rsidR="00872FF1" w:rsidRDefault="00872FF1" w:rsidP="00032C27">
      <w:pPr>
        <w:pStyle w:val="Odstavecseseznamem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872FF1">
        <w:rPr>
          <w:sz w:val="24"/>
          <w:szCs w:val="24"/>
        </w:rPr>
        <w:t xml:space="preserve">Úhradou smluvní pokuty </w:t>
      </w:r>
      <w:r w:rsidR="00155CA6">
        <w:rPr>
          <w:sz w:val="24"/>
          <w:szCs w:val="24"/>
        </w:rPr>
        <w:t>projektantem</w:t>
      </w:r>
      <w:r w:rsidRPr="00872FF1">
        <w:rPr>
          <w:sz w:val="24"/>
          <w:szCs w:val="24"/>
        </w:rPr>
        <w:t xml:space="preserve"> nezanikají žádné </w:t>
      </w:r>
      <w:r w:rsidR="00155CA6">
        <w:rPr>
          <w:sz w:val="24"/>
          <w:szCs w:val="24"/>
        </w:rPr>
        <w:t xml:space="preserve">jeho </w:t>
      </w:r>
      <w:r w:rsidRPr="00872FF1">
        <w:rPr>
          <w:sz w:val="24"/>
          <w:szCs w:val="24"/>
        </w:rPr>
        <w:t>povinnosti vyplývající z ujednání smlouvy utvrzených uhrazenou smluvní pokutou.</w:t>
      </w:r>
    </w:p>
    <w:p w14:paraId="105CCCDF" w14:textId="33FBC9C0" w:rsidR="00155CA6" w:rsidRPr="001A199F" w:rsidRDefault="00155CA6" w:rsidP="00032C27">
      <w:pPr>
        <w:pStyle w:val="Odstavecseseznamem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započítat jednostranně smluvní pokutu, na niž mu vznikl vůči projektantovi nárok, proti dosud nezaplacené ceně</w:t>
      </w:r>
      <w:r w:rsidRPr="00E57F28">
        <w:rPr>
          <w:sz w:val="24"/>
          <w:szCs w:val="24"/>
        </w:rPr>
        <w:t xml:space="preserve">, a to i před </w:t>
      </w:r>
      <w:r>
        <w:rPr>
          <w:sz w:val="24"/>
          <w:szCs w:val="24"/>
        </w:rPr>
        <w:t>vznikem její splatnosti</w:t>
      </w:r>
      <w:r w:rsidRPr="00E57F28">
        <w:rPr>
          <w:sz w:val="24"/>
          <w:szCs w:val="24"/>
        </w:rPr>
        <w:t>.</w:t>
      </w:r>
    </w:p>
    <w:p w14:paraId="698D5A8D" w14:textId="77777777" w:rsidR="005874BC" w:rsidRDefault="005874BC" w:rsidP="001A199F">
      <w:pPr>
        <w:numPr>
          <w:ilvl w:val="0"/>
          <w:numId w:val="0"/>
        </w:numPr>
        <w:ind w:left="288"/>
        <w:jc w:val="both"/>
        <w:rPr>
          <w:sz w:val="24"/>
          <w:szCs w:val="24"/>
        </w:rPr>
      </w:pPr>
    </w:p>
    <w:p w14:paraId="3343CA72" w14:textId="03D8A8DF" w:rsidR="005874BC" w:rsidRPr="00621BF3" w:rsidRDefault="00621BF3" w:rsidP="00621BF3"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621BF3">
        <w:rPr>
          <w:b/>
          <w:sz w:val="24"/>
          <w:szCs w:val="24"/>
        </w:rPr>
        <w:t>Čl. 14</w:t>
      </w:r>
    </w:p>
    <w:p w14:paraId="29D31A5A" w14:textId="4F600CAC" w:rsidR="00621BF3" w:rsidRDefault="00621BF3" w:rsidP="00621BF3">
      <w:pPr>
        <w:numPr>
          <w:ilvl w:val="0"/>
          <w:numId w:val="0"/>
        </w:numPr>
        <w:jc w:val="center"/>
        <w:rPr>
          <w:sz w:val="24"/>
          <w:szCs w:val="24"/>
        </w:rPr>
      </w:pPr>
      <w:r w:rsidRPr="00621BF3">
        <w:rPr>
          <w:b/>
          <w:sz w:val="24"/>
          <w:szCs w:val="24"/>
        </w:rPr>
        <w:t>Odstoupení od smlouvy</w:t>
      </w:r>
    </w:p>
    <w:p w14:paraId="32D3005F" w14:textId="59577D05" w:rsidR="00621BF3" w:rsidRPr="00621BF3" w:rsidRDefault="00621BF3" w:rsidP="00032C27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621BF3">
        <w:rPr>
          <w:sz w:val="24"/>
          <w:szCs w:val="24"/>
        </w:rPr>
        <w:t>Od smlouvy lze doručením písemného oznámení o odstoupení druhé smluvní straně odstoupit na základě zákona nebo okamžitě v případě porušení smlouvy podstatným způsobem druhou smluvní stranou za podmínek uvedených níže.</w:t>
      </w:r>
    </w:p>
    <w:p w14:paraId="77CE43B5" w14:textId="11AB25BF" w:rsidR="00621BF3" w:rsidRDefault="00621BF3" w:rsidP="00032C27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621BF3">
        <w:rPr>
          <w:sz w:val="24"/>
          <w:szCs w:val="24"/>
        </w:rPr>
        <w:t>Smluvní strany se v souladu s</w:t>
      </w:r>
      <w:r>
        <w:rPr>
          <w:sz w:val="24"/>
          <w:szCs w:val="24"/>
        </w:rPr>
        <w:t xml:space="preserve"> ustanovení</w:t>
      </w:r>
      <w:r w:rsidRPr="00621BF3">
        <w:rPr>
          <w:sz w:val="24"/>
          <w:szCs w:val="24"/>
        </w:rPr>
        <w:t xml:space="preserve"> § 2002 občanského zákoníku dohodly, že za podstatné porušení smlouvy považují následující skutečnosti:</w:t>
      </w:r>
    </w:p>
    <w:p w14:paraId="6DD3D252" w14:textId="66EAC1C4" w:rsidR="00621BF3" w:rsidRPr="00621BF3" w:rsidRDefault="00621BF3" w:rsidP="00032C27">
      <w:pPr>
        <w:pStyle w:val="Odstavecseseznamem"/>
        <w:numPr>
          <w:ilvl w:val="1"/>
          <w:numId w:val="18"/>
        </w:numPr>
        <w:ind w:left="1134" w:hanging="283"/>
        <w:jc w:val="both"/>
        <w:rPr>
          <w:sz w:val="24"/>
          <w:szCs w:val="24"/>
        </w:rPr>
      </w:pPr>
      <w:r w:rsidRPr="00621BF3">
        <w:rPr>
          <w:sz w:val="24"/>
          <w:szCs w:val="24"/>
        </w:rPr>
        <w:t xml:space="preserve">pokud </w:t>
      </w:r>
      <w:r>
        <w:rPr>
          <w:sz w:val="24"/>
          <w:szCs w:val="24"/>
        </w:rPr>
        <w:t>předmět smlouvy</w:t>
      </w:r>
      <w:r w:rsidRPr="00621BF3">
        <w:rPr>
          <w:sz w:val="24"/>
          <w:szCs w:val="24"/>
        </w:rPr>
        <w:t xml:space="preserve"> nebude </w:t>
      </w:r>
      <w:r>
        <w:rPr>
          <w:sz w:val="24"/>
          <w:szCs w:val="24"/>
        </w:rPr>
        <w:t>uskutečňován</w:t>
      </w:r>
      <w:r w:rsidRPr="00621BF3">
        <w:rPr>
          <w:sz w:val="24"/>
          <w:szCs w:val="24"/>
        </w:rPr>
        <w:t xml:space="preserve"> v souladu s pokyny objednatele, a v průběhu prací bude vykazovat vady, přestože na </w:t>
      </w:r>
      <w:r>
        <w:rPr>
          <w:sz w:val="24"/>
          <w:szCs w:val="24"/>
        </w:rPr>
        <w:t>tyto skutečnosti bude projektant</w:t>
      </w:r>
      <w:r w:rsidRPr="00621BF3">
        <w:rPr>
          <w:sz w:val="24"/>
          <w:szCs w:val="24"/>
        </w:rPr>
        <w:t xml:space="preserve"> písemně objednatelem upozorněn a t</w:t>
      </w:r>
      <w:r>
        <w:rPr>
          <w:sz w:val="24"/>
          <w:szCs w:val="24"/>
        </w:rPr>
        <w:t>ento nezjedná okamžitou nápravu,</w:t>
      </w:r>
    </w:p>
    <w:p w14:paraId="7AFBC7F8" w14:textId="6A1C1E2F" w:rsidR="00621BF3" w:rsidRDefault="00621BF3" w:rsidP="00032C27">
      <w:pPr>
        <w:pStyle w:val="Odstavecseseznamem"/>
        <w:numPr>
          <w:ilvl w:val="1"/>
          <w:numId w:val="18"/>
        </w:numPr>
        <w:ind w:left="1134" w:hanging="283"/>
        <w:jc w:val="both"/>
        <w:rPr>
          <w:sz w:val="24"/>
          <w:szCs w:val="24"/>
        </w:rPr>
      </w:pPr>
      <w:r w:rsidRPr="00621BF3">
        <w:rPr>
          <w:sz w:val="24"/>
          <w:szCs w:val="24"/>
        </w:rPr>
        <w:t xml:space="preserve">pokud bude </w:t>
      </w:r>
      <w:r>
        <w:rPr>
          <w:sz w:val="24"/>
          <w:szCs w:val="24"/>
        </w:rPr>
        <w:t xml:space="preserve">projektant </w:t>
      </w:r>
      <w:r w:rsidRPr="00621BF3">
        <w:rPr>
          <w:sz w:val="24"/>
          <w:szCs w:val="24"/>
        </w:rPr>
        <w:t>porušovat své povinnosti vyplývající ze smlouvy a nezjedná okamžitou nápravu ani po doručení p</w:t>
      </w:r>
      <w:r>
        <w:rPr>
          <w:sz w:val="24"/>
          <w:szCs w:val="24"/>
        </w:rPr>
        <w:t>ísemného upozornění objednatele,</w:t>
      </w:r>
    </w:p>
    <w:p w14:paraId="080BB332" w14:textId="368C28D0" w:rsidR="00621BF3" w:rsidRPr="00621BF3" w:rsidRDefault="00621BF3" w:rsidP="00032C27">
      <w:pPr>
        <w:pStyle w:val="Odstavecseseznamem"/>
        <w:numPr>
          <w:ilvl w:val="1"/>
          <w:numId w:val="18"/>
        </w:numPr>
        <w:ind w:left="1134" w:hanging="283"/>
        <w:jc w:val="both"/>
        <w:rPr>
          <w:sz w:val="24"/>
          <w:szCs w:val="24"/>
        </w:rPr>
      </w:pPr>
      <w:r w:rsidRPr="00621BF3">
        <w:rPr>
          <w:sz w:val="24"/>
          <w:szCs w:val="24"/>
        </w:rPr>
        <w:t xml:space="preserve">prodlení </w:t>
      </w:r>
      <w:r>
        <w:rPr>
          <w:sz w:val="24"/>
          <w:szCs w:val="24"/>
        </w:rPr>
        <w:t>projektanta</w:t>
      </w:r>
      <w:r w:rsidRPr="00621BF3">
        <w:rPr>
          <w:sz w:val="24"/>
          <w:szCs w:val="24"/>
        </w:rPr>
        <w:t xml:space="preserve"> s předáním </w:t>
      </w:r>
      <w:r w:rsidR="007C4CF5">
        <w:rPr>
          <w:sz w:val="24"/>
          <w:szCs w:val="24"/>
        </w:rPr>
        <w:t>jednotlivých částí předmětu smlouvy dle sjednaného harmonogramu</w:t>
      </w:r>
      <w:r w:rsidRPr="00621BF3">
        <w:rPr>
          <w:sz w:val="24"/>
          <w:szCs w:val="24"/>
        </w:rPr>
        <w:t xml:space="preserve"> </w:t>
      </w:r>
      <w:r w:rsidR="007C4CF5">
        <w:rPr>
          <w:sz w:val="24"/>
          <w:szCs w:val="24"/>
        </w:rPr>
        <w:t xml:space="preserve">v čl. 4 odst. </w:t>
      </w:r>
      <w:r w:rsidR="00316E7D">
        <w:rPr>
          <w:sz w:val="24"/>
          <w:szCs w:val="24"/>
        </w:rPr>
        <w:t xml:space="preserve">6 </w:t>
      </w:r>
      <w:r w:rsidRPr="00621BF3">
        <w:rPr>
          <w:sz w:val="24"/>
          <w:szCs w:val="24"/>
        </w:rPr>
        <w:t>smlouvy;</w:t>
      </w:r>
    </w:p>
    <w:p w14:paraId="2CB78F34" w14:textId="24F3EA2B" w:rsidR="00621BF3" w:rsidRDefault="007C4CF5" w:rsidP="00032C27">
      <w:pPr>
        <w:pStyle w:val="Odstavecseseznamem"/>
        <w:numPr>
          <w:ilvl w:val="1"/>
          <w:numId w:val="18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projektant</w:t>
      </w:r>
      <w:r w:rsidR="00621BF3" w:rsidRPr="00621BF3">
        <w:rPr>
          <w:sz w:val="24"/>
          <w:szCs w:val="24"/>
        </w:rPr>
        <w:t xml:space="preserve"> se ocitne v úpadku ve smyslu ust</w:t>
      </w:r>
      <w:r>
        <w:rPr>
          <w:sz w:val="24"/>
          <w:szCs w:val="24"/>
        </w:rPr>
        <w:t>anovení</w:t>
      </w:r>
      <w:r w:rsidR="00621BF3" w:rsidRPr="00621BF3">
        <w:rPr>
          <w:sz w:val="24"/>
          <w:szCs w:val="24"/>
        </w:rPr>
        <w:t xml:space="preserve"> § 3 zák</w:t>
      </w:r>
      <w:r>
        <w:rPr>
          <w:sz w:val="24"/>
          <w:szCs w:val="24"/>
        </w:rPr>
        <w:t>ona</w:t>
      </w:r>
      <w:r w:rsidR="00621BF3" w:rsidRPr="00621BF3">
        <w:rPr>
          <w:sz w:val="24"/>
          <w:szCs w:val="24"/>
        </w:rPr>
        <w:t xml:space="preserve"> č. 182/2006 Sb., o úpadku a způsobech jeho řešení (insolvenční zákon</w:t>
      </w:r>
      <w:r>
        <w:rPr>
          <w:sz w:val="24"/>
          <w:szCs w:val="24"/>
        </w:rPr>
        <w:t>), ve znění pozdějších předpisů,</w:t>
      </w:r>
    </w:p>
    <w:p w14:paraId="3C6B3F26" w14:textId="63B81A52" w:rsidR="007C4CF5" w:rsidRPr="00621BF3" w:rsidRDefault="007C4CF5" w:rsidP="00032C27">
      <w:pPr>
        <w:pStyle w:val="Odstavecseseznamem"/>
        <w:numPr>
          <w:ilvl w:val="1"/>
          <w:numId w:val="18"/>
        </w:numPr>
        <w:ind w:left="1134" w:hanging="283"/>
        <w:jc w:val="both"/>
        <w:rPr>
          <w:sz w:val="24"/>
          <w:szCs w:val="24"/>
        </w:rPr>
      </w:pPr>
      <w:r w:rsidRPr="003D349E">
        <w:rPr>
          <w:sz w:val="24"/>
          <w:szCs w:val="24"/>
        </w:rPr>
        <w:t>projektant pozbude oprávnění k činnostem, ke kterým je dle smlouvy povinen</w:t>
      </w:r>
      <w:r w:rsidR="00EA3694">
        <w:rPr>
          <w:sz w:val="24"/>
          <w:szCs w:val="24"/>
        </w:rPr>
        <w:t>.</w:t>
      </w:r>
    </w:p>
    <w:p w14:paraId="05846A4E" w14:textId="6BD2D5D6" w:rsidR="00621BF3" w:rsidRDefault="007C4CF5" w:rsidP="00032C27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7C4CF5">
        <w:rPr>
          <w:sz w:val="24"/>
          <w:szCs w:val="24"/>
        </w:rPr>
        <w:t>Dohodnou-li se smluvní strany na zrušení smlouvy, nebo dojde-li k zániku smlouvy na základě odstoupení, jsou smluvní strany povinny v souladu s občanským zákoníkem učinit tyto kroky:</w:t>
      </w:r>
    </w:p>
    <w:p w14:paraId="1262666F" w14:textId="03A293CF" w:rsidR="007C4CF5" w:rsidRPr="007C4CF5" w:rsidRDefault="007C4CF5" w:rsidP="00032C27">
      <w:pPr>
        <w:pStyle w:val="Odstavecseseznamem"/>
        <w:numPr>
          <w:ilvl w:val="1"/>
          <w:numId w:val="18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projektant</w:t>
      </w:r>
      <w:r w:rsidRPr="007C4CF5">
        <w:rPr>
          <w:sz w:val="24"/>
          <w:szCs w:val="24"/>
        </w:rPr>
        <w:t xml:space="preserve"> zpracuje do 10 pracovních dnů soupis všech provedených prací</w:t>
      </w:r>
      <w:r>
        <w:rPr>
          <w:sz w:val="24"/>
          <w:szCs w:val="24"/>
        </w:rPr>
        <w:t xml:space="preserve"> na předmětu smlouvy</w:t>
      </w:r>
      <w:r w:rsidRPr="007C4CF5">
        <w:rPr>
          <w:sz w:val="24"/>
          <w:szCs w:val="24"/>
        </w:rPr>
        <w:t>,</w:t>
      </w:r>
    </w:p>
    <w:p w14:paraId="15F66291" w14:textId="3AA5CB1C" w:rsidR="007C4CF5" w:rsidRPr="007C4CF5" w:rsidRDefault="007C4CF5" w:rsidP="00032C27">
      <w:pPr>
        <w:pStyle w:val="Odstavecseseznamem"/>
        <w:numPr>
          <w:ilvl w:val="1"/>
          <w:numId w:val="18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projektant</w:t>
      </w:r>
      <w:r w:rsidRPr="007C4CF5">
        <w:rPr>
          <w:sz w:val="24"/>
          <w:szCs w:val="24"/>
        </w:rPr>
        <w:t xml:space="preserve"> zpracuje finanční vyčíslení provedených prací, vypracuje konečn</w:t>
      </w:r>
      <w:r>
        <w:rPr>
          <w:sz w:val="24"/>
          <w:szCs w:val="24"/>
        </w:rPr>
        <w:t>ý</w:t>
      </w:r>
      <w:r w:rsidRPr="007C4CF5">
        <w:rPr>
          <w:sz w:val="24"/>
          <w:szCs w:val="24"/>
        </w:rPr>
        <w:t xml:space="preserve"> </w:t>
      </w:r>
      <w:r>
        <w:rPr>
          <w:sz w:val="24"/>
          <w:szCs w:val="24"/>
        </w:rPr>
        <w:t>daňový doklad</w:t>
      </w:r>
      <w:r w:rsidRPr="007C4CF5">
        <w:rPr>
          <w:sz w:val="24"/>
          <w:szCs w:val="24"/>
        </w:rPr>
        <w:t xml:space="preserve"> a předá j</w:t>
      </w:r>
      <w:r>
        <w:rPr>
          <w:sz w:val="24"/>
          <w:szCs w:val="24"/>
        </w:rPr>
        <w:t>ej</w:t>
      </w:r>
      <w:r w:rsidRPr="007C4CF5">
        <w:rPr>
          <w:sz w:val="24"/>
          <w:szCs w:val="24"/>
        </w:rPr>
        <w:t xml:space="preserve"> neprod</w:t>
      </w:r>
      <w:r>
        <w:rPr>
          <w:sz w:val="24"/>
          <w:szCs w:val="24"/>
        </w:rPr>
        <w:t>leně objednateli k odsouhlasení,</w:t>
      </w:r>
    </w:p>
    <w:p w14:paraId="6C1C147A" w14:textId="31EF9396" w:rsidR="007C4CF5" w:rsidRPr="007C4CF5" w:rsidRDefault="007C4CF5" w:rsidP="00032C27">
      <w:pPr>
        <w:pStyle w:val="Odstavecseseznamem"/>
        <w:numPr>
          <w:ilvl w:val="1"/>
          <w:numId w:val="18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projektant vyzve</w:t>
      </w:r>
      <w:r w:rsidRPr="007C4CF5">
        <w:rPr>
          <w:sz w:val="24"/>
          <w:szCs w:val="24"/>
        </w:rPr>
        <w:t xml:space="preserve"> objednatele k dílčímu předání a převzetí rozpracovaného </w:t>
      </w:r>
      <w:r w:rsidR="00A17CF3">
        <w:rPr>
          <w:sz w:val="24"/>
          <w:szCs w:val="24"/>
        </w:rPr>
        <w:t xml:space="preserve">části předmětu smlouvy, </w:t>
      </w:r>
      <w:r w:rsidR="00A17CF3" w:rsidRPr="003D349E">
        <w:rPr>
          <w:sz w:val="24"/>
          <w:szCs w:val="24"/>
        </w:rPr>
        <w:t>cena bude přiměřeně upravena s přihlédnutím k možnostem jeho dalšího využití</w:t>
      </w:r>
      <w:r w:rsidR="00A17CF3">
        <w:rPr>
          <w:sz w:val="24"/>
          <w:szCs w:val="24"/>
        </w:rPr>
        <w:t>,</w:t>
      </w:r>
    </w:p>
    <w:p w14:paraId="68D435B3" w14:textId="4634AADA" w:rsidR="007C4CF5" w:rsidRPr="007C4CF5" w:rsidRDefault="007C4CF5" w:rsidP="00032C27">
      <w:pPr>
        <w:pStyle w:val="Odstavecseseznamem"/>
        <w:numPr>
          <w:ilvl w:val="1"/>
          <w:numId w:val="18"/>
        </w:numPr>
        <w:ind w:left="1134" w:hanging="283"/>
        <w:jc w:val="both"/>
        <w:rPr>
          <w:sz w:val="24"/>
          <w:szCs w:val="24"/>
        </w:rPr>
      </w:pPr>
      <w:r w:rsidRPr="007C4CF5">
        <w:rPr>
          <w:sz w:val="24"/>
          <w:szCs w:val="24"/>
        </w:rPr>
        <w:t>obě smluvní strany vypracují do 10 pracovních dnů ode dne vzájemného odsouhlasení konečné</w:t>
      </w:r>
      <w:r w:rsidR="00A17CF3">
        <w:rPr>
          <w:sz w:val="24"/>
          <w:szCs w:val="24"/>
        </w:rPr>
        <w:t>ho daňového dokladu</w:t>
      </w:r>
      <w:r w:rsidRPr="007C4CF5">
        <w:rPr>
          <w:sz w:val="24"/>
          <w:szCs w:val="24"/>
        </w:rPr>
        <w:t xml:space="preserve"> seznam jim vzniklých škod, včetně jejich finančního vyčíslení a předají jej </w:t>
      </w:r>
      <w:r w:rsidR="00A17CF3">
        <w:rPr>
          <w:sz w:val="24"/>
          <w:szCs w:val="24"/>
        </w:rPr>
        <w:t>druhé smluvní straně,</w:t>
      </w:r>
    </w:p>
    <w:p w14:paraId="35F7FBB5" w14:textId="752C7190" w:rsidR="007C4CF5" w:rsidRPr="00621BF3" w:rsidRDefault="007C4CF5" w:rsidP="00032C27">
      <w:pPr>
        <w:pStyle w:val="Odstavecseseznamem"/>
        <w:numPr>
          <w:ilvl w:val="1"/>
          <w:numId w:val="18"/>
        </w:numPr>
        <w:ind w:left="1134" w:hanging="283"/>
        <w:jc w:val="both"/>
        <w:rPr>
          <w:sz w:val="24"/>
          <w:szCs w:val="24"/>
        </w:rPr>
      </w:pPr>
      <w:r w:rsidRPr="007C4CF5">
        <w:rPr>
          <w:sz w:val="24"/>
          <w:szCs w:val="24"/>
        </w:rPr>
        <w:t>smluvní strana, která porušila své smluvní povinnosti, nebo na jejíž straně leží důvod zániku smlouvy, je povinna uhradit druhé smluvní straně veškeré prokazatelné náklady a škody, které jí vznikly z důvodu zrušení smlouvy, ledaže k zániku smlouvy došlo pro okolnosti vylučující odpovědnost.</w:t>
      </w:r>
    </w:p>
    <w:p w14:paraId="706524E1" w14:textId="727C5BD3" w:rsidR="00A17CF3" w:rsidRDefault="00A17CF3" w:rsidP="00032C27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3D349E">
        <w:rPr>
          <w:sz w:val="24"/>
          <w:szCs w:val="24"/>
        </w:rPr>
        <w:t xml:space="preserve">V případě odstoupení od smlouvy nemá projektant nárok na vrácení </w:t>
      </w:r>
      <w:r>
        <w:rPr>
          <w:sz w:val="24"/>
          <w:szCs w:val="24"/>
        </w:rPr>
        <w:t xml:space="preserve">objednateli </w:t>
      </w:r>
      <w:r w:rsidRPr="003D349E">
        <w:rPr>
          <w:sz w:val="24"/>
          <w:szCs w:val="24"/>
        </w:rPr>
        <w:t>předaného</w:t>
      </w:r>
      <w:r>
        <w:rPr>
          <w:sz w:val="24"/>
          <w:szCs w:val="24"/>
        </w:rPr>
        <w:t xml:space="preserve"> plnění</w:t>
      </w:r>
      <w:r w:rsidRPr="003D349E">
        <w:rPr>
          <w:sz w:val="24"/>
          <w:szCs w:val="24"/>
        </w:rPr>
        <w:t>.</w:t>
      </w:r>
    </w:p>
    <w:p w14:paraId="2FB0137B" w14:textId="52A3C90F" w:rsidR="00A17CF3" w:rsidRDefault="00A17CF3" w:rsidP="00032C27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7C4CF5">
        <w:rPr>
          <w:sz w:val="24"/>
          <w:szCs w:val="24"/>
        </w:rPr>
        <w:t xml:space="preserve">Objednatel je oprávněn odstoupit bez jakýchkoliv sankcí od smlouvy v případě, že objednateli nebude udělena finanční dotace k </w:t>
      </w:r>
      <w:r>
        <w:rPr>
          <w:sz w:val="24"/>
          <w:szCs w:val="24"/>
        </w:rPr>
        <w:t>realizaci</w:t>
      </w:r>
      <w:r w:rsidRPr="007C4CF5">
        <w:rPr>
          <w:sz w:val="24"/>
          <w:szCs w:val="24"/>
        </w:rPr>
        <w:t xml:space="preserve"> předmětu </w:t>
      </w:r>
      <w:r>
        <w:rPr>
          <w:sz w:val="24"/>
          <w:szCs w:val="24"/>
        </w:rPr>
        <w:t>smlouvy</w:t>
      </w:r>
      <w:r w:rsidRPr="007C4CF5">
        <w:rPr>
          <w:sz w:val="24"/>
          <w:szCs w:val="24"/>
        </w:rPr>
        <w:t xml:space="preserve">, nebo mu bude dotace odejmuta, nebo by některé z výdajů měly být prohlášeny za nezpůsobilé. </w:t>
      </w:r>
      <w:r>
        <w:rPr>
          <w:sz w:val="24"/>
          <w:szCs w:val="24"/>
        </w:rPr>
        <w:t>Projektantovi v takovém případě</w:t>
      </w:r>
      <w:r w:rsidRPr="007C4CF5">
        <w:rPr>
          <w:sz w:val="24"/>
          <w:szCs w:val="24"/>
        </w:rPr>
        <w:t xml:space="preserve"> budou uhrazeny náklady </w:t>
      </w:r>
      <w:r>
        <w:rPr>
          <w:sz w:val="24"/>
          <w:szCs w:val="24"/>
        </w:rPr>
        <w:t xml:space="preserve">dle míry </w:t>
      </w:r>
      <w:r w:rsidRPr="007C4CF5">
        <w:rPr>
          <w:sz w:val="24"/>
          <w:szCs w:val="24"/>
        </w:rPr>
        <w:t>rozpracovanosti</w:t>
      </w:r>
      <w:r>
        <w:rPr>
          <w:sz w:val="24"/>
          <w:szCs w:val="24"/>
        </w:rPr>
        <w:t xml:space="preserve"> předmětu smlouvy</w:t>
      </w:r>
      <w:r w:rsidRPr="007C4CF5">
        <w:rPr>
          <w:sz w:val="24"/>
          <w:szCs w:val="24"/>
        </w:rPr>
        <w:t>.</w:t>
      </w:r>
    </w:p>
    <w:p w14:paraId="25337EBB" w14:textId="7D4DE0A5" w:rsidR="00621BF3" w:rsidRPr="007C4CF5" w:rsidRDefault="007C4CF5" w:rsidP="00032C27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7C4CF5">
        <w:rPr>
          <w:sz w:val="24"/>
          <w:szCs w:val="24"/>
        </w:rPr>
        <w:t>Odstoupením od smlouvy nezaniká nárok na náhradu škody vzniklý porušením smlouvy, a rovněž nezaniká nárok na zaplacení smluvní pokuty oprávněné smluvní straně. Škodou se rozumí i to, co by případně musel objednatel vynaložit navíc nad cenu stanovenou smlouvou, pokud by identick</w:t>
      </w:r>
      <w:r w:rsidR="00A17CF3">
        <w:rPr>
          <w:sz w:val="24"/>
          <w:szCs w:val="24"/>
        </w:rPr>
        <w:t>ý předmět smlouvy dokončila jiná osoba</w:t>
      </w:r>
      <w:r w:rsidRPr="007C4CF5">
        <w:rPr>
          <w:sz w:val="24"/>
          <w:szCs w:val="24"/>
        </w:rPr>
        <w:t>.</w:t>
      </w:r>
    </w:p>
    <w:p w14:paraId="104A866D" w14:textId="6485BD64" w:rsidR="00EA6D83" w:rsidRDefault="00EA6D83" w:rsidP="00A17CF3">
      <w:pPr>
        <w:numPr>
          <w:ilvl w:val="0"/>
          <w:numId w:val="0"/>
        </w:numPr>
        <w:jc w:val="both"/>
        <w:rPr>
          <w:sz w:val="24"/>
          <w:szCs w:val="24"/>
        </w:rPr>
      </w:pPr>
    </w:p>
    <w:p w14:paraId="79BFA30E" w14:textId="2D965DCC" w:rsidR="00A17CF3" w:rsidRPr="00A17CF3" w:rsidRDefault="00A17CF3" w:rsidP="00A17CF3"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A17CF3">
        <w:rPr>
          <w:b/>
          <w:sz w:val="24"/>
          <w:szCs w:val="24"/>
        </w:rPr>
        <w:t>Čl. 15</w:t>
      </w:r>
    </w:p>
    <w:p w14:paraId="7C991CAB" w14:textId="7B6B122B" w:rsidR="00A17CF3" w:rsidRPr="00A17CF3" w:rsidRDefault="00A17CF3" w:rsidP="00A17CF3"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A17CF3">
        <w:rPr>
          <w:b/>
          <w:sz w:val="24"/>
          <w:szCs w:val="24"/>
        </w:rPr>
        <w:t>Závěrečná ustanovení</w:t>
      </w:r>
    </w:p>
    <w:p w14:paraId="55A4F2D5" w14:textId="2A2EA395" w:rsidR="00A17CF3" w:rsidRPr="00A17CF3" w:rsidRDefault="00A17CF3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>Osoby podepisující smlouvu svým podpisem stvrzují platnost svých oprávnění k jednání za smluvní strany. Smluvní strany zároveň prohlašují, že před uzavřením smlouvy řádně splnily veškeré hmotněprávní podmínky pro platné uzavření smlouvy, vyplývající z platných a účinných právních předpisů, jakož i podmínky vyplývající z jejich platných a účinných vnitřních předpisů, a dále prohlašují, že uzavřením smlouvy nedojde k porušení jakýchkoliv jejich zákonných či smluvních povinností.</w:t>
      </w:r>
    </w:p>
    <w:p w14:paraId="5A464F63" w14:textId="41E7B0A0" w:rsidR="00A17CF3" w:rsidRPr="00032C27" w:rsidRDefault="00A17CF3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 xml:space="preserve">Pro případ, že </w:t>
      </w:r>
      <w:r w:rsidR="00407179">
        <w:rPr>
          <w:sz w:val="24"/>
          <w:szCs w:val="24"/>
        </w:rPr>
        <w:t xml:space="preserve">se </w:t>
      </w:r>
      <w:r w:rsidRPr="009162AB">
        <w:rPr>
          <w:sz w:val="24"/>
          <w:szCs w:val="24"/>
        </w:rPr>
        <w:t>kterékoliv ustanovení smlouvy stane neúčinným nebo neplatným, popř. bude považováno za zdánlivé, smluvní strany se zavazují bez zbytečných odkladů n</w:t>
      </w:r>
      <w:r w:rsidR="00032C27" w:rsidRPr="009162AB">
        <w:rPr>
          <w:sz w:val="24"/>
          <w:szCs w:val="24"/>
        </w:rPr>
        <w:t>ahradit takové ustanovení novým, přičemž dokud tak neučiní, n</w:t>
      </w:r>
      <w:r w:rsidR="00032C27" w:rsidRPr="003D349E">
        <w:rPr>
          <w:sz w:val="24"/>
          <w:szCs w:val="24"/>
        </w:rPr>
        <w:t>amísto neplatného či neúčinného ustanovení se použijí ustanovení obecně závazných právních předpisů upravujících otázku vzájemného vztahu smluvních stran.</w:t>
      </w:r>
      <w:r w:rsidRPr="009162AB">
        <w:rPr>
          <w:sz w:val="24"/>
          <w:szCs w:val="24"/>
        </w:rPr>
        <w:t xml:space="preserve"> Týká-li se důvod neplatnosti jen takové části právního jednání, kterou lze od jeho ostatního obsahu oddělit, je neplatnou jen tato část, lze-li předpokládat, že by k právnímu jednání došlo i bez neplatné části, rozpoznala-li by strana neplatnost včas. </w:t>
      </w:r>
      <w:r w:rsidR="00032C27" w:rsidRPr="009162AB">
        <w:rPr>
          <w:sz w:val="24"/>
          <w:szCs w:val="24"/>
        </w:rPr>
        <w:t>Stejně se postupuje, u</w:t>
      </w:r>
      <w:r w:rsidRPr="009162AB">
        <w:rPr>
          <w:sz w:val="24"/>
          <w:szCs w:val="24"/>
        </w:rPr>
        <w:t>káže-li se některé z ustanovení smlouvy zdánlivým (nicotným)</w:t>
      </w:r>
      <w:r w:rsidR="00032C27" w:rsidRPr="009162AB">
        <w:rPr>
          <w:sz w:val="24"/>
          <w:szCs w:val="24"/>
        </w:rPr>
        <w:t>.</w:t>
      </w:r>
    </w:p>
    <w:p w14:paraId="63E6F734" w14:textId="4D2D4082" w:rsidR="00032C27" w:rsidRPr="00032C27" w:rsidRDefault="00032C27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>Smlouvu lze měnit nebo doplňovat pouze formou písemných, vzestupně číslovaných dodatků, podepsaných oprávněnými zástupci obou smluvních stran. Za písemnou formu nebude pro tento účel považována výměna e-mailových, či jiných elektronických zpráv.</w:t>
      </w:r>
    </w:p>
    <w:p w14:paraId="5C1096B6" w14:textId="319E944E" w:rsidR="00032C27" w:rsidRPr="00032C27" w:rsidRDefault="00032C27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 xml:space="preserve">Práva vzniklá ze smlouvy nesmí </w:t>
      </w:r>
      <w:r w:rsidR="007F0A7C">
        <w:rPr>
          <w:sz w:val="24"/>
          <w:szCs w:val="24"/>
        </w:rPr>
        <w:t>projektant</w:t>
      </w:r>
      <w:r w:rsidR="007F0A7C" w:rsidRPr="009162AB">
        <w:rPr>
          <w:sz w:val="24"/>
          <w:szCs w:val="24"/>
        </w:rPr>
        <w:t xml:space="preserve"> </w:t>
      </w:r>
      <w:r w:rsidRPr="009162AB">
        <w:rPr>
          <w:sz w:val="24"/>
          <w:szCs w:val="24"/>
        </w:rPr>
        <w:t>postoupit bez předchozího písemného souhlasu objednatele.</w:t>
      </w:r>
    </w:p>
    <w:p w14:paraId="7CF3672D" w14:textId="64BB1277" w:rsidR="00032C27" w:rsidRPr="00032C27" w:rsidRDefault="00032C27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>Kterákoliv ze smluvních stran může namítnout neplatnost smlouvy anebo jejího dodatku z důvodu nedodržení formy kdykoliv, a to i když již bylo započato s plněním.</w:t>
      </w:r>
    </w:p>
    <w:p w14:paraId="77C05803" w14:textId="2824B011" w:rsidR="00032C27" w:rsidRPr="00032C27" w:rsidRDefault="00032C27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lastRenderedPageBreak/>
        <w:t>Smluvní strany se dohodly na doručování zásilek formou doporučených dopisů s tím, že zásilka je považována za doručenou 3. den po dni jejího odeslání prostřednictvím držitele poštovní licence na adresu příslušné smluvní strany uvedenou v</w:t>
      </w:r>
      <w:r w:rsidR="00407179">
        <w:rPr>
          <w:sz w:val="24"/>
          <w:szCs w:val="24"/>
        </w:rPr>
        <w:t> záhlaví</w:t>
      </w:r>
      <w:r w:rsidRPr="009162AB">
        <w:rPr>
          <w:sz w:val="24"/>
          <w:szCs w:val="24"/>
        </w:rPr>
        <w:t xml:space="preserve"> smlouvy, a to i v případě, kdy ji adresát odmítne převzít nebo si ji nevyzvedne.</w:t>
      </w:r>
    </w:p>
    <w:p w14:paraId="264B17E2" w14:textId="3AE3244A" w:rsidR="00032C27" w:rsidRPr="00032C27" w:rsidRDefault="00407179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Všechny spory</w:t>
      </w:r>
      <w:r w:rsidR="00032C27" w:rsidRPr="009162AB">
        <w:rPr>
          <w:sz w:val="24"/>
          <w:szCs w:val="24"/>
        </w:rPr>
        <w:t xml:space="preserve"> vyplývající ze smlouvy nebo v souvislosti s ní vzniklé se zavazují smluvní strany přednostně řešit jednáním s cílem dosáhnout vyřešení sporu dohodou. Nedojde-li k dohodě, budou spory předány k rozhodnutí místně a věcně příslušnému soudu</w:t>
      </w:r>
      <w:r>
        <w:rPr>
          <w:sz w:val="24"/>
          <w:szCs w:val="24"/>
        </w:rPr>
        <w:t xml:space="preserve"> České republiky</w:t>
      </w:r>
      <w:r w:rsidR="00032C27" w:rsidRPr="009162AB">
        <w:rPr>
          <w:sz w:val="24"/>
          <w:szCs w:val="24"/>
        </w:rPr>
        <w:t>.</w:t>
      </w:r>
    </w:p>
    <w:p w14:paraId="32F1BB3E" w14:textId="5AE14B09" w:rsidR="00032C27" w:rsidRPr="00032C27" w:rsidRDefault="00032C27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>Pokud není ve smlouvě ujednáno jinak, řídí se práva a povinnosti smluvních stran, jakož i právní vztahy z ní vyplývající nebo vznikající, občanským zákoníkem a právním řádem České republiky.</w:t>
      </w:r>
    </w:p>
    <w:p w14:paraId="10086F31" w14:textId="0349939E" w:rsidR="00032C27" w:rsidRPr="00032C27" w:rsidRDefault="00032C27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>Smlouva obsahuje úplné ujednání o předmětu smlouvy a všech náležitostech, které strany měly a chtěly ve smlouvě ujednat, a které považují za důležité pro závaznost smlouvy. Žádný projev stran učiněný při jednání o smlouvě ani projev učiněný po uzavření smlouvy nesmí být vykládán v rozporu s výslovnými ustanoveními smlouvy a nezakládá žádný závazek žádné ze stran.</w:t>
      </w:r>
    </w:p>
    <w:p w14:paraId="38B0BBA9" w14:textId="7DE7FF78" w:rsidR="00032C27" w:rsidRPr="00032C27" w:rsidRDefault="00032C27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>Smluvní strany výslovně prohlašují, že si nepřejí, aby nad rámec výslovných ustanovení smlouvy byly jakákoliv práva a povinnosti dovozovány z budoucí praxe zavedené mezi smluvními stranami či zvyklostí zachovávaných obecně či v odvětví týkajícím se předmětu plnění smlouvy, ledaže je ve smlouvě výslovně stanoveno jinak. Zároveň smluvní strany prohlašují, že si nejsou vědomy žádných dosud mezi nimi zavedených obchodních zvyklostí či praxe.</w:t>
      </w:r>
    </w:p>
    <w:p w14:paraId="484099A0" w14:textId="49324430" w:rsidR="00032C27" w:rsidRPr="00032C27" w:rsidRDefault="007F0A7C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32C27" w:rsidRPr="009162AB">
        <w:rPr>
          <w:sz w:val="24"/>
          <w:szCs w:val="24"/>
        </w:rPr>
        <w:t xml:space="preserve">mlouva je vypracována ve třech vyhotoveních, z nichž každé má platnost originálu, přičemž dva výtisky obdrží objednatel a jeden výtisk obdrží </w:t>
      </w:r>
      <w:r w:rsidR="00407179">
        <w:rPr>
          <w:sz w:val="24"/>
          <w:szCs w:val="24"/>
        </w:rPr>
        <w:t>projektant</w:t>
      </w:r>
      <w:r w:rsidR="00032C27" w:rsidRPr="009162AB">
        <w:rPr>
          <w:sz w:val="24"/>
          <w:szCs w:val="24"/>
        </w:rPr>
        <w:t>.</w:t>
      </w:r>
    </w:p>
    <w:p w14:paraId="7802C0B3" w14:textId="20FF7389" w:rsidR="00032C27" w:rsidRPr="00032C27" w:rsidRDefault="00407179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Projektant</w:t>
      </w:r>
      <w:r w:rsidR="00032C27" w:rsidRPr="009162AB">
        <w:rPr>
          <w:sz w:val="24"/>
          <w:szCs w:val="24"/>
        </w:rPr>
        <w:t xml:space="preserve"> </w:t>
      </w:r>
      <w:r>
        <w:rPr>
          <w:sz w:val="24"/>
          <w:szCs w:val="24"/>
        </w:rPr>
        <w:t>souhlasí s tím,</w:t>
      </w:r>
      <w:r w:rsidR="00032C27" w:rsidRPr="009162AB">
        <w:rPr>
          <w:sz w:val="24"/>
          <w:szCs w:val="24"/>
        </w:rPr>
        <w:t xml:space="preserve"> že je povinen dle</w:t>
      </w:r>
      <w:r>
        <w:rPr>
          <w:sz w:val="24"/>
          <w:szCs w:val="24"/>
        </w:rPr>
        <w:t xml:space="preserve"> ustanovení </w:t>
      </w:r>
      <w:r w:rsidR="00032C27" w:rsidRPr="009162AB">
        <w:rPr>
          <w:sz w:val="24"/>
          <w:szCs w:val="24"/>
        </w:rPr>
        <w:t>§ 2 písm. e) a § 13 zákona č. 320/2001 Sb., o finanční kontrole ve veřejné správě</w:t>
      </w:r>
      <w:r w:rsidRPr="0048142C">
        <w:rPr>
          <w:sz w:val="24"/>
          <w:szCs w:val="24"/>
        </w:rPr>
        <w:t xml:space="preserve"> a o změně některých zákonů (zákon o finanční kontrol</w:t>
      </w:r>
      <w:r>
        <w:rPr>
          <w:sz w:val="24"/>
          <w:szCs w:val="24"/>
        </w:rPr>
        <w:t>e)</w:t>
      </w:r>
      <w:r w:rsidR="00032C27" w:rsidRPr="009162AB">
        <w:rPr>
          <w:sz w:val="24"/>
          <w:szCs w:val="24"/>
        </w:rPr>
        <w:t xml:space="preserve">, ve znění pozdějších předpisů, spolupůsobit při výkonu finanční kontroly. V tomto smyslu se </w:t>
      </w:r>
      <w:r>
        <w:rPr>
          <w:sz w:val="24"/>
          <w:szCs w:val="24"/>
        </w:rPr>
        <w:t>projektant</w:t>
      </w:r>
      <w:r w:rsidR="00032C27" w:rsidRPr="009162AB">
        <w:rPr>
          <w:sz w:val="24"/>
          <w:szCs w:val="24"/>
        </w:rPr>
        <w:t xml:space="preserve"> zavazuje poskytnout</w:t>
      </w:r>
      <w:r>
        <w:rPr>
          <w:sz w:val="24"/>
          <w:szCs w:val="24"/>
        </w:rPr>
        <w:t xml:space="preserve"> objednateli</w:t>
      </w:r>
      <w:r w:rsidR="00032C27" w:rsidRPr="009162AB">
        <w:rPr>
          <w:sz w:val="24"/>
          <w:szCs w:val="24"/>
        </w:rPr>
        <w:t xml:space="preserve"> a dalším kontrolním orgánům v rámci kontroly dle předchozí věty potřebnou součinnost v rozsahu daném uvedeným zákonem a poskytnout přístup ke všem dokumentům souvisejícím se zadáním a realizací předmětu smlouvy, včetně dokumentů podléhajících ochraně podle zvláštní</w:t>
      </w:r>
      <w:r>
        <w:rPr>
          <w:sz w:val="24"/>
          <w:szCs w:val="24"/>
        </w:rPr>
        <w:t>ch právních předpisů. Projektant</w:t>
      </w:r>
      <w:r w:rsidR="00032C27" w:rsidRPr="009162AB">
        <w:rPr>
          <w:sz w:val="24"/>
          <w:szCs w:val="24"/>
        </w:rPr>
        <w:t xml:space="preserve"> </w:t>
      </w:r>
      <w:r>
        <w:rPr>
          <w:sz w:val="24"/>
          <w:szCs w:val="24"/>
        </w:rPr>
        <w:t>souhlasí s tím</w:t>
      </w:r>
      <w:r w:rsidR="00032C27" w:rsidRPr="009162AB">
        <w:rPr>
          <w:sz w:val="24"/>
          <w:szCs w:val="24"/>
        </w:rPr>
        <w:t>, že obdobnou povinností je povinen smluvně zavázat své případné subdodavatele.</w:t>
      </w:r>
    </w:p>
    <w:p w14:paraId="6BC3B009" w14:textId="7F8BFDB6" w:rsidR="00032C27" w:rsidRPr="00032C27" w:rsidRDefault="00407179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Projektant</w:t>
      </w:r>
      <w:r w:rsidR="00032C27" w:rsidRPr="009162AB">
        <w:rPr>
          <w:sz w:val="24"/>
          <w:szCs w:val="24"/>
        </w:rPr>
        <w:t xml:space="preserve"> je povinen archivovat originální vyhotovení smlouvy včetně jejích případných dodatků, originály účetních dokladů a dalších dokladů vztahujících se k realizaci předmětu</w:t>
      </w:r>
      <w:r>
        <w:rPr>
          <w:sz w:val="24"/>
          <w:szCs w:val="24"/>
        </w:rPr>
        <w:t xml:space="preserve"> smlouvy po dobu alespoň deseti</w:t>
      </w:r>
      <w:r w:rsidR="00032C27" w:rsidRPr="009162AB">
        <w:rPr>
          <w:sz w:val="24"/>
          <w:szCs w:val="24"/>
        </w:rPr>
        <w:t xml:space="preserve"> let ode dne nabytí účinnosti sml</w:t>
      </w:r>
      <w:r>
        <w:rPr>
          <w:sz w:val="24"/>
          <w:szCs w:val="24"/>
        </w:rPr>
        <w:t>ouvy. Po tuto dobu je projektant</w:t>
      </w:r>
      <w:r w:rsidR="00032C27" w:rsidRPr="009162AB">
        <w:rPr>
          <w:sz w:val="24"/>
          <w:szCs w:val="24"/>
        </w:rPr>
        <w:t xml:space="preserve"> povinen umožnit osobám oprávněným k výkonu kontroly projektu provést kontrolu dokladů souvisejících s plněním smlouvy.</w:t>
      </w:r>
    </w:p>
    <w:p w14:paraId="47949AFB" w14:textId="77777777" w:rsidR="00125CE9" w:rsidRDefault="00125CE9" w:rsidP="00125CE9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>Seznam smluvních dokumentů v pořadí, v jakém jsou seřazeny podle důležitosti:</w:t>
      </w:r>
    </w:p>
    <w:p w14:paraId="69AA50C8" w14:textId="6F52EDF7" w:rsidR="00032C27" w:rsidRDefault="00032C27" w:rsidP="00125CE9">
      <w:pPr>
        <w:pStyle w:val="Odstavecseseznamem"/>
        <w:numPr>
          <w:ilvl w:val="1"/>
          <w:numId w:val="19"/>
        </w:numPr>
        <w:ind w:left="1134" w:hanging="283"/>
        <w:jc w:val="both"/>
        <w:rPr>
          <w:sz w:val="24"/>
          <w:szCs w:val="24"/>
        </w:rPr>
      </w:pPr>
      <w:r w:rsidRPr="00125CE9">
        <w:rPr>
          <w:sz w:val="24"/>
          <w:szCs w:val="24"/>
        </w:rPr>
        <w:t>t</w:t>
      </w:r>
      <w:r w:rsidR="00125CE9">
        <w:rPr>
          <w:sz w:val="24"/>
          <w:szCs w:val="24"/>
        </w:rPr>
        <w:t>ato smlouva,</w:t>
      </w:r>
    </w:p>
    <w:p w14:paraId="45EA0496" w14:textId="44334BF7" w:rsidR="00032C27" w:rsidRDefault="00032C27" w:rsidP="00125CE9">
      <w:pPr>
        <w:pStyle w:val="Odstavecseseznamem"/>
        <w:numPr>
          <w:ilvl w:val="1"/>
          <w:numId w:val="19"/>
        </w:numPr>
        <w:ind w:left="1134" w:hanging="283"/>
        <w:jc w:val="both"/>
        <w:rPr>
          <w:sz w:val="24"/>
          <w:szCs w:val="24"/>
        </w:rPr>
      </w:pPr>
      <w:r w:rsidRPr="00125CE9">
        <w:rPr>
          <w:sz w:val="24"/>
          <w:szCs w:val="24"/>
        </w:rPr>
        <w:t>zadávací podmínky zadávacího řízení, na jehož základě je tato smlouva uzavřena</w:t>
      </w:r>
      <w:r w:rsidR="00125CE9">
        <w:rPr>
          <w:sz w:val="24"/>
          <w:szCs w:val="24"/>
        </w:rPr>
        <w:t>,</w:t>
      </w:r>
    </w:p>
    <w:p w14:paraId="5D34C120" w14:textId="77777777" w:rsidR="00125CE9" w:rsidRDefault="00125CE9" w:rsidP="00125CE9">
      <w:pPr>
        <w:pStyle w:val="Odstavecseseznamem"/>
        <w:numPr>
          <w:ilvl w:val="1"/>
          <w:numId w:val="19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nabídka projektanta</w:t>
      </w:r>
      <w:r w:rsidRPr="00125CE9">
        <w:rPr>
          <w:sz w:val="24"/>
          <w:szCs w:val="24"/>
        </w:rPr>
        <w:t>.</w:t>
      </w:r>
    </w:p>
    <w:p w14:paraId="1AEFAFC7" w14:textId="2DD90264" w:rsidR="00032C27" w:rsidRPr="00125CE9" w:rsidRDefault="00125CE9" w:rsidP="00125CE9">
      <w:pPr>
        <w:numPr>
          <w:ilvl w:val="0"/>
          <w:numId w:val="0"/>
        </w:numPr>
        <w:ind w:left="426"/>
        <w:jc w:val="both"/>
        <w:rPr>
          <w:sz w:val="24"/>
          <w:szCs w:val="24"/>
        </w:rPr>
      </w:pPr>
      <w:r w:rsidRPr="00125CE9">
        <w:rPr>
          <w:sz w:val="24"/>
          <w:szCs w:val="24"/>
        </w:rPr>
        <w:t>V případě, že si tyto dokumenty protiřečí, platí vždy znění dokumentu vyšší důležitosti.</w:t>
      </w:r>
    </w:p>
    <w:p w14:paraId="48F98A5D" w14:textId="1B30AC4F" w:rsidR="00032C27" w:rsidRPr="00032C27" w:rsidRDefault="00032C27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>Smlouva nabývá platnosti a účinnosti dnem jejího podpisu oběma smluvními stranami, resp. jejich zástupci, přičemž platí datum posledního podpisu.</w:t>
      </w:r>
    </w:p>
    <w:p w14:paraId="354F05CD" w14:textId="16339569" w:rsidR="00032C27" w:rsidRDefault="00032C27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>Nedílnou součástí smlouvy jsou následující přílohy:</w:t>
      </w:r>
    </w:p>
    <w:p w14:paraId="3A38CA06" w14:textId="77777777" w:rsidR="002819C3" w:rsidRDefault="00125CE9" w:rsidP="000D52F2">
      <w:pPr>
        <w:pStyle w:val="Odstavecseseznamem"/>
        <w:numPr>
          <w:ilvl w:val="1"/>
          <w:numId w:val="19"/>
        </w:numPr>
        <w:ind w:left="1134" w:hanging="283"/>
        <w:jc w:val="both"/>
        <w:rPr>
          <w:sz w:val="24"/>
          <w:szCs w:val="24"/>
        </w:rPr>
      </w:pPr>
      <w:r w:rsidRPr="00307C00">
        <w:rPr>
          <w:sz w:val="24"/>
          <w:szCs w:val="24"/>
        </w:rPr>
        <w:t xml:space="preserve">Příloha č. 1 – </w:t>
      </w:r>
      <w:r w:rsidR="000D52F2" w:rsidRPr="00307C00">
        <w:rPr>
          <w:sz w:val="24"/>
          <w:szCs w:val="24"/>
        </w:rPr>
        <w:t>Rámcový stavební program</w:t>
      </w:r>
      <w:r w:rsidRPr="00307C00">
        <w:rPr>
          <w:sz w:val="24"/>
          <w:szCs w:val="24"/>
        </w:rPr>
        <w:t xml:space="preserve"> s názvem „</w:t>
      </w:r>
      <w:r w:rsidR="00D264C2" w:rsidRPr="00307C00">
        <w:rPr>
          <w:sz w:val="24"/>
          <w:szCs w:val="24"/>
          <w:lang w:eastAsia="ar-SA"/>
        </w:rPr>
        <w:t>Rekonstrukce velkých poslucháren FF UK v Praze, Náměstí Jana Palacha 2, Praha 1</w:t>
      </w:r>
      <w:r w:rsidR="000D52F2" w:rsidRPr="00307C00">
        <w:rPr>
          <w:sz w:val="24"/>
          <w:szCs w:val="24"/>
          <w:lang w:eastAsia="ar-SA"/>
        </w:rPr>
        <w:t>“</w:t>
      </w:r>
      <w:r w:rsidR="004F2D18" w:rsidRPr="00307C00">
        <w:rPr>
          <w:sz w:val="24"/>
          <w:szCs w:val="24"/>
          <w:lang w:eastAsia="ar-SA"/>
        </w:rPr>
        <w:t xml:space="preserve"> </w:t>
      </w:r>
    </w:p>
    <w:p w14:paraId="3DBE3F16" w14:textId="285F5C7B" w:rsidR="000D52F2" w:rsidRPr="00307C00" w:rsidRDefault="002819C3" w:rsidP="000D52F2">
      <w:pPr>
        <w:pStyle w:val="Odstavecseseznamem"/>
        <w:numPr>
          <w:ilvl w:val="1"/>
          <w:numId w:val="19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Příloha č. 2 - </w:t>
      </w:r>
      <w:r>
        <w:rPr>
          <w:sz w:val="24"/>
          <w:szCs w:val="24"/>
        </w:rPr>
        <w:t xml:space="preserve">Dokumentace pro stavební povolení (DSP) zpracovaná Ing. arch. Tomášem Dohnalem 08/2016 na základě Smlouvy o dílo 2016/0257  </w:t>
      </w:r>
      <w:bookmarkStart w:id="3" w:name="_GoBack"/>
      <w:bookmarkEnd w:id="3"/>
    </w:p>
    <w:p w14:paraId="6AAE789F" w14:textId="29E12947" w:rsidR="008647E2" w:rsidRPr="00307C00" w:rsidRDefault="008647E2" w:rsidP="008647E2">
      <w:pPr>
        <w:pStyle w:val="Odstavecseseznamem"/>
        <w:numPr>
          <w:ilvl w:val="1"/>
          <w:numId w:val="19"/>
        </w:numPr>
        <w:ind w:left="1134" w:hanging="283"/>
        <w:jc w:val="both"/>
        <w:rPr>
          <w:sz w:val="24"/>
          <w:szCs w:val="24"/>
        </w:rPr>
      </w:pPr>
      <w:r w:rsidRPr="00307C00">
        <w:rPr>
          <w:sz w:val="24"/>
          <w:szCs w:val="24"/>
        </w:rPr>
        <w:lastRenderedPageBreak/>
        <w:t xml:space="preserve">Příloha č. </w:t>
      </w:r>
      <w:r w:rsidR="002819C3">
        <w:rPr>
          <w:sz w:val="24"/>
          <w:szCs w:val="24"/>
        </w:rPr>
        <w:t>3</w:t>
      </w:r>
      <w:r w:rsidR="002819C3" w:rsidRPr="00307C00">
        <w:rPr>
          <w:sz w:val="24"/>
          <w:szCs w:val="24"/>
        </w:rPr>
        <w:t xml:space="preserve"> </w:t>
      </w:r>
      <w:r w:rsidRPr="00307C00">
        <w:rPr>
          <w:sz w:val="24"/>
          <w:szCs w:val="24"/>
        </w:rPr>
        <w:t xml:space="preserve">– Projektové podklady: </w:t>
      </w:r>
    </w:p>
    <w:p w14:paraId="790450D5" w14:textId="6BB86687" w:rsidR="008647E2" w:rsidRPr="00307C00" w:rsidRDefault="008647E2" w:rsidP="008647E2">
      <w:pPr>
        <w:pStyle w:val="Odstavecseseznamem"/>
        <w:numPr>
          <w:ilvl w:val="4"/>
          <w:numId w:val="9"/>
        </w:numPr>
        <w:ind w:left="2694" w:hanging="284"/>
        <w:jc w:val="both"/>
        <w:rPr>
          <w:sz w:val="24"/>
          <w:szCs w:val="24"/>
        </w:rPr>
      </w:pPr>
      <w:r w:rsidRPr="00307C00">
        <w:rPr>
          <w:sz w:val="24"/>
          <w:szCs w:val="24"/>
        </w:rPr>
        <w:t>Výkresová dokumentace  - pasportizace objektu Náměstí Jana Palacha 2, Praha 1  - půdorysy všech podlaží.dwg</w:t>
      </w:r>
    </w:p>
    <w:p w14:paraId="359DFA88" w14:textId="1C423850" w:rsidR="008647E2" w:rsidRPr="00307C00" w:rsidRDefault="008647E2" w:rsidP="008647E2">
      <w:pPr>
        <w:pStyle w:val="Odstavecseseznamem"/>
        <w:numPr>
          <w:ilvl w:val="4"/>
          <w:numId w:val="9"/>
        </w:numPr>
        <w:ind w:left="2694" w:hanging="284"/>
        <w:jc w:val="both"/>
        <w:rPr>
          <w:sz w:val="24"/>
          <w:szCs w:val="24"/>
        </w:rPr>
      </w:pPr>
      <w:r w:rsidRPr="00307C00">
        <w:rPr>
          <w:sz w:val="24"/>
          <w:szCs w:val="24"/>
        </w:rPr>
        <w:t>Geodetické zaměření ve formátu.dwg : posluchárny č. 108, 200, 201 a 300 – půdorysy a řez, aula č. 130 – půdorysy, řez, pohledy na stěny</w:t>
      </w:r>
    </w:p>
    <w:p w14:paraId="08A116B1" w14:textId="337724DD" w:rsidR="008647E2" w:rsidRDefault="008647E2" w:rsidP="008647E2">
      <w:pPr>
        <w:pStyle w:val="Odstavecseseznamem"/>
        <w:numPr>
          <w:ilvl w:val="4"/>
          <w:numId w:val="9"/>
        </w:numPr>
        <w:ind w:left="2694" w:hanging="284"/>
        <w:jc w:val="both"/>
        <w:rPr>
          <w:sz w:val="24"/>
          <w:szCs w:val="24"/>
        </w:rPr>
      </w:pPr>
      <w:r w:rsidRPr="00307C00">
        <w:rPr>
          <w:sz w:val="24"/>
          <w:szCs w:val="24"/>
        </w:rPr>
        <w:t>Dochovaná původní výkresová dokumentace a fotodokumentace  – část, formát.jpg</w:t>
      </w:r>
    </w:p>
    <w:p w14:paraId="5CC90148" w14:textId="236C30F9" w:rsidR="00125CE9" w:rsidRPr="00307C00" w:rsidRDefault="00125CE9" w:rsidP="00A33767">
      <w:pPr>
        <w:pStyle w:val="Odstavecseseznamem"/>
        <w:numPr>
          <w:ilvl w:val="1"/>
          <w:numId w:val="19"/>
        </w:numPr>
        <w:ind w:left="1134" w:hanging="283"/>
        <w:jc w:val="both"/>
        <w:rPr>
          <w:sz w:val="24"/>
          <w:szCs w:val="24"/>
        </w:rPr>
      </w:pPr>
      <w:r w:rsidRPr="004F2D18">
        <w:rPr>
          <w:sz w:val="24"/>
          <w:szCs w:val="24"/>
        </w:rPr>
        <w:t xml:space="preserve">Příloha č. </w:t>
      </w:r>
      <w:r w:rsidR="002819C3">
        <w:rPr>
          <w:sz w:val="24"/>
          <w:szCs w:val="24"/>
        </w:rPr>
        <w:t>4</w:t>
      </w:r>
      <w:r w:rsidR="002819C3" w:rsidRPr="00307C00">
        <w:rPr>
          <w:sz w:val="24"/>
          <w:szCs w:val="24"/>
        </w:rPr>
        <w:t xml:space="preserve"> </w:t>
      </w:r>
      <w:r w:rsidRPr="00307C00">
        <w:rPr>
          <w:sz w:val="24"/>
          <w:szCs w:val="24"/>
        </w:rPr>
        <w:t xml:space="preserve">– </w:t>
      </w:r>
      <w:r w:rsidR="00A33767" w:rsidRPr="00307C00">
        <w:rPr>
          <w:sz w:val="24"/>
          <w:szCs w:val="24"/>
        </w:rPr>
        <w:t>Specifikace zpracování výkresové dokumentace (systém EFA pro pasportizaci budov Univerzity Karlovy v Praze)</w:t>
      </w:r>
      <w:r w:rsidRPr="00307C00">
        <w:rPr>
          <w:sz w:val="24"/>
          <w:szCs w:val="24"/>
        </w:rPr>
        <w:t>,</w:t>
      </w:r>
    </w:p>
    <w:p w14:paraId="69EA7A9D" w14:textId="77777777" w:rsidR="002819C3" w:rsidRDefault="00125CE9" w:rsidP="00125CE9">
      <w:pPr>
        <w:pStyle w:val="Odstavecseseznamem"/>
        <w:numPr>
          <w:ilvl w:val="1"/>
          <w:numId w:val="19"/>
        </w:numPr>
        <w:ind w:left="1134" w:hanging="283"/>
        <w:jc w:val="both"/>
        <w:rPr>
          <w:sz w:val="24"/>
          <w:szCs w:val="24"/>
        </w:rPr>
      </w:pPr>
      <w:r w:rsidRPr="00307C00">
        <w:rPr>
          <w:sz w:val="24"/>
          <w:szCs w:val="24"/>
        </w:rPr>
        <w:t xml:space="preserve">Příloha č. </w:t>
      </w:r>
      <w:r w:rsidR="00D6630A" w:rsidRPr="00307C00">
        <w:rPr>
          <w:sz w:val="24"/>
          <w:szCs w:val="24"/>
        </w:rPr>
        <w:t>5</w:t>
      </w:r>
      <w:r w:rsidR="006849C8" w:rsidRPr="00307C00">
        <w:rPr>
          <w:sz w:val="24"/>
          <w:szCs w:val="24"/>
        </w:rPr>
        <w:t xml:space="preserve"> – platební kalendář</w:t>
      </w:r>
      <w:r w:rsidR="00873630" w:rsidRPr="00307C00">
        <w:rPr>
          <w:sz w:val="24"/>
          <w:szCs w:val="24"/>
        </w:rPr>
        <w:t>,</w:t>
      </w:r>
      <w:r w:rsidR="002819C3" w:rsidRPr="002819C3">
        <w:rPr>
          <w:sz w:val="24"/>
          <w:szCs w:val="24"/>
        </w:rPr>
        <w:t xml:space="preserve"> </w:t>
      </w:r>
    </w:p>
    <w:p w14:paraId="6ACAD91E" w14:textId="636EB904" w:rsidR="00873630" w:rsidRDefault="002819C3" w:rsidP="00125CE9">
      <w:pPr>
        <w:pStyle w:val="Odstavecseseznamem"/>
        <w:numPr>
          <w:ilvl w:val="1"/>
          <w:numId w:val="19"/>
        </w:numPr>
        <w:ind w:left="1134" w:hanging="283"/>
        <w:jc w:val="both"/>
        <w:rPr>
          <w:sz w:val="24"/>
          <w:szCs w:val="24"/>
        </w:rPr>
      </w:pPr>
      <w:r w:rsidRPr="00307C00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6</w:t>
      </w:r>
      <w:r w:rsidRPr="00307C00">
        <w:rPr>
          <w:sz w:val="24"/>
          <w:szCs w:val="24"/>
        </w:rPr>
        <w:t xml:space="preserve"> – složení projektového týmu,</w:t>
      </w:r>
    </w:p>
    <w:p w14:paraId="29BCC272" w14:textId="77777777" w:rsidR="002819C3" w:rsidRDefault="002819C3" w:rsidP="002307BE">
      <w:pPr>
        <w:pStyle w:val="Odstavecseseznamem"/>
        <w:numPr>
          <w:ilvl w:val="0"/>
          <w:numId w:val="0"/>
        </w:numPr>
        <w:ind w:left="1134"/>
        <w:jc w:val="both"/>
        <w:rPr>
          <w:sz w:val="24"/>
          <w:szCs w:val="24"/>
        </w:rPr>
      </w:pPr>
    </w:p>
    <w:p w14:paraId="1403E116" w14:textId="2C32B59C" w:rsidR="002819C3" w:rsidRDefault="002819C3" w:rsidP="002307BE">
      <w:pPr>
        <w:pStyle w:val="Odstavecseseznamem"/>
        <w:numPr>
          <w:ilvl w:val="0"/>
          <w:numId w:val="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Přílohy č. 1, 2, 3 a 4 jsou součástí smlouvy v digitální podobě (</w:t>
      </w:r>
      <w:r w:rsidR="00362967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CD), přílohy č. </w:t>
      </w:r>
      <w:r w:rsidR="00362967">
        <w:rPr>
          <w:sz w:val="24"/>
          <w:szCs w:val="24"/>
        </w:rPr>
        <w:t>5</w:t>
      </w:r>
      <w:r>
        <w:rPr>
          <w:sz w:val="24"/>
          <w:szCs w:val="24"/>
        </w:rPr>
        <w:t xml:space="preserve"> a </w:t>
      </w:r>
      <w:r w:rsidR="00362967">
        <w:rPr>
          <w:sz w:val="24"/>
          <w:szCs w:val="24"/>
        </w:rPr>
        <w:t>6</w:t>
      </w:r>
      <w:r>
        <w:rPr>
          <w:sz w:val="24"/>
          <w:szCs w:val="24"/>
        </w:rPr>
        <w:t xml:space="preserve"> jsou součástí smlouvy v tištěné podobě.</w:t>
      </w:r>
    </w:p>
    <w:p w14:paraId="0CB54275" w14:textId="72925FEE" w:rsidR="002819C3" w:rsidRPr="00307C00" w:rsidRDefault="002819C3" w:rsidP="002307BE">
      <w:pPr>
        <w:pStyle w:val="Odstavecseseznamem"/>
        <w:numPr>
          <w:ilvl w:val="0"/>
          <w:numId w:val="0"/>
        </w:numPr>
        <w:ind w:left="1134"/>
        <w:jc w:val="both"/>
        <w:rPr>
          <w:sz w:val="24"/>
          <w:szCs w:val="24"/>
        </w:rPr>
      </w:pPr>
    </w:p>
    <w:p w14:paraId="37595C69" w14:textId="77777777" w:rsidR="008647E2" w:rsidRDefault="008647E2" w:rsidP="008647E2">
      <w:pPr>
        <w:pStyle w:val="Odstavecseseznamem"/>
        <w:numPr>
          <w:ilvl w:val="0"/>
          <w:numId w:val="0"/>
        </w:numPr>
        <w:ind w:left="1134"/>
        <w:jc w:val="both"/>
        <w:rPr>
          <w:sz w:val="24"/>
          <w:szCs w:val="24"/>
        </w:rPr>
      </w:pPr>
    </w:p>
    <w:p w14:paraId="5EFD6E3E" w14:textId="04EF8F45" w:rsidR="00125CE9" w:rsidRPr="00A17CF3" w:rsidRDefault="00125CE9" w:rsidP="00032C27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9162AB">
        <w:rPr>
          <w:sz w:val="24"/>
          <w:szCs w:val="24"/>
        </w:rPr>
        <w:t>Smluvní strany shodně prohlašují, že si smlouvu před jejím podepsáním přečetly, že byla uzavřena po vzájemném projednání podle jejich pravé a svobodné vůle, určitě, vážně a srozumitelně, a její autentičnost stvrzují svými podpisy.</w:t>
      </w:r>
    </w:p>
    <w:p w14:paraId="1220D3E4" w14:textId="3C079D21" w:rsidR="005A7950" w:rsidRDefault="005A7950" w:rsidP="00125CE9">
      <w:pPr>
        <w:numPr>
          <w:ilvl w:val="0"/>
          <w:numId w:val="0"/>
        </w:numPr>
        <w:rPr>
          <w:sz w:val="24"/>
          <w:szCs w:val="24"/>
        </w:rPr>
      </w:pPr>
    </w:p>
    <w:p w14:paraId="33D48ACC" w14:textId="77777777" w:rsidR="00307C00" w:rsidRDefault="00307C00" w:rsidP="00125CE9">
      <w:pPr>
        <w:numPr>
          <w:ilvl w:val="0"/>
          <w:numId w:val="0"/>
        </w:numPr>
        <w:rPr>
          <w:sz w:val="24"/>
          <w:szCs w:val="24"/>
        </w:rPr>
      </w:pPr>
    </w:p>
    <w:p w14:paraId="25A4FCD1" w14:textId="77777777" w:rsidR="00307C00" w:rsidRPr="003D349E" w:rsidRDefault="00307C00" w:rsidP="00125CE9">
      <w:pPr>
        <w:numPr>
          <w:ilvl w:val="0"/>
          <w:numId w:val="0"/>
        </w:numPr>
        <w:rPr>
          <w:sz w:val="24"/>
          <w:szCs w:val="24"/>
        </w:rPr>
      </w:pPr>
    </w:p>
    <w:p w14:paraId="55BC01E3" w14:textId="436B1BF9" w:rsidR="00EA6D83" w:rsidRPr="003D349E" w:rsidRDefault="00EA6D83" w:rsidP="00001310">
      <w:pPr>
        <w:pStyle w:val="Nadpis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3D349E">
        <w:rPr>
          <w:rFonts w:ascii="Times New Roman" w:hAnsi="Times New Roman"/>
          <w:b w:val="0"/>
          <w:kern w:val="0"/>
          <w:sz w:val="24"/>
          <w:szCs w:val="24"/>
        </w:rPr>
        <w:t>V Praze dne</w:t>
      </w:r>
      <w:r w:rsidR="00431E32" w:rsidRPr="003D349E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125CE9" w:rsidRPr="00125CE9">
        <w:rPr>
          <w:b w:val="0"/>
          <w:sz w:val="24"/>
          <w:highlight w:val="yellow"/>
        </w:rPr>
        <w:t>…</w:t>
      </w:r>
    </w:p>
    <w:p w14:paraId="28A13AA2" w14:textId="77777777" w:rsidR="00EA6D83" w:rsidRPr="009162AB" w:rsidRDefault="00EA6D83" w:rsidP="00001310">
      <w:pPr>
        <w:numPr>
          <w:ilvl w:val="0"/>
          <w:numId w:val="0"/>
        </w:numPr>
        <w:jc w:val="both"/>
        <w:rPr>
          <w:sz w:val="24"/>
          <w:szCs w:val="24"/>
        </w:rPr>
      </w:pPr>
    </w:p>
    <w:p w14:paraId="324AE9E0" w14:textId="3E946AA2" w:rsidR="00032C27" w:rsidRPr="009162AB" w:rsidRDefault="00032C27" w:rsidP="00125CE9">
      <w:pPr>
        <w:pStyle w:val="Zkladntextodsazen"/>
        <w:numPr>
          <w:ilvl w:val="0"/>
          <w:numId w:val="0"/>
        </w:numPr>
        <w:tabs>
          <w:tab w:val="left" w:pos="476"/>
        </w:tabs>
        <w:spacing w:after="240"/>
        <w:ind w:left="283" w:hanging="283"/>
        <w:rPr>
          <w:sz w:val="24"/>
          <w:szCs w:val="24"/>
        </w:rPr>
      </w:pPr>
      <w:r w:rsidRPr="009162AB">
        <w:rPr>
          <w:sz w:val="24"/>
          <w:szCs w:val="24"/>
        </w:rPr>
        <w:t xml:space="preserve">Za </w:t>
      </w:r>
      <w:r w:rsidR="00125CE9">
        <w:rPr>
          <w:sz w:val="24"/>
          <w:szCs w:val="24"/>
        </w:rPr>
        <w:t>objednatele:</w:t>
      </w:r>
      <w:r w:rsidR="00125CE9">
        <w:rPr>
          <w:sz w:val="24"/>
          <w:szCs w:val="24"/>
        </w:rPr>
        <w:tab/>
      </w:r>
      <w:r w:rsidR="00125CE9">
        <w:rPr>
          <w:sz w:val="24"/>
          <w:szCs w:val="24"/>
        </w:rPr>
        <w:tab/>
      </w:r>
      <w:r w:rsidR="00125CE9">
        <w:rPr>
          <w:sz w:val="24"/>
          <w:szCs w:val="24"/>
        </w:rPr>
        <w:tab/>
      </w:r>
      <w:r w:rsidR="00125CE9">
        <w:rPr>
          <w:sz w:val="24"/>
          <w:szCs w:val="24"/>
        </w:rPr>
        <w:tab/>
      </w:r>
      <w:r w:rsidR="00125CE9">
        <w:rPr>
          <w:sz w:val="24"/>
          <w:szCs w:val="24"/>
        </w:rPr>
        <w:tab/>
      </w:r>
      <w:r w:rsidR="00125CE9">
        <w:rPr>
          <w:sz w:val="24"/>
          <w:szCs w:val="24"/>
        </w:rPr>
        <w:tab/>
        <w:t>Za projektanta</w:t>
      </w:r>
      <w:r w:rsidRPr="009162AB">
        <w:rPr>
          <w:sz w:val="24"/>
          <w:szCs w:val="24"/>
        </w:rPr>
        <w:t>:</w:t>
      </w:r>
    </w:p>
    <w:p w14:paraId="01074B74" w14:textId="52883FC1" w:rsidR="00032C27" w:rsidRPr="009162AB" w:rsidRDefault="00032C27" w:rsidP="00125CE9">
      <w:pPr>
        <w:pStyle w:val="Zkladntextodsazen"/>
        <w:numPr>
          <w:ilvl w:val="0"/>
          <w:numId w:val="0"/>
        </w:numPr>
        <w:tabs>
          <w:tab w:val="left" w:pos="476"/>
        </w:tabs>
        <w:spacing w:after="240"/>
        <w:rPr>
          <w:sz w:val="24"/>
          <w:szCs w:val="24"/>
        </w:rPr>
      </w:pPr>
      <w:r w:rsidRPr="009162AB">
        <w:rPr>
          <w:sz w:val="24"/>
          <w:szCs w:val="24"/>
        </w:rPr>
        <w:t>……………………</w:t>
      </w:r>
      <w:r w:rsidR="00125CE9">
        <w:rPr>
          <w:sz w:val="24"/>
          <w:szCs w:val="24"/>
        </w:rPr>
        <w:t>…………………………</w:t>
      </w:r>
      <w:r w:rsidRPr="009162AB">
        <w:rPr>
          <w:sz w:val="24"/>
          <w:szCs w:val="24"/>
        </w:rPr>
        <w:tab/>
        <w:t>…………………………………</w:t>
      </w:r>
      <w:r w:rsidR="00125CE9">
        <w:rPr>
          <w:sz w:val="24"/>
          <w:szCs w:val="24"/>
        </w:rPr>
        <w:t>…………</w:t>
      </w:r>
    </w:p>
    <w:p w14:paraId="0FE6549F" w14:textId="130882CC" w:rsidR="00032C27" w:rsidRPr="009162AB" w:rsidRDefault="00032C27" w:rsidP="00125CE9">
      <w:pPr>
        <w:pStyle w:val="Zkladntextodsazen"/>
        <w:numPr>
          <w:ilvl w:val="0"/>
          <w:numId w:val="0"/>
        </w:numPr>
        <w:tabs>
          <w:tab w:val="left" w:pos="476"/>
        </w:tabs>
        <w:spacing w:after="240"/>
        <w:ind w:left="283" w:hanging="283"/>
        <w:rPr>
          <w:sz w:val="24"/>
          <w:szCs w:val="24"/>
        </w:rPr>
      </w:pPr>
      <w:r w:rsidRPr="009162AB">
        <w:rPr>
          <w:sz w:val="24"/>
          <w:szCs w:val="24"/>
        </w:rPr>
        <w:t>doc. Mirjam Friedová, Ph.D.</w:t>
      </w:r>
      <w:r w:rsidR="00125CE9">
        <w:rPr>
          <w:sz w:val="24"/>
          <w:szCs w:val="24"/>
        </w:rPr>
        <w:t>, děkanka</w:t>
      </w:r>
      <w:r w:rsidR="00125CE9">
        <w:rPr>
          <w:sz w:val="24"/>
          <w:szCs w:val="24"/>
        </w:rPr>
        <w:tab/>
      </w:r>
      <w:r w:rsidR="00125CE9">
        <w:rPr>
          <w:sz w:val="24"/>
          <w:szCs w:val="24"/>
        </w:rPr>
        <w:tab/>
      </w:r>
      <w:r w:rsidR="00125CE9" w:rsidRPr="00C66C79">
        <w:rPr>
          <w:sz w:val="24"/>
          <w:highlight w:val="yellow"/>
        </w:rPr>
        <w:t>…</w:t>
      </w:r>
    </w:p>
    <w:p w14:paraId="478C887A" w14:textId="79AA5D18" w:rsidR="00D21D43" w:rsidRPr="003D349E" w:rsidRDefault="00D21D43" w:rsidP="00001310">
      <w:pPr>
        <w:numPr>
          <w:ilvl w:val="0"/>
          <w:numId w:val="0"/>
        </w:numPr>
        <w:jc w:val="both"/>
        <w:rPr>
          <w:sz w:val="24"/>
          <w:szCs w:val="24"/>
        </w:rPr>
      </w:pPr>
    </w:p>
    <w:p w14:paraId="755C80DE" w14:textId="77777777" w:rsidR="00D21D43" w:rsidRPr="003D349E" w:rsidRDefault="00D21D43" w:rsidP="00001310">
      <w:pPr>
        <w:numPr>
          <w:ilvl w:val="0"/>
          <w:numId w:val="0"/>
        </w:numPr>
        <w:jc w:val="both"/>
        <w:rPr>
          <w:sz w:val="24"/>
          <w:szCs w:val="24"/>
        </w:rPr>
      </w:pPr>
    </w:p>
    <w:sectPr w:rsidR="00D21D43" w:rsidRPr="003D349E" w:rsidSect="0022261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0CBB8" w14:textId="77777777" w:rsidR="00362967" w:rsidRDefault="00362967">
      <w:r>
        <w:separator/>
      </w:r>
    </w:p>
    <w:p w14:paraId="6793F6EE" w14:textId="77777777" w:rsidR="00362967" w:rsidRDefault="00362967"/>
  </w:endnote>
  <w:endnote w:type="continuationSeparator" w:id="0">
    <w:p w14:paraId="4E58D940" w14:textId="77777777" w:rsidR="00362967" w:rsidRDefault="00362967">
      <w:r>
        <w:continuationSeparator/>
      </w:r>
    </w:p>
    <w:p w14:paraId="41933F45" w14:textId="77777777" w:rsidR="00362967" w:rsidRDefault="00362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B0EF3" w14:textId="5994B7DD" w:rsidR="00362967" w:rsidRDefault="00362967" w:rsidP="00027F9B">
    <w:pPr>
      <w:pStyle w:val="Zpat"/>
      <w:numPr>
        <w:ilvl w:val="0"/>
        <w:numId w:val="0"/>
      </w:numPr>
      <w:ind w:left="288"/>
    </w:pPr>
    <w:r>
      <w:tab/>
    </w:r>
    <w:r w:rsidRPr="00667520">
      <w:rPr>
        <w:sz w:val="24"/>
      </w:rPr>
      <w:t xml:space="preserve">Strana </w:t>
    </w:r>
    <w:r w:rsidRPr="00667520">
      <w:rPr>
        <w:rStyle w:val="slostrnky"/>
        <w:sz w:val="24"/>
      </w:rPr>
      <w:fldChar w:fldCharType="begin"/>
    </w:r>
    <w:r w:rsidRPr="00667520">
      <w:rPr>
        <w:rStyle w:val="slostrnky"/>
        <w:sz w:val="24"/>
      </w:rPr>
      <w:instrText xml:space="preserve"> PAGE </w:instrText>
    </w:r>
    <w:r w:rsidRPr="00667520">
      <w:rPr>
        <w:rStyle w:val="slostrnky"/>
        <w:sz w:val="24"/>
      </w:rPr>
      <w:fldChar w:fldCharType="separate"/>
    </w:r>
    <w:r w:rsidR="003F2931">
      <w:rPr>
        <w:rStyle w:val="slostrnky"/>
        <w:noProof/>
        <w:sz w:val="24"/>
      </w:rPr>
      <w:t>14</w:t>
    </w:r>
    <w:r w:rsidRPr="00667520">
      <w:rPr>
        <w:rStyle w:val="slostrnky"/>
        <w:sz w:val="24"/>
      </w:rPr>
      <w:fldChar w:fldCharType="end"/>
    </w:r>
    <w:r w:rsidRPr="00667520">
      <w:rPr>
        <w:rStyle w:val="slostrnky"/>
        <w:sz w:val="24"/>
      </w:rPr>
      <w:t xml:space="preserve"> z </w:t>
    </w:r>
    <w:r w:rsidRPr="00667520">
      <w:rPr>
        <w:rStyle w:val="slostrnky"/>
        <w:sz w:val="24"/>
      </w:rPr>
      <w:fldChar w:fldCharType="begin"/>
    </w:r>
    <w:r w:rsidRPr="00667520">
      <w:rPr>
        <w:rStyle w:val="slostrnky"/>
        <w:sz w:val="24"/>
      </w:rPr>
      <w:instrText xml:space="preserve"> NUMPAGES </w:instrText>
    </w:r>
    <w:r w:rsidRPr="00667520">
      <w:rPr>
        <w:rStyle w:val="slostrnky"/>
        <w:sz w:val="24"/>
      </w:rPr>
      <w:fldChar w:fldCharType="separate"/>
    </w:r>
    <w:r w:rsidR="003F2931">
      <w:rPr>
        <w:rStyle w:val="slostrnky"/>
        <w:noProof/>
        <w:sz w:val="24"/>
      </w:rPr>
      <w:t>14</w:t>
    </w:r>
    <w:r w:rsidRPr="00667520">
      <w:rPr>
        <w:rStyle w:val="slostrnky"/>
        <w:sz w:val="24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EAB18" w14:textId="77777777" w:rsidR="00362967" w:rsidRDefault="00362967">
      <w:r>
        <w:separator/>
      </w:r>
    </w:p>
    <w:p w14:paraId="7386954D" w14:textId="77777777" w:rsidR="00362967" w:rsidRDefault="00362967"/>
  </w:footnote>
  <w:footnote w:type="continuationSeparator" w:id="0">
    <w:p w14:paraId="526517AF" w14:textId="77777777" w:rsidR="00362967" w:rsidRDefault="00362967">
      <w:r>
        <w:continuationSeparator/>
      </w:r>
    </w:p>
    <w:p w14:paraId="0B4A7589" w14:textId="77777777" w:rsidR="00362967" w:rsidRDefault="003629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016E" w14:textId="77777777" w:rsidR="00362967" w:rsidRPr="00356F24" w:rsidRDefault="00362967" w:rsidP="00356F24">
    <w:pPr>
      <w:pStyle w:val="Zhlav"/>
      <w:numPr>
        <w:ilvl w:val="0"/>
        <w:numId w:val="0"/>
      </w:numPr>
      <w:ind w:left="288"/>
      <w:jc w:val="center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E89C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7A0F46"/>
    <w:multiLevelType w:val="hybridMultilevel"/>
    <w:tmpl w:val="5F1C15F2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70228"/>
    <w:multiLevelType w:val="hybridMultilevel"/>
    <w:tmpl w:val="C44291C2"/>
    <w:lvl w:ilvl="0" w:tplc="FB4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6AC8"/>
    <w:multiLevelType w:val="hybridMultilevel"/>
    <w:tmpl w:val="12742A62"/>
    <w:lvl w:ilvl="0" w:tplc="B23E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95" w:hanging="360"/>
      </w:pPr>
    </w:lvl>
    <w:lvl w:ilvl="2" w:tplc="04050019">
      <w:start w:val="1"/>
      <w:numFmt w:val="lowerLetter"/>
      <w:lvlText w:val="%3."/>
      <w:lvlJc w:val="lef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B87"/>
    <w:multiLevelType w:val="hybridMultilevel"/>
    <w:tmpl w:val="5F42FFC8"/>
    <w:lvl w:ilvl="0" w:tplc="5240B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109AE"/>
    <w:multiLevelType w:val="hybridMultilevel"/>
    <w:tmpl w:val="087E16F6"/>
    <w:lvl w:ilvl="0" w:tplc="B23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28AB"/>
    <w:multiLevelType w:val="hybridMultilevel"/>
    <w:tmpl w:val="9C18A9C0"/>
    <w:lvl w:ilvl="0" w:tplc="67C0D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77CA"/>
    <w:multiLevelType w:val="multilevel"/>
    <w:tmpl w:val="3EAEE2CE"/>
    <w:lvl w:ilvl="0">
      <w:start w:val="1"/>
      <w:numFmt w:val="decimal"/>
      <w:pStyle w:val="Smlouva"/>
      <w:lvlText w:val="Článek %1."/>
      <w:lvlJc w:val="left"/>
      <w:pPr>
        <w:tabs>
          <w:tab w:val="num" w:pos="4701"/>
        </w:tabs>
        <w:ind w:left="3261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pStyle w:val="Normln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40A41CA5"/>
    <w:multiLevelType w:val="hybridMultilevel"/>
    <w:tmpl w:val="64D019B0"/>
    <w:lvl w:ilvl="0" w:tplc="1DA2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970E8"/>
    <w:multiLevelType w:val="hybridMultilevel"/>
    <w:tmpl w:val="9A308CB0"/>
    <w:lvl w:ilvl="0" w:tplc="BC7A4A6C">
      <w:start w:val="1"/>
      <w:numFmt w:val="decimal"/>
      <w:lvlText w:val="17.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05C36"/>
    <w:multiLevelType w:val="hybridMultilevel"/>
    <w:tmpl w:val="96B62CC8"/>
    <w:lvl w:ilvl="0" w:tplc="D3BA3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43211"/>
    <w:multiLevelType w:val="hybridMultilevel"/>
    <w:tmpl w:val="FA60F85C"/>
    <w:lvl w:ilvl="0" w:tplc="04050019">
      <w:start w:val="1"/>
      <w:numFmt w:val="lowerLetter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15900DB"/>
    <w:multiLevelType w:val="hybridMultilevel"/>
    <w:tmpl w:val="380CA1C4"/>
    <w:lvl w:ilvl="0" w:tplc="6B5C1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8030A"/>
    <w:multiLevelType w:val="hybridMultilevel"/>
    <w:tmpl w:val="329CDF92"/>
    <w:lvl w:ilvl="0" w:tplc="E542986E">
      <w:start w:val="1"/>
      <w:numFmt w:val="decimal"/>
      <w:lvlText w:val="2.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54402"/>
    <w:multiLevelType w:val="hybridMultilevel"/>
    <w:tmpl w:val="3AE60324"/>
    <w:lvl w:ilvl="0" w:tplc="E1B67D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4228E"/>
    <w:multiLevelType w:val="hybridMultilevel"/>
    <w:tmpl w:val="FA60F85C"/>
    <w:lvl w:ilvl="0" w:tplc="04050019">
      <w:start w:val="1"/>
      <w:numFmt w:val="lowerLetter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15174C2"/>
    <w:multiLevelType w:val="hybridMultilevel"/>
    <w:tmpl w:val="0B82FDF2"/>
    <w:lvl w:ilvl="0" w:tplc="5CBC30F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417A4E"/>
    <w:multiLevelType w:val="hybridMultilevel"/>
    <w:tmpl w:val="CFA2F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DB4E55"/>
    <w:multiLevelType w:val="hybridMultilevel"/>
    <w:tmpl w:val="01F22084"/>
    <w:lvl w:ilvl="0" w:tplc="2744C09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D3D6896"/>
    <w:multiLevelType w:val="hybridMultilevel"/>
    <w:tmpl w:val="6E6201AC"/>
    <w:lvl w:ilvl="0" w:tplc="8B9ED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F3CD29A">
      <w:numFmt w:val="none"/>
      <w:lvlText w:val=""/>
      <w:lvlJc w:val="left"/>
      <w:pPr>
        <w:tabs>
          <w:tab w:val="num" w:pos="356"/>
        </w:tabs>
      </w:pPr>
    </w:lvl>
    <w:lvl w:ilvl="2" w:tplc="F80A64C4">
      <w:numFmt w:val="none"/>
      <w:lvlText w:val=""/>
      <w:lvlJc w:val="left"/>
      <w:pPr>
        <w:tabs>
          <w:tab w:val="num" w:pos="356"/>
        </w:tabs>
      </w:pPr>
    </w:lvl>
    <w:lvl w:ilvl="3" w:tplc="4F0CE602">
      <w:numFmt w:val="none"/>
      <w:lvlText w:val=""/>
      <w:lvlJc w:val="left"/>
      <w:pPr>
        <w:tabs>
          <w:tab w:val="num" w:pos="356"/>
        </w:tabs>
      </w:pPr>
    </w:lvl>
    <w:lvl w:ilvl="4" w:tplc="8E280A96">
      <w:numFmt w:val="none"/>
      <w:lvlText w:val=""/>
      <w:lvlJc w:val="left"/>
      <w:pPr>
        <w:tabs>
          <w:tab w:val="num" w:pos="356"/>
        </w:tabs>
      </w:pPr>
    </w:lvl>
    <w:lvl w:ilvl="5" w:tplc="665A1A9C">
      <w:numFmt w:val="none"/>
      <w:lvlText w:val=""/>
      <w:lvlJc w:val="left"/>
      <w:pPr>
        <w:tabs>
          <w:tab w:val="num" w:pos="356"/>
        </w:tabs>
      </w:pPr>
    </w:lvl>
    <w:lvl w:ilvl="6" w:tplc="1638E68C">
      <w:numFmt w:val="none"/>
      <w:lvlText w:val=""/>
      <w:lvlJc w:val="left"/>
      <w:pPr>
        <w:tabs>
          <w:tab w:val="num" w:pos="356"/>
        </w:tabs>
      </w:pPr>
    </w:lvl>
    <w:lvl w:ilvl="7" w:tplc="4880EC00">
      <w:numFmt w:val="none"/>
      <w:lvlText w:val=""/>
      <w:lvlJc w:val="left"/>
      <w:pPr>
        <w:tabs>
          <w:tab w:val="num" w:pos="356"/>
        </w:tabs>
      </w:pPr>
    </w:lvl>
    <w:lvl w:ilvl="8" w:tplc="60F0594A">
      <w:numFmt w:val="none"/>
      <w:lvlText w:val=""/>
      <w:lvlJc w:val="left"/>
      <w:pPr>
        <w:tabs>
          <w:tab w:val="num" w:pos="356"/>
        </w:tabs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</w:num>
  <w:num w:numId="11">
    <w:abstractNumId w:val="3"/>
  </w:num>
  <w:num w:numId="12">
    <w:abstractNumId w:val="11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</w:num>
  <w:num w:numId="15">
    <w:abstractNumId w:val="5"/>
  </w:num>
  <w:num w:numId="16">
    <w:abstractNumId w:val="2"/>
  </w:num>
  <w:num w:numId="17">
    <w:abstractNumId w:val="8"/>
  </w:num>
  <w:num w:numId="18">
    <w:abstractNumId w:val="4"/>
  </w:num>
  <w:num w:numId="19">
    <w:abstractNumId w:val="12"/>
  </w:num>
  <w:num w:numId="2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7"/>
  </w:num>
  <w:num w:numId="24">
    <w:abstractNumId w:val="7"/>
  </w:num>
  <w:num w:numId="25">
    <w:abstractNumId w:val="7"/>
  </w:num>
  <w:num w:numId="26">
    <w:abstractNumId w:val="10"/>
  </w:num>
  <w:num w:numId="27">
    <w:abstractNumId w:val="7"/>
  </w:num>
  <w:num w:numId="28">
    <w:abstractNumId w:val="17"/>
  </w:num>
  <w:num w:numId="29">
    <w:abstractNumId w:val="19"/>
  </w:num>
  <w:num w:numId="30">
    <w:abstractNumId w:val="6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FB"/>
    <w:rsid w:val="00001310"/>
    <w:rsid w:val="00005540"/>
    <w:rsid w:val="000130C3"/>
    <w:rsid w:val="00014B65"/>
    <w:rsid w:val="000208A0"/>
    <w:rsid w:val="000267B0"/>
    <w:rsid w:val="0002787E"/>
    <w:rsid w:val="00027F1B"/>
    <w:rsid w:val="00027F9B"/>
    <w:rsid w:val="00032C27"/>
    <w:rsid w:val="000344F3"/>
    <w:rsid w:val="00034A10"/>
    <w:rsid w:val="00035A97"/>
    <w:rsid w:val="0004198A"/>
    <w:rsid w:val="00043C3D"/>
    <w:rsid w:val="000459C5"/>
    <w:rsid w:val="00045A06"/>
    <w:rsid w:val="0005249A"/>
    <w:rsid w:val="000601A4"/>
    <w:rsid w:val="000603B6"/>
    <w:rsid w:val="00074294"/>
    <w:rsid w:val="0009142B"/>
    <w:rsid w:val="000975D5"/>
    <w:rsid w:val="000A0C4D"/>
    <w:rsid w:val="000A3D7F"/>
    <w:rsid w:val="000B4C37"/>
    <w:rsid w:val="000B4E4C"/>
    <w:rsid w:val="000C6821"/>
    <w:rsid w:val="000D3FE8"/>
    <w:rsid w:val="000D52F2"/>
    <w:rsid w:val="000D7E95"/>
    <w:rsid w:val="000E140F"/>
    <w:rsid w:val="000E5F01"/>
    <w:rsid w:val="000E69FA"/>
    <w:rsid w:val="000F0034"/>
    <w:rsid w:val="000F0EB2"/>
    <w:rsid w:val="00100930"/>
    <w:rsid w:val="00103121"/>
    <w:rsid w:val="00104AC0"/>
    <w:rsid w:val="00106CD8"/>
    <w:rsid w:val="00110F77"/>
    <w:rsid w:val="00115581"/>
    <w:rsid w:val="00120305"/>
    <w:rsid w:val="0012400C"/>
    <w:rsid w:val="00125CE9"/>
    <w:rsid w:val="001317E0"/>
    <w:rsid w:val="00133518"/>
    <w:rsid w:val="001375ED"/>
    <w:rsid w:val="00140FCB"/>
    <w:rsid w:val="001429B5"/>
    <w:rsid w:val="00154B1A"/>
    <w:rsid w:val="00155CA6"/>
    <w:rsid w:val="001574E8"/>
    <w:rsid w:val="00161066"/>
    <w:rsid w:val="001652AC"/>
    <w:rsid w:val="00167565"/>
    <w:rsid w:val="00171616"/>
    <w:rsid w:val="001826F4"/>
    <w:rsid w:val="00187628"/>
    <w:rsid w:val="00187BC5"/>
    <w:rsid w:val="00192202"/>
    <w:rsid w:val="00196F00"/>
    <w:rsid w:val="001974F2"/>
    <w:rsid w:val="001A100E"/>
    <w:rsid w:val="001A199F"/>
    <w:rsid w:val="001A32E2"/>
    <w:rsid w:val="001A7F69"/>
    <w:rsid w:val="001B4CFB"/>
    <w:rsid w:val="001C656B"/>
    <w:rsid w:val="001D26EC"/>
    <w:rsid w:val="001D3C1D"/>
    <w:rsid w:val="001E5DDA"/>
    <w:rsid w:val="001F018D"/>
    <w:rsid w:val="001F3C75"/>
    <w:rsid w:val="001F4B4E"/>
    <w:rsid w:val="001F66CD"/>
    <w:rsid w:val="001F7759"/>
    <w:rsid w:val="002033F4"/>
    <w:rsid w:val="00203792"/>
    <w:rsid w:val="00210B8E"/>
    <w:rsid w:val="00212E7D"/>
    <w:rsid w:val="00222616"/>
    <w:rsid w:val="00224E74"/>
    <w:rsid w:val="002307BE"/>
    <w:rsid w:val="00235ECF"/>
    <w:rsid w:val="002367AF"/>
    <w:rsid w:val="002652CD"/>
    <w:rsid w:val="00266CD2"/>
    <w:rsid w:val="00275574"/>
    <w:rsid w:val="0027603E"/>
    <w:rsid w:val="00277BB2"/>
    <w:rsid w:val="00277BED"/>
    <w:rsid w:val="002819C3"/>
    <w:rsid w:val="00285D4E"/>
    <w:rsid w:val="00291F0E"/>
    <w:rsid w:val="002B0163"/>
    <w:rsid w:val="002B2F57"/>
    <w:rsid w:val="002C1F4F"/>
    <w:rsid w:val="002C2BDE"/>
    <w:rsid w:val="002D494F"/>
    <w:rsid w:val="002E1CE6"/>
    <w:rsid w:val="002E22D7"/>
    <w:rsid w:val="002E3340"/>
    <w:rsid w:val="002E4992"/>
    <w:rsid w:val="002E536A"/>
    <w:rsid w:val="002F1F05"/>
    <w:rsid w:val="002F2655"/>
    <w:rsid w:val="00300DED"/>
    <w:rsid w:val="00301936"/>
    <w:rsid w:val="00303DCA"/>
    <w:rsid w:val="00303EE7"/>
    <w:rsid w:val="00304704"/>
    <w:rsid w:val="00307C00"/>
    <w:rsid w:val="003103C2"/>
    <w:rsid w:val="00314265"/>
    <w:rsid w:val="00315201"/>
    <w:rsid w:val="00316E7D"/>
    <w:rsid w:val="003239E3"/>
    <w:rsid w:val="0032451F"/>
    <w:rsid w:val="00324D23"/>
    <w:rsid w:val="003258BF"/>
    <w:rsid w:val="00330BFB"/>
    <w:rsid w:val="00331B19"/>
    <w:rsid w:val="0033302D"/>
    <w:rsid w:val="00333523"/>
    <w:rsid w:val="00334CDC"/>
    <w:rsid w:val="0034557C"/>
    <w:rsid w:val="00352200"/>
    <w:rsid w:val="003534AD"/>
    <w:rsid w:val="0035489F"/>
    <w:rsid w:val="00356F24"/>
    <w:rsid w:val="00361533"/>
    <w:rsid w:val="00362967"/>
    <w:rsid w:val="00366ED1"/>
    <w:rsid w:val="00367240"/>
    <w:rsid w:val="00367B20"/>
    <w:rsid w:val="00371595"/>
    <w:rsid w:val="003725AE"/>
    <w:rsid w:val="0037461F"/>
    <w:rsid w:val="003837BA"/>
    <w:rsid w:val="00386FA6"/>
    <w:rsid w:val="00397F17"/>
    <w:rsid w:val="003A21A8"/>
    <w:rsid w:val="003A4754"/>
    <w:rsid w:val="003A580A"/>
    <w:rsid w:val="003A6A17"/>
    <w:rsid w:val="003B181B"/>
    <w:rsid w:val="003B3695"/>
    <w:rsid w:val="003B51EB"/>
    <w:rsid w:val="003B7934"/>
    <w:rsid w:val="003C21AA"/>
    <w:rsid w:val="003C60D4"/>
    <w:rsid w:val="003D13CA"/>
    <w:rsid w:val="003D1D4A"/>
    <w:rsid w:val="003D26A8"/>
    <w:rsid w:val="003D2D34"/>
    <w:rsid w:val="003D349E"/>
    <w:rsid w:val="003F2931"/>
    <w:rsid w:val="003F47F4"/>
    <w:rsid w:val="003F64AE"/>
    <w:rsid w:val="00400DBE"/>
    <w:rsid w:val="004054EF"/>
    <w:rsid w:val="00407179"/>
    <w:rsid w:val="004079E9"/>
    <w:rsid w:val="00411992"/>
    <w:rsid w:val="00431607"/>
    <w:rsid w:val="00431E32"/>
    <w:rsid w:val="0043471A"/>
    <w:rsid w:val="00435241"/>
    <w:rsid w:val="004457C5"/>
    <w:rsid w:val="004467DB"/>
    <w:rsid w:val="00450D06"/>
    <w:rsid w:val="0045230F"/>
    <w:rsid w:val="00460BAE"/>
    <w:rsid w:val="00464D29"/>
    <w:rsid w:val="00473828"/>
    <w:rsid w:val="00476AAA"/>
    <w:rsid w:val="0048142C"/>
    <w:rsid w:val="004844EC"/>
    <w:rsid w:val="00487E4F"/>
    <w:rsid w:val="00493988"/>
    <w:rsid w:val="00496670"/>
    <w:rsid w:val="00496938"/>
    <w:rsid w:val="004A0DEE"/>
    <w:rsid w:val="004A0EC6"/>
    <w:rsid w:val="004A74D9"/>
    <w:rsid w:val="004A7A14"/>
    <w:rsid w:val="004B3405"/>
    <w:rsid w:val="004B385B"/>
    <w:rsid w:val="004C0213"/>
    <w:rsid w:val="004C02DA"/>
    <w:rsid w:val="004C34A0"/>
    <w:rsid w:val="004C3F91"/>
    <w:rsid w:val="004C7D2E"/>
    <w:rsid w:val="004D02C7"/>
    <w:rsid w:val="004D1FEE"/>
    <w:rsid w:val="004D5A05"/>
    <w:rsid w:val="004F02CD"/>
    <w:rsid w:val="004F0579"/>
    <w:rsid w:val="004F0596"/>
    <w:rsid w:val="004F2D18"/>
    <w:rsid w:val="004F4CAE"/>
    <w:rsid w:val="004F7E50"/>
    <w:rsid w:val="00502134"/>
    <w:rsid w:val="0050349D"/>
    <w:rsid w:val="00503795"/>
    <w:rsid w:val="005039AF"/>
    <w:rsid w:val="00514AEA"/>
    <w:rsid w:val="00516975"/>
    <w:rsid w:val="00524B5B"/>
    <w:rsid w:val="00525533"/>
    <w:rsid w:val="00531064"/>
    <w:rsid w:val="00532078"/>
    <w:rsid w:val="00545C0E"/>
    <w:rsid w:val="00556663"/>
    <w:rsid w:val="00563DEA"/>
    <w:rsid w:val="0056658D"/>
    <w:rsid w:val="00572527"/>
    <w:rsid w:val="00574131"/>
    <w:rsid w:val="00574D1E"/>
    <w:rsid w:val="0057734E"/>
    <w:rsid w:val="00582813"/>
    <w:rsid w:val="0058548E"/>
    <w:rsid w:val="005857B6"/>
    <w:rsid w:val="005874BC"/>
    <w:rsid w:val="005A157E"/>
    <w:rsid w:val="005A1BEB"/>
    <w:rsid w:val="005A3479"/>
    <w:rsid w:val="005A5F19"/>
    <w:rsid w:val="005A7577"/>
    <w:rsid w:val="005A7950"/>
    <w:rsid w:val="005B0866"/>
    <w:rsid w:val="005B3E8A"/>
    <w:rsid w:val="005B6574"/>
    <w:rsid w:val="005B72BE"/>
    <w:rsid w:val="005C1805"/>
    <w:rsid w:val="005C23D4"/>
    <w:rsid w:val="005C76F5"/>
    <w:rsid w:val="005C7BB6"/>
    <w:rsid w:val="005D03AC"/>
    <w:rsid w:val="005D0BA2"/>
    <w:rsid w:val="005D0FF9"/>
    <w:rsid w:val="005D13F2"/>
    <w:rsid w:val="005D20D5"/>
    <w:rsid w:val="005E11B1"/>
    <w:rsid w:val="005F0A81"/>
    <w:rsid w:val="005F172D"/>
    <w:rsid w:val="005F2600"/>
    <w:rsid w:val="005F6E68"/>
    <w:rsid w:val="005F7AC3"/>
    <w:rsid w:val="00603705"/>
    <w:rsid w:val="006039C2"/>
    <w:rsid w:val="00610C44"/>
    <w:rsid w:val="0061168D"/>
    <w:rsid w:val="00621B56"/>
    <w:rsid w:val="00621BF3"/>
    <w:rsid w:val="00624095"/>
    <w:rsid w:val="006258B6"/>
    <w:rsid w:val="0062634F"/>
    <w:rsid w:val="00627334"/>
    <w:rsid w:val="0063272F"/>
    <w:rsid w:val="0063278E"/>
    <w:rsid w:val="0063621D"/>
    <w:rsid w:val="00643A25"/>
    <w:rsid w:val="006510C0"/>
    <w:rsid w:val="006600AB"/>
    <w:rsid w:val="0066223A"/>
    <w:rsid w:val="006651EC"/>
    <w:rsid w:val="006674A4"/>
    <w:rsid w:val="00667520"/>
    <w:rsid w:val="00675DB7"/>
    <w:rsid w:val="006849C8"/>
    <w:rsid w:val="00693A6F"/>
    <w:rsid w:val="006964E1"/>
    <w:rsid w:val="006B784B"/>
    <w:rsid w:val="006C1249"/>
    <w:rsid w:val="006C3351"/>
    <w:rsid w:val="006D33DB"/>
    <w:rsid w:val="006D415A"/>
    <w:rsid w:val="006D7142"/>
    <w:rsid w:val="006D78EB"/>
    <w:rsid w:val="006E17F7"/>
    <w:rsid w:val="006E65DF"/>
    <w:rsid w:val="006F10A6"/>
    <w:rsid w:val="006F3FA4"/>
    <w:rsid w:val="006F532B"/>
    <w:rsid w:val="007133C5"/>
    <w:rsid w:val="007233C0"/>
    <w:rsid w:val="0072551A"/>
    <w:rsid w:val="007278CB"/>
    <w:rsid w:val="00730BBA"/>
    <w:rsid w:val="0073447E"/>
    <w:rsid w:val="007373C6"/>
    <w:rsid w:val="0074356D"/>
    <w:rsid w:val="00744320"/>
    <w:rsid w:val="00750433"/>
    <w:rsid w:val="00752137"/>
    <w:rsid w:val="0076050F"/>
    <w:rsid w:val="00766A2D"/>
    <w:rsid w:val="0077060B"/>
    <w:rsid w:val="007706BD"/>
    <w:rsid w:val="00772059"/>
    <w:rsid w:val="007729E0"/>
    <w:rsid w:val="007769F7"/>
    <w:rsid w:val="00781033"/>
    <w:rsid w:val="007810FD"/>
    <w:rsid w:val="00781CAE"/>
    <w:rsid w:val="007859FF"/>
    <w:rsid w:val="0079205F"/>
    <w:rsid w:val="007A2EB1"/>
    <w:rsid w:val="007A4527"/>
    <w:rsid w:val="007B3A40"/>
    <w:rsid w:val="007B684F"/>
    <w:rsid w:val="007B7C70"/>
    <w:rsid w:val="007B7ECE"/>
    <w:rsid w:val="007C4CF5"/>
    <w:rsid w:val="007C6885"/>
    <w:rsid w:val="007D1E92"/>
    <w:rsid w:val="007D6966"/>
    <w:rsid w:val="007D7581"/>
    <w:rsid w:val="007E00FD"/>
    <w:rsid w:val="007E1F47"/>
    <w:rsid w:val="007E7A5E"/>
    <w:rsid w:val="007F0409"/>
    <w:rsid w:val="007F0A7C"/>
    <w:rsid w:val="0080336E"/>
    <w:rsid w:val="00804E63"/>
    <w:rsid w:val="008061C9"/>
    <w:rsid w:val="00807650"/>
    <w:rsid w:val="00821972"/>
    <w:rsid w:val="0083053F"/>
    <w:rsid w:val="00836F5A"/>
    <w:rsid w:val="00837A10"/>
    <w:rsid w:val="00842DAA"/>
    <w:rsid w:val="00842E29"/>
    <w:rsid w:val="00846A0E"/>
    <w:rsid w:val="008560CF"/>
    <w:rsid w:val="0086198E"/>
    <w:rsid w:val="008647E2"/>
    <w:rsid w:val="008655AA"/>
    <w:rsid w:val="00871A9E"/>
    <w:rsid w:val="00872FF1"/>
    <w:rsid w:val="00873630"/>
    <w:rsid w:val="0088071B"/>
    <w:rsid w:val="0088746B"/>
    <w:rsid w:val="0088759B"/>
    <w:rsid w:val="008934CD"/>
    <w:rsid w:val="008A20EB"/>
    <w:rsid w:val="008A65E7"/>
    <w:rsid w:val="008B5ECA"/>
    <w:rsid w:val="008C069B"/>
    <w:rsid w:val="008D00E6"/>
    <w:rsid w:val="008D2BC5"/>
    <w:rsid w:val="008D7682"/>
    <w:rsid w:val="008D77D0"/>
    <w:rsid w:val="008D77D9"/>
    <w:rsid w:val="008E287A"/>
    <w:rsid w:val="008E5A68"/>
    <w:rsid w:val="008F02FF"/>
    <w:rsid w:val="008F0EB5"/>
    <w:rsid w:val="008F40B8"/>
    <w:rsid w:val="008F4155"/>
    <w:rsid w:val="00902B5F"/>
    <w:rsid w:val="00902D6D"/>
    <w:rsid w:val="00903858"/>
    <w:rsid w:val="00907482"/>
    <w:rsid w:val="00914D64"/>
    <w:rsid w:val="00915F0E"/>
    <w:rsid w:val="009162AB"/>
    <w:rsid w:val="00925BE7"/>
    <w:rsid w:val="009308AB"/>
    <w:rsid w:val="00930C35"/>
    <w:rsid w:val="009360DB"/>
    <w:rsid w:val="00942912"/>
    <w:rsid w:val="00944523"/>
    <w:rsid w:val="009518FA"/>
    <w:rsid w:val="00952C84"/>
    <w:rsid w:val="00953764"/>
    <w:rsid w:val="009550F7"/>
    <w:rsid w:val="00962DC7"/>
    <w:rsid w:val="0096435C"/>
    <w:rsid w:val="00965562"/>
    <w:rsid w:val="00965AB0"/>
    <w:rsid w:val="00967E5C"/>
    <w:rsid w:val="00982482"/>
    <w:rsid w:val="009836CF"/>
    <w:rsid w:val="0098444C"/>
    <w:rsid w:val="009849F5"/>
    <w:rsid w:val="00986175"/>
    <w:rsid w:val="00993FF8"/>
    <w:rsid w:val="00997D0F"/>
    <w:rsid w:val="009A1023"/>
    <w:rsid w:val="009A17C3"/>
    <w:rsid w:val="009A3B43"/>
    <w:rsid w:val="009A413D"/>
    <w:rsid w:val="009A4715"/>
    <w:rsid w:val="009B50A3"/>
    <w:rsid w:val="009B67CA"/>
    <w:rsid w:val="009B7742"/>
    <w:rsid w:val="009C04DC"/>
    <w:rsid w:val="009C2E59"/>
    <w:rsid w:val="009C383E"/>
    <w:rsid w:val="009C664A"/>
    <w:rsid w:val="009E0ABB"/>
    <w:rsid w:val="009E3751"/>
    <w:rsid w:val="009E6546"/>
    <w:rsid w:val="009E7041"/>
    <w:rsid w:val="009E70FE"/>
    <w:rsid w:val="009E7394"/>
    <w:rsid w:val="009E75A0"/>
    <w:rsid w:val="009F004A"/>
    <w:rsid w:val="009F6113"/>
    <w:rsid w:val="00A0195E"/>
    <w:rsid w:val="00A10008"/>
    <w:rsid w:val="00A109B6"/>
    <w:rsid w:val="00A153A0"/>
    <w:rsid w:val="00A17CF3"/>
    <w:rsid w:val="00A17DD2"/>
    <w:rsid w:val="00A242FF"/>
    <w:rsid w:val="00A25FD9"/>
    <w:rsid w:val="00A315AF"/>
    <w:rsid w:val="00A330F5"/>
    <w:rsid w:val="00A33767"/>
    <w:rsid w:val="00A36628"/>
    <w:rsid w:val="00A37D1D"/>
    <w:rsid w:val="00A42348"/>
    <w:rsid w:val="00A42478"/>
    <w:rsid w:val="00A4540A"/>
    <w:rsid w:val="00A6603E"/>
    <w:rsid w:val="00A67A8A"/>
    <w:rsid w:val="00A700F2"/>
    <w:rsid w:val="00A70A2D"/>
    <w:rsid w:val="00A723DC"/>
    <w:rsid w:val="00A7332E"/>
    <w:rsid w:val="00A73FF7"/>
    <w:rsid w:val="00A818ED"/>
    <w:rsid w:val="00A85204"/>
    <w:rsid w:val="00A857A0"/>
    <w:rsid w:val="00A857FC"/>
    <w:rsid w:val="00A85FB4"/>
    <w:rsid w:val="00A92423"/>
    <w:rsid w:val="00A962B1"/>
    <w:rsid w:val="00AA6D65"/>
    <w:rsid w:val="00AB5CEA"/>
    <w:rsid w:val="00AB62D9"/>
    <w:rsid w:val="00AC1E06"/>
    <w:rsid w:val="00AC2D8B"/>
    <w:rsid w:val="00AD2449"/>
    <w:rsid w:val="00AE0252"/>
    <w:rsid w:val="00AE0300"/>
    <w:rsid w:val="00AE1D5F"/>
    <w:rsid w:val="00AE281A"/>
    <w:rsid w:val="00AE2F55"/>
    <w:rsid w:val="00B00D5E"/>
    <w:rsid w:val="00B02667"/>
    <w:rsid w:val="00B06887"/>
    <w:rsid w:val="00B11433"/>
    <w:rsid w:val="00B12658"/>
    <w:rsid w:val="00B12FAC"/>
    <w:rsid w:val="00B14910"/>
    <w:rsid w:val="00B21332"/>
    <w:rsid w:val="00B2629F"/>
    <w:rsid w:val="00B26B35"/>
    <w:rsid w:val="00B30587"/>
    <w:rsid w:val="00B37209"/>
    <w:rsid w:val="00B37CB4"/>
    <w:rsid w:val="00B40A52"/>
    <w:rsid w:val="00B40AFA"/>
    <w:rsid w:val="00B5155D"/>
    <w:rsid w:val="00B5349C"/>
    <w:rsid w:val="00B544E9"/>
    <w:rsid w:val="00B5659C"/>
    <w:rsid w:val="00B568F3"/>
    <w:rsid w:val="00B67105"/>
    <w:rsid w:val="00B77709"/>
    <w:rsid w:val="00B807B2"/>
    <w:rsid w:val="00B90432"/>
    <w:rsid w:val="00B91CC6"/>
    <w:rsid w:val="00B9217C"/>
    <w:rsid w:val="00BA2A14"/>
    <w:rsid w:val="00BA477F"/>
    <w:rsid w:val="00BA7A73"/>
    <w:rsid w:val="00BB4E15"/>
    <w:rsid w:val="00BB7058"/>
    <w:rsid w:val="00BC0C42"/>
    <w:rsid w:val="00BC5CCA"/>
    <w:rsid w:val="00BC6C37"/>
    <w:rsid w:val="00BC75D9"/>
    <w:rsid w:val="00BD0511"/>
    <w:rsid w:val="00BD6E86"/>
    <w:rsid w:val="00BD7037"/>
    <w:rsid w:val="00BE719A"/>
    <w:rsid w:val="00BF2AE9"/>
    <w:rsid w:val="00C02F17"/>
    <w:rsid w:val="00C05233"/>
    <w:rsid w:val="00C060D2"/>
    <w:rsid w:val="00C06199"/>
    <w:rsid w:val="00C06C40"/>
    <w:rsid w:val="00C10130"/>
    <w:rsid w:val="00C17DC6"/>
    <w:rsid w:val="00C26370"/>
    <w:rsid w:val="00C31517"/>
    <w:rsid w:val="00C34480"/>
    <w:rsid w:val="00C35978"/>
    <w:rsid w:val="00C363E1"/>
    <w:rsid w:val="00C4250A"/>
    <w:rsid w:val="00C44C09"/>
    <w:rsid w:val="00C453E7"/>
    <w:rsid w:val="00C4707E"/>
    <w:rsid w:val="00C50695"/>
    <w:rsid w:val="00C5293C"/>
    <w:rsid w:val="00C56D75"/>
    <w:rsid w:val="00C666E6"/>
    <w:rsid w:val="00C66C79"/>
    <w:rsid w:val="00C7133B"/>
    <w:rsid w:val="00C7445E"/>
    <w:rsid w:val="00C83408"/>
    <w:rsid w:val="00C83C6E"/>
    <w:rsid w:val="00C84BEE"/>
    <w:rsid w:val="00C8746C"/>
    <w:rsid w:val="00C90F87"/>
    <w:rsid w:val="00C93544"/>
    <w:rsid w:val="00C975E7"/>
    <w:rsid w:val="00CA61EA"/>
    <w:rsid w:val="00CA7792"/>
    <w:rsid w:val="00CB1358"/>
    <w:rsid w:val="00CB25CB"/>
    <w:rsid w:val="00CB2708"/>
    <w:rsid w:val="00CB787F"/>
    <w:rsid w:val="00CC05CC"/>
    <w:rsid w:val="00CC0ED0"/>
    <w:rsid w:val="00CC570F"/>
    <w:rsid w:val="00CC793F"/>
    <w:rsid w:val="00CD5329"/>
    <w:rsid w:val="00CE2112"/>
    <w:rsid w:val="00CE4726"/>
    <w:rsid w:val="00CF1A7D"/>
    <w:rsid w:val="00D006FD"/>
    <w:rsid w:val="00D05BDF"/>
    <w:rsid w:val="00D065E1"/>
    <w:rsid w:val="00D1085B"/>
    <w:rsid w:val="00D11F84"/>
    <w:rsid w:val="00D13F6E"/>
    <w:rsid w:val="00D207DA"/>
    <w:rsid w:val="00D20A1C"/>
    <w:rsid w:val="00D21D43"/>
    <w:rsid w:val="00D223DD"/>
    <w:rsid w:val="00D23D54"/>
    <w:rsid w:val="00D264C2"/>
    <w:rsid w:val="00D309A3"/>
    <w:rsid w:val="00D31B81"/>
    <w:rsid w:val="00D32EBB"/>
    <w:rsid w:val="00D33886"/>
    <w:rsid w:val="00D37943"/>
    <w:rsid w:val="00D42819"/>
    <w:rsid w:val="00D458A8"/>
    <w:rsid w:val="00D515F7"/>
    <w:rsid w:val="00D61750"/>
    <w:rsid w:val="00D62CB3"/>
    <w:rsid w:val="00D65571"/>
    <w:rsid w:val="00D6630A"/>
    <w:rsid w:val="00D7356F"/>
    <w:rsid w:val="00D8255D"/>
    <w:rsid w:val="00D847AC"/>
    <w:rsid w:val="00D86A59"/>
    <w:rsid w:val="00D951B5"/>
    <w:rsid w:val="00DA011F"/>
    <w:rsid w:val="00DA324F"/>
    <w:rsid w:val="00DA3D0C"/>
    <w:rsid w:val="00DA51B7"/>
    <w:rsid w:val="00DA5949"/>
    <w:rsid w:val="00DB003F"/>
    <w:rsid w:val="00DB43F4"/>
    <w:rsid w:val="00DC241D"/>
    <w:rsid w:val="00DD6828"/>
    <w:rsid w:val="00DE1338"/>
    <w:rsid w:val="00DF061E"/>
    <w:rsid w:val="00DF2D7E"/>
    <w:rsid w:val="00DF383B"/>
    <w:rsid w:val="00DF4432"/>
    <w:rsid w:val="00DF6B79"/>
    <w:rsid w:val="00DF7185"/>
    <w:rsid w:val="00DF7F89"/>
    <w:rsid w:val="00E005FA"/>
    <w:rsid w:val="00E024BC"/>
    <w:rsid w:val="00E07072"/>
    <w:rsid w:val="00E11D05"/>
    <w:rsid w:val="00E12DF1"/>
    <w:rsid w:val="00E1586E"/>
    <w:rsid w:val="00E22CD9"/>
    <w:rsid w:val="00E22F04"/>
    <w:rsid w:val="00E23015"/>
    <w:rsid w:val="00E25BA0"/>
    <w:rsid w:val="00E272FF"/>
    <w:rsid w:val="00E3491F"/>
    <w:rsid w:val="00E355AE"/>
    <w:rsid w:val="00E35DBA"/>
    <w:rsid w:val="00E36489"/>
    <w:rsid w:val="00E4495F"/>
    <w:rsid w:val="00E44A3F"/>
    <w:rsid w:val="00E46C00"/>
    <w:rsid w:val="00E53C7F"/>
    <w:rsid w:val="00E55E0C"/>
    <w:rsid w:val="00E566FF"/>
    <w:rsid w:val="00E57F28"/>
    <w:rsid w:val="00E65018"/>
    <w:rsid w:val="00E67E96"/>
    <w:rsid w:val="00E7167B"/>
    <w:rsid w:val="00E72680"/>
    <w:rsid w:val="00E7408B"/>
    <w:rsid w:val="00E74BB2"/>
    <w:rsid w:val="00E8058F"/>
    <w:rsid w:val="00E831F6"/>
    <w:rsid w:val="00E91C3E"/>
    <w:rsid w:val="00EA3694"/>
    <w:rsid w:val="00EA435A"/>
    <w:rsid w:val="00EA6D83"/>
    <w:rsid w:val="00EA77E7"/>
    <w:rsid w:val="00EB1354"/>
    <w:rsid w:val="00EB23CA"/>
    <w:rsid w:val="00EB380A"/>
    <w:rsid w:val="00EB57DE"/>
    <w:rsid w:val="00EC5C28"/>
    <w:rsid w:val="00ED00D6"/>
    <w:rsid w:val="00ED1BAF"/>
    <w:rsid w:val="00ED2168"/>
    <w:rsid w:val="00ED331F"/>
    <w:rsid w:val="00ED6A3A"/>
    <w:rsid w:val="00EF48B3"/>
    <w:rsid w:val="00F00763"/>
    <w:rsid w:val="00F018F5"/>
    <w:rsid w:val="00F10444"/>
    <w:rsid w:val="00F16F31"/>
    <w:rsid w:val="00F220D3"/>
    <w:rsid w:val="00F30737"/>
    <w:rsid w:val="00F365A8"/>
    <w:rsid w:val="00F40C36"/>
    <w:rsid w:val="00F44016"/>
    <w:rsid w:val="00F46EFF"/>
    <w:rsid w:val="00F50D26"/>
    <w:rsid w:val="00F546FE"/>
    <w:rsid w:val="00F61FA2"/>
    <w:rsid w:val="00F64CFD"/>
    <w:rsid w:val="00F65DC5"/>
    <w:rsid w:val="00F66BE9"/>
    <w:rsid w:val="00F75AC9"/>
    <w:rsid w:val="00F8326E"/>
    <w:rsid w:val="00F85E5D"/>
    <w:rsid w:val="00FA3513"/>
    <w:rsid w:val="00FC5CE0"/>
    <w:rsid w:val="00FD0E33"/>
    <w:rsid w:val="00FD275D"/>
    <w:rsid w:val="00FE009A"/>
    <w:rsid w:val="00FE135F"/>
    <w:rsid w:val="00FF4718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EAB47"/>
  <w15:docId w15:val="{E6AEC487-EEAE-4401-93E4-1FCAA967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numPr>
        <w:ilvl w:val="2"/>
        <w:numId w:val="1"/>
      </w:num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851"/>
      </w:tabs>
      <w:ind w:left="851" w:hanging="851"/>
      <w:outlineLvl w:val="1"/>
    </w:pPr>
    <w:rPr>
      <w:rFonts w:ascii="Arial" w:hAnsi="Arial"/>
      <w:color w:val="00000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spacing w:before="240"/>
      <w:outlineLvl w:val="2"/>
    </w:pPr>
    <w:rPr>
      <w:sz w:val="22"/>
    </w:rPr>
  </w:style>
  <w:style w:type="paragraph" w:styleId="Nadpis4">
    <w:name w:val="heading 4"/>
    <w:basedOn w:val="Normln"/>
    <w:next w:val="Normln"/>
    <w:qFormat/>
    <w:rsid w:val="0086198E"/>
    <w:pPr>
      <w:keepNext/>
      <w:numPr>
        <w:ilvl w:val="0"/>
        <w:numId w:val="0"/>
      </w:numPr>
      <w:tabs>
        <w:tab w:val="num" w:pos="864"/>
      </w:tabs>
      <w:overflowPunct/>
      <w:autoSpaceDE/>
      <w:autoSpaceDN/>
      <w:adjustRightInd/>
      <w:spacing w:before="240" w:after="60"/>
      <w:ind w:left="864" w:hanging="144"/>
      <w:textAlignment w:val="auto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qFormat/>
    <w:rsid w:val="0086198E"/>
    <w:pPr>
      <w:numPr>
        <w:ilvl w:val="0"/>
        <w:numId w:val="0"/>
      </w:numPr>
      <w:tabs>
        <w:tab w:val="num" w:pos="1008"/>
      </w:tabs>
      <w:overflowPunct/>
      <w:autoSpaceDE/>
      <w:autoSpaceDN/>
      <w:adjustRightInd/>
      <w:spacing w:before="240" w:after="60"/>
      <w:ind w:left="1008" w:hanging="432"/>
      <w:textAlignment w:val="auto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rsid w:val="0086198E"/>
    <w:pPr>
      <w:numPr>
        <w:ilvl w:val="0"/>
        <w:numId w:val="0"/>
      </w:numPr>
      <w:tabs>
        <w:tab w:val="num" w:pos="1152"/>
      </w:tabs>
      <w:overflowPunct/>
      <w:autoSpaceDE/>
      <w:autoSpaceDN/>
      <w:adjustRightInd/>
      <w:spacing w:before="240" w:after="60"/>
      <w:ind w:left="1152" w:hanging="432"/>
      <w:textAlignment w:val="auto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86198E"/>
    <w:pPr>
      <w:numPr>
        <w:ilvl w:val="0"/>
        <w:numId w:val="0"/>
      </w:numPr>
      <w:tabs>
        <w:tab w:val="num" w:pos="1296"/>
      </w:tabs>
      <w:overflowPunct/>
      <w:autoSpaceDE/>
      <w:autoSpaceDN/>
      <w:adjustRightInd/>
      <w:spacing w:before="240" w:after="60"/>
      <w:ind w:left="1296" w:hanging="288"/>
      <w:textAlignment w:val="auto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86198E"/>
    <w:pPr>
      <w:numPr>
        <w:ilvl w:val="0"/>
        <w:numId w:val="0"/>
      </w:numPr>
      <w:tabs>
        <w:tab w:val="num" w:pos="1440"/>
      </w:tabs>
      <w:overflowPunct/>
      <w:autoSpaceDE/>
      <w:autoSpaceDN/>
      <w:adjustRightInd/>
      <w:spacing w:before="240" w:after="60"/>
      <w:ind w:left="1440" w:hanging="432"/>
      <w:textAlignment w:val="auto"/>
      <w:outlineLvl w:val="7"/>
    </w:pPr>
    <w:rPr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86198E"/>
    <w:pPr>
      <w:numPr>
        <w:ilvl w:val="0"/>
        <w:numId w:val="0"/>
      </w:numPr>
      <w:tabs>
        <w:tab w:val="num" w:pos="1584"/>
      </w:tabs>
      <w:overflowPunct/>
      <w:autoSpaceDE/>
      <w:autoSpaceDN/>
      <w:adjustRightInd/>
      <w:spacing w:before="240" w:after="60"/>
      <w:ind w:left="1584" w:hanging="144"/>
      <w:textAlignment w:val="auto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">
    <w:name w:val="NÁZEV"/>
    <w:basedOn w:val="Normln"/>
    <w:pPr>
      <w:widowControl w:val="0"/>
      <w:ind w:left="851" w:hanging="851"/>
      <w:jc w:val="center"/>
    </w:pPr>
    <w:rPr>
      <w:rFonts w:ascii="Arial" w:hAnsi="Arial"/>
      <w:b/>
      <w:sz w:val="32"/>
    </w:rPr>
  </w:style>
  <w:style w:type="paragraph" w:styleId="Zkladntext">
    <w:name w:val="Body Text"/>
    <w:basedOn w:val="Normln"/>
    <w:pPr>
      <w:widowControl w:val="0"/>
    </w:pPr>
    <w:rPr>
      <w:sz w:val="24"/>
    </w:rPr>
  </w:style>
  <w:style w:type="paragraph" w:customStyle="1" w:styleId="ZkladnItextodsazen2">
    <w:name w:val="Z?kladnI text odsazen? 2"/>
    <w:basedOn w:val="Normln"/>
    <w:pPr>
      <w:widowControl w:val="0"/>
      <w:tabs>
        <w:tab w:val="center" w:pos="2268"/>
      </w:tabs>
    </w:pPr>
    <w:rPr>
      <w:rFonts w:ascii="Arial" w:hAnsi="Arial"/>
    </w:rPr>
  </w:style>
  <w:style w:type="paragraph" w:customStyle="1" w:styleId="Zkladntext21">
    <w:name w:val="Základní text 21"/>
    <w:basedOn w:val="Normln"/>
    <w:pPr>
      <w:jc w:val="both"/>
    </w:pPr>
    <w:rPr>
      <w:rFonts w:ascii="Times" w:hAnsi="Times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2">
    <w:name w:val="Základní text 22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Zkladntext23">
    <w:name w:val="Základní text 23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1B4CF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F02CD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6C3351"/>
    <w:rPr>
      <w:i/>
      <w:iCs/>
    </w:rPr>
  </w:style>
  <w:style w:type="paragraph" w:styleId="Rozloendokumentu">
    <w:name w:val="Document Map"/>
    <w:basedOn w:val="Normln"/>
    <w:semiHidden/>
    <w:rsid w:val="0062634F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027F9B"/>
    <w:pPr>
      <w:numPr>
        <w:ilvl w:val="0"/>
      </w:numPr>
    </w:pPr>
  </w:style>
  <w:style w:type="table" w:styleId="Mkatabulky">
    <w:name w:val="Table Grid"/>
    <w:basedOn w:val="Normlntabulka"/>
    <w:rsid w:val="00045A06"/>
    <w:pPr>
      <w:numPr>
        <w:ilvl w:val="2"/>
        <w:numId w:val="4"/>
      </w:numPr>
      <w:tabs>
        <w:tab w:val="num" w:pos="2160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rsid w:val="00693A6F"/>
    <w:pPr>
      <w:numPr>
        <w:ilvl w:val="2"/>
        <w:numId w:val="4"/>
      </w:numPr>
      <w:tabs>
        <w:tab w:val="num" w:pos="2160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0">
    <w:name w:val="Title"/>
    <w:basedOn w:val="Normln"/>
    <w:qFormat/>
    <w:rsid w:val="0066223A"/>
    <w:pPr>
      <w:numPr>
        <w:ilvl w:val="0"/>
        <w:numId w:val="0"/>
      </w:num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  <w:lang w:eastAsia="cs-CZ"/>
    </w:rPr>
  </w:style>
  <w:style w:type="paragraph" w:styleId="Textvbloku">
    <w:name w:val="Block Text"/>
    <w:basedOn w:val="Normln"/>
    <w:rsid w:val="00A315AF"/>
    <w:pPr>
      <w:numPr>
        <w:ilvl w:val="0"/>
        <w:numId w:val="0"/>
      </w:numPr>
      <w:overflowPunct/>
      <w:autoSpaceDE/>
      <w:autoSpaceDN/>
      <w:adjustRightInd/>
      <w:ind w:right="-92"/>
      <w:jc w:val="both"/>
      <w:textAlignment w:val="auto"/>
    </w:pPr>
    <w:rPr>
      <w:sz w:val="24"/>
      <w:lang w:eastAsia="cs-CZ"/>
    </w:rPr>
  </w:style>
  <w:style w:type="character" w:styleId="Odkaznakoment">
    <w:name w:val="annotation reference"/>
    <w:basedOn w:val="Standardnpsmoodstavce"/>
    <w:uiPriority w:val="99"/>
    <w:rsid w:val="00E67E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7E96"/>
  </w:style>
  <w:style w:type="character" w:customStyle="1" w:styleId="TextkomenteChar">
    <w:name w:val="Text komentáře Char"/>
    <w:basedOn w:val="Standardnpsmoodstavce"/>
    <w:link w:val="Textkomente"/>
    <w:rsid w:val="00E67E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E67E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E96"/>
    <w:rPr>
      <w:b/>
      <w:bCs/>
      <w:lang w:eastAsia="en-US"/>
    </w:rPr>
  </w:style>
  <w:style w:type="character" w:customStyle="1" w:styleId="ZkladntextodsazenChar">
    <w:name w:val="Základní text odsazený Char"/>
    <w:basedOn w:val="Standardnpsmoodstavce"/>
    <w:link w:val="Odsazentlatextu"/>
    <w:semiHidden/>
    <w:qFormat/>
    <w:locked/>
    <w:rsid w:val="005F172D"/>
    <w:rPr>
      <w:rFonts w:ascii="Tahoma" w:hAnsi="Tahoma"/>
      <w:lang w:eastAsia="ar-SA"/>
    </w:rPr>
  </w:style>
  <w:style w:type="paragraph" w:customStyle="1" w:styleId="Odsazentlatextu">
    <w:name w:val="Odsazení těla textu"/>
    <w:basedOn w:val="Normln"/>
    <w:link w:val="ZkladntextodsazenChar"/>
    <w:semiHidden/>
    <w:rsid w:val="005F172D"/>
    <w:pPr>
      <w:numPr>
        <w:ilvl w:val="0"/>
        <w:numId w:val="0"/>
      </w:numPr>
      <w:suppressAutoHyphens/>
      <w:overflowPunct/>
      <w:autoSpaceDE/>
      <w:autoSpaceDN/>
      <w:adjustRightInd/>
      <w:spacing w:before="227"/>
      <w:jc w:val="both"/>
      <w:textAlignment w:val="auto"/>
    </w:pPr>
    <w:rPr>
      <w:rFonts w:ascii="Tahoma" w:hAnsi="Tahoma"/>
      <w:lang w:eastAsia="ar-SA"/>
    </w:rPr>
  </w:style>
  <w:style w:type="paragraph" w:styleId="Odstavecseseznamem">
    <w:name w:val="List Paragraph"/>
    <w:basedOn w:val="Normln"/>
    <w:uiPriority w:val="34"/>
    <w:qFormat/>
    <w:rsid w:val="00A42478"/>
    <w:pPr>
      <w:contextualSpacing/>
    </w:pPr>
  </w:style>
  <w:style w:type="character" w:customStyle="1" w:styleId="Nadpis1Char">
    <w:name w:val="Nadpis 1 Char"/>
    <w:basedOn w:val="Standardnpsmoodstavce"/>
    <w:link w:val="Nadpis1"/>
    <w:rsid w:val="00C50695"/>
    <w:rPr>
      <w:rFonts w:ascii="Arial" w:hAnsi="Arial"/>
      <w:b/>
      <w:kern w:val="28"/>
      <w:sz w:val="28"/>
      <w:lang w:eastAsia="en-US"/>
    </w:rPr>
  </w:style>
  <w:style w:type="paragraph" w:styleId="Zkladntextodsazen">
    <w:name w:val="Body Text Indent"/>
    <w:basedOn w:val="Normln"/>
    <w:link w:val="ZkladntextodsazenChar1"/>
    <w:unhideWhenUsed/>
    <w:rsid w:val="00032C27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rsid w:val="00032C27"/>
    <w:rPr>
      <w:lang w:eastAsia="en-US"/>
    </w:rPr>
  </w:style>
  <w:style w:type="paragraph" w:styleId="Revize">
    <w:name w:val="Revision"/>
    <w:hidden/>
    <w:uiPriority w:val="99"/>
    <w:semiHidden/>
    <w:rsid w:val="00032C27"/>
    <w:rPr>
      <w:sz w:val="24"/>
      <w:szCs w:val="24"/>
    </w:rPr>
  </w:style>
  <w:style w:type="paragraph" w:customStyle="1" w:styleId="Default">
    <w:name w:val="Default"/>
    <w:rsid w:val="008C069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069B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C069B"/>
    <w:rPr>
      <w:rFonts w:cs="Myriad Pro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482F656-5AE3-4950-8A6C-74CAF5A0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AF8416EF</Template>
  <TotalTime>0</TotalTime>
  <Pages>14</Pages>
  <Words>6553</Words>
  <Characters>38100</Characters>
  <Application>Microsoft Office Word</Application>
  <DocSecurity>4</DocSecurity>
  <Lines>317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44564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Mgr. Martin Velík</dc:creator>
  <cp:lastModifiedBy>Konečný, Petr</cp:lastModifiedBy>
  <cp:revision>2</cp:revision>
  <cp:lastPrinted>2016-09-06T09:42:00Z</cp:lastPrinted>
  <dcterms:created xsi:type="dcterms:W3CDTF">2016-09-08T09:12:00Z</dcterms:created>
  <dcterms:modified xsi:type="dcterms:W3CDTF">2016-09-08T09:12:00Z</dcterms:modified>
</cp:coreProperties>
</file>