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F" w:rsidRDefault="001059FF" w:rsidP="00A561C3">
      <w:pPr>
        <w:jc w:val="center"/>
        <w:rPr>
          <w:rFonts w:asciiTheme="majorHAnsi" w:hAnsiTheme="majorHAnsi"/>
          <w:b/>
          <w:caps/>
        </w:rPr>
      </w:pPr>
    </w:p>
    <w:p w:rsidR="00A561C3" w:rsidRPr="00167723" w:rsidRDefault="00A561C3" w:rsidP="00A561C3">
      <w:pPr>
        <w:jc w:val="center"/>
        <w:rPr>
          <w:rFonts w:asciiTheme="majorHAnsi" w:hAnsiTheme="majorHAnsi"/>
          <w:b/>
          <w:caps/>
        </w:rPr>
      </w:pPr>
      <w:r w:rsidRPr="00167723">
        <w:rPr>
          <w:rFonts w:asciiTheme="majorHAnsi" w:hAnsiTheme="majorHAnsi"/>
          <w:b/>
          <w:caps/>
        </w:rPr>
        <w:t xml:space="preserve">Příloha č. 1 -  </w:t>
      </w:r>
      <w:r w:rsidR="00E23E68" w:rsidRPr="00167723">
        <w:rPr>
          <w:rFonts w:asciiTheme="majorHAnsi" w:hAnsiTheme="majorHAnsi"/>
          <w:b/>
          <w:caps/>
        </w:rPr>
        <w:t xml:space="preserve">podrobná </w:t>
      </w:r>
      <w:r w:rsidRPr="00167723">
        <w:rPr>
          <w:rFonts w:asciiTheme="majorHAnsi" w:hAnsiTheme="majorHAnsi"/>
          <w:b/>
          <w:caps/>
        </w:rPr>
        <w:t>SPECIFIKACE DÍLA</w:t>
      </w:r>
      <w:r w:rsidR="00E23E68" w:rsidRPr="00167723">
        <w:rPr>
          <w:rFonts w:asciiTheme="majorHAnsi" w:hAnsiTheme="majorHAnsi"/>
          <w:b/>
          <w:caps/>
        </w:rPr>
        <w:t xml:space="preserve"> a jeho provádění</w:t>
      </w:r>
    </w:p>
    <w:p w:rsidR="00A561C3" w:rsidRPr="00167723" w:rsidRDefault="00A561C3" w:rsidP="00A561C3">
      <w:pPr>
        <w:pStyle w:val="Nzev"/>
        <w:tabs>
          <w:tab w:val="left" w:pos="3780"/>
        </w:tabs>
        <w:suppressAutoHyphens/>
        <w:spacing w:before="120" w:after="120"/>
        <w:rPr>
          <w:rFonts w:asciiTheme="majorHAnsi" w:hAnsiTheme="majorHAnsi" w:cs="Arial"/>
          <w:caps/>
          <w:spacing w:val="200"/>
          <w:sz w:val="22"/>
          <w:szCs w:val="22"/>
          <w:lang w:eastAsia="ar-SA"/>
        </w:rPr>
      </w:pPr>
      <w:r w:rsidRPr="00167723">
        <w:rPr>
          <w:rFonts w:asciiTheme="majorHAnsi" w:hAnsiTheme="majorHAnsi"/>
          <w:caps/>
          <w:sz w:val="22"/>
          <w:szCs w:val="22"/>
        </w:rPr>
        <w:t xml:space="preserve">  K </w:t>
      </w:r>
      <w:r w:rsidR="009B35F6">
        <w:rPr>
          <w:rFonts w:asciiTheme="majorHAnsi" w:hAnsiTheme="majorHAnsi"/>
          <w:caps/>
          <w:sz w:val="22"/>
          <w:szCs w:val="22"/>
        </w:rPr>
        <w:t xml:space="preserve"> </w:t>
      </w:r>
      <w:r w:rsidRPr="00167723">
        <w:rPr>
          <w:rFonts w:asciiTheme="majorHAnsi" w:hAnsiTheme="majorHAnsi"/>
          <w:caps/>
          <w:sz w:val="22"/>
          <w:szCs w:val="22"/>
        </w:rPr>
        <w:t xml:space="preserve">E   </w:t>
      </w:r>
      <w:r w:rsidR="009B35F6">
        <w:rPr>
          <w:rFonts w:asciiTheme="majorHAnsi" w:hAnsiTheme="majorHAnsi"/>
          <w:caps/>
          <w:sz w:val="22"/>
          <w:szCs w:val="22"/>
        </w:rPr>
        <w:t xml:space="preserve">  </w:t>
      </w:r>
      <w:r w:rsidR="003B18E2">
        <w:rPr>
          <w:rFonts w:asciiTheme="majorHAnsi" w:hAnsiTheme="majorHAnsi"/>
          <w:caps/>
          <w:sz w:val="22"/>
          <w:szCs w:val="22"/>
        </w:rPr>
        <w:t xml:space="preserve"> </w:t>
      </w:r>
      <w:r w:rsidR="00D0407A">
        <w:rPr>
          <w:rFonts w:asciiTheme="majorHAnsi" w:hAnsiTheme="majorHAnsi"/>
          <w:caps/>
          <w:sz w:val="22"/>
          <w:szCs w:val="22"/>
        </w:rPr>
        <w:t xml:space="preserve"> </w:t>
      </w:r>
      <w:r w:rsidRPr="00167723">
        <w:rPr>
          <w:rFonts w:asciiTheme="majorHAnsi" w:hAnsiTheme="majorHAnsi" w:cs="Arial"/>
          <w:caps/>
          <w:spacing w:val="200"/>
          <w:sz w:val="22"/>
          <w:szCs w:val="22"/>
          <w:lang w:eastAsia="ar-SA"/>
        </w:rPr>
        <w:t>SMLOUVĚ O DÍLO- poskytování služeb pokojské</w:t>
      </w:r>
    </w:p>
    <w:p w:rsidR="00A561C3" w:rsidRPr="00167723" w:rsidRDefault="00951F78" w:rsidP="00A561C3">
      <w:pPr>
        <w:pStyle w:val="Nzev"/>
        <w:pBdr>
          <w:bottom w:val="single" w:sz="6" w:space="1" w:color="auto"/>
        </w:pBdr>
        <w:tabs>
          <w:tab w:val="left" w:pos="3780"/>
        </w:tabs>
        <w:suppressAutoHyphens/>
        <w:spacing w:before="120" w:after="120"/>
        <w:rPr>
          <w:rFonts w:asciiTheme="majorHAnsi" w:hAnsiTheme="majorHAnsi" w:cs="Arial"/>
          <w:caps/>
          <w:spacing w:val="200"/>
          <w:sz w:val="22"/>
          <w:szCs w:val="22"/>
          <w:lang w:eastAsia="ar-SA"/>
        </w:rPr>
      </w:pPr>
      <w:r w:rsidRPr="00167723">
        <w:rPr>
          <w:rFonts w:asciiTheme="majorHAnsi" w:hAnsiTheme="majorHAnsi" w:cs="Arial"/>
          <w:caps/>
          <w:spacing w:val="200"/>
          <w:sz w:val="22"/>
          <w:szCs w:val="22"/>
          <w:lang w:eastAsia="ar-SA"/>
        </w:rPr>
        <w:t>č.UKRUK/</w:t>
      </w:r>
      <w:r w:rsidR="00A35608">
        <w:rPr>
          <w:rFonts w:asciiTheme="majorHAnsi" w:hAnsiTheme="majorHAnsi" w:cs="Arial"/>
          <w:caps/>
          <w:spacing w:val="200"/>
          <w:sz w:val="22"/>
          <w:szCs w:val="22"/>
          <w:lang w:eastAsia="ar-SA"/>
        </w:rPr>
        <w:t>xxxx</w:t>
      </w:r>
      <w:r w:rsidRPr="00167723">
        <w:rPr>
          <w:rFonts w:asciiTheme="majorHAnsi" w:hAnsiTheme="majorHAnsi" w:cs="Arial"/>
          <w:caps/>
          <w:spacing w:val="200"/>
          <w:sz w:val="22"/>
          <w:szCs w:val="22"/>
          <w:lang w:eastAsia="ar-SA"/>
        </w:rPr>
        <w:t>/201</w:t>
      </w:r>
      <w:r w:rsidR="00A35608">
        <w:rPr>
          <w:rFonts w:asciiTheme="majorHAnsi" w:hAnsiTheme="majorHAnsi" w:cs="Arial"/>
          <w:caps/>
          <w:spacing w:val="200"/>
          <w:sz w:val="22"/>
          <w:szCs w:val="22"/>
          <w:lang w:eastAsia="ar-SA"/>
        </w:rPr>
        <w:t>9</w:t>
      </w:r>
    </w:p>
    <w:p w:rsidR="0080261E" w:rsidRDefault="00167723" w:rsidP="0080261E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objektu Centra</w:t>
      </w:r>
      <w:r w:rsidR="0080261E" w:rsidRPr="00167723">
        <w:rPr>
          <w:rFonts w:asciiTheme="majorHAnsi" w:hAnsiTheme="majorHAnsi"/>
        </w:rPr>
        <w:t xml:space="preserve"> Krystal, kde bude dílo prováděno, je celkem </w:t>
      </w:r>
      <w:r w:rsidR="003753C3">
        <w:rPr>
          <w:rFonts w:asciiTheme="majorHAnsi" w:hAnsiTheme="majorHAnsi"/>
        </w:rPr>
        <w:t>23</w:t>
      </w:r>
      <w:r w:rsidR="00E85747" w:rsidRPr="00167723">
        <w:rPr>
          <w:rFonts w:asciiTheme="majorHAnsi" w:hAnsiTheme="majorHAnsi"/>
        </w:rPr>
        <w:t>4</w:t>
      </w:r>
      <w:r w:rsidR="0080261E" w:rsidRPr="00167723">
        <w:rPr>
          <w:rFonts w:asciiTheme="majorHAnsi" w:hAnsiTheme="majorHAnsi"/>
        </w:rPr>
        <w:t xml:space="preserve"> pokojů. Počet pokojů, které vyžadují úklid či poklid, bude stanoven hotelovou hospodyní objednatele podle aktuální potřeby, vžd</w:t>
      </w:r>
      <w:r w:rsidR="00E85747" w:rsidRPr="00167723">
        <w:rPr>
          <w:rFonts w:asciiTheme="majorHAnsi" w:hAnsiTheme="majorHAnsi"/>
        </w:rPr>
        <w:t xml:space="preserve">y den předem nebo nejpozději do 7:30 </w:t>
      </w:r>
      <w:r w:rsidR="0080261E" w:rsidRPr="00167723">
        <w:rPr>
          <w:rFonts w:asciiTheme="majorHAnsi" w:hAnsiTheme="majorHAnsi"/>
        </w:rPr>
        <w:t xml:space="preserve">hod toho kterého dne. </w:t>
      </w:r>
    </w:p>
    <w:p w:rsidR="00167723" w:rsidRPr="00167723" w:rsidRDefault="00167723" w:rsidP="00167723">
      <w:pPr>
        <w:pStyle w:val="Odstavecseseznamem"/>
        <w:jc w:val="both"/>
        <w:rPr>
          <w:rFonts w:asciiTheme="majorHAnsi" w:hAnsiTheme="majorHAnsi"/>
        </w:rPr>
      </w:pPr>
    </w:p>
    <w:p w:rsidR="00526D4E" w:rsidRPr="00167723" w:rsidRDefault="000716BE" w:rsidP="006C0EE6">
      <w:pPr>
        <w:pStyle w:val="Odstavecseseznamem"/>
        <w:numPr>
          <w:ilvl w:val="0"/>
          <w:numId w:val="5"/>
        </w:numPr>
        <w:spacing w:after="0"/>
        <w:jc w:val="both"/>
        <w:rPr>
          <w:rFonts w:asciiTheme="majorHAnsi" w:hAnsiTheme="majorHAnsi"/>
          <w:b/>
        </w:rPr>
      </w:pPr>
      <w:r w:rsidRPr="00167723">
        <w:rPr>
          <w:rFonts w:asciiTheme="majorHAnsi" w:hAnsiTheme="majorHAnsi"/>
          <w:b/>
        </w:rPr>
        <w:t xml:space="preserve">Stanovení činností, smluvených pro </w:t>
      </w:r>
      <w:r w:rsidR="00526D4E" w:rsidRPr="00167723">
        <w:rPr>
          <w:rFonts w:asciiTheme="majorHAnsi" w:hAnsiTheme="majorHAnsi"/>
          <w:b/>
        </w:rPr>
        <w:t xml:space="preserve">úklid </w:t>
      </w:r>
      <w:r w:rsidRPr="00167723">
        <w:rPr>
          <w:rFonts w:asciiTheme="majorHAnsi" w:hAnsiTheme="majorHAnsi"/>
          <w:b/>
        </w:rPr>
        <w:t xml:space="preserve">a poklid </w:t>
      </w:r>
      <w:r w:rsidR="00526D4E" w:rsidRPr="00167723">
        <w:rPr>
          <w:rFonts w:asciiTheme="majorHAnsi" w:hAnsiTheme="majorHAnsi"/>
          <w:b/>
        </w:rPr>
        <w:t>hotelových pokojů</w:t>
      </w:r>
      <w:r w:rsidR="00612690">
        <w:rPr>
          <w:rFonts w:asciiTheme="majorHAnsi" w:hAnsiTheme="majorHAnsi"/>
          <w:b/>
        </w:rPr>
        <w:t xml:space="preserve"> </w:t>
      </w:r>
    </w:p>
    <w:p w:rsidR="00962CB8" w:rsidRPr="00167723" w:rsidRDefault="006C0EE6" w:rsidP="006C0EE6">
      <w:pPr>
        <w:pStyle w:val="Textkomente"/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962CB8" w:rsidRPr="00167723">
        <w:rPr>
          <w:rFonts w:asciiTheme="majorHAnsi" w:hAnsiTheme="majorHAnsi"/>
          <w:sz w:val="22"/>
          <w:szCs w:val="22"/>
        </w:rPr>
        <w:t xml:space="preserve">ráce pokojské budou prováděny denně od 7:00 – 15:30 hod. včetně </w:t>
      </w:r>
      <w:r>
        <w:rPr>
          <w:rFonts w:asciiTheme="majorHAnsi" w:hAnsiTheme="majorHAnsi"/>
          <w:sz w:val="22"/>
          <w:szCs w:val="22"/>
        </w:rPr>
        <w:t>víkendů a státních svátků,</w:t>
      </w:r>
    </w:p>
    <w:p w:rsidR="00BD72A7" w:rsidRPr="00167723" w:rsidRDefault="00526D4E" w:rsidP="006C0EE6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</w:rPr>
      </w:pPr>
      <w:r w:rsidRPr="00167723">
        <w:rPr>
          <w:rFonts w:asciiTheme="majorHAnsi" w:hAnsiTheme="majorHAnsi"/>
        </w:rPr>
        <w:t>převlékání a stlaní lůžek</w:t>
      </w:r>
      <w:r w:rsidR="00BD72A7" w:rsidRPr="00167723">
        <w:rPr>
          <w:rFonts w:asciiTheme="majorHAnsi" w:hAnsiTheme="majorHAnsi"/>
        </w:rPr>
        <w:t xml:space="preserve"> a</w:t>
      </w:r>
      <w:r w:rsidR="00E62B51" w:rsidRPr="00167723">
        <w:rPr>
          <w:rFonts w:asciiTheme="majorHAnsi" w:hAnsiTheme="majorHAnsi"/>
        </w:rPr>
        <w:t xml:space="preserve"> mechanické</w:t>
      </w:r>
      <w:r w:rsidR="00BD72A7" w:rsidRPr="00167723">
        <w:rPr>
          <w:rFonts w:asciiTheme="majorHAnsi" w:hAnsiTheme="majorHAnsi"/>
        </w:rPr>
        <w:t xml:space="preserve"> čištění matrací</w:t>
      </w:r>
      <w:r w:rsidRPr="00167723">
        <w:rPr>
          <w:rFonts w:asciiTheme="majorHAnsi" w:hAnsiTheme="majorHAnsi"/>
        </w:rPr>
        <w:t>,</w:t>
      </w:r>
      <w:r w:rsidR="00E62B51" w:rsidRPr="00167723">
        <w:rPr>
          <w:rFonts w:asciiTheme="majorHAnsi" w:hAnsiTheme="majorHAnsi"/>
        </w:rPr>
        <w:t xml:space="preserve"> vysávání,</w:t>
      </w:r>
      <w:r w:rsidR="00BD72A7" w:rsidRPr="00167723">
        <w:rPr>
          <w:rFonts w:asciiTheme="majorHAnsi" w:hAnsiTheme="majorHAnsi"/>
        </w:rPr>
        <w:t xml:space="preserve"> stírání</w:t>
      </w:r>
      <w:r w:rsidR="00E62B51" w:rsidRPr="00167723">
        <w:rPr>
          <w:rFonts w:asciiTheme="majorHAnsi" w:hAnsiTheme="majorHAnsi"/>
        </w:rPr>
        <w:t xml:space="preserve"> a ošetřování</w:t>
      </w:r>
      <w:r w:rsidR="00BD72A7" w:rsidRPr="00167723">
        <w:rPr>
          <w:rFonts w:asciiTheme="majorHAnsi" w:hAnsiTheme="majorHAnsi"/>
        </w:rPr>
        <w:t xml:space="preserve"> podlah</w:t>
      </w:r>
      <w:r w:rsidR="00E62B51" w:rsidRPr="00167723">
        <w:rPr>
          <w:rFonts w:asciiTheme="majorHAnsi" w:hAnsiTheme="majorHAnsi"/>
        </w:rPr>
        <w:t>ových krytin</w:t>
      </w:r>
      <w:r w:rsidR="000716BE" w:rsidRPr="00167723">
        <w:rPr>
          <w:rFonts w:asciiTheme="majorHAnsi" w:hAnsiTheme="majorHAnsi"/>
        </w:rPr>
        <w:t>,</w:t>
      </w:r>
    </w:p>
    <w:p w:rsidR="00526D4E" w:rsidRPr="00167723" w:rsidRDefault="00526D4E" w:rsidP="006C0EE6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</w:rPr>
      </w:pPr>
      <w:r w:rsidRPr="00167723">
        <w:rPr>
          <w:rFonts w:asciiTheme="majorHAnsi" w:hAnsiTheme="majorHAnsi"/>
        </w:rPr>
        <w:t>stírání prachu</w:t>
      </w:r>
      <w:r w:rsidR="00E62B51" w:rsidRPr="00167723">
        <w:rPr>
          <w:rFonts w:asciiTheme="majorHAnsi" w:hAnsiTheme="majorHAnsi"/>
        </w:rPr>
        <w:t xml:space="preserve"> a čištění</w:t>
      </w:r>
      <w:r w:rsidR="00BD72A7" w:rsidRPr="00167723">
        <w:rPr>
          <w:rFonts w:asciiTheme="majorHAnsi" w:hAnsiTheme="majorHAnsi"/>
        </w:rPr>
        <w:t xml:space="preserve"> zařizovacích předmětů</w:t>
      </w:r>
      <w:r w:rsidR="000716BE" w:rsidRPr="00167723">
        <w:rPr>
          <w:rFonts w:asciiTheme="majorHAnsi" w:hAnsiTheme="majorHAnsi"/>
        </w:rPr>
        <w:t>,</w:t>
      </w:r>
    </w:p>
    <w:p w:rsidR="000716BE" w:rsidRPr="00167723" w:rsidRDefault="00BD72A7" w:rsidP="006C0EE6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</w:rPr>
      </w:pPr>
      <w:r w:rsidRPr="00167723">
        <w:rPr>
          <w:rFonts w:asciiTheme="majorHAnsi" w:hAnsiTheme="majorHAnsi"/>
        </w:rPr>
        <w:t>čištění a dezinfekce koupelny a toalety, doplňování hygienických potřeb a výměna ručníků</w:t>
      </w:r>
      <w:r w:rsidR="000716BE" w:rsidRPr="00167723">
        <w:rPr>
          <w:rFonts w:asciiTheme="majorHAnsi" w:hAnsiTheme="majorHAnsi"/>
        </w:rPr>
        <w:t>,</w:t>
      </w:r>
    </w:p>
    <w:p w:rsidR="00BD72A7" w:rsidRDefault="00BD72A7" w:rsidP="006C0EE6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</w:rPr>
      </w:pPr>
      <w:r w:rsidRPr="00167723">
        <w:rPr>
          <w:rFonts w:asciiTheme="majorHAnsi" w:hAnsiTheme="majorHAnsi"/>
        </w:rPr>
        <w:t>vynášení odpadků, mytí oken a zrcadlových ploch</w:t>
      </w:r>
      <w:r w:rsidR="000716BE" w:rsidRPr="00167723">
        <w:rPr>
          <w:rFonts w:asciiTheme="majorHAnsi" w:hAnsiTheme="majorHAnsi"/>
        </w:rPr>
        <w:t>.</w:t>
      </w:r>
    </w:p>
    <w:p w:rsidR="00612690" w:rsidRDefault="00612690" w:rsidP="006C0EE6">
      <w:pPr>
        <w:pStyle w:val="Odstavecseseznamem"/>
        <w:jc w:val="both"/>
        <w:rPr>
          <w:rFonts w:asciiTheme="majorHAnsi" w:hAnsiTheme="majorHAnsi"/>
          <w:b/>
        </w:rPr>
      </w:pPr>
    </w:p>
    <w:p w:rsidR="006C0EE6" w:rsidRPr="0064379A" w:rsidRDefault="006C0EE6" w:rsidP="0064379A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</w:rPr>
      </w:pPr>
      <w:r w:rsidRPr="0064379A">
        <w:rPr>
          <w:rFonts w:asciiTheme="majorHAnsi" w:hAnsiTheme="majorHAnsi"/>
          <w:b/>
        </w:rPr>
        <w:t>Stanovení doby smluvené pro provedení díla</w:t>
      </w:r>
    </w:p>
    <w:p w:rsidR="006C0EE6" w:rsidRPr="00167723" w:rsidRDefault="006C0EE6" w:rsidP="006C0EE6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</w:rPr>
      </w:pPr>
      <w:r w:rsidRPr="00167723">
        <w:rPr>
          <w:rFonts w:asciiTheme="majorHAnsi" w:hAnsiTheme="majorHAnsi"/>
        </w:rPr>
        <w:t>poklid pokoje (v průběhu pobytu hosta) 15 min. na jeden pokoj,</w:t>
      </w:r>
    </w:p>
    <w:p w:rsidR="006C0EE6" w:rsidRPr="00167723" w:rsidRDefault="006C0EE6" w:rsidP="006C0EE6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</w:rPr>
      </w:pPr>
      <w:r w:rsidRPr="00167723">
        <w:rPr>
          <w:rFonts w:asciiTheme="majorHAnsi" w:hAnsiTheme="majorHAnsi"/>
        </w:rPr>
        <w:t>úklid pokoje (po odjezdu hosta) 35 min. na jeden pokoj,</w:t>
      </w:r>
    </w:p>
    <w:p w:rsidR="006C0EE6" w:rsidRPr="00167723" w:rsidRDefault="006C0EE6" w:rsidP="006C0EE6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</w:rPr>
      </w:pPr>
      <w:r w:rsidRPr="00167723">
        <w:rPr>
          <w:rFonts w:asciiTheme="majorHAnsi" w:hAnsiTheme="majorHAnsi"/>
        </w:rPr>
        <w:t>generální úklid pokoje (mytí oken, čištění matrací atd. dle potřeby) 90 min. na jeden pokoj.</w:t>
      </w:r>
    </w:p>
    <w:p w:rsidR="00167723" w:rsidRPr="00167723" w:rsidRDefault="00167723" w:rsidP="006C0EE6">
      <w:pPr>
        <w:pStyle w:val="Odstavecseseznamem"/>
        <w:jc w:val="both"/>
        <w:rPr>
          <w:rFonts w:asciiTheme="majorHAnsi" w:hAnsiTheme="majorHAnsi"/>
        </w:rPr>
      </w:pPr>
    </w:p>
    <w:p w:rsidR="00BD72A7" w:rsidRPr="0064379A" w:rsidRDefault="00F80B9D" w:rsidP="0064379A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</w:rPr>
      </w:pPr>
      <w:r w:rsidRPr="0064379A">
        <w:rPr>
          <w:rFonts w:asciiTheme="majorHAnsi" w:hAnsiTheme="majorHAnsi"/>
          <w:b/>
        </w:rPr>
        <w:t xml:space="preserve">Stanovení činností, smluvených pro úklid </w:t>
      </w:r>
      <w:r w:rsidR="00BD72A7" w:rsidRPr="0064379A">
        <w:rPr>
          <w:rFonts w:asciiTheme="majorHAnsi" w:hAnsiTheme="majorHAnsi"/>
          <w:b/>
        </w:rPr>
        <w:t>chodeb a ostatních hotelových prostor</w:t>
      </w:r>
      <w:r w:rsidR="00F64B71" w:rsidRPr="0064379A">
        <w:rPr>
          <w:rFonts w:asciiTheme="majorHAnsi" w:hAnsiTheme="majorHAnsi"/>
          <w:b/>
        </w:rPr>
        <w:t xml:space="preserve"> </w:t>
      </w:r>
      <w:r w:rsidR="00BD72A7" w:rsidRPr="0064379A">
        <w:rPr>
          <w:rFonts w:asciiTheme="majorHAnsi" w:hAnsiTheme="majorHAnsi"/>
        </w:rPr>
        <w:t>vysávání a stírání podlahových ploch</w:t>
      </w:r>
      <w:r w:rsidR="00E62B51" w:rsidRPr="0064379A">
        <w:rPr>
          <w:rFonts w:asciiTheme="majorHAnsi" w:hAnsiTheme="majorHAnsi"/>
        </w:rPr>
        <w:t xml:space="preserve"> a jejich ošetřování</w:t>
      </w:r>
      <w:r w:rsidRPr="0064379A">
        <w:rPr>
          <w:rFonts w:asciiTheme="majorHAnsi" w:hAnsiTheme="majorHAnsi"/>
        </w:rPr>
        <w:t>,</w:t>
      </w:r>
    </w:p>
    <w:p w:rsidR="00F80B9D" w:rsidRPr="00167723" w:rsidRDefault="00F80B9D" w:rsidP="0064379A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</w:rPr>
      </w:pPr>
      <w:r w:rsidRPr="00167723">
        <w:rPr>
          <w:rFonts w:asciiTheme="majorHAnsi" w:hAnsiTheme="majorHAnsi"/>
        </w:rPr>
        <w:t>mytí oken a prosklených ploch,</w:t>
      </w:r>
    </w:p>
    <w:p w:rsidR="00F80B9D" w:rsidRDefault="00F80B9D" w:rsidP="0064379A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</w:rPr>
      </w:pPr>
      <w:r w:rsidRPr="00167723">
        <w:rPr>
          <w:rFonts w:asciiTheme="majorHAnsi" w:hAnsiTheme="majorHAnsi"/>
        </w:rPr>
        <w:t>čištění výtahových kabin.</w:t>
      </w:r>
    </w:p>
    <w:p w:rsidR="00C90B09" w:rsidRDefault="00C90B09" w:rsidP="00C90B09">
      <w:pPr>
        <w:pStyle w:val="Odstavecseseznamem"/>
        <w:rPr>
          <w:rFonts w:asciiTheme="majorHAnsi" w:hAnsiTheme="majorHAnsi"/>
        </w:rPr>
      </w:pPr>
    </w:p>
    <w:p w:rsidR="00612690" w:rsidRPr="00167723" w:rsidRDefault="00612690" w:rsidP="00C90B09">
      <w:pPr>
        <w:pStyle w:val="Odstavecseseznamem"/>
        <w:rPr>
          <w:rFonts w:asciiTheme="majorHAnsi" w:hAnsiTheme="majorHAnsi"/>
        </w:rPr>
      </w:pPr>
      <w:r w:rsidRPr="009E4F83">
        <w:rPr>
          <w:rFonts w:asciiTheme="majorHAnsi" w:hAnsiTheme="majorHAnsi"/>
        </w:rPr>
        <w:t>Pro účely čl. VIII</w:t>
      </w:r>
      <w:r w:rsidR="00052280">
        <w:rPr>
          <w:rFonts w:asciiTheme="majorHAnsi" w:hAnsiTheme="majorHAnsi"/>
        </w:rPr>
        <w:t>.</w:t>
      </w:r>
      <w:r w:rsidRPr="009E4F83">
        <w:rPr>
          <w:rFonts w:asciiTheme="majorHAnsi" w:hAnsiTheme="majorHAnsi"/>
        </w:rPr>
        <w:t xml:space="preserve">, odst. </w:t>
      </w:r>
      <w:r w:rsidR="000C4878" w:rsidRPr="009E4F83">
        <w:rPr>
          <w:rFonts w:asciiTheme="majorHAnsi" w:hAnsiTheme="majorHAnsi"/>
        </w:rPr>
        <w:t>2</w:t>
      </w:r>
      <w:r w:rsidR="00052280">
        <w:rPr>
          <w:rFonts w:asciiTheme="majorHAnsi" w:hAnsiTheme="majorHAnsi"/>
        </w:rPr>
        <w:t>.</w:t>
      </w:r>
      <w:r w:rsidR="000C4878" w:rsidRPr="009E4F83">
        <w:rPr>
          <w:rFonts w:asciiTheme="majorHAnsi" w:hAnsiTheme="majorHAnsi"/>
        </w:rPr>
        <w:t xml:space="preserve"> </w:t>
      </w:r>
      <w:r w:rsidRPr="009E4F83">
        <w:rPr>
          <w:rFonts w:asciiTheme="majorHAnsi" w:hAnsiTheme="majorHAnsi"/>
        </w:rPr>
        <w:t>sml</w:t>
      </w:r>
      <w:r w:rsidR="000C4878" w:rsidRPr="009E4F83">
        <w:rPr>
          <w:rFonts w:asciiTheme="majorHAnsi" w:hAnsiTheme="majorHAnsi"/>
        </w:rPr>
        <w:t>o</w:t>
      </w:r>
      <w:r w:rsidRPr="009E4F83">
        <w:rPr>
          <w:rFonts w:asciiTheme="majorHAnsi" w:hAnsiTheme="majorHAnsi"/>
        </w:rPr>
        <w:t>uvy se pro úklid chodeb a ostatních hotelových prostor celkem rozumí vždy</w:t>
      </w:r>
      <w:r w:rsidR="009F2F2D" w:rsidRPr="009E4F83">
        <w:rPr>
          <w:rFonts w:asciiTheme="majorHAnsi" w:hAnsiTheme="majorHAnsi"/>
        </w:rPr>
        <w:t xml:space="preserve"> </w:t>
      </w:r>
      <w:r w:rsidR="00FF7F46">
        <w:rPr>
          <w:rFonts w:asciiTheme="majorHAnsi" w:hAnsiTheme="majorHAnsi"/>
        </w:rPr>
        <w:t>celá chodba na patře, která je</w:t>
      </w:r>
      <w:r w:rsidR="009E4F83" w:rsidRPr="009E4F83">
        <w:rPr>
          <w:rFonts w:asciiTheme="majorHAnsi" w:hAnsiTheme="majorHAnsi"/>
        </w:rPr>
        <w:t xml:space="preserve"> využívána k ubytování hostů v hotelové </w:t>
      </w:r>
      <w:proofErr w:type="gramStart"/>
      <w:r w:rsidR="009E4F83" w:rsidRPr="009E4F83">
        <w:rPr>
          <w:rFonts w:asciiTheme="majorHAnsi" w:hAnsiTheme="majorHAnsi"/>
        </w:rPr>
        <w:t>části  Centra</w:t>
      </w:r>
      <w:proofErr w:type="gramEnd"/>
      <w:r w:rsidR="009E4F83" w:rsidRPr="009E4F83">
        <w:rPr>
          <w:rFonts w:asciiTheme="majorHAnsi" w:hAnsiTheme="majorHAnsi"/>
        </w:rPr>
        <w:t xml:space="preserve"> Krystal ( 4. a 5. patro, 10. – 15. </w:t>
      </w:r>
      <w:r w:rsidR="00375D10">
        <w:rPr>
          <w:rFonts w:asciiTheme="majorHAnsi" w:hAnsiTheme="majorHAnsi"/>
        </w:rPr>
        <w:t>p</w:t>
      </w:r>
      <w:r w:rsidR="009E4F83" w:rsidRPr="009E4F83">
        <w:rPr>
          <w:rFonts w:asciiTheme="majorHAnsi" w:hAnsiTheme="majorHAnsi"/>
        </w:rPr>
        <w:t>atro)</w:t>
      </w:r>
    </w:p>
    <w:p w:rsidR="006C0EE6" w:rsidRPr="00167723" w:rsidRDefault="006C0EE6" w:rsidP="006C0EE6">
      <w:pPr>
        <w:pStyle w:val="Odstavecseseznamem"/>
        <w:rPr>
          <w:rFonts w:asciiTheme="majorHAnsi" w:hAnsiTheme="majorHAnsi"/>
          <w:highlight w:val="yellow"/>
        </w:rPr>
      </w:pPr>
    </w:p>
    <w:p w:rsidR="00E23E68" w:rsidRPr="00167723" w:rsidRDefault="00E23E68" w:rsidP="00E23E68">
      <w:pPr>
        <w:pStyle w:val="Zkladntext"/>
        <w:tabs>
          <w:tab w:val="left" w:pos="706"/>
        </w:tabs>
        <w:spacing w:after="0"/>
        <w:ind w:right="400"/>
        <w:jc w:val="both"/>
        <w:rPr>
          <w:rFonts w:asciiTheme="majorHAnsi" w:hAnsiTheme="majorHAnsi"/>
          <w:sz w:val="22"/>
          <w:szCs w:val="22"/>
        </w:rPr>
      </w:pPr>
      <w:proofErr w:type="gramStart"/>
      <w:r w:rsidRPr="00167723">
        <w:rPr>
          <w:rFonts w:asciiTheme="majorHAnsi" w:hAnsiTheme="majorHAnsi"/>
          <w:sz w:val="22"/>
          <w:szCs w:val="22"/>
        </w:rPr>
        <w:t xml:space="preserve">V </w:t>
      </w:r>
      <w:r w:rsidRPr="00167723">
        <w:rPr>
          <w:rFonts w:asciiTheme="majorHAnsi" w:hAnsiTheme="majorHAnsi"/>
          <w:sz w:val="22"/>
          <w:szCs w:val="22"/>
          <w:highlight w:val="yellow"/>
        </w:rPr>
        <w:t>..............</w:t>
      </w:r>
      <w:r w:rsidRPr="00167723">
        <w:rPr>
          <w:rFonts w:asciiTheme="majorHAnsi" w:hAnsiTheme="majorHAnsi"/>
          <w:sz w:val="22"/>
          <w:szCs w:val="22"/>
        </w:rPr>
        <w:t xml:space="preserve"> dne</w:t>
      </w:r>
      <w:proofErr w:type="gramEnd"/>
      <w:r w:rsidRPr="00167723">
        <w:rPr>
          <w:rFonts w:asciiTheme="majorHAnsi" w:hAnsiTheme="majorHAnsi"/>
          <w:sz w:val="22"/>
          <w:szCs w:val="22"/>
        </w:rPr>
        <w:t xml:space="preserve"> </w:t>
      </w:r>
      <w:r w:rsidRPr="00167723">
        <w:rPr>
          <w:rFonts w:asciiTheme="majorHAnsi" w:hAnsiTheme="majorHAnsi"/>
          <w:sz w:val="22"/>
          <w:szCs w:val="22"/>
          <w:highlight w:val="yellow"/>
        </w:rPr>
        <w:t>............</w:t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  <w:t>V .............. dne ............</w:t>
      </w:r>
    </w:p>
    <w:p w:rsidR="00E23E68" w:rsidRPr="00167723" w:rsidRDefault="00E23E68" w:rsidP="00E23E68">
      <w:pPr>
        <w:pStyle w:val="Zkladntext"/>
        <w:tabs>
          <w:tab w:val="left" w:pos="706"/>
        </w:tabs>
        <w:spacing w:after="0"/>
        <w:ind w:right="400"/>
        <w:jc w:val="both"/>
        <w:rPr>
          <w:rFonts w:asciiTheme="majorHAnsi" w:hAnsiTheme="majorHAnsi"/>
          <w:sz w:val="22"/>
          <w:szCs w:val="22"/>
        </w:rPr>
      </w:pPr>
    </w:p>
    <w:p w:rsidR="00E23E68" w:rsidRPr="00167723" w:rsidRDefault="00E23E68" w:rsidP="00E23E68">
      <w:pPr>
        <w:pStyle w:val="Zkladntext"/>
        <w:tabs>
          <w:tab w:val="left" w:pos="706"/>
        </w:tabs>
        <w:spacing w:after="0"/>
        <w:ind w:right="400"/>
        <w:jc w:val="both"/>
        <w:rPr>
          <w:rFonts w:asciiTheme="majorHAnsi" w:hAnsiTheme="majorHAnsi"/>
          <w:sz w:val="22"/>
          <w:szCs w:val="22"/>
        </w:rPr>
      </w:pPr>
      <w:r w:rsidRPr="00167723">
        <w:rPr>
          <w:rFonts w:asciiTheme="majorHAnsi" w:hAnsiTheme="majorHAnsi"/>
          <w:sz w:val="22"/>
          <w:szCs w:val="22"/>
          <w:highlight w:val="yellow"/>
        </w:rPr>
        <w:t>…………………………………</w:t>
      </w:r>
      <w:r w:rsidR="009B35F6">
        <w:rPr>
          <w:rFonts w:asciiTheme="majorHAnsi" w:hAnsiTheme="majorHAnsi"/>
          <w:sz w:val="22"/>
          <w:szCs w:val="22"/>
        </w:rPr>
        <w:tab/>
      </w:r>
      <w:r w:rsidR="009B35F6">
        <w:rPr>
          <w:rFonts w:asciiTheme="majorHAnsi" w:hAnsiTheme="majorHAnsi"/>
          <w:sz w:val="22"/>
          <w:szCs w:val="22"/>
        </w:rPr>
        <w:tab/>
      </w:r>
      <w:r w:rsidR="009B35F6">
        <w:rPr>
          <w:rFonts w:asciiTheme="majorHAnsi" w:hAnsiTheme="majorHAnsi"/>
          <w:sz w:val="22"/>
          <w:szCs w:val="22"/>
        </w:rPr>
        <w:tab/>
      </w:r>
      <w:r w:rsidR="009B35F6">
        <w:rPr>
          <w:rFonts w:asciiTheme="majorHAnsi" w:hAnsiTheme="majorHAnsi"/>
          <w:sz w:val="22"/>
          <w:szCs w:val="22"/>
        </w:rPr>
        <w:tab/>
      </w:r>
      <w:r w:rsidR="009B35F6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>…………………………………</w:t>
      </w:r>
    </w:p>
    <w:p w:rsidR="00E23E68" w:rsidRPr="00167723" w:rsidRDefault="00E23E68" w:rsidP="00E23E68">
      <w:pPr>
        <w:pStyle w:val="Zkladntext"/>
        <w:tabs>
          <w:tab w:val="left" w:pos="706"/>
        </w:tabs>
        <w:spacing w:after="0"/>
        <w:ind w:right="400"/>
        <w:jc w:val="both"/>
        <w:rPr>
          <w:rFonts w:asciiTheme="majorHAnsi" w:hAnsiTheme="majorHAnsi"/>
          <w:i/>
          <w:sz w:val="22"/>
          <w:szCs w:val="22"/>
          <w:highlight w:val="yellow"/>
        </w:rPr>
      </w:pPr>
      <w:r w:rsidRPr="00167723">
        <w:rPr>
          <w:rFonts w:asciiTheme="majorHAnsi" w:hAnsiTheme="majorHAnsi"/>
          <w:i/>
          <w:sz w:val="22"/>
          <w:szCs w:val="22"/>
          <w:highlight w:val="yellow"/>
        </w:rPr>
        <w:t xml:space="preserve">Obchodní firma </w:t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="008C0878" w:rsidRPr="00167723">
        <w:rPr>
          <w:rFonts w:asciiTheme="majorHAnsi" w:hAnsiTheme="majorHAnsi"/>
          <w:sz w:val="22"/>
          <w:szCs w:val="22"/>
        </w:rPr>
        <w:t xml:space="preserve">Univerzita Karlova </w:t>
      </w:r>
      <w:r w:rsidRPr="00167723">
        <w:rPr>
          <w:rFonts w:asciiTheme="majorHAnsi" w:hAnsiTheme="majorHAnsi"/>
          <w:sz w:val="22"/>
          <w:szCs w:val="22"/>
        </w:rPr>
        <w:tab/>
      </w:r>
    </w:p>
    <w:p w:rsidR="00F64B71" w:rsidRPr="00167723" w:rsidRDefault="00E23E68" w:rsidP="0080261E">
      <w:pPr>
        <w:pStyle w:val="Zkladntext"/>
        <w:tabs>
          <w:tab w:val="left" w:pos="706"/>
        </w:tabs>
        <w:spacing w:after="0"/>
        <w:ind w:right="400"/>
        <w:jc w:val="both"/>
        <w:rPr>
          <w:rFonts w:asciiTheme="majorHAnsi" w:hAnsiTheme="majorHAnsi"/>
          <w:sz w:val="22"/>
          <w:szCs w:val="22"/>
        </w:rPr>
      </w:pPr>
      <w:r w:rsidRPr="00167723">
        <w:rPr>
          <w:rFonts w:asciiTheme="majorHAnsi" w:hAnsiTheme="majorHAnsi"/>
          <w:i/>
          <w:sz w:val="22"/>
          <w:szCs w:val="22"/>
          <w:highlight w:val="yellow"/>
        </w:rPr>
        <w:t>Jméno</w:t>
      </w:r>
      <w:r w:rsidRPr="00167723">
        <w:rPr>
          <w:rFonts w:asciiTheme="majorHAnsi" w:hAnsiTheme="majorHAnsi"/>
          <w:sz w:val="22"/>
          <w:szCs w:val="22"/>
        </w:rPr>
        <w:t xml:space="preserve"> </w:t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ab/>
        <w:t>Ing. Miroslava Oliveriusová</w:t>
      </w:r>
    </w:p>
    <w:p w:rsidR="00526D4E" w:rsidRPr="00167723" w:rsidRDefault="00E23E68" w:rsidP="0080261E">
      <w:pPr>
        <w:pStyle w:val="Zkladntext"/>
        <w:tabs>
          <w:tab w:val="left" w:pos="706"/>
        </w:tabs>
        <w:spacing w:after="0"/>
        <w:ind w:right="400"/>
        <w:jc w:val="both"/>
        <w:rPr>
          <w:rFonts w:asciiTheme="majorHAnsi" w:hAnsiTheme="majorHAnsi"/>
          <w:sz w:val="22"/>
          <w:szCs w:val="22"/>
        </w:rPr>
      </w:pPr>
      <w:r w:rsidRPr="00167723">
        <w:rPr>
          <w:rFonts w:asciiTheme="majorHAnsi" w:hAnsiTheme="majorHAnsi"/>
          <w:i/>
          <w:sz w:val="22"/>
          <w:szCs w:val="22"/>
          <w:highlight w:val="yellow"/>
        </w:rPr>
        <w:t>funkce</w:t>
      </w:r>
      <w:r w:rsidRPr="00167723">
        <w:rPr>
          <w:rFonts w:asciiTheme="majorHAnsi" w:hAnsiTheme="majorHAnsi"/>
          <w:i/>
          <w:sz w:val="22"/>
          <w:szCs w:val="22"/>
          <w:highlight w:val="yellow"/>
        </w:rPr>
        <w:tab/>
      </w:r>
      <w:r w:rsidRPr="00167723">
        <w:rPr>
          <w:rFonts w:asciiTheme="majorHAnsi" w:hAnsiTheme="majorHAnsi"/>
          <w:i/>
          <w:sz w:val="22"/>
          <w:szCs w:val="22"/>
          <w:highlight w:val="yellow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i/>
          <w:sz w:val="22"/>
          <w:szCs w:val="22"/>
        </w:rPr>
        <w:tab/>
      </w:r>
      <w:r w:rsidRPr="00167723">
        <w:rPr>
          <w:rFonts w:asciiTheme="majorHAnsi" w:hAnsiTheme="majorHAnsi"/>
          <w:sz w:val="22"/>
          <w:szCs w:val="22"/>
        </w:rPr>
        <w:t>kvestorka</w:t>
      </w:r>
    </w:p>
    <w:p w:rsidR="00526D4E" w:rsidRPr="00167723" w:rsidRDefault="00526D4E" w:rsidP="00526D4E">
      <w:pPr>
        <w:rPr>
          <w:rFonts w:asciiTheme="majorHAnsi" w:hAnsiTheme="majorHAnsi"/>
          <w:b/>
        </w:rPr>
      </w:pPr>
    </w:p>
    <w:sectPr w:rsidR="00526D4E" w:rsidRPr="00167723" w:rsidSect="00F35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C2" w:rsidRDefault="00EC26C2" w:rsidP="00BF3BFD">
      <w:pPr>
        <w:spacing w:after="0" w:line="240" w:lineRule="auto"/>
      </w:pPr>
      <w:r>
        <w:separator/>
      </w:r>
    </w:p>
  </w:endnote>
  <w:endnote w:type="continuationSeparator" w:id="0">
    <w:p w:rsidR="00EC26C2" w:rsidRDefault="00EC26C2" w:rsidP="00BF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5A" w:rsidRDefault="00C70C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5A" w:rsidRDefault="00C70C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5A" w:rsidRDefault="00C70C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C2" w:rsidRDefault="00EC26C2" w:rsidP="00BF3BFD">
      <w:pPr>
        <w:spacing w:after="0" w:line="240" w:lineRule="auto"/>
      </w:pPr>
      <w:r>
        <w:separator/>
      </w:r>
    </w:p>
  </w:footnote>
  <w:footnote w:type="continuationSeparator" w:id="0">
    <w:p w:rsidR="00EC26C2" w:rsidRDefault="00EC26C2" w:rsidP="00BF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5A" w:rsidRDefault="00C70C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FD" w:rsidRPr="00D13EFD" w:rsidRDefault="00BF3BFD" w:rsidP="00BF3BFD">
    <w:pPr>
      <w:jc w:val="center"/>
      <w:outlineLvl w:val="0"/>
      <w:rPr>
        <w:rFonts w:ascii="Cambria" w:hAnsi="Cambria"/>
        <w:b/>
        <w:sz w:val="28"/>
        <w:szCs w:val="28"/>
      </w:rPr>
    </w:pPr>
    <w:r w:rsidRPr="00D13EFD">
      <w:rPr>
        <w:rFonts w:ascii="Cambria" w:hAnsi="Cambria"/>
        <w:b/>
        <w:sz w:val="28"/>
        <w:szCs w:val="28"/>
      </w:rPr>
      <w:t xml:space="preserve">Centrum Krystal – práce pokojské </w:t>
    </w:r>
  </w:p>
  <w:p w:rsidR="00BF3BFD" w:rsidRDefault="00C70C5A" w:rsidP="00BF3BFD">
    <w:pPr>
      <w:pStyle w:val="Zhlav"/>
      <w:tabs>
        <w:tab w:val="clear" w:pos="9072"/>
        <w:tab w:val="right" w:pos="9639"/>
      </w:tabs>
      <w:ind w:left="1440"/>
    </w:pPr>
    <w:r>
      <w:tab/>
    </w:r>
    <w:r>
      <w:tab/>
      <w:t xml:space="preserve">Příloha č. </w:t>
    </w:r>
    <w:r>
      <w:t>2</w:t>
    </w:r>
    <w:bookmarkStart w:id="0" w:name="_GoBack"/>
    <w:bookmarkEnd w:id="0"/>
  </w:p>
  <w:p w:rsidR="00BF3BFD" w:rsidRDefault="00BF3B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5A" w:rsidRDefault="00C70C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00ED"/>
    <w:multiLevelType w:val="hybridMultilevel"/>
    <w:tmpl w:val="CE4A650A"/>
    <w:lvl w:ilvl="0" w:tplc="361AF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7CD5"/>
    <w:multiLevelType w:val="hybridMultilevel"/>
    <w:tmpl w:val="45FA054A"/>
    <w:lvl w:ilvl="0" w:tplc="DC98492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0CEC"/>
    <w:multiLevelType w:val="hybridMultilevel"/>
    <w:tmpl w:val="58DA1108"/>
    <w:lvl w:ilvl="0" w:tplc="A7B68D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D543F"/>
    <w:multiLevelType w:val="hybridMultilevel"/>
    <w:tmpl w:val="14D216A8"/>
    <w:lvl w:ilvl="0" w:tplc="6E3C8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9459C"/>
    <w:multiLevelType w:val="multilevel"/>
    <w:tmpl w:val="F9ACBC96"/>
    <w:lvl w:ilvl="0">
      <w:start w:val="1"/>
      <w:numFmt w:val="decimal"/>
      <w:lvlText w:val="XII.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6706116"/>
    <w:multiLevelType w:val="hybridMultilevel"/>
    <w:tmpl w:val="8B18BDC2"/>
    <w:lvl w:ilvl="0" w:tplc="0E5E8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B7DA8"/>
    <w:multiLevelType w:val="hybridMultilevel"/>
    <w:tmpl w:val="DC58C524"/>
    <w:lvl w:ilvl="0" w:tplc="6B76F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F2A20"/>
    <w:multiLevelType w:val="hybridMultilevel"/>
    <w:tmpl w:val="855469B4"/>
    <w:lvl w:ilvl="0" w:tplc="2A0C7B5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12F"/>
    <w:multiLevelType w:val="multilevel"/>
    <w:tmpl w:val="3A2640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E3E6EF3"/>
    <w:multiLevelType w:val="hybridMultilevel"/>
    <w:tmpl w:val="83746232"/>
    <w:lvl w:ilvl="0" w:tplc="DEDA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4E"/>
    <w:rsid w:val="00052280"/>
    <w:rsid w:val="00067165"/>
    <w:rsid w:val="000716BE"/>
    <w:rsid w:val="00080E02"/>
    <w:rsid w:val="000C4878"/>
    <w:rsid w:val="001059FF"/>
    <w:rsid w:val="00167723"/>
    <w:rsid w:val="001D2669"/>
    <w:rsid w:val="00333F59"/>
    <w:rsid w:val="003753C3"/>
    <w:rsid w:val="00375D10"/>
    <w:rsid w:val="003B18E2"/>
    <w:rsid w:val="003E2396"/>
    <w:rsid w:val="00475801"/>
    <w:rsid w:val="00492FFF"/>
    <w:rsid w:val="00526D4E"/>
    <w:rsid w:val="00612690"/>
    <w:rsid w:val="0064379A"/>
    <w:rsid w:val="006C0EE6"/>
    <w:rsid w:val="006C75FA"/>
    <w:rsid w:val="00775C8C"/>
    <w:rsid w:val="007A1469"/>
    <w:rsid w:val="0080261E"/>
    <w:rsid w:val="008B330C"/>
    <w:rsid w:val="008C0878"/>
    <w:rsid w:val="008D770B"/>
    <w:rsid w:val="009117A3"/>
    <w:rsid w:val="00951F78"/>
    <w:rsid w:val="00962CB8"/>
    <w:rsid w:val="00994B8A"/>
    <w:rsid w:val="009A283F"/>
    <w:rsid w:val="009B35F6"/>
    <w:rsid w:val="009E4F83"/>
    <w:rsid w:val="009F145F"/>
    <w:rsid w:val="009F2F2D"/>
    <w:rsid w:val="00A35608"/>
    <w:rsid w:val="00A561C3"/>
    <w:rsid w:val="00A662E0"/>
    <w:rsid w:val="00AC6512"/>
    <w:rsid w:val="00B15CC9"/>
    <w:rsid w:val="00B805B1"/>
    <w:rsid w:val="00BB49E9"/>
    <w:rsid w:val="00BD72A7"/>
    <w:rsid w:val="00BF3BFD"/>
    <w:rsid w:val="00C06854"/>
    <w:rsid w:val="00C33808"/>
    <w:rsid w:val="00C420BB"/>
    <w:rsid w:val="00C54D78"/>
    <w:rsid w:val="00C70C5A"/>
    <w:rsid w:val="00C90B09"/>
    <w:rsid w:val="00CC0E47"/>
    <w:rsid w:val="00CE325F"/>
    <w:rsid w:val="00CE4747"/>
    <w:rsid w:val="00D0407A"/>
    <w:rsid w:val="00D07E7C"/>
    <w:rsid w:val="00D62647"/>
    <w:rsid w:val="00E23E68"/>
    <w:rsid w:val="00E62B51"/>
    <w:rsid w:val="00E76BCA"/>
    <w:rsid w:val="00E85747"/>
    <w:rsid w:val="00EC26C2"/>
    <w:rsid w:val="00EF22F9"/>
    <w:rsid w:val="00F06EDB"/>
    <w:rsid w:val="00F305CA"/>
    <w:rsid w:val="00F35603"/>
    <w:rsid w:val="00F64B71"/>
    <w:rsid w:val="00F80B9D"/>
    <w:rsid w:val="00F960F6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D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9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A56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A561C3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E23E6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23E68"/>
    <w:rPr>
      <w:rFonts w:ascii="Times New Roman" w:eastAsia="Times New Roman" w:hAnsi="Times New Roman" w:cs="Times New Roman"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96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CB8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1269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690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6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6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F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3BFD"/>
  </w:style>
  <w:style w:type="paragraph" w:styleId="Zpat">
    <w:name w:val="footer"/>
    <w:basedOn w:val="Normln"/>
    <w:link w:val="ZpatChar"/>
    <w:uiPriority w:val="99"/>
    <w:unhideWhenUsed/>
    <w:rsid w:val="00BF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D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9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A56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A561C3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E23E6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23E68"/>
    <w:rPr>
      <w:rFonts w:ascii="Times New Roman" w:eastAsia="Times New Roman" w:hAnsi="Times New Roman" w:cs="Times New Roman"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96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CB8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1269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690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6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6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F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3BFD"/>
  </w:style>
  <w:style w:type="paragraph" w:styleId="Zpat">
    <w:name w:val="footer"/>
    <w:basedOn w:val="Normln"/>
    <w:link w:val="ZpatChar"/>
    <w:uiPriority w:val="99"/>
    <w:unhideWhenUsed/>
    <w:rsid w:val="00BF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CDMS VŠE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Kudrna</dc:creator>
  <cp:lastModifiedBy>Tereza Matyska Mičánková</cp:lastModifiedBy>
  <cp:revision>9</cp:revision>
  <cp:lastPrinted>2016-06-15T08:45:00Z</cp:lastPrinted>
  <dcterms:created xsi:type="dcterms:W3CDTF">2018-03-22T15:15:00Z</dcterms:created>
  <dcterms:modified xsi:type="dcterms:W3CDTF">2019-10-04T07:08:00Z</dcterms:modified>
</cp:coreProperties>
</file>