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F6" w:rsidRDefault="007226F6"/>
    <w:p w:rsidR="00B7552E" w:rsidRDefault="00B7552E"/>
    <w:p w:rsidR="00B7552E" w:rsidRDefault="00B7552E"/>
    <w:p w:rsidR="00B7552E" w:rsidRDefault="00B7552E"/>
    <w:p w:rsidR="00B7552E" w:rsidRDefault="00B7552E"/>
    <w:p w:rsidR="00B7552E" w:rsidRDefault="00B7552E"/>
    <w:p w:rsidR="00B7552E" w:rsidRDefault="00B7552E"/>
    <w:p w:rsidR="007226F6" w:rsidRDefault="007226F6"/>
    <w:p w:rsidR="007226F6" w:rsidRDefault="007226F6"/>
    <w:tbl>
      <w:tblPr>
        <w:tblW w:w="7139" w:type="dxa"/>
        <w:tblInd w:w="1077" w:type="dxa"/>
        <w:tblLook w:val="0000" w:firstRow="0" w:lastRow="0" w:firstColumn="0" w:lastColumn="0" w:noHBand="0" w:noVBand="0"/>
      </w:tblPr>
      <w:tblGrid>
        <w:gridCol w:w="7139"/>
      </w:tblGrid>
      <w:tr w:rsidR="00B7552E" w:rsidRPr="00C02696" w:rsidTr="00B7552E">
        <w:trPr>
          <w:trHeight w:val="70"/>
        </w:trPr>
        <w:tc>
          <w:tcPr>
            <w:tcW w:w="7139" w:type="dxa"/>
            <w:vAlign w:val="center"/>
          </w:tcPr>
          <w:p w:rsidR="00B7552E" w:rsidRDefault="00B7552E" w:rsidP="00B7552E">
            <w:pPr>
              <w:pStyle w:val="ClientName"/>
              <w:spacing w:before="120"/>
              <w:rPr>
                <w:caps/>
                <w:sz w:val="44"/>
              </w:rPr>
            </w:pPr>
            <w:r w:rsidRPr="00E120FB">
              <w:rPr>
                <w:caps/>
                <w:sz w:val="44"/>
              </w:rPr>
              <w:t>Zadávací dokumentace</w:t>
            </w:r>
          </w:p>
          <w:p w:rsidR="00B7552E" w:rsidRPr="00A1290D" w:rsidRDefault="00D109E9" w:rsidP="00156F9C">
            <w:pPr>
              <w:pStyle w:val="ClientName"/>
              <w:spacing w:before="120"/>
              <w:rPr>
                <w:sz w:val="20"/>
                <w:szCs w:val="40"/>
              </w:rPr>
            </w:pPr>
            <w:r w:rsidRPr="00D109E9">
              <w:rPr>
                <w:b w:val="0"/>
                <w:sz w:val="20"/>
              </w:rPr>
              <w:t>nadlimitní veřejná zakázka na služby, zadávaná v jednacím řízení s uveřejněním dle § 29 zákona 137/2006 Sb., o veřejných zakázkách, ve znění pozdějších předpisů (dále jen „zákon“)</w:t>
            </w:r>
          </w:p>
        </w:tc>
      </w:tr>
      <w:tr w:rsidR="00B7552E" w:rsidRPr="000B60B2" w:rsidTr="00B7552E">
        <w:trPr>
          <w:cantSplit/>
          <w:trHeight w:val="70"/>
        </w:trPr>
        <w:tc>
          <w:tcPr>
            <w:tcW w:w="7139" w:type="dxa"/>
            <w:vAlign w:val="center"/>
          </w:tcPr>
          <w:p w:rsidR="00E9625C" w:rsidRDefault="00E9625C" w:rsidP="00156F9C">
            <w:pPr>
              <w:pStyle w:val="CompanyName"/>
              <w:spacing w:before="120" w:after="120"/>
              <w:rPr>
                <w:caps w:val="0"/>
                <w:sz w:val="32"/>
                <w:szCs w:val="32"/>
              </w:rPr>
            </w:pPr>
            <w:r>
              <w:rPr>
                <w:caps w:val="0"/>
                <w:sz w:val="32"/>
                <w:szCs w:val="32"/>
              </w:rPr>
              <w:t>UNIVERZITA KARLOVA V PRAZE</w:t>
            </w:r>
          </w:p>
          <w:p w:rsidR="00E9625C" w:rsidRPr="00E9625C" w:rsidRDefault="00E9625C" w:rsidP="00156F9C">
            <w:pPr>
              <w:pStyle w:val="CompanyName"/>
              <w:spacing w:before="120" w:after="120"/>
              <w:rPr>
                <w:caps w:val="0"/>
                <w:sz w:val="28"/>
                <w:szCs w:val="28"/>
              </w:rPr>
            </w:pPr>
            <w:r>
              <w:rPr>
                <w:caps w:val="0"/>
                <w:sz w:val="28"/>
                <w:szCs w:val="28"/>
              </w:rPr>
              <w:t>FAKULTA TĚLESNÉ VÝCHOVY A SPORTU</w:t>
            </w:r>
          </w:p>
          <w:p w:rsidR="00B7552E" w:rsidRPr="00A1290D" w:rsidRDefault="00BF44CE" w:rsidP="00E9625C">
            <w:pPr>
              <w:pStyle w:val="CompanyName"/>
              <w:spacing w:before="120" w:after="120"/>
              <w:rPr>
                <w:caps w:val="0"/>
                <w:sz w:val="32"/>
                <w:szCs w:val="32"/>
              </w:rPr>
            </w:pPr>
            <w:r w:rsidRPr="00D109E9">
              <w:rPr>
                <w:caps w:val="0"/>
                <w:szCs w:val="24"/>
              </w:rPr>
              <w:t>Analýza energetického hospodářství</w:t>
            </w:r>
          </w:p>
        </w:tc>
      </w:tr>
      <w:tr w:rsidR="00B7552E" w:rsidRPr="000B60B2" w:rsidTr="00B7552E">
        <w:trPr>
          <w:trHeight w:val="70"/>
        </w:trPr>
        <w:tc>
          <w:tcPr>
            <w:tcW w:w="7139" w:type="dxa"/>
            <w:vAlign w:val="center"/>
          </w:tcPr>
          <w:p w:rsidR="00B7552E" w:rsidRPr="00A1290D" w:rsidRDefault="00B7552E" w:rsidP="00B7552E">
            <w:pPr>
              <w:pStyle w:val="ProposalByDate"/>
              <w:spacing w:before="120" w:after="120"/>
              <w:rPr>
                <w:b w:val="0"/>
                <w:caps w:val="0"/>
                <w:spacing w:val="0"/>
              </w:rPr>
            </w:pPr>
          </w:p>
        </w:tc>
      </w:tr>
    </w:tbl>
    <w:p w:rsidR="007226F6" w:rsidRDefault="007226F6"/>
    <w:p w:rsidR="007226F6" w:rsidRDefault="007226F6"/>
    <w:p w:rsidR="007226F6" w:rsidRPr="007226F6" w:rsidRDefault="007226F6" w:rsidP="00582204">
      <w:pPr>
        <w:rPr>
          <w:rFonts w:ascii="Verdana" w:hAnsi="Verdana"/>
        </w:rPr>
        <w:sectPr w:rsidR="007226F6" w:rsidRPr="007226F6" w:rsidSect="00CA1375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567" w:bottom="1418" w:left="1701" w:header="709" w:footer="709" w:gutter="0"/>
          <w:cols w:space="708"/>
          <w:docGrid w:linePitch="360"/>
        </w:sectPr>
      </w:pPr>
    </w:p>
    <w:p w:rsidR="00420216" w:rsidRDefault="00420216" w:rsidP="008B4762">
      <w:pPr>
        <w:pStyle w:val="Nadpisobsahu"/>
        <w:rPr>
          <w:rFonts w:ascii="Verdana" w:hAnsi="Verdana"/>
          <w:color w:val="auto"/>
        </w:rPr>
      </w:pPr>
      <w:bookmarkStart w:id="0" w:name="_Toc703864"/>
      <w:bookmarkStart w:id="1" w:name="_Toc16759068"/>
      <w:bookmarkStart w:id="2" w:name="_Toc36524190"/>
      <w:bookmarkStart w:id="3" w:name="_Toc42413555"/>
      <w:bookmarkStart w:id="4" w:name="_Toc292786100"/>
      <w:r w:rsidRPr="00433091">
        <w:rPr>
          <w:rFonts w:ascii="Verdana" w:hAnsi="Verdana"/>
          <w:color w:val="auto"/>
        </w:rPr>
        <w:lastRenderedPageBreak/>
        <w:t>Obsah</w:t>
      </w:r>
    </w:p>
    <w:p w:rsidR="00C3711D" w:rsidRPr="00C3711D" w:rsidRDefault="00C3711D" w:rsidP="00C3711D">
      <w:pPr>
        <w:rPr>
          <w:lang w:eastAsia="cs-CZ"/>
        </w:rPr>
      </w:pPr>
    </w:p>
    <w:p w:rsidR="00E065D9" w:rsidRDefault="00036915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r>
        <w:rPr>
          <w:bCs w:val="0"/>
          <w:szCs w:val="20"/>
        </w:rPr>
        <w:fldChar w:fldCharType="begin"/>
      </w:r>
      <w:r w:rsidR="00FE0DE4">
        <w:rPr>
          <w:bCs w:val="0"/>
          <w:szCs w:val="20"/>
        </w:rPr>
        <w:instrText xml:space="preserve"> TOC \o "1-1" \h \z \t "Nadpis 2;2;Nadpis 3;3" </w:instrText>
      </w:r>
      <w:r>
        <w:rPr>
          <w:bCs w:val="0"/>
          <w:szCs w:val="20"/>
        </w:rPr>
        <w:fldChar w:fldCharType="separate"/>
      </w:r>
      <w:hyperlink w:anchor="_Toc461717464" w:history="1">
        <w:r w:rsidR="00E065D9" w:rsidRPr="005959E4">
          <w:rPr>
            <w:rStyle w:val="Hypertextovodkaz"/>
            <w:noProof/>
          </w:rPr>
          <w:t>1</w:t>
        </w:r>
        <w:r w:rsidR="00E065D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IDENTIFIKAČNÍ ÚDAJE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_Toc461717464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2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65" w:history="1">
        <w:r w:rsidR="00E065D9" w:rsidRPr="005959E4">
          <w:rPr>
            <w:rStyle w:val="Hypertextovodkaz"/>
            <w:noProof/>
          </w:rPr>
          <w:t>1.1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Identifikační údaje zadavatele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_Toc461717465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2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66" w:history="1">
        <w:r w:rsidR="00E065D9" w:rsidRPr="005959E4">
          <w:rPr>
            <w:rStyle w:val="Hypertextovodkaz"/>
            <w:noProof/>
          </w:rPr>
          <w:t>1.2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Identifikační údaje zpracovatele energetického hospodářství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_Toc461717466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2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61717467" w:history="1">
        <w:r w:rsidR="00E065D9" w:rsidRPr="005959E4">
          <w:rPr>
            <w:rStyle w:val="Hypertextovodkaz"/>
            <w:noProof/>
          </w:rPr>
          <w:t>2</w:t>
        </w:r>
        <w:r w:rsidR="00E065D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Souhrnné informace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_Toc461717467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3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68" w:history="1">
        <w:r w:rsidR="00E065D9" w:rsidRPr="005959E4">
          <w:rPr>
            <w:rStyle w:val="Hypertextovodkaz"/>
            <w:noProof/>
          </w:rPr>
          <w:t>2.1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Zdroje tepla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_Toc461717468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3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69" w:history="1">
        <w:r w:rsidR="00E065D9" w:rsidRPr="005959E4">
          <w:rPr>
            <w:rStyle w:val="Hypertextovodkaz"/>
            <w:noProof/>
          </w:rPr>
          <w:t>2.2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Zdroje plynu a nákup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_Toc461717469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3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70" w:history="1">
        <w:r w:rsidR="00E065D9" w:rsidRPr="005959E4">
          <w:rPr>
            <w:rStyle w:val="Hypertextovodkaz"/>
            <w:noProof/>
          </w:rPr>
          <w:t>2.3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Zdroje elektrické energie a nákup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_Toc461717470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3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61717471" w:history="1">
        <w:r w:rsidR="00E065D9" w:rsidRPr="005959E4">
          <w:rPr>
            <w:rStyle w:val="Hypertextovodkaz"/>
            <w:noProof/>
          </w:rPr>
          <w:t>3</w:t>
        </w:r>
        <w:r w:rsidR="00E065D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Spotřeby tepla a elektrické energie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_Toc461717471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4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72" w:history="1">
        <w:r w:rsidR="00E065D9" w:rsidRPr="005959E4">
          <w:rPr>
            <w:rStyle w:val="Hypertextovodkaz"/>
            <w:noProof/>
          </w:rPr>
          <w:t>3.1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Spotřeby zemního plynu a výroba tepla – denní hodnoty 2015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_Toc461717472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4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461717473" w:history="1">
        <w:r w:rsidR="00E065D9" w:rsidRPr="005959E4">
          <w:rPr>
            <w:rStyle w:val="Hypertextovodkaz"/>
            <w:noProof/>
          </w:rPr>
          <w:t>3.2</w:t>
        </w:r>
        <w:r w:rsidR="00E065D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Spotřeby elektrické energie – hodinové hodnoty 2015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_Toc461717473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5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61717474" w:history="1">
        <w:r w:rsidR="00E065D9" w:rsidRPr="005959E4">
          <w:rPr>
            <w:rStyle w:val="Hypertextovodkaz"/>
            <w:noProof/>
          </w:rPr>
          <w:t>4</w:t>
        </w:r>
        <w:r w:rsidR="00E065D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klimatická data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_Toc461717474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7</w:t>
        </w:r>
        <w:r w:rsidR="00E065D9">
          <w:rPr>
            <w:noProof/>
            <w:webHidden/>
          </w:rPr>
          <w:fldChar w:fldCharType="end"/>
        </w:r>
      </w:hyperlink>
    </w:p>
    <w:p w:rsidR="00E065D9" w:rsidRDefault="00C009D4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61717475" w:history="1">
        <w:r w:rsidR="00E065D9" w:rsidRPr="005959E4">
          <w:rPr>
            <w:rStyle w:val="Hypertextovodkaz"/>
            <w:noProof/>
          </w:rPr>
          <w:t>5</w:t>
        </w:r>
        <w:r w:rsidR="00E065D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065D9" w:rsidRPr="005959E4">
          <w:rPr>
            <w:rStyle w:val="Hypertextovodkaz"/>
            <w:noProof/>
          </w:rPr>
          <w:t>Specifikace objektu FTVS</w:t>
        </w:r>
        <w:r w:rsidR="00E065D9">
          <w:rPr>
            <w:noProof/>
            <w:webHidden/>
          </w:rPr>
          <w:tab/>
        </w:r>
        <w:r w:rsidR="00E065D9">
          <w:rPr>
            <w:noProof/>
            <w:webHidden/>
          </w:rPr>
          <w:fldChar w:fldCharType="begin"/>
        </w:r>
        <w:r w:rsidR="00E065D9">
          <w:rPr>
            <w:noProof/>
            <w:webHidden/>
          </w:rPr>
          <w:instrText xml:space="preserve"> PAGEREF _Toc461717475 \h </w:instrText>
        </w:r>
        <w:r w:rsidR="00E065D9">
          <w:rPr>
            <w:noProof/>
            <w:webHidden/>
          </w:rPr>
        </w:r>
        <w:r w:rsidR="00E065D9">
          <w:rPr>
            <w:noProof/>
            <w:webHidden/>
          </w:rPr>
          <w:fldChar w:fldCharType="separate"/>
        </w:r>
        <w:r w:rsidR="00E065D9">
          <w:rPr>
            <w:noProof/>
            <w:webHidden/>
          </w:rPr>
          <w:t>8</w:t>
        </w:r>
        <w:r w:rsidR="00E065D9">
          <w:rPr>
            <w:noProof/>
            <w:webHidden/>
          </w:rPr>
          <w:fldChar w:fldCharType="end"/>
        </w:r>
      </w:hyperlink>
    </w:p>
    <w:p w:rsidR="00D1313E" w:rsidRDefault="00036915">
      <w:pPr>
        <w:rPr>
          <w:rFonts w:ascii="Verdana" w:hAnsi="Verdana"/>
          <w:b/>
          <w:caps/>
          <w:noProof/>
          <w:spacing w:val="10"/>
          <w:sz w:val="22"/>
          <w:szCs w:val="20"/>
          <w:lang w:val="en-GB"/>
        </w:rPr>
        <w:sectPr w:rsidR="00D1313E" w:rsidSect="003149F5">
          <w:headerReference w:type="default" r:id="rId13"/>
          <w:footerReference w:type="default" r:id="rId14"/>
          <w:pgSz w:w="11906" w:h="16838" w:code="9"/>
          <w:pgMar w:top="1985" w:right="1418" w:bottom="1418" w:left="1701" w:header="709" w:footer="709" w:gutter="0"/>
          <w:pgNumType w:start="1"/>
          <w:cols w:space="284"/>
          <w:docGrid w:linePitch="360"/>
        </w:sectPr>
      </w:pPr>
      <w:r>
        <w:rPr>
          <w:rFonts w:ascii="Verdana" w:hAnsi="Verdana"/>
          <w:bCs/>
          <w:szCs w:val="20"/>
        </w:rPr>
        <w:fldChar w:fldCharType="end"/>
      </w:r>
    </w:p>
    <w:p w:rsidR="00A800F1" w:rsidRPr="008B4762" w:rsidRDefault="00A800F1" w:rsidP="008B4762">
      <w:pPr>
        <w:pStyle w:val="Nadpis1"/>
      </w:pPr>
      <w:bookmarkStart w:id="5" w:name="_Toc363974218"/>
      <w:bookmarkStart w:id="6" w:name="_Toc370388194"/>
      <w:bookmarkStart w:id="7" w:name="_Toc461717464"/>
      <w:bookmarkEnd w:id="0"/>
      <w:bookmarkEnd w:id="1"/>
      <w:bookmarkEnd w:id="2"/>
      <w:bookmarkEnd w:id="3"/>
      <w:bookmarkEnd w:id="4"/>
      <w:r w:rsidRPr="008B4762">
        <w:lastRenderedPageBreak/>
        <w:t>I</w:t>
      </w:r>
      <w:r w:rsidR="00FC70B9" w:rsidRPr="008B4762">
        <w:t>DENTIFIKAČNÍ ÚDAJE</w:t>
      </w:r>
      <w:bookmarkEnd w:id="5"/>
      <w:bookmarkEnd w:id="6"/>
      <w:bookmarkEnd w:id="7"/>
    </w:p>
    <w:p w:rsidR="00A800F1" w:rsidRPr="00A505CD" w:rsidRDefault="00B7552E" w:rsidP="00717AA7">
      <w:pPr>
        <w:pStyle w:val="Nadpis2"/>
      </w:pPr>
      <w:bookmarkStart w:id="8" w:name="_Toc703865"/>
      <w:bookmarkStart w:id="9" w:name="_Toc16759069"/>
      <w:bookmarkStart w:id="10" w:name="_Toc36524191"/>
      <w:bookmarkStart w:id="11" w:name="_Toc42413556"/>
      <w:bookmarkStart w:id="12" w:name="_Toc292786101"/>
      <w:bookmarkStart w:id="13" w:name="_Toc363974219"/>
      <w:bookmarkStart w:id="14" w:name="_Toc370388195"/>
      <w:bookmarkStart w:id="15" w:name="_Toc461717465"/>
      <w:r>
        <w:t>Identifikační údaje z</w:t>
      </w:r>
      <w:r w:rsidR="00A800F1" w:rsidRPr="00A505CD">
        <w:t>adavatel</w:t>
      </w:r>
      <w:r>
        <w:t>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CD7332" w:rsidRPr="00A57256" w:rsidRDefault="00B7552E" w:rsidP="00E9343C">
      <w:pPr>
        <w:pStyle w:val="TableHeading"/>
        <w:rPr>
          <w:color w:val="0070C0"/>
        </w:rPr>
      </w:pPr>
      <w:r>
        <w:t>Z</w:t>
      </w:r>
      <w:r w:rsidR="00A800F1" w:rsidRPr="00AD6224">
        <w:t xml:space="preserve">adavatel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395"/>
      </w:tblGrid>
      <w:tr w:rsidR="00CD7332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CD7332" w:rsidRPr="00354FA6" w:rsidRDefault="00B7552E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Obchodní firma</w:t>
            </w:r>
          </w:p>
        </w:tc>
        <w:tc>
          <w:tcPr>
            <w:tcW w:w="4395" w:type="dxa"/>
            <w:vAlign w:val="center"/>
          </w:tcPr>
          <w:p w:rsidR="00CD7332" w:rsidRPr="00354FA6" w:rsidRDefault="00E9625C" w:rsidP="00156F9C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Univerzita Karlova v Praze</w:t>
            </w:r>
          </w:p>
        </w:tc>
      </w:tr>
      <w:tr w:rsidR="00CD7332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CD7332" w:rsidRPr="00354FA6" w:rsidRDefault="00B7552E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Sídlo</w:t>
            </w:r>
          </w:p>
        </w:tc>
        <w:tc>
          <w:tcPr>
            <w:tcW w:w="4395" w:type="dxa"/>
            <w:vAlign w:val="center"/>
          </w:tcPr>
          <w:p w:rsidR="00CD7332" w:rsidRPr="00354FA6" w:rsidRDefault="00E9625C" w:rsidP="00E9625C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Ovocný trh 560/5, 110 00 Praha – Staré město</w:t>
            </w:r>
            <w:r w:rsidR="00CD7332" w:rsidRPr="00354FA6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CD7332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CD7332" w:rsidRPr="00354FA6" w:rsidRDefault="00CD7332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354FA6">
              <w:rPr>
                <w:rFonts w:ascii="Verdana" w:hAnsi="Verdana"/>
                <w:sz w:val="18"/>
                <w:szCs w:val="18"/>
              </w:rPr>
              <w:t>IČ</w:t>
            </w:r>
          </w:p>
        </w:tc>
        <w:tc>
          <w:tcPr>
            <w:tcW w:w="4395" w:type="dxa"/>
            <w:vAlign w:val="center"/>
          </w:tcPr>
          <w:p w:rsidR="00CD7332" w:rsidRPr="00354FA6" w:rsidRDefault="00CD7332" w:rsidP="00E9625C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354FA6">
              <w:rPr>
                <w:rFonts w:ascii="Verdana" w:hAnsi="Verdana"/>
                <w:sz w:val="18"/>
                <w:szCs w:val="18"/>
              </w:rPr>
              <w:t>00</w:t>
            </w:r>
            <w:r w:rsidR="00E9625C">
              <w:rPr>
                <w:rFonts w:ascii="Verdana" w:hAnsi="Verdana"/>
                <w:sz w:val="18"/>
                <w:szCs w:val="18"/>
              </w:rPr>
              <w:t>216208</w:t>
            </w:r>
          </w:p>
        </w:tc>
      </w:tr>
      <w:tr w:rsidR="00CD7332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CD7332" w:rsidRPr="00354FA6" w:rsidRDefault="00CD7332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354FA6">
              <w:rPr>
                <w:rFonts w:ascii="Verdana" w:hAnsi="Verdana"/>
                <w:sz w:val="18"/>
                <w:szCs w:val="18"/>
              </w:rPr>
              <w:t>DIČ</w:t>
            </w:r>
          </w:p>
        </w:tc>
        <w:tc>
          <w:tcPr>
            <w:tcW w:w="4395" w:type="dxa"/>
            <w:vAlign w:val="center"/>
          </w:tcPr>
          <w:p w:rsidR="00CD7332" w:rsidRPr="00354FA6" w:rsidRDefault="00CD7332" w:rsidP="00E9625C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354FA6">
              <w:rPr>
                <w:rFonts w:ascii="Verdana" w:hAnsi="Verdana"/>
                <w:sz w:val="18"/>
                <w:szCs w:val="18"/>
              </w:rPr>
              <w:t>CZ</w:t>
            </w:r>
            <w:r w:rsidR="00E9625C">
              <w:rPr>
                <w:rFonts w:ascii="Verdana" w:hAnsi="Verdana"/>
                <w:sz w:val="18"/>
                <w:szCs w:val="18"/>
              </w:rPr>
              <w:t>00216208</w:t>
            </w:r>
          </w:p>
        </w:tc>
      </w:tr>
      <w:tr w:rsidR="00CD7332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CD7332" w:rsidRPr="008B4762" w:rsidRDefault="00CD7332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8B4762">
              <w:rPr>
                <w:rFonts w:ascii="Verdana" w:hAnsi="Verdana"/>
                <w:sz w:val="18"/>
                <w:szCs w:val="18"/>
              </w:rPr>
              <w:t>Jméno odpovědného zástupce</w:t>
            </w:r>
          </w:p>
        </w:tc>
        <w:tc>
          <w:tcPr>
            <w:tcW w:w="4395" w:type="dxa"/>
            <w:vAlign w:val="center"/>
          </w:tcPr>
          <w:p w:rsidR="00CD7332" w:rsidRPr="008B4762" w:rsidRDefault="00354FA6" w:rsidP="00B66425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8B4762">
              <w:rPr>
                <w:rFonts w:ascii="Verdana" w:hAnsi="Verdana"/>
                <w:sz w:val="18"/>
                <w:szCs w:val="18"/>
              </w:rPr>
              <w:t xml:space="preserve">Ing. </w:t>
            </w:r>
            <w:r w:rsidR="00E9625C">
              <w:rPr>
                <w:rFonts w:ascii="Verdana" w:hAnsi="Verdana"/>
                <w:sz w:val="18"/>
                <w:szCs w:val="18"/>
              </w:rPr>
              <w:t>Miroslava Oliveriusová, kvestorka</w:t>
            </w:r>
          </w:p>
        </w:tc>
      </w:tr>
      <w:tr w:rsidR="00E9625C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E9625C" w:rsidRDefault="00E9625C" w:rsidP="00C75E71">
            <w:pPr>
              <w:pStyle w:val="TableText"/>
            </w:pPr>
            <w:r>
              <w:t>Osoba pověřená jednáním ve věcech obchodních a smluvních</w:t>
            </w:r>
          </w:p>
        </w:tc>
        <w:tc>
          <w:tcPr>
            <w:tcW w:w="4395" w:type="dxa"/>
            <w:vAlign w:val="center"/>
          </w:tcPr>
          <w:p w:rsidR="00E9625C" w:rsidRDefault="00E9625C" w:rsidP="007D57FE">
            <w:pPr>
              <w:pStyle w:val="TableText"/>
            </w:pPr>
            <w:r>
              <w:t>Ing. Radim Zelenka, Ph.D.</w:t>
            </w:r>
          </w:p>
        </w:tc>
      </w:tr>
      <w:tr w:rsidR="00E9625C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E9625C" w:rsidRPr="00720551" w:rsidRDefault="00E9625C" w:rsidP="00C75E71">
            <w:pPr>
              <w:pStyle w:val="TableText"/>
            </w:pPr>
            <w:r>
              <w:t>Tel.</w:t>
            </w:r>
          </w:p>
        </w:tc>
        <w:tc>
          <w:tcPr>
            <w:tcW w:w="4395" w:type="dxa"/>
            <w:vAlign w:val="center"/>
          </w:tcPr>
          <w:p w:rsidR="00E9625C" w:rsidRDefault="00E9625C" w:rsidP="007D57FE">
            <w:pPr>
              <w:pStyle w:val="TableText"/>
            </w:pPr>
            <w:r>
              <w:t>+420 220 171 111</w:t>
            </w:r>
          </w:p>
        </w:tc>
      </w:tr>
      <w:tr w:rsidR="00E9625C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E9625C" w:rsidRDefault="00E9625C" w:rsidP="00C75E71">
            <w:pPr>
              <w:pStyle w:val="TableText"/>
            </w:pPr>
            <w:r>
              <w:t>E-mail</w:t>
            </w:r>
          </w:p>
        </w:tc>
        <w:tc>
          <w:tcPr>
            <w:tcW w:w="4395" w:type="dxa"/>
            <w:vAlign w:val="center"/>
          </w:tcPr>
          <w:p w:rsidR="00E9625C" w:rsidRDefault="00E9625C" w:rsidP="00E9625C">
            <w:pPr>
              <w:pStyle w:val="TableText"/>
            </w:pPr>
            <w:r>
              <w:t xml:space="preserve"> </w:t>
            </w:r>
            <w:hyperlink r:id="rId15" w:history="1">
              <w:r w:rsidR="0004234B" w:rsidRPr="00354F4C">
                <w:rPr>
                  <w:rStyle w:val="Hypertextovodkaz"/>
                  <w:iCs/>
                </w:rPr>
                <w:t>rzelenka@ftvs.cuni.cz</w:t>
              </w:r>
            </w:hyperlink>
          </w:p>
        </w:tc>
      </w:tr>
      <w:tr w:rsidR="00A34745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A34745" w:rsidRPr="00720551" w:rsidRDefault="00A34745" w:rsidP="00C75E71">
            <w:pPr>
              <w:pStyle w:val="TableText"/>
            </w:pPr>
            <w:r w:rsidRPr="00720551">
              <w:t>Bankovní spojení</w:t>
            </w:r>
          </w:p>
        </w:tc>
        <w:tc>
          <w:tcPr>
            <w:tcW w:w="4395" w:type="dxa"/>
            <w:vAlign w:val="center"/>
          </w:tcPr>
          <w:p w:rsidR="00A34745" w:rsidRPr="00720551" w:rsidRDefault="00B66425" w:rsidP="007D57FE">
            <w:pPr>
              <w:pStyle w:val="TableText"/>
            </w:pPr>
            <w:r>
              <w:t>KB Náchod, a.s., č.ú. 29527551/0100</w:t>
            </w:r>
          </w:p>
        </w:tc>
      </w:tr>
      <w:tr w:rsidR="0004234B" w:rsidRPr="009A17A0" w:rsidTr="000F4416">
        <w:trPr>
          <w:trHeight w:val="20"/>
          <w:jc w:val="center"/>
        </w:trPr>
        <w:tc>
          <w:tcPr>
            <w:tcW w:w="8789" w:type="dxa"/>
            <w:gridSpan w:val="2"/>
            <w:vAlign w:val="center"/>
          </w:tcPr>
          <w:p w:rsidR="0004234B" w:rsidRPr="008B4762" w:rsidRDefault="0004234B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Identifikace předmětu</w:t>
            </w:r>
          </w:p>
        </w:tc>
      </w:tr>
      <w:tr w:rsidR="00A34745" w:rsidRPr="009A17A0" w:rsidTr="00D527FC">
        <w:trPr>
          <w:trHeight w:val="20"/>
          <w:jc w:val="center"/>
        </w:trPr>
        <w:tc>
          <w:tcPr>
            <w:tcW w:w="4394" w:type="dxa"/>
            <w:vAlign w:val="center"/>
          </w:tcPr>
          <w:p w:rsidR="00A34745" w:rsidRPr="008B4762" w:rsidRDefault="0004234B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Předmět</w:t>
            </w:r>
          </w:p>
        </w:tc>
        <w:tc>
          <w:tcPr>
            <w:tcW w:w="4395" w:type="dxa"/>
            <w:vAlign w:val="center"/>
          </w:tcPr>
          <w:p w:rsidR="00A34745" w:rsidRPr="008B4762" w:rsidRDefault="0004234B" w:rsidP="0004234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Fakulta tělesné výchovy a sportu</w:t>
            </w:r>
          </w:p>
        </w:tc>
      </w:tr>
      <w:tr w:rsidR="00A34745" w:rsidRPr="009A17A0" w:rsidTr="0004234B">
        <w:trPr>
          <w:trHeight w:val="20"/>
          <w:jc w:val="center"/>
        </w:trPr>
        <w:tc>
          <w:tcPr>
            <w:tcW w:w="4394" w:type="dxa"/>
            <w:vAlign w:val="center"/>
          </w:tcPr>
          <w:p w:rsidR="00A34745" w:rsidRPr="008B4762" w:rsidRDefault="0004234B" w:rsidP="008629A2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Umístění (adresa)</w:t>
            </w:r>
          </w:p>
        </w:tc>
        <w:tc>
          <w:tcPr>
            <w:tcW w:w="4395" w:type="dxa"/>
            <w:vAlign w:val="center"/>
          </w:tcPr>
          <w:p w:rsidR="00A34745" w:rsidRPr="00093D39" w:rsidRDefault="0004234B" w:rsidP="008629A2">
            <w:pPr>
              <w:pStyle w:val="TableText"/>
              <w:rPr>
                <w:color w:val="0000FF"/>
                <w:spacing w:val="-3"/>
                <w:u w:val="single"/>
              </w:rPr>
            </w:pPr>
            <w:r w:rsidRPr="0004234B">
              <w:rPr>
                <w:color w:val="000000" w:themeColor="text1"/>
                <w:spacing w:val="-3"/>
              </w:rPr>
              <w:t>José Martího 31, 162 52 P</w:t>
            </w:r>
            <w:r>
              <w:rPr>
                <w:color w:val="000000" w:themeColor="text1"/>
                <w:spacing w:val="-3"/>
              </w:rPr>
              <w:t>raha 6 - Veleslavín</w:t>
            </w:r>
          </w:p>
        </w:tc>
      </w:tr>
      <w:tr w:rsidR="0004234B" w:rsidRPr="009A17A0" w:rsidTr="00D527FC">
        <w:trPr>
          <w:trHeight w:val="20"/>
          <w:jc w:val="center"/>
        </w:trPr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04234B" w:rsidRPr="008B4762" w:rsidRDefault="0004234B" w:rsidP="0004234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Majetkoprávní vztah k zadavateli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vAlign w:val="center"/>
          </w:tcPr>
          <w:p w:rsidR="0004234B" w:rsidRPr="0004234B" w:rsidRDefault="0004234B" w:rsidP="008629A2">
            <w:pPr>
              <w:pStyle w:val="TableText"/>
              <w:rPr>
                <w:color w:val="0000FF"/>
                <w:spacing w:val="-3"/>
              </w:rPr>
            </w:pPr>
            <w:r w:rsidRPr="0004234B">
              <w:rPr>
                <w:color w:val="000000" w:themeColor="text1"/>
                <w:spacing w:val="-3"/>
              </w:rPr>
              <w:t>Vlastník energetického hospodářství</w:t>
            </w:r>
          </w:p>
        </w:tc>
      </w:tr>
    </w:tbl>
    <w:p w:rsidR="00A800F1" w:rsidRPr="000B60B2" w:rsidRDefault="00B7552E" w:rsidP="00717AA7">
      <w:pPr>
        <w:pStyle w:val="Nadpis2"/>
      </w:pPr>
      <w:bookmarkStart w:id="16" w:name="_Toc412468636"/>
      <w:bookmarkStart w:id="17" w:name="_Toc461717466"/>
      <w:r>
        <w:t xml:space="preserve">Identifikační údaje </w:t>
      </w:r>
      <w:bookmarkEnd w:id="16"/>
      <w:r w:rsidR="00D109E9" w:rsidRPr="00D109E9">
        <w:t>zpracovatele energetického hospodářství</w:t>
      </w:r>
      <w:bookmarkEnd w:id="17"/>
    </w:p>
    <w:p w:rsidR="00A800F1" w:rsidRDefault="00A800F1" w:rsidP="002E1F24">
      <w:pPr>
        <w:pStyle w:val="TableHeading"/>
        <w:numPr>
          <w:ilvl w:val="0"/>
          <w:numId w:val="0"/>
        </w:numPr>
      </w:pPr>
      <w:bookmarkStart w:id="18" w:name="_GoBack"/>
      <w:bookmarkEnd w:id="18"/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395"/>
      </w:tblGrid>
      <w:tr w:rsidR="00B7552E" w:rsidRPr="00720551" w:rsidTr="00B7552E">
        <w:trPr>
          <w:trHeight w:val="20"/>
          <w:jc w:val="center"/>
        </w:trPr>
        <w:tc>
          <w:tcPr>
            <w:tcW w:w="4394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Obchodní firma</w:t>
            </w:r>
          </w:p>
        </w:tc>
        <w:tc>
          <w:tcPr>
            <w:tcW w:w="4395" w:type="dxa"/>
            <w:vAlign w:val="center"/>
          </w:tcPr>
          <w:p w:rsidR="00B7552E" w:rsidRPr="00720551" w:rsidRDefault="00B7552E" w:rsidP="00BF44CE">
            <w:pPr>
              <w:pStyle w:val="TableText"/>
            </w:pPr>
            <w:r w:rsidRPr="00720551">
              <w:t>LOYD GROUP s.r.o.</w:t>
            </w:r>
          </w:p>
        </w:tc>
      </w:tr>
      <w:tr w:rsidR="00B7552E" w:rsidRPr="00720551" w:rsidTr="00B7552E">
        <w:trPr>
          <w:trHeight w:val="20"/>
          <w:jc w:val="center"/>
        </w:trPr>
        <w:tc>
          <w:tcPr>
            <w:tcW w:w="4394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Sídlo</w:t>
            </w:r>
          </w:p>
        </w:tc>
        <w:tc>
          <w:tcPr>
            <w:tcW w:w="4395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Za Štěpnicí 311, 252 03 Řitka</w:t>
            </w:r>
          </w:p>
        </w:tc>
      </w:tr>
      <w:tr w:rsidR="00B7552E" w:rsidRPr="00720551" w:rsidTr="00B7552E">
        <w:trPr>
          <w:trHeight w:val="20"/>
          <w:jc w:val="center"/>
        </w:trPr>
        <w:tc>
          <w:tcPr>
            <w:tcW w:w="4394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Korespondenční adresa</w:t>
            </w:r>
          </w:p>
        </w:tc>
        <w:tc>
          <w:tcPr>
            <w:tcW w:w="4395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Antala Staška 1859/34, 140 00 Praha 4</w:t>
            </w:r>
          </w:p>
        </w:tc>
      </w:tr>
      <w:tr w:rsidR="00B7552E" w:rsidRPr="00720551" w:rsidTr="00B7552E">
        <w:trPr>
          <w:trHeight w:val="20"/>
          <w:jc w:val="center"/>
        </w:trPr>
        <w:tc>
          <w:tcPr>
            <w:tcW w:w="4394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IČ</w:t>
            </w:r>
          </w:p>
        </w:tc>
        <w:tc>
          <w:tcPr>
            <w:tcW w:w="4395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248 21 471</w:t>
            </w:r>
          </w:p>
        </w:tc>
      </w:tr>
      <w:tr w:rsidR="00B7552E" w:rsidRPr="00720551" w:rsidTr="00B7552E">
        <w:trPr>
          <w:trHeight w:val="20"/>
          <w:jc w:val="center"/>
        </w:trPr>
        <w:tc>
          <w:tcPr>
            <w:tcW w:w="4394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DIČ</w:t>
            </w:r>
          </w:p>
        </w:tc>
        <w:tc>
          <w:tcPr>
            <w:tcW w:w="4395" w:type="dxa"/>
            <w:vAlign w:val="center"/>
          </w:tcPr>
          <w:p w:rsidR="00B7552E" w:rsidRPr="00720551" w:rsidRDefault="00B7552E" w:rsidP="00B7552E">
            <w:pPr>
              <w:pStyle w:val="TableText"/>
            </w:pPr>
            <w:r w:rsidRPr="00720551">
              <w:t>CZ24821471</w:t>
            </w:r>
          </w:p>
        </w:tc>
      </w:tr>
    </w:tbl>
    <w:p w:rsidR="00E16A1B" w:rsidRPr="0085627B" w:rsidRDefault="00E16A1B" w:rsidP="008B4762">
      <w:pPr>
        <w:pStyle w:val="Nadpis1"/>
      </w:pPr>
      <w:bookmarkStart w:id="19" w:name="_Toc363974223"/>
      <w:bookmarkStart w:id="20" w:name="_Toc370388199"/>
      <w:bookmarkStart w:id="21" w:name="_Toc461717467"/>
      <w:r w:rsidRPr="0085627B">
        <w:lastRenderedPageBreak/>
        <w:t>Souhrnné informace</w:t>
      </w:r>
      <w:bookmarkEnd w:id="19"/>
      <w:bookmarkEnd w:id="20"/>
      <w:bookmarkEnd w:id="21"/>
    </w:p>
    <w:p w:rsidR="00E16A1B" w:rsidRPr="003C5BC7" w:rsidRDefault="00E16A1B" w:rsidP="00717AA7">
      <w:pPr>
        <w:pStyle w:val="Nadpis2"/>
      </w:pPr>
      <w:bookmarkStart w:id="22" w:name="_Toc370388202"/>
      <w:bookmarkStart w:id="23" w:name="_Toc461717468"/>
      <w:bookmarkStart w:id="24" w:name="_Toc363974226"/>
      <w:r w:rsidRPr="003C5BC7">
        <w:t>Zdroje tepla</w:t>
      </w:r>
      <w:bookmarkEnd w:id="22"/>
      <w:bookmarkEnd w:id="23"/>
      <w:r w:rsidRPr="003C5BC7">
        <w:t xml:space="preserve"> </w:t>
      </w:r>
      <w:bookmarkEnd w:id="24"/>
    </w:p>
    <w:p w:rsidR="00DE52DA" w:rsidRDefault="00DE52DA" w:rsidP="00717AA7">
      <w:pPr>
        <w:pStyle w:val="Nadpis2"/>
      </w:pPr>
      <w:bookmarkStart w:id="25" w:name="_Toc461717469"/>
      <w:bookmarkStart w:id="26" w:name="_Toc363974227"/>
      <w:bookmarkStart w:id="27" w:name="_Toc370388203"/>
      <w:r>
        <w:t>Zdroje plynu a nákup</w:t>
      </w:r>
      <w:bookmarkEnd w:id="25"/>
    </w:p>
    <w:p w:rsidR="001C3819" w:rsidRPr="00E9343C" w:rsidRDefault="001C3819" w:rsidP="00E9343C">
      <w:pPr>
        <w:pStyle w:val="MainText"/>
      </w:pPr>
      <w:r w:rsidRPr="00E9343C">
        <w:t xml:space="preserve">Zemní plyn je odebírán z distribuční sítě </w:t>
      </w:r>
      <w:r w:rsidR="00E9343C" w:rsidRPr="00E9343C">
        <w:t>Pražské plynárenské, a.s.</w:t>
      </w:r>
      <w:r w:rsidR="009D2BC9" w:rsidRPr="00E9343C">
        <w:t xml:space="preserve"> a nakupován od obchodníka </w:t>
      </w:r>
      <w:r w:rsidR="00E9343C" w:rsidRPr="00E9343C">
        <w:t>E.ON Energie, a.s.</w:t>
      </w:r>
    </w:p>
    <w:p w:rsidR="00E16A1B" w:rsidRPr="00E603E0" w:rsidRDefault="00E16A1B" w:rsidP="00717AA7">
      <w:pPr>
        <w:pStyle w:val="Nadpis2"/>
        <w:rPr>
          <w:color w:val="000000" w:themeColor="text1"/>
        </w:rPr>
      </w:pPr>
      <w:bookmarkStart w:id="28" w:name="_Toc461717470"/>
      <w:r w:rsidRPr="00E603E0">
        <w:rPr>
          <w:color w:val="000000" w:themeColor="text1"/>
        </w:rPr>
        <w:t>Zdroje elektrické energie a nákup</w:t>
      </w:r>
      <w:bookmarkEnd w:id="26"/>
      <w:bookmarkEnd w:id="27"/>
      <w:bookmarkEnd w:id="28"/>
      <w:r w:rsidRPr="00E603E0">
        <w:rPr>
          <w:color w:val="000000" w:themeColor="text1"/>
        </w:rPr>
        <w:t xml:space="preserve"> </w:t>
      </w:r>
    </w:p>
    <w:p w:rsidR="00DE52DA" w:rsidRPr="00B66425" w:rsidRDefault="00DE52DA" w:rsidP="00E9343C">
      <w:pPr>
        <w:pStyle w:val="MainText"/>
      </w:pPr>
      <w:r w:rsidRPr="00B66425">
        <w:t xml:space="preserve">Elektrická energie je odebírána z distribuční </w:t>
      </w:r>
      <w:r w:rsidR="009D2BC9" w:rsidRPr="00B66425">
        <w:t xml:space="preserve">soustavy společnosti </w:t>
      </w:r>
      <w:r w:rsidR="00E9343C">
        <w:t>PREdistribuce, a.s.</w:t>
      </w:r>
      <w:r w:rsidRPr="00B66425">
        <w:t xml:space="preserve"> </w:t>
      </w:r>
      <w:r w:rsidR="009D2BC9" w:rsidRPr="00B66425">
        <w:t xml:space="preserve">a nakupována od obchodníka </w:t>
      </w:r>
      <w:r w:rsidR="00E9343C">
        <w:t>Pražská energetika, a.s.</w:t>
      </w:r>
      <w:r w:rsidR="009D2BC9" w:rsidRPr="00B66425">
        <w:t xml:space="preserve"> </w:t>
      </w:r>
    </w:p>
    <w:p w:rsidR="004A28F4" w:rsidRPr="0048694C" w:rsidRDefault="004A28F4" w:rsidP="00E9343C">
      <w:pPr>
        <w:pStyle w:val="MainText"/>
      </w:pPr>
    </w:p>
    <w:p w:rsidR="004A28F4" w:rsidRDefault="00BF44CE" w:rsidP="00BF44CE">
      <w:pPr>
        <w:pStyle w:val="Nadpis1"/>
      </w:pPr>
      <w:bookmarkStart w:id="29" w:name="_Toc461717471"/>
      <w:r>
        <w:lastRenderedPageBreak/>
        <w:t>Spotřeby tepla a elektrické energie</w:t>
      </w:r>
      <w:bookmarkEnd w:id="29"/>
    </w:p>
    <w:p w:rsidR="00D332AC" w:rsidRDefault="00D332AC" w:rsidP="00D332AC">
      <w:pPr>
        <w:pStyle w:val="MainText"/>
      </w:pPr>
      <w:r>
        <w:t>Zdrojové údaje k následujícím diagramů jsou uvedeny v  přílohách.</w:t>
      </w:r>
      <w:r w:rsidR="00F025F7">
        <w:t xml:space="preserve"> </w:t>
      </w:r>
    </w:p>
    <w:p w:rsidR="00F025F7" w:rsidRDefault="009D3BA1" w:rsidP="00F025F7">
      <w:pPr>
        <w:pStyle w:val="MainText"/>
      </w:pPr>
      <w:r w:rsidRPr="00A57256">
        <w:t>Spotřeby energie a platby uváděné v této souhrnné tabulce jsou převzaty z</w:t>
      </w:r>
      <w:r w:rsidR="00F025F7">
        <w:t> faktur z</w:t>
      </w:r>
      <w:r w:rsidRPr="00A57256">
        <w:t xml:space="preserve"> prvotní evidence </w:t>
      </w:r>
      <w:r>
        <w:t>Fakulty tělesné výchovy a sportu Univerzity Karlovy v Praze</w:t>
      </w:r>
      <w:r w:rsidRPr="00A57256">
        <w:t xml:space="preserve">.  </w:t>
      </w:r>
      <w:r w:rsidR="00F025F7">
        <w:t>Níže uvedené denní (plyn) a hodinové (elektrická energie) spotřeby byly poskytnuty dodavateli plynu a elektrické energie fakultě.</w:t>
      </w:r>
    </w:p>
    <w:p w:rsidR="009D3BA1" w:rsidRDefault="009D3BA1" w:rsidP="00F025F7">
      <w:pPr>
        <w:pStyle w:val="TableHeading"/>
      </w:pPr>
      <w:r>
        <w:t xml:space="preserve">Spotřeba energie </w:t>
      </w:r>
      <w:r w:rsidRPr="00084B39">
        <w:t>(ceny s DPH)</w:t>
      </w:r>
    </w:p>
    <w:tbl>
      <w:tblPr>
        <w:tblOverlap w:val="never"/>
        <w:tblW w:w="87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8"/>
        <w:gridCol w:w="1701"/>
        <w:gridCol w:w="2126"/>
        <w:gridCol w:w="1984"/>
      </w:tblGrid>
      <w:tr w:rsidR="005060C5" w:rsidRPr="00F25759" w:rsidTr="00B70FC2">
        <w:trPr>
          <w:trHeight w:val="20"/>
          <w:jc w:val="center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  <w:r w:rsidRPr="00F25759">
              <w:rPr>
                <w:b/>
                <w:szCs w:val="18"/>
              </w:rPr>
              <w:t>201</w:t>
            </w:r>
            <w:r>
              <w:rPr>
                <w:b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  <w:r>
              <w:rPr>
                <w:rStyle w:val="ZkladntextArial8ptTun"/>
                <w:szCs w:val="18"/>
              </w:rPr>
              <w:t>S</w:t>
            </w:r>
            <w:r w:rsidRPr="00F25759">
              <w:rPr>
                <w:rStyle w:val="ZkladntextArial8ptTun"/>
                <w:szCs w:val="18"/>
              </w:rPr>
              <w:t>potřeba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P</w:t>
            </w: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růměrná cena za jednotku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C</w:t>
            </w: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elkem za energie</w:t>
            </w:r>
          </w:p>
        </w:tc>
      </w:tr>
      <w:tr w:rsidR="005060C5" w:rsidRPr="00F25759" w:rsidTr="00B70FC2">
        <w:trPr>
          <w:trHeight w:val="20"/>
          <w:jc w:val="center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>
              <w:rPr>
                <w:rStyle w:val="ZkladntextArial8ptTun"/>
                <w:szCs w:val="18"/>
              </w:rPr>
              <w:t>M</w:t>
            </w:r>
            <w:r w:rsidRPr="00F25759">
              <w:rPr>
                <w:rStyle w:val="ZkladntextArial8ptTun"/>
                <w:szCs w:val="18"/>
              </w:rPr>
              <w:t>Wh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Kč/M</w:t>
            </w: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Wh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Kč/rok</w:t>
            </w:r>
          </w:p>
        </w:tc>
      </w:tr>
      <w:tr w:rsidR="005060C5" w:rsidRPr="00F25759" w:rsidTr="00B70FC2">
        <w:trPr>
          <w:trHeight w:val="20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 w:rsidRPr="00F25759">
              <w:rPr>
                <w:rStyle w:val="ZkladntextArial8ptTun"/>
                <w:szCs w:val="18"/>
              </w:rPr>
              <w:t>Elektrická energie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>
              <w:rPr>
                <w:szCs w:val="18"/>
              </w:rPr>
              <w:t>995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2</w:t>
            </w: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 xml:space="preserve"> 809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 w:rsidRPr="00F25759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2</w:t>
            </w: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 794 172</w:t>
            </w:r>
          </w:p>
        </w:tc>
      </w:tr>
      <w:tr w:rsidR="005060C5" w:rsidRPr="00F25759" w:rsidTr="00B70FC2">
        <w:trPr>
          <w:trHeight w:val="20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 w:rsidRPr="00F25759">
              <w:rPr>
                <w:rStyle w:val="ZkladntextArial8ptTun"/>
                <w:szCs w:val="18"/>
              </w:rPr>
              <w:t>Zemní plyn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632144" w:rsidRDefault="005060C5" w:rsidP="002419D5">
            <w:pPr>
              <w:pStyle w:val="Tabletext0"/>
              <w:jc w:val="center"/>
              <w:rPr>
                <w:b/>
                <w:szCs w:val="18"/>
              </w:rPr>
            </w:pPr>
            <w:r w:rsidRPr="00632144">
              <w:rPr>
                <w:rStyle w:val="ZkladntextArial8ptTun"/>
                <w:b w:val="0"/>
                <w:sz w:val="18"/>
                <w:szCs w:val="18"/>
              </w:rPr>
              <w:t>4 0</w:t>
            </w:r>
            <w:r w:rsidR="002419D5" w:rsidRPr="00632144">
              <w:rPr>
                <w:rStyle w:val="ZkladntextArial8ptTun"/>
                <w:b w:val="0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1B64A3">
            <w:pPr>
              <w:pStyle w:val="Tabletext0"/>
              <w:jc w:val="center"/>
              <w:rPr>
                <w:szCs w:val="18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1 09</w:t>
            </w:r>
            <w:r w:rsidR="002419D5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60C5" w:rsidRPr="00F25759" w:rsidRDefault="005060C5" w:rsidP="002419D5">
            <w:pPr>
              <w:pStyle w:val="Tabletext0"/>
              <w:jc w:val="center"/>
              <w:rPr>
                <w:szCs w:val="18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4 </w:t>
            </w:r>
            <w:r w:rsidR="002419D5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426</w:t>
            </w: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 xml:space="preserve"> </w:t>
            </w:r>
            <w:r w:rsidR="002419D5"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624</w:t>
            </w:r>
          </w:p>
        </w:tc>
      </w:tr>
      <w:tr w:rsidR="005060C5" w:rsidRPr="00F25759" w:rsidTr="00B70FC2">
        <w:trPr>
          <w:trHeight w:val="20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60C5" w:rsidRPr="00B70FC2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  <w:r w:rsidRP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>Celkem</w:t>
            </w:r>
            <w:r w:rsid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 xml:space="preserve"> EE+ZP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60C5" w:rsidRPr="00B70FC2" w:rsidRDefault="002419D5" w:rsidP="002419D5">
            <w:pPr>
              <w:pStyle w:val="Tabletext0"/>
              <w:jc w:val="center"/>
              <w:rPr>
                <w:b/>
                <w:szCs w:val="18"/>
              </w:rPr>
            </w:pPr>
            <w:r w:rsidRPr="00B70FC2">
              <w:rPr>
                <w:b/>
                <w:szCs w:val="18"/>
              </w:rPr>
              <w:t>5</w:t>
            </w:r>
            <w:r w:rsidR="005060C5" w:rsidRPr="00B70FC2">
              <w:rPr>
                <w:b/>
                <w:szCs w:val="18"/>
              </w:rPr>
              <w:t> </w:t>
            </w:r>
            <w:r w:rsidRPr="00B70FC2">
              <w:rPr>
                <w:b/>
                <w:szCs w:val="18"/>
              </w:rPr>
              <w:t>036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60C5" w:rsidRPr="00B70FC2" w:rsidRDefault="005060C5" w:rsidP="001B64A3">
            <w:pPr>
              <w:pStyle w:val="Tabletext0"/>
              <w:jc w:val="center"/>
              <w:rPr>
                <w:b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60C5" w:rsidRPr="00B70FC2" w:rsidRDefault="005060C5" w:rsidP="00632144">
            <w:pPr>
              <w:pStyle w:val="Tabletext0"/>
              <w:jc w:val="center"/>
              <w:rPr>
                <w:b/>
                <w:szCs w:val="18"/>
              </w:rPr>
            </w:pPr>
            <w:r w:rsidRP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>7 </w:t>
            </w:r>
            <w:r w:rsidR="00632144" w:rsidRP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>220</w:t>
            </w:r>
            <w:r w:rsidRP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 xml:space="preserve"> 7</w:t>
            </w:r>
            <w:r w:rsidR="00632144" w:rsidRPr="00B70FC2">
              <w:rPr>
                <w:rStyle w:val="Zkladntext85pt"/>
                <w:rFonts w:ascii="Verdana" w:hAnsi="Verdana"/>
                <w:b/>
                <w:sz w:val="18"/>
                <w:szCs w:val="18"/>
                <w:lang w:val="cs-CZ"/>
              </w:rPr>
              <w:t>96</w:t>
            </w:r>
          </w:p>
        </w:tc>
      </w:tr>
      <w:tr w:rsidR="00B70FC2" w:rsidRPr="00F25759" w:rsidTr="00B70FC2">
        <w:trPr>
          <w:trHeight w:val="20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F25759" w:rsidRDefault="00B70FC2" w:rsidP="00B70FC2">
            <w:pPr>
              <w:pStyle w:val="Tabletext0"/>
              <w:jc w:val="center"/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ZP 2014 – normálové teploty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B70FC2" w:rsidRDefault="00B70FC2" w:rsidP="002419D5">
            <w:pPr>
              <w:pStyle w:val="Tabletext0"/>
              <w:jc w:val="center"/>
              <w:rPr>
                <w:szCs w:val="18"/>
              </w:rPr>
            </w:pPr>
            <w:r w:rsidRPr="00B70FC2">
              <w:rPr>
                <w:szCs w:val="18"/>
              </w:rPr>
              <w:t>4 996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F25759" w:rsidRDefault="00B70FC2" w:rsidP="001B64A3">
            <w:pPr>
              <w:pStyle w:val="Tabletext0"/>
              <w:jc w:val="center"/>
              <w:rPr>
                <w:b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FC2" w:rsidRDefault="00B70FC2" w:rsidP="00632144">
            <w:pPr>
              <w:pStyle w:val="Tabletext0"/>
              <w:jc w:val="center"/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</w:pPr>
          </w:p>
        </w:tc>
      </w:tr>
      <w:tr w:rsidR="00B70FC2" w:rsidRPr="00F25759" w:rsidTr="00B70FC2">
        <w:trPr>
          <w:trHeight w:val="20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F25759" w:rsidRDefault="00B70FC2" w:rsidP="00B70FC2">
            <w:pPr>
              <w:pStyle w:val="Tabletext0"/>
              <w:jc w:val="center"/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</w:pPr>
            <w:r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  <w:t>ZP 2015 – normálové teploty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B70FC2" w:rsidRDefault="00B70FC2" w:rsidP="002419D5">
            <w:pPr>
              <w:pStyle w:val="Tabletext0"/>
              <w:jc w:val="center"/>
              <w:rPr>
                <w:szCs w:val="18"/>
              </w:rPr>
            </w:pPr>
            <w:r w:rsidRPr="00B70FC2">
              <w:rPr>
                <w:szCs w:val="18"/>
              </w:rPr>
              <w:t>5 028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FC2" w:rsidRPr="00F25759" w:rsidRDefault="00B70FC2" w:rsidP="001B64A3">
            <w:pPr>
              <w:pStyle w:val="Tabletext0"/>
              <w:jc w:val="center"/>
              <w:rPr>
                <w:b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FC2" w:rsidRDefault="00B70FC2" w:rsidP="00632144">
            <w:pPr>
              <w:pStyle w:val="Tabletext0"/>
              <w:jc w:val="center"/>
              <w:rPr>
                <w:rStyle w:val="Zkladntext85pt"/>
                <w:rFonts w:ascii="Verdana" w:hAnsi="Verdana"/>
                <w:sz w:val="18"/>
                <w:szCs w:val="18"/>
                <w:lang w:val="cs-CZ"/>
              </w:rPr>
            </w:pPr>
          </w:p>
        </w:tc>
      </w:tr>
    </w:tbl>
    <w:p w:rsidR="00F025F7" w:rsidRDefault="005060C5" w:rsidP="00F025F7">
      <w:pPr>
        <w:pStyle w:val="MainText"/>
      </w:pPr>
      <w:r>
        <w:t>Údaje v Tab.3 jsou z faktur a zahrnují celou spotřebu</w:t>
      </w:r>
      <w:r w:rsidR="002419D5">
        <w:t xml:space="preserve"> ZP</w:t>
      </w:r>
      <w:r>
        <w:t xml:space="preserve"> objektu. Spotřeba kotelny představuje 98 % celkové spotřeby plynu, zbytek je menza a šatny.</w:t>
      </w:r>
    </w:p>
    <w:p w:rsidR="00567159" w:rsidRDefault="00567159" w:rsidP="00567159">
      <w:pPr>
        <w:pStyle w:val="Nadpis2"/>
      </w:pPr>
      <w:bookmarkStart w:id="30" w:name="_Toc461717472"/>
      <w:r>
        <w:t>Spotřeby zemního plynu a výroba tepla</w:t>
      </w:r>
      <w:r w:rsidR="009D3BA1">
        <w:t xml:space="preserve"> – denní hodnoty 2015</w:t>
      </w:r>
      <w:bookmarkEnd w:id="30"/>
    </w:p>
    <w:p w:rsidR="00F025F7" w:rsidRPr="00F025F7" w:rsidRDefault="00F025F7" w:rsidP="00F025F7">
      <w:pPr>
        <w:pStyle w:val="MainText"/>
      </w:pPr>
    </w:p>
    <w:p w:rsidR="00BF44CE" w:rsidRPr="00BF44CE" w:rsidRDefault="00BF44CE" w:rsidP="00F025F7">
      <w:pPr>
        <w:pStyle w:val="Citt"/>
      </w:pPr>
      <w:r>
        <w:t>Diagram 1:</w:t>
      </w:r>
    </w:p>
    <w:p w:rsidR="00BF44CE" w:rsidRDefault="00D2222D" w:rsidP="00BF44CE">
      <w:pPr>
        <w:pStyle w:val="MainText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A2F7B3A">
            <wp:extent cx="4608830" cy="2810510"/>
            <wp:effectExtent l="0" t="0" r="127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CE" w:rsidRDefault="00567159" w:rsidP="00BF44CE">
      <w:pPr>
        <w:pStyle w:val="MainText"/>
        <w:rPr>
          <w:noProof/>
          <w:lang w:eastAsia="cs-CZ"/>
        </w:rPr>
      </w:pPr>
      <w:r>
        <w:rPr>
          <w:noProof/>
          <w:lang w:eastAsia="cs-CZ"/>
        </w:rPr>
        <w:t>Teplo na prahu zdroje bylo odhadnuto jako 77 % spalného tepla</w:t>
      </w:r>
      <w:r w:rsidR="009D3BA1">
        <w:rPr>
          <w:noProof/>
          <w:lang w:eastAsia="cs-CZ"/>
        </w:rPr>
        <w:t xml:space="preserve"> plynu</w:t>
      </w:r>
      <w:r>
        <w:rPr>
          <w:noProof/>
          <w:lang w:eastAsia="cs-CZ"/>
        </w:rPr>
        <w:t>.</w:t>
      </w:r>
    </w:p>
    <w:p w:rsidR="00F025F7" w:rsidRDefault="00F025F7" w:rsidP="00BF44CE">
      <w:pPr>
        <w:pStyle w:val="MainText"/>
        <w:rPr>
          <w:noProof/>
          <w:lang w:eastAsia="cs-CZ"/>
        </w:rPr>
      </w:pPr>
    </w:p>
    <w:p w:rsidR="00D32F78" w:rsidRDefault="00D32F78" w:rsidP="00F025F7">
      <w:pPr>
        <w:pStyle w:val="Citt"/>
        <w:rPr>
          <w:noProof/>
          <w:lang w:eastAsia="cs-CZ"/>
        </w:rPr>
      </w:pPr>
    </w:p>
    <w:p w:rsidR="00567159" w:rsidRDefault="00567159" w:rsidP="00F025F7">
      <w:pPr>
        <w:pStyle w:val="Citt"/>
        <w:rPr>
          <w:noProof/>
          <w:lang w:eastAsia="cs-CZ"/>
        </w:rPr>
      </w:pPr>
      <w:r>
        <w:rPr>
          <w:noProof/>
          <w:lang w:eastAsia="cs-CZ"/>
        </w:rPr>
        <w:lastRenderedPageBreak/>
        <w:t>Diagram 2:</w:t>
      </w:r>
    </w:p>
    <w:p w:rsidR="00567159" w:rsidRDefault="000D14BB" w:rsidP="00BF44CE">
      <w:pPr>
        <w:pStyle w:val="MainText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18482FE">
            <wp:extent cx="5286375" cy="2809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7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CE" w:rsidRDefault="00567159" w:rsidP="00BF44CE">
      <w:pPr>
        <w:pStyle w:val="MainText"/>
        <w:rPr>
          <w:noProof/>
          <w:lang w:eastAsia="cs-CZ"/>
        </w:rPr>
      </w:pPr>
      <w:r>
        <w:rPr>
          <w:noProof/>
          <w:lang w:eastAsia="cs-CZ"/>
        </w:rPr>
        <w:t>Spotřeba při -1</w:t>
      </w:r>
      <w:r w:rsidR="000D14BB">
        <w:rPr>
          <w:noProof/>
          <w:lang w:eastAsia="cs-CZ"/>
        </w:rPr>
        <w:t>2</w:t>
      </w:r>
      <w:r>
        <w:rPr>
          <w:noProof/>
          <w:lang w:eastAsia="cs-CZ"/>
        </w:rPr>
        <w:t xml:space="preserve"> </w:t>
      </w:r>
      <w:r w:rsidRPr="00567159">
        <w:rPr>
          <w:noProof/>
          <w:vertAlign w:val="superscript"/>
          <w:lang w:eastAsia="cs-CZ"/>
        </w:rPr>
        <w:t>o</w:t>
      </w:r>
      <w:r>
        <w:rPr>
          <w:noProof/>
          <w:lang w:eastAsia="cs-CZ"/>
        </w:rPr>
        <w:t>C, která se v roce 2015 nevyskytla, byla odhadnuta na základě regrese</w:t>
      </w:r>
      <w:r w:rsidR="00D332AC">
        <w:rPr>
          <w:noProof/>
          <w:lang w:eastAsia="cs-CZ"/>
        </w:rPr>
        <w:t>, teplo</w:t>
      </w:r>
      <w:r w:rsidR="00D2222D">
        <w:rPr>
          <w:noProof/>
          <w:lang w:eastAsia="cs-CZ"/>
        </w:rPr>
        <w:t xml:space="preserve"> na prahu zdroje</w:t>
      </w:r>
      <w:r w:rsidR="00C13C3B">
        <w:rPr>
          <w:noProof/>
          <w:lang w:eastAsia="cs-CZ"/>
        </w:rPr>
        <w:t xml:space="preserve"> bylo </w:t>
      </w:r>
      <w:r w:rsidR="000D14BB">
        <w:rPr>
          <w:noProof/>
          <w:lang w:eastAsia="cs-CZ"/>
        </w:rPr>
        <w:t>vy</w:t>
      </w:r>
      <w:r w:rsidR="00C13C3B">
        <w:rPr>
          <w:noProof/>
          <w:lang w:eastAsia="cs-CZ"/>
        </w:rPr>
        <w:t>počteno ze sp</w:t>
      </w:r>
      <w:r w:rsidR="00D2222D">
        <w:rPr>
          <w:noProof/>
          <w:lang w:eastAsia="cs-CZ"/>
        </w:rPr>
        <w:t>a</w:t>
      </w:r>
      <w:r w:rsidR="00C13C3B">
        <w:rPr>
          <w:noProof/>
          <w:lang w:eastAsia="cs-CZ"/>
        </w:rPr>
        <w:t>lného t</w:t>
      </w:r>
      <w:r w:rsidR="00D2222D">
        <w:rPr>
          <w:noProof/>
          <w:lang w:eastAsia="cs-CZ"/>
        </w:rPr>
        <w:t>e</w:t>
      </w:r>
      <w:r w:rsidR="00C13C3B">
        <w:rPr>
          <w:noProof/>
          <w:lang w:eastAsia="cs-CZ"/>
        </w:rPr>
        <w:t>pl</w:t>
      </w:r>
      <w:r w:rsidR="00D2222D">
        <w:rPr>
          <w:noProof/>
          <w:lang w:eastAsia="cs-CZ"/>
        </w:rPr>
        <w:t>a zemního plynu</w:t>
      </w:r>
      <w:r>
        <w:rPr>
          <w:noProof/>
          <w:lang w:eastAsia="cs-CZ"/>
        </w:rPr>
        <w:t>.</w:t>
      </w:r>
    </w:p>
    <w:p w:rsidR="00BF44CE" w:rsidRDefault="00567159" w:rsidP="00567159">
      <w:pPr>
        <w:pStyle w:val="Nadpis2"/>
      </w:pPr>
      <w:bookmarkStart w:id="31" w:name="_Toc461717473"/>
      <w:r>
        <w:t>Spotřeby elektrické energie</w:t>
      </w:r>
      <w:r w:rsidR="009D3BA1">
        <w:t xml:space="preserve"> – hodinové hodnoty 2015</w:t>
      </w:r>
      <w:bookmarkEnd w:id="31"/>
    </w:p>
    <w:p w:rsidR="00F025F7" w:rsidRPr="00F025F7" w:rsidRDefault="00F025F7" w:rsidP="00F025F7">
      <w:pPr>
        <w:pStyle w:val="MainText"/>
      </w:pPr>
    </w:p>
    <w:p w:rsidR="00567159" w:rsidRDefault="00567159" w:rsidP="00F025F7">
      <w:pPr>
        <w:pStyle w:val="Citt"/>
      </w:pPr>
      <w:r>
        <w:t>Diagram 3:</w:t>
      </w:r>
    </w:p>
    <w:p w:rsidR="00567159" w:rsidRDefault="006856A7" w:rsidP="00567159">
      <w:pPr>
        <w:pStyle w:val="MainText"/>
      </w:pPr>
      <w:r>
        <w:rPr>
          <w:noProof/>
          <w:lang w:eastAsia="cs-CZ"/>
        </w:rPr>
        <w:drawing>
          <wp:inline distT="0" distB="0" distL="0" distR="0" wp14:anchorId="7CA14116">
            <wp:extent cx="5286375" cy="27527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72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159" w:rsidRDefault="00567159" w:rsidP="00567159">
      <w:pPr>
        <w:pStyle w:val="MainText"/>
      </w:pPr>
    </w:p>
    <w:p w:rsidR="00D32F78" w:rsidRDefault="00D32F78" w:rsidP="00F025F7">
      <w:pPr>
        <w:pStyle w:val="Citt"/>
      </w:pPr>
    </w:p>
    <w:p w:rsidR="00D32F78" w:rsidRDefault="00D32F78" w:rsidP="00F025F7">
      <w:pPr>
        <w:pStyle w:val="Citt"/>
      </w:pPr>
    </w:p>
    <w:p w:rsidR="00D32F78" w:rsidRDefault="00D32F78" w:rsidP="00F025F7">
      <w:pPr>
        <w:pStyle w:val="Citt"/>
      </w:pPr>
    </w:p>
    <w:p w:rsidR="00D32F78" w:rsidRDefault="00D32F78" w:rsidP="00F025F7">
      <w:pPr>
        <w:pStyle w:val="Citt"/>
      </w:pPr>
    </w:p>
    <w:p w:rsidR="00567159" w:rsidRDefault="00567159" w:rsidP="00F025F7">
      <w:pPr>
        <w:pStyle w:val="Citt"/>
      </w:pPr>
      <w:r>
        <w:lastRenderedPageBreak/>
        <w:t>Diagram 4:</w:t>
      </w:r>
    </w:p>
    <w:p w:rsidR="00567159" w:rsidRDefault="00567159" w:rsidP="00567159">
      <w:pPr>
        <w:pStyle w:val="MainText"/>
      </w:pPr>
      <w:r>
        <w:rPr>
          <w:noProof/>
          <w:lang w:eastAsia="cs-CZ"/>
        </w:rPr>
        <w:drawing>
          <wp:inline distT="0" distB="0" distL="0" distR="0" wp14:anchorId="64546CEF">
            <wp:extent cx="5400675" cy="254308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85" cy="2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159" w:rsidRPr="00567159" w:rsidRDefault="00567159" w:rsidP="00567159">
      <w:pPr>
        <w:pStyle w:val="MainText"/>
      </w:pPr>
    </w:p>
    <w:p w:rsidR="00567159" w:rsidRPr="00567159" w:rsidRDefault="00567159" w:rsidP="00567159">
      <w:pPr>
        <w:pStyle w:val="MainText"/>
      </w:pPr>
    </w:p>
    <w:p w:rsidR="00E16A1B" w:rsidRDefault="00EC11B7" w:rsidP="008B4762">
      <w:pPr>
        <w:pStyle w:val="Nadpis1"/>
      </w:pPr>
      <w:bookmarkStart w:id="32" w:name="_Toc363974233"/>
      <w:bookmarkStart w:id="33" w:name="_Toc370388209"/>
      <w:bookmarkStart w:id="34" w:name="_Toc461717474"/>
      <w:r>
        <w:lastRenderedPageBreak/>
        <w:t>klimatická data</w:t>
      </w:r>
      <w:bookmarkEnd w:id="32"/>
      <w:bookmarkEnd w:id="33"/>
      <w:bookmarkEnd w:id="34"/>
    </w:p>
    <w:p w:rsidR="00D33706" w:rsidRPr="00CF68FE" w:rsidRDefault="00D33706" w:rsidP="00D33706">
      <w:pPr>
        <w:pStyle w:val="MainText"/>
      </w:pPr>
      <w:r w:rsidRPr="00CF68FE">
        <w:t>Pro vyhodnocení účinků navrhovaných energeticky úsporných opatření b</w:t>
      </w:r>
      <w:r>
        <w:t>yly</w:t>
      </w:r>
      <w:r w:rsidRPr="00CF68FE">
        <w:t xml:space="preserve"> použity klimatické podklady podle následujících tabulek.</w:t>
      </w:r>
      <w:r>
        <w:t xml:space="preserve"> </w:t>
      </w:r>
      <w:r w:rsidRPr="00CF68FE">
        <w:t xml:space="preserve">Tabulky byly sestaveny z průměrných denních teplot venkovního vzduchu s použitím ustanovení vyhlášky 194/2007 Sb. kterou se stanoví pravidla pro vytápění a dodávku teplé užitkové vody, měrné ukazatele spotřeby tepla pro vytápění a přípravu teplé užitkové vody a požadavky na vybavení vnitřních tepelných zařízení budov přístroji regulujícími dodávku tepelné energie konečným spotřebitelům. Řídícím předpisem této vyhlášky je zákon 406/2000 Sb., o hospodaření energií v platném znění. </w:t>
      </w:r>
    </w:p>
    <w:p w:rsidR="00D33706" w:rsidRDefault="00D33706" w:rsidP="00D33706">
      <w:pPr>
        <w:pStyle w:val="MainText"/>
      </w:pPr>
      <w:r w:rsidRPr="00CF68FE">
        <w:t xml:space="preserve">Vyhláška stanovuje začátek a konec otopného období a podmínky pro případné přerušení vytápění v průběhu otopného období. Otopné období je čas, kdy jsou zdroje tepla uvedeny do stavu pohotovosti k dodávce tepla spotřebitelům. Začíná 1. září a končí 31. května. Dodávka tepla se zahájí v otopném období, když průměrná denní teplota venkovního vzduchu v místě poklesne pod +13 °C ve dvou dnech po sobě následujících a podle vývoje počasí nelze očekávat zvýšení této teploty nad +13 °C pro následující den. </w:t>
      </w:r>
    </w:p>
    <w:p w:rsidR="00D33706" w:rsidRPr="00CF68FE" w:rsidRDefault="00D33706" w:rsidP="00D33706">
      <w:pPr>
        <w:pStyle w:val="MainText"/>
      </w:pPr>
      <w:r w:rsidRPr="00CF68FE">
        <w:t>Průměrnou denní teplotou venkovního vzduchu je čtvrtina součtu venkovních teplot v 7, 14 a ve 21 hodin, přičemž teplota měřená ve 21 hodin se počítá dvakrát. Vytápění se omezí nebo přeruší v otopném období tehdy, jestliže průměrná denní teplota venkovního vzduchu v příslušném místě nebo lokalitě vystoupí nad +13 °C ve dvou dnech po sobě následujících a podle vývoje počasí nelze očekávat pokles této teploty pro následující den. Při následném poklesu průměrné denní teploty venkovního vzduchu pod +13 °C se vytápění obnoví. Omezení vytápění se provádí tak, aby byly při zavedení teplotního útlumu dodrženy požadavky zajišťující tepelnou stabilitu místnosti.</w:t>
      </w:r>
    </w:p>
    <w:p w:rsidR="00D33706" w:rsidRDefault="00D33706" w:rsidP="00D33706">
      <w:pPr>
        <w:pStyle w:val="TableHeading"/>
      </w:pPr>
      <w:bookmarkStart w:id="35" w:name="_Toc363974234"/>
      <w:bookmarkStart w:id="36" w:name="_Toc370388210"/>
      <w:r>
        <w:t>Klimatické údaje normálního roku a aktuálního roku 201</w:t>
      </w:r>
      <w:bookmarkEnd w:id="35"/>
      <w:bookmarkEnd w:id="36"/>
      <w:r>
        <w:t xml:space="preserve">5 </w:t>
      </w:r>
      <w:r w:rsidRPr="006E098C">
        <w:rPr>
          <w:b w:val="0"/>
        </w:rPr>
        <w:t xml:space="preserve">(denostupně </w:t>
      </w:r>
      <w:r>
        <w:rPr>
          <w:b w:val="0"/>
        </w:rPr>
        <w:t xml:space="preserve">k </w:t>
      </w:r>
      <w:r w:rsidRPr="006E098C">
        <w:rPr>
          <w:b w:val="0"/>
        </w:rPr>
        <w:t xml:space="preserve">13 </w:t>
      </w:r>
      <w:r w:rsidRPr="006E098C">
        <w:rPr>
          <w:b w:val="0"/>
          <w:vertAlign w:val="superscript"/>
        </w:rPr>
        <w:t>o</w:t>
      </w:r>
      <w:r w:rsidRPr="006E098C">
        <w:rPr>
          <w:b w:val="0"/>
        </w:rPr>
        <w:t>C)</w:t>
      </w:r>
    </w:p>
    <w:p w:rsidR="00D33706" w:rsidRDefault="00D33706" w:rsidP="00D33706"/>
    <w:tbl>
      <w:tblPr>
        <w:tblW w:w="357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276"/>
        <w:gridCol w:w="1279"/>
        <w:gridCol w:w="1274"/>
        <w:gridCol w:w="1271"/>
      </w:tblGrid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Klimatické údaje</w:t>
            </w:r>
          </w:p>
        </w:tc>
        <w:tc>
          <w:tcPr>
            <w:tcW w:w="20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Klimaticky normální rok</w:t>
            </w:r>
          </w:p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 xml:space="preserve">(Praha </w:t>
            </w:r>
            <w:r>
              <w:t>dle OTE</w:t>
            </w:r>
            <w:r w:rsidRPr="00E31317">
              <w:t>)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 xml:space="preserve">Aktuální </w:t>
            </w:r>
            <w:r>
              <w:t>rok 2015</w:t>
            </w:r>
          </w:p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 xml:space="preserve">(Praha </w:t>
            </w:r>
            <w:r>
              <w:t>dle OTE</w:t>
            </w:r>
            <w:r w:rsidRPr="00E31317">
              <w:t>)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Měsíc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rPr>
                <w:vertAlign w:val="superscript"/>
              </w:rPr>
              <w:t>o</w:t>
            </w:r>
            <w:r w:rsidRPr="00E31317">
              <w:t>C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rPr>
                <w:vertAlign w:val="superscript"/>
              </w:rPr>
              <w:t>o</w:t>
            </w:r>
            <w:r w:rsidRPr="00E31317">
              <w:t>D</w:t>
            </w:r>
            <w:r w:rsidRPr="00E31317">
              <w:rPr>
                <w:vertAlign w:val="subscript"/>
              </w:rPr>
              <w:t>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rPr>
                <w:vertAlign w:val="superscript"/>
              </w:rPr>
              <w:t>o</w:t>
            </w:r>
            <w:r w:rsidRPr="00E31317">
              <w:t>C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rPr>
                <w:vertAlign w:val="superscript"/>
              </w:rPr>
              <w:t>o</w:t>
            </w:r>
            <w:r w:rsidRPr="00E31317">
              <w:t>D</w:t>
            </w:r>
            <w:r w:rsidRPr="00E31317">
              <w:rPr>
                <w:vertAlign w:val="subscript"/>
              </w:rPr>
              <w:t>N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Leden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-1,</w:t>
            </w:r>
            <w:r>
              <w:t>4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445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</w:t>
            </w:r>
            <w:r w:rsidRPr="00E31317">
              <w:t>,</w:t>
            </w:r>
            <w:r>
              <w:t>4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3</w:t>
            </w:r>
            <w:r>
              <w:t>28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Únor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0,</w:t>
            </w:r>
            <w: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3</w:t>
            </w:r>
            <w:r>
              <w:t>59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</w:t>
            </w:r>
            <w:r w:rsidRPr="00E31317">
              <w:t>,</w:t>
            </w:r>
            <w:r>
              <w:t>2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331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Březen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4,2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27</w:t>
            </w:r>
            <w:r>
              <w:t>4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5</w:t>
            </w:r>
            <w:r w:rsidRPr="00E31317">
              <w:t>,</w:t>
            </w:r>
            <w:r>
              <w:t>4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236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Duben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8</w:t>
            </w:r>
            <w:r w:rsidRPr="00E31317">
              <w:t>,</w:t>
            </w:r>
            <w:r>
              <w:t>5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1</w:t>
            </w:r>
            <w:r>
              <w:t>34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9</w:t>
            </w:r>
            <w:r w:rsidRPr="00E31317">
              <w:t>,</w:t>
            </w:r>
            <w:r>
              <w:t>0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130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Květen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1</w:t>
            </w:r>
            <w:r>
              <w:t>3</w:t>
            </w:r>
            <w:r w:rsidRPr="00E31317">
              <w:t>,</w:t>
            </w:r>
            <w:r>
              <w:t>7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14</w:t>
            </w:r>
            <w:r w:rsidRPr="00E31317">
              <w:t>,</w:t>
            </w:r>
            <w:r>
              <w:t>1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15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Červen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16,8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17,3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Červenec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18,4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21,9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Srpen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17,9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23,1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06" w:rsidRPr="00E31317" w:rsidRDefault="00D33706" w:rsidP="000F4416">
            <w:pPr>
              <w:pStyle w:val="Tabletext0"/>
              <w:jc w:val="center"/>
            </w:pP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Září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1</w:t>
            </w:r>
            <w:r>
              <w:t>4</w:t>
            </w:r>
            <w:r w:rsidRPr="00E31317">
              <w:t>,</w:t>
            </w:r>
            <w: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14,2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20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Říjen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9</w:t>
            </w:r>
            <w:r w:rsidRPr="00E31317">
              <w:t>,</w:t>
            </w:r>
            <w:r>
              <w:t>0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1</w:t>
            </w:r>
            <w:r>
              <w:t>23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8</w:t>
            </w:r>
            <w:r w:rsidRPr="00E31317">
              <w:t>,</w:t>
            </w:r>
            <w:r>
              <w:t>9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132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Listopad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4</w:t>
            </w:r>
            <w:r w:rsidRPr="00E31317">
              <w:t>,</w:t>
            </w:r>
            <w:r>
              <w:t>0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271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7</w:t>
            </w:r>
            <w:r w:rsidRPr="00E31317">
              <w:t>,</w:t>
            </w:r>
            <w:r>
              <w:t>1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179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Prosinec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 w:rsidRPr="00E31317">
              <w:t>0,</w:t>
            </w:r>
            <w:r>
              <w:t>7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381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5</w:t>
            </w:r>
            <w:r w:rsidRPr="00E31317">
              <w:t>,</w:t>
            </w:r>
            <w:r>
              <w:t>4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</w:pPr>
            <w:r>
              <w:t>236</w:t>
            </w:r>
          </w:p>
        </w:tc>
      </w:tr>
      <w:tr w:rsidR="00D33706" w:rsidRPr="00E31317" w:rsidTr="000F4416">
        <w:trPr>
          <w:trHeight w:val="20"/>
          <w:jc w:val="center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  <w:rPr>
                <w:b/>
                <w:bCs/>
              </w:rPr>
            </w:pPr>
            <w:r w:rsidRPr="00E31317">
              <w:rPr>
                <w:b/>
                <w:bCs/>
              </w:rPr>
              <w:t>Rok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  <w:rPr>
                <w:b/>
                <w:bCs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  <w:rPr>
                <w:b/>
                <w:bCs/>
              </w:rPr>
            </w:pPr>
            <w:r w:rsidRPr="00E31317">
              <w:rPr>
                <w:b/>
                <w:bCs/>
              </w:rPr>
              <w:t xml:space="preserve">2 </w:t>
            </w:r>
            <w:r>
              <w:rPr>
                <w:b/>
                <w:bCs/>
              </w:rPr>
              <w:t>067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  <w:rPr>
                <w:b/>
                <w:bCs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706" w:rsidRPr="00E31317" w:rsidRDefault="00D33706" w:rsidP="000F4416">
            <w:pPr>
              <w:pStyle w:val="Tabletext0"/>
              <w:jc w:val="center"/>
              <w:rPr>
                <w:b/>
              </w:rPr>
            </w:pPr>
            <w:r w:rsidRPr="00E31317">
              <w:rPr>
                <w:b/>
              </w:rPr>
              <w:t xml:space="preserve">1 </w:t>
            </w:r>
            <w:r>
              <w:rPr>
                <w:b/>
              </w:rPr>
              <w:t>607</w:t>
            </w:r>
          </w:p>
        </w:tc>
      </w:tr>
    </w:tbl>
    <w:p w:rsidR="00685AD7" w:rsidRPr="00685AD7" w:rsidRDefault="00F536C0" w:rsidP="008B4762">
      <w:pPr>
        <w:pStyle w:val="Nadpis1"/>
      </w:pPr>
      <w:bookmarkStart w:id="37" w:name="_Toc363974236"/>
      <w:bookmarkStart w:id="38" w:name="_Toc370388212"/>
      <w:bookmarkStart w:id="39" w:name="_Toc461717475"/>
      <w:r>
        <w:lastRenderedPageBreak/>
        <w:t>S</w:t>
      </w:r>
      <w:r w:rsidR="00685AD7" w:rsidRPr="00685AD7">
        <w:t>pecifikace objekt</w:t>
      </w:r>
      <w:r w:rsidR="00D33706">
        <w:t>u</w:t>
      </w:r>
      <w:bookmarkEnd w:id="37"/>
      <w:bookmarkEnd w:id="38"/>
      <w:r w:rsidR="00D33706">
        <w:t xml:space="preserve"> FTVS</w:t>
      </w:r>
      <w:bookmarkEnd w:id="39"/>
    </w:p>
    <w:p w:rsidR="00CA58A1" w:rsidRPr="00B66425" w:rsidRDefault="00CA58A1" w:rsidP="00E9343C">
      <w:pPr>
        <w:pStyle w:val="TableHeading"/>
      </w:pPr>
    </w:p>
    <w:tbl>
      <w:tblPr>
        <w:tblW w:w="8789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7"/>
        <w:gridCol w:w="7132"/>
      </w:tblGrid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Adresa objektu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D33706" w:rsidP="00B66425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 w:rsidRPr="0004234B">
              <w:rPr>
                <w:color w:val="000000" w:themeColor="text1"/>
                <w:spacing w:val="-3"/>
              </w:rPr>
              <w:t>José Martího 31, 162 52 P</w:t>
            </w:r>
            <w:r>
              <w:rPr>
                <w:color w:val="000000" w:themeColor="text1"/>
                <w:spacing w:val="-3"/>
              </w:rPr>
              <w:t>raha 6 - Veleslavín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Foto budovy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D33706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Fonts w:eastAsia="Arial" w:cs="Arial"/>
                <w:noProof/>
                <w:sz w:val="20"/>
                <w:szCs w:val="20"/>
                <w:shd w:val="clear" w:color="auto" w:fill="FFFFFF"/>
                <w:lang w:eastAsia="cs-CZ"/>
              </w:rPr>
              <w:drawing>
                <wp:inline distT="0" distB="0" distL="0" distR="0" wp14:anchorId="0E30A9C1" wp14:editId="7BED002A">
                  <wp:extent cx="4448175" cy="3336722"/>
                  <wp:effectExtent l="0" t="0" r="0" b="0"/>
                  <wp:docPr id="3" name="Obrázek 3" descr="Z:\1 LOYD\2 ZÁKAZNICKÉ PROJEKTY (PROJEKTY, KONTRAKTY)\Univerzita Karlova v Praze\Fakulta tělesné výchovy a sportu\Foto_objektu\P103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 LOYD\2 ZÁKAZNICKÉ PROJEKTY (PROJEKTY, KONTRAKTY)\Univerzita Karlova v Praze\Fakulta tělesné výchovy a sportu\Foto_objektu\P103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381" cy="334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Foto interiér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D33706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Fonts w:eastAsia="Arial" w:cs="Arial"/>
                <w:noProof/>
                <w:sz w:val="20"/>
                <w:szCs w:val="20"/>
                <w:shd w:val="clear" w:color="auto" w:fill="FFFFFF"/>
                <w:lang w:eastAsia="cs-CZ"/>
              </w:rPr>
              <w:drawing>
                <wp:inline distT="0" distB="0" distL="0" distR="0" wp14:anchorId="4E2C4E28" wp14:editId="14BF3AF6">
                  <wp:extent cx="4419600" cy="3315289"/>
                  <wp:effectExtent l="0" t="0" r="0" b="0"/>
                  <wp:docPr id="6" name="Obrázek 6" descr="Z:\1 LOYD\2 ZÁKAZNICKÉ PROJEKTY (PROJEKTY, KONTRAKTY)\Univerzita Karlova v Praze\Fakulta tělesné výchovy a sportu\Foto_objektu\P103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 LOYD\2 ZÁKAZNICKÉ PROJEKTY (PROJEKTY, KONTRAKTY)\Univerzita Karlova v Praze\Fakulta tělesné výchovy a sportu\Foto_objektu\P103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385" cy="331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Katastrální území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9D5241" w:rsidP="00DD4CFA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Vel</w:t>
            </w:r>
            <w:r w:rsidR="00DD4CFA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eslavín</w:t>
            </w:r>
            <w:r w:rsidR="002654D4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[</w:t>
            </w:r>
            <w:r w:rsidR="00DD4CFA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729353</w:t>
            </w:r>
            <w:r w:rsidR="002654D4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]</w:t>
            </w:r>
          </w:p>
        </w:tc>
      </w:tr>
      <w:tr w:rsidR="009D5241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9D5241" w:rsidRPr="00CA58A1" w:rsidRDefault="009D524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Obec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9D5241" w:rsidRPr="00CA58A1" w:rsidRDefault="00DD4CFA" w:rsidP="00DD4CFA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Praha</w:t>
            </w:r>
            <w:r w:rsidR="009D524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</w:t>
            </w:r>
            <w:r w:rsidR="009D5241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[</w:t>
            </w: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554782</w:t>
            </w:r>
            <w:r w:rsidR="009D5241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]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lastRenderedPageBreak/>
              <w:t>Na parcele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B603A0" w:rsidP="009D5241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Parc.</w:t>
            </w:r>
            <w:r w:rsidR="00092A2A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</w:t>
            </w: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č. </w:t>
            </w:r>
            <w:r w:rsidR="009D524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st. 332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Typ budovy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092A2A" w:rsidP="00092A2A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B</w:t>
            </w:r>
            <w:r w:rsidR="00B603A0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udova s číslem popisným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Rok výstavby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193121" w:rsidP="00D662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19</w:t>
            </w:r>
            <w:r w:rsidR="000B5E1D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53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Funkce budovy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0B5E1D" w:rsidP="000B5E1D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Objekt </w:t>
            </w:r>
            <w:r w:rsidR="00193121"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občanského vybavení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Charakteristika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9D5241" w:rsidP="000B5E1D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highlight w:val="yellow"/>
                <w:shd w:val="clear" w:color="auto" w:fill="auto"/>
              </w:rPr>
            </w:pPr>
            <w:r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Kapacita</w:t>
            </w:r>
            <w:r w:rsidR="000B5E1D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asi 2000 studentů denního studia, 2000 studujících různých kursů</w:t>
            </w:r>
          </w:p>
        </w:tc>
      </w:tr>
      <w:tr w:rsidR="00776CB5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776CB5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Situace</w:t>
            </w:r>
            <w:r w:rsidR="009D5241">
              <w:rPr>
                <w:rStyle w:val="ZkladntextArial7pt"/>
                <w:rFonts w:ascii="Verdana" w:hAnsi="Verdana"/>
                <w:sz w:val="20"/>
                <w:szCs w:val="20"/>
              </w:rPr>
              <w:t xml:space="preserve"> 1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776CB5" w:rsidRPr="00CA58A1" w:rsidRDefault="000B5E1D" w:rsidP="00D662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highlight w:val="yellow"/>
                <w:shd w:val="clear" w:color="auto" w:fill="auto"/>
              </w:rPr>
            </w:pPr>
            <w:r>
              <w:rPr>
                <w:rFonts w:cs="Arial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745AE76" wp14:editId="17429619">
                  <wp:extent cx="4467225" cy="3353232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5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241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9D5241" w:rsidRDefault="009D524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Situace 2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9D5241" w:rsidRDefault="000B5E1D" w:rsidP="00D6623C">
            <w:pPr>
              <w:pStyle w:val="Tabletext0"/>
              <w:rPr>
                <w:rFonts w:cs="Arial"/>
                <w:noProof/>
                <w:sz w:val="20"/>
                <w:szCs w:val="20"/>
                <w:lang w:eastAsia="cs-CZ"/>
              </w:rPr>
            </w:pPr>
            <w:r>
              <w:rPr>
                <w:rFonts w:cs="Arial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084FD85" wp14:editId="38FEB940">
                  <wp:extent cx="4514850" cy="356235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lastRenderedPageBreak/>
              <w:t xml:space="preserve">Popis </w:t>
            </w:r>
            <w:r w:rsidR="00CA58A1">
              <w:rPr>
                <w:rStyle w:val="ZkladntextArial7pt"/>
                <w:rFonts w:ascii="Verdana" w:hAnsi="Verdana"/>
                <w:sz w:val="20"/>
                <w:szCs w:val="20"/>
              </w:rPr>
              <w:t>budovy</w:t>
            </w: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0F4416" w:rsidRDefault="009D5241" w:rsidP="000F4416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9D5241">
              <w:rPr>
                <w:rFonts w:asciiTheme="minorHAnsi" w:eastAsiaTheme="minorHAnsi" w:hAnsiTheme="minorHAnsi" w:cstheme="minorBidi"/>
                <w:sz w:val="22"/>
                <w:szCs w:val="22"/>
              </w:rPr>
              <w:t>Objekt školy byl postaven v roce 19</w:t>
            </w:r>
            <w:r w:rsidR="000F4416">
              <w:rPr>
                <w:rFonts w:asciiTheme="minorHAnsi" w:eastAsiaTheme="minorHAnsi" w:hAnsiTheme="minorHAnsi" w:cstheme="minorBidi"/>
                <w:sz w:val="22"/>
                <w:szCs w:val="22"/>
              </w:rPr>
              <w:t>53. Objekt je zděný pilířový, v příčném směru trojtrakt. Nadzemní podlaží jsou čtyři, podzemní jedno. Střecha je plochá jednoplášťová</w:t>
            </w:r>
            <w:r w:rsidR="00FD4748">
              <w:rPr>
                <w:rFonts w:asciiTheme="minorHAnsi" w:eastAsiaTheme="minorHAnsi" w:hAnsiTheme="minorHAnsi" w:cstheme="minorBidi"/>
                <w:sz w:val="22"/>
                <w:szCs w:val="22"/>
              </w:rPr>
              <w:t>.</w:t>
            </w:r>
          </w:p>
          <w:p w:rsidR="000F4416" w:rsidRDefault="00FD4748" w:rsidP="000F4416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Areál má 2000 oken, převážně nových plastových.</w:t>
            </w:r>
          </w:p>
          <w:p w:rsidR="00D62A3F" w:rsidRPr="009D5241" w:rsidRDefault="00D62A3F" w:rsidP="000F4416">
            <w:pPr>
              <w:spacing w:after="200" w:line="276" w:lineRule="auto"/>
              <w:rPr>
                <w:rStyle w:val="ZkladntextArial7pt"/>
                <w:rFonts w:asciiTheme="minorHAnsi" w:eastAsiaTheme="minorHAnsi" w:hAnsiTheme="minorHAnsi" w:cstheme="minorBidi"/>
                <w:sz w:val="22"/>
                <w:szCs w:val="22"/>
                <w:shd w:val="clear" w:color="auto" w:fill="auto"/>
              </w:rPr>
            </w:pP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9D5241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Zdroj tepla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FD4748" w:rsidRDefault="009D5241" w:rsidP="009D5241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9D5241">
              <w:rPr>
                <w:rFonts w:asciiTheme="minorHAnsi" w:eastAsiaTheme="minorHAnsi" w:hAnsiTheme="minorHAnsi" w:cstheme="minorBidi"/>
                <w:sz w:val="22"/>
                <w:szCs w:val="22"/>
              </w:rPr>
              <w:t>Budova je vytápěna teplovodní otopnou soustavou,</w:t>
            </w:r>
            <w:r w:rsidR="00FD474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hlavním</w:t>
            </w:r>
            <w:r w:rsidRPr="009D5241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zdrojem tepla</w:t>
            </w:r>
            <w:r w:rsidR="00FD474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je plynová středotlaká teplovodní kotelna vybavená dvěma kotli LOOS International Austria typu UT_L 24 o výkonu 2 x 3000 kW. Oba tyto třítahové plamencové žárotrubné kotle jsou shodně vybaveny </w:t>
            </w:r>
            <w:r w:rsidR="002D2AB7">
              <w:rPr>
                <w:rFonts w:asciiTheme="minorHAnsi" w:eastAsiaTheme="minorHAnsi" w:hAnsiTheme="minorHAnsi" w:cstheme="minorBidi"/>
                <w:sz w:val="22"/>
                <w:szCs w:val="22"/>
              </w:rPr>
              <w:t>hořáky Weishaupt, typ G11/1-D, ZMD s ionizační elektrodou.</w:t>
            </w:r>
          </w:p>
          <w:p w:rsidR="00B603A0" w:rsidRPr="009D5241" w:rsidRDefault="00B603A0" w:rsidP="009D5241">
            <w:pPr>
              <w:spacing w:after="200" w:line="276" w:lineRule="auto"/>
              <w:rPr>
                <w:rStyle w:val="ZkladntextArial7pt"/>
                <w:rFonts w:asciiTheme="minorHAnsi" w:eastAsiaTheme="minorHAnsi" w:hAnsiTheme="minorHAnsi" w:cstheme="minorBidi"/>
                <w:sz w:val="22"/>
                <w:szCs w:val="22"/>
                <w:shd w:val="clear" w:color="auto" w:fill="auto"/>
              </w:rPr>
            </w:pPr>
          </w:p>
        </w:tc>
      </w:tr>
      <w:tr w:rsidR="009D5241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9D5241" w:rsidRPr="00CA58A1" w:rsidRDefault="009D524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Foto kotelny 1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9D5241" w:rsidRPr="00CA58A1" w:rsidRDefault="00F23267" w:rsidP="00D6623C">
            <w:pPr>
              <w:pStyle w:val="Tabletext0"/>
            </w:pPr>
            <w:r>
              <w:rPr>
                <w:noProof/>
                <w:lang w:eastAsia="cs-CZ"/>
              </w:rPr>
              <w:drawing>
                <wp:inline distT="0" distB="0" distL="0" distR="0" wp14:anchorId="1F158F50" wp14:editId="1927B958">
                  <wp:extent cx="4448175" cy="1583643"/>
                  <wp:effectExtent l="0" t="0" r="0" b="0"/>
                  <wp:docPr id="20" name="Obrázek 20" descr="Z:\1 LOYD\2 ZÁKAZNICKÉ PROJEKTY (PROJEKTY, KONTRAKTY)\Univerzita Karlova v Praze\Fakulta tělesné výchovy a sportu\Foto_objektu\P1030808_st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 LOYD\2 ZÁKAZNICKÉ PROJEKTY (PROJEKTY, KONTRAKTY)\Univerzita Karlova v Praze\Fakulta tělesné výchovy a sportu\Foto_objektu\P1030808_st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460" cy="158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241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9D5241" w:rsidRPr="00CA58A1" w:rsidRDefault="009D524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Foto kotelny 2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9D5241" w:rsidRPr="00CA58A1" w:rsidRDefault="00F23267" w:rsidP="00D6623C">
            <w:pPr>
              <w:pStyle w:val="Tabletext0"/>
            </w:pPr>
            <w:r>
              <w:rPr>
                <w:noProof/>
                <w:lang w:eastAsia="cs-CZ"/>
              </w:rPr>
              <w:drawing>
                <wp:inline distT="0" distB="0" distL="0" distR="0" wp14:anchorId="23FE312C" wp14:editId="69B13468">
                  <wp:extent cx="4448175" cy="3336723"/>
                  <wp:effectExtent l="0" t="0" r="0" b="0"/>
                  <wp:docPr id="21" name="Obrázek 21" descr="Z:\1 LOYD\2 ZÁKAZNICKÉ PROJEKTY (PROJEKTY, KONTRAKTY)\Univerzita Karlova v Praze\Fakulta tělesné výchovy a sportu\Foto_objektu\P103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1 LOYD\2 ZÁKAZNICKÉ PROJEKTY (PROJEKTY, KONTRAKTY)\Univerzita Karlova v Praze\Fakulta tělesné výchovy a sportu\Foto_objektu\P103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565" cy="33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9D5241">
            <w:pPr>
              <w:pStyle w:val="Tabletext0"/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Příprava T</w:t>
            </w:r>
            <w:r w:rsidR="009D5241">
              <w:rPr>
                <w:rStyle w:val="ZkladntextArial7pt"/>
                <w:rFonts w:ascii="Verdana" w:hAnsi="Verdana"/>
                <w:sz w:val="20"/>
                <w:szCs w:val="20"/>
              </w:rPr>
              <w:t>U</w:t>
            </w: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V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9D5241" w:rsidRDefault="009D5241" w:rsidP="000910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9D5241">
              <w:rPr>
                <w:rFonts w:asciiTheme="minorHAnsi" w:eastAsiaTheme="minorHAnsi" w:hAnsiTheme="minorHAnsi" w:cstheme="minorBidi"/>
                <w:sz w:val="22"/>
                <w:szCs w:val="22"/>
              </w:rPr>
              <w:t>Teplá užitková voda je připravována</w:t>
            </w:r>
            <w:r w:rsidR="00091004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centrálně.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7E5042" w:rsidP="00D6623C">
            <w:pPr>
              <w:pStyle w:val="Tabletext0"/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 xml:space="preserve">Elektrická </w:t>
            </w:r>
            <w:r>
              <w:rPr>
                <w:rStyle w:val="ZkladntextArial7pt"/>
                <w:rFonts w:ascii="Verdana" w:hAnsi="Verdana"/>
                <w:sz w:val="20"/>
                <w:szCs w:val="20"/>
              </w:rPr>
              <w:lastRenderedPageBreak/>
              <w:t>energie a osvětlení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7E5042" w:rsidRDefault="007E5042" w:rsidP="007E5042">
            <w:pPr>
              <w:pStyle w:val="Tabletext0"/>
            </w:pPr>
            <w:r>
              <w:lastRenderedPageBreak/>
              <w:t xml:space="preserve">Objekt je zásobován elektrickou energií z veřejné rozvodné sítě. </w:t>
            </w:r>
          </w:p>
          <w:p w:rsidR="00892EF0" w:rsidRPr="00CA58A1" w:rsidRDefault="007E5042" w:rsidP="007E5042">
            <w:pPr>
              <w:pStyle w:val="Tabletext0"/>
            </w:pPr>
            <w:r w:rsidRPr="00427903">
              <w:rPr>
                <w:color w:val="000000" w:themeColor="text1"/>
              </w:rPr>
              <w:lastRenderedPageBreak/>
              <w:t>Osvětlovací soustav je tvořena převážně zářivkami (75 %). Žárovky jsou použita pouze v technických prostorách a v sociálním zázemí budovy (25%)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lastRenderedPageBreak/>
              <w:t>Energetický management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427903">
              <w:rPr>
                <w:rStyle w:val="ZkladntextArial7pt"/>
                <w:rFonts w:ascii="Verdana" w:eastAsia="MS Mincho" w:hAnsi="Verdana"/>
                <w:color w:val="000000" w:themeColor="text1"/>
                <w:sz w:val="20"/>
                <w:szCs w:val="20"/>
                <w:shd w:val="clear" w:color="auto" w:fill="auto"/>
              </w:rPr>
              <w:t>Není zaveden, vyhodnocování spotřeby pouze po účetnické linii z faktur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 w:rsidRPr="00CA58A1">
              <w:rPr>
                <w:rStyle w:val="ZkladntextArial7pt"/>
                <w:rFonts w:ascii="Verdana" w:hAnsi="Verdana"/>
                <w:sz w:val="20"/>
                <w:szCs w:val="20"/>
              </w:rPr>
              <w:t>Listinné podklady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7153C" w:rsidRDefault="00FB405E" w:rsidP="00B715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Energetický audit</w:t>
            </w:r>
            <w:r w:rsidR="007E5042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200</w:t>
            </w:r>
            <w:r w:rsidR="00B7153C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3,</w:t>
            </w:r>
            <w:r w:rsidR="007E5042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 xml:space="preserve"> </w:t>
            </w:r>
            <w:r w:rsidR="00B7153C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Ing. Jiří Šála, CSc.</w:t>
            </w:r>
          </w:p>
          <w:p w:rsidR="00B603A0" w:rsidRPr="00CA58A1" w:rsidRDefault="00B603A0" w:rsidP="00B715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Fotografie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Ano, v přílohové části (pouze elektronicky)</w:t>
            </w:r>
          </w:p>
        </w:tc>
      </w:tr>
      <w:tr w:rsidR="00B603A0" w:rsidRPr="00CA58A1" w:rsidTr="009D5241">
        <w:trPr>
          <w:trHeight w:val="20"/>
          <w:jc w:val="center"/>
        </w:trPr>
        <w:tc>
          <w:tcPr>
            <w:tcW w:w="1657" w:type="dxa"/>
            <w:shd w:val="clear" w:color="auto" w:fill="FFFFFF"/>
          </w:tcPr>
          <w:p w:rsidR="00B603A0" w:rsidRPr="00CA58A1" w:rsidRDefault="00CA58A1" w:rsidP="00D6623C">
            <w:pPr>
              <w:pStyle w:val="Tabletext0"/>
              <w:rPr>
                <w:rStyle w:val="ZkladntextArial7pt"/>
                <w:rFonts w:ascii="Verdana" w:hAnsi="Verdana"/>
                <w:sz w:val="20"/>
                <w:szCs w:val="20"/>
              </w:rPr>
            </w:pPr>
            <w:r>
              <w:rPr>
                <w:rStyle w:val="ZkladntextArial7pt"/>
                <w:rFonts w:ascii="Verdana" w:hAnsi="Verdana"/>
                <w:sz w:val="20"/>
                <w:szCs w:val="20"/>
              </w:rPr>
              <w:t>Faktury</w:t>
            </w:r>
          </w:p>
        </w:tc>
        <w:tc>
          <w:tcPr>
            <w:tcW w:w="7132" w:type="dxa"/>
            <w:shd w:val="clear" w:color="auto" w:fill="FFFFFF"/>
            <w:vAlign w:val="center"/>
          </w:tcPr>
          <w:p w:rsidR="00B603A0" w:rsidRPr="00CA58A1" w:rsidRDefault="00B603A0" w:rsidP="00D6623C">
            <w:pPr>
              <w:pStyle w:val="Tabletext0"/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</w:pPr>
            <w:r w:rsidRPr="00CA58A1">
              <w:rPr>
                <w:rStyle w:val="ZkladntextArial7pt"/>
                <w:rFonts w:ascii="Verdana" w:eastAsia="MS Mincho" w:hAnsi="Verdana"/>
                <w:sz w:val="20"/>
                <w:szCs w:val="20"/>
                <w:shd w:val="clear" w:color="auto" w:fill="auto"/>
              </w:rPr>
              <w:t>Standardní zpracování faktur do tabulek v přílohové části</w:t>
            </w:r>
          </w:p>
        </w:tc>
      </w:tr>
    </w:tbl>
    <w:p w:rsidR="005D06D9" w:rsidRPr="005D06D9" w:rsidRDefault="005D06D9" w:rsidP="00127AFE">
      <w:pPr>
        <w:pStyle w:val="MainText"/>
      </w:pPr>
    </w:p>
    <w:sectPr w:rsidR="005D06D9" w:rsidRPr="005D06D9" w:rsidSect="00F536C0">
      <w:footerReference w:type="default" r:id="rId26"/>
      <w:pgSz w:w="11906" w:h="16838" w:code="9"/>
      <w:pgMar w:top="1985" w:right="1418" w:bottom="1418" w:left="1701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9D4" w:rsidRDefault="00C009D4">
      <w:r>
        <w:separator/>
      </w:r>
    </w:p>
  </w:endnote>
  <w:endnote w:type="continuationSeparator" w:id="0">
    <w:p w:rsidR="00C009D4" w:rsidRDefault="00C0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Default="00C13C3B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71</w:t>
    </w:r>
    <w:r>
      <w:rPr>
        <w:noProof/>
      </w:rPr>
      <w:fldChar w:fldCharType="end"/>
    </w:r>
  </w:p>
  <w:tbl>
    <w:tblPr>
      <w:tblW w:w="8763" w:type="dxa"/>
      <w:tblInd w:w="192" w:type="dxa"/>
      <w:tblLook w:val="0000" w:firstRow="0" w:lastRow="0" w:firstColumn="0" w:lastColumn="0" w:noHBand="0" w:noVBand="0"/>
    </w:tblPr>
    <w:tblGrid>
      <w:gridCol w:w="8763"/>
    </w:tblGrid>
    <w:tr w:rsidR="00C13C3B">
      <w:tc>
        <w:tcPr>
          <w:tcW w:w="8763" w:type="dxa"/>
        </w:tcPr>
        <w:p w:rsidR="00C13C3B" w:rsidRDefault="00C13C3B">
          <w:pPr>
            <w:ind w:left="-108"/>
            <w:rPr>
              <w:sz w:val="9"/>
            </w:rPr>
          </w:pPr>
          <w:r>
            <w:rPr>
              <w:rFonts w:ascii="Arial" w:hAnsi="Arial"/>
              <w:spacing w:val="10"/>
              <w:sz w:val="9"/>
            </w:rPr>
            <w:t>REFERENCE INFORMATION : THIS IS DUMMY TEXT, IT IS NOT MEANT TO BE READ AND HAS NO MEANING. IT SIMULATES THE NORMAL TEXT FORMS</w:t>
          </w:r>
        </w:p>
      </w:tc>
    </w:tr>
  </w:tbl>
  <w:p w:rsidR="00C13C3B" w:rsidRDefault="00C13C3B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Pr="00CA1375" w:rsidRDefault="00C13C3B" w:rsidP="00CA1375">
    <w:pPr>
      <w:ind w:firstLine="360"/>
      <w:jc w:val="right"/>
      <w:rPr>
        <w:rFonts w:ascii="Verdana" w:hAnsi="Verdana"/>
      </w:rPr>
    </w:pPr>
    <w:r>
      <w:rPr>
        <w:rFonts w:ascii="Verdana" w:hAnsi="Verdana"/>
      </w:rPr>
      <w:t>V</w:t>
    </w:r>
    <w:r w:rsidRPr="00CA1375">
      <w:rPr>
        <w:rFonts w:ascii="Verdana" w:hAnsi="Verdana"/>
      </w:rPr>
      <w:t>w w w . l o y d g r o u p . c 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Default="00C13C3B">
    <w:pPr>
      <w:framePr w:w="278" w:wrap="notBeside" w:vAnchor="text" w:hAnchor="page" w:x="710" w:y="-27"/>
      <w:jc w:val="center"/>
      <w:rPr>
        <w:rFonts w:ascii="Arial" w:hAnsi="Arial" w:cs="Arial"/>
        <w:sz w:val="1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1584" behindDoc="0" locked="1" layoutInCell="1" allowOverlap="1" wp14:anchorId="5F47D7B9" wp14:editId="622BC56C">
              <wp:simplePos x="0" y="0"/>
              <wp:positionH relativeFrom="page">
                <wp:posOffset>436245</wp:posOffset>
              </wp:positionH>
              <wp:positionV relativeFrom="page">
                <wp:posOffset>10197465</wp:posOffset>
              </wp:positionV>
              <wp:extent cx="205105" cy="205105"/>
              <wp:effectExtent l="38100" t="38100" r="23495" b="4254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205105" cy="2051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5C9F18C" id="AutoShape 2" o:spid="_x0000_s1026" style="position:absolute;margin-left:34.35pt;margin-top:802.95pt;width:16.15pt;height:16.15pt;rotation:45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" filled="f" strokeweight="1pt">
              <w10:wrap anchorx="page" anchory="page"/>
              <w10:anchorlock/>
            </v:roundrect>
          </w:pict>
        </mc:Fallback>
      </mc:AlternateContent>
    </w:r>
    <w:r>
      <w:rPr>
        <w:rFonts w:ascii="Arial" w:hAnsi="Arial" w:cs="Arial"/>
        <w:sz w:val="14"/>
      </w:rPr>
      <w:fldChar w:fldCharType="begin"/>
    </w:r>
    <w:r>
      <w:rPr>
        <w:rFonts w:ascii="Arial" w:hAnsi="Arial" w:cs="Arial"/>
        <w:sz w:val="14"/>
      </w:rPr>
      <w:instrText xml:space="preserve">PAGE  </w:instrText>
    </w:r>
    <w:r>
      <w:rPr>
        <w:rFonts w:ascii="Arial" w:hAnsi="Arial" w:cs="Arial"/>
        <w:sz w:val="14"/>
      </w:rPr>
      <w:fldChar w:fldCharType="separate"/>
    </w:r>
    <w:r>
      <w:rPr>
        <w:rFonts w:ascii="Arial" w:hAnsi="Arial" w:cs="Arial"/>
        <w:noProof/>
        <w:sz w:val="14"/>
      </w:rPr>
      <w:t>71</w:t>
    </w:r>
    <w:r>
      <w:rPr>
        <w:rFonts w:ascii="Arial" w:hAnsi="Arial" w:cs="Arial"/>
        <w:sz w:val="14"/>
      </w:rPr>
      <w:fldChar w:fldCharType="end"/>
    </w:r>
  </w:p>
  <w:tbl>
    <w:tblPr>
      <w:tblW w:w="8763" w:type="dxa"/>
      <w:tblInd w:w="192" w:type="dxa"/>
      <w:tblLook w:val="0000" w:firstRow="0" w:lastRow="0" w:firstColumn="0" w:lastColumn="0" w:noHBand="0" w:noVBand="0"/>
    </w:tblPr>
    <w:tblGrid>
      <w:gridCol w:w="8763"/>
    </w:tblGrid>
    <w:tr w:rsidR="00C13C3B">
      <w:tc>
        <w:tcPr>
          <w:tcW w:w="8763" w:type="dxa"/>
        </w:tcPr>
        <w:p w:rsidR="00C13C3B" w:rsidRDefault="00C13C3B">
          <w:pPr>
            <w:ind w:left="-108"/>
            <w:rPr>
              <w:sz w:val="9"/>
            </w:rPr>
          </w:pPr>
          <w:r>
            <w:rPr>
              <w:rFonts w:ascii="Arial" w:hAnsi="Arial"/>
              <w:spacing w:val="10"/>
              <w:sz w:val="9"/>
            </w:rPr>
            <w:t>REFERENCE INFORMATION : THIS IS DUMMY TEXT, IT IS NOT MEANT TO BE READ AND HAS NO MEANING. IT SIMULATES THE NORMAL TEXT FORMS</w:t>
          </w:r>
        </w:p>
      </w:tc>
    </w:tr>
  </w:tbl>
  <w:p w:rsidR="00C13C3B" w:rsidRDefault="00C13C3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Pr="00B7552E" w:rsidRDefault="00C13C3B" w:rsidP="00B7552E">
    <w:pPr>
      <w:ind w:left="-993"/>
      <w:rPr>
        <w:rFonts w:ascii="Verdana" w:hAnsi="Verdana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4F55E866" wp14:editId="2DC16AE5">
          <wp:simplePos x="0" y="0"/>
          <wp:positionH relativeFrom="column">
            <wp:posOffset>-1070610</wp:posOffset>
          </wp:positionH>
          <wp:positionV relativeFrom="paragraph">
            <wp:posOffset>-215900</wp:posOffset>
          </wp:positionV>
          <wp:extent cx="7534275" cy="542925"/>
          <wp:effectExtent l="0" t="0" r="0" b="0"/>
          <wp:wrapNone/>
          <wp:docPr id="129" name="obrázek 31" descr="loydgroup-hlavickaslozka_do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ydgroup-hlavickaslozka_do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 w:cs="Arial"/>
        <w:b/>
        <w:sz w:val="20"/>
        <w:szCs w:val="20"/>
      </w:rPr>
      <w:t>Velké Poříčí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Pr="00A34745" w:rsidRDefault="00C13C3B" w:rsidP="00A34745">
    <w:pPr>
      <w:framePr w:w="771" w:wrap="around" w:vAnchor="text" w:hAnchor="page" w:x="10165" w:y="-28"/>
      <w:jc w:val="center"/>
      <w:rPr>
        <w:rFonts w:ascii="Verdana" w:hAnsi="Verdana" w:cs="Arial"/>
        <w:b/>
        <w:sz w:val="20"/>
        <w:szCs w:val="20"/>
      </w:rPr>
    </w:pPr>
    <w:r w:rsidRPr="00A34745">
      <w:rPr>
        <w:rFonts w:ascii="Verdana" w:hAnsi="Verdana" w:cs="Arial"/>
        <w:b/>
        <w:sz w:val="20"/>
        <w:szCs w:val="20"/>
      </w:rPr>
      <w:fldChar w:fldCharType="begin"/>
    </w:r>
    <w:r w:rsidRPr="00A34745">
      <w:rPr>
        <w:rFonts w:ascii="Verdana" w:hAnsi="Verdana" w:cs="Arial"/>
        <w:b/>
        <w:sz w:val="20"/>
        <w:szCs w:val="20"/>
      </w:rPr>
      <w:instrText xml:space="preserve">PAGE  </w:instrText>
    </w:r>
    <w:r w:rsidRPr="00A34745">
      <w:rPr>
        <w:rFonts w:ascii="Verdana" w:hAnsi="Verdana" w:cs="Arial"/>
        <w:b/>
        <w:sz w:val="20"/>
        <w:szCs w:val="20"/>
      </w:rPr>
      <w:fldChar w:fldCharType="separate"/>
    </w:r>
    <w:r w:rsidR="002E1F24">
      <w:rPr>
        <w:rFonts w:ascii="Verdana" w:hAnsi="Verdana" w:cs="Arial"/>
        <w:b/>
        <w:noProof/>
        <w:sz w:val="20"/>
        <w:szCs w:val="20"/>
      </w:rPr>
      <w:t>2</w:t>
    </w:r>
    <w:r w:rsidRPr="00A34745">
      <w:rPr>
        <w:rFonts w:ascii="Verdana" w:hAnsi="Verdana" w:cs="Arial"/>
        <w:b/>
        <w:sz w:val="20"/>
        <w:szCs w:val="20"/>
      </w:rPr>
      <w:fldChar w:fldCharType="end"/>
    </w:r>
  </w:p>
  <w:p w:rsidR="00C13C3B" w:rsidRPr="00A34745" w:rsidRDefault="00C13C3B" w:rsidP="00A34745">
    <w:pPr>
      <w:ind w:left="-993"/>
      <w:rPr>
        <w:rFonts w:ascii="Verdana" w:hAnsi="Verdana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703808" behindDoc="1" locked="0" layoutInCell="1" allowOverlap="1" wp14:anchorId="029DC04B" wp14:editId="78E6BEA8">
          <wp:simplePos x="0" y="0"/>
          <wp:positionH relativeFrom="column">
            <wp:posOffset>-1062355</wp:posOffset>
          </wp:positionH>
          <wp:positionV relativeFrom="paragraph">
            <wp:posOffset>-215900</wp:posOffset>
          </wp:positionV>
          <wp:extent cx="7534800" cy="543600"/>
          <wp:effectExtent l="0" t="0" r="0" b="8890"/>
          <wp:wrapNone/>
          <wp:docPr id="10" name="obrázek 49" descr="loydgroup-hlavickaslozka_do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ydgroup-hlavickaslozka_do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 w:cs="Arial"/>
        <w:b/>
        <w:sz w:val="20"/>
        <w:szCs w:val="20"/>
      </w:rPr>
      <w:t>FTVS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9D4" w:rsidRDefault="00C009D4">
      <w:r>
        <w:separator/>
      </w:r>
    </w:p>
  </w:footnote>
  <w:footnote w:type="continuationSeparator" w:id="0">
    <w:p w:rsidR="00C009D4" w:rsidRDefault="00C00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Default="00C13C3B" w:rsidP="000F7799">
    <w:pPr>
      <w:pStyle w:val="Zhlav"/>
      <w:tabs>
        <w:tab w:val="clear" w:pos="4536"/>
        <w:tab w:val="clear" w:pos="9072"/>
        <w:tab w:val="center" w:pos="4819"/>
      </w:tabs>
    </w:pPr>
    <w:r>
      <w:rPr>
        <w:noProof/>
        <w:lang w:eastAsia="cs-CZ"/>
      </w:rPr>
      <w:drawing>
        <wp:anchor distT="0" distB="0" distL="114300" distR="114300" simplePos="0" relativeHeight="251654144" behindDoc="1" locked="0" layoutInCell="1" allowOverlap="1" wp14:anchorId="4BF3D671" wp14:editId="64767821">
          <wp:simplePos x="0" y="0"/>
          <wp:positionH relativeFrom="column">
            <wp:posOffset>-337185</wp:posOffset>
          </wp:positionH>
          <wp:positionV relativeFrom="paragraph">
            <wp:posOffset>133350</wp:posOffset>
          </wp:positionV>
          <wp:extent cx="2543175" cy="1114425"/>
          <wp:effectExtent l="0" t="0" r="0" b="0"/>
          <wp:wrapNone/>
          <wp:docPr id="123" name="obrázek 32" descr="loydgroup-RGB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loydgroup-RGB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FEB63FA" wp14:editId="74674D6D">
              <wp:simplePos x="0" y="0"/>
              <wp:positionH relativeFrom="column">
                <wp:posOffset>3282315</wp:posOffset>
              </wp:positionH>
              <wp:positionV relativeFrom="paragraph">
                <wp:posOffset>53340</wp:posOffset>
              </wp:positionV>
              <wp:extent cx="3200400" cy="1361440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36144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C3B" w:rsidRDefault="00C13C3B" w:rsidP="00CA1375">
                          <w:pPr>
                            <w:jc w:val="center"/>
                          </w:pPr>
                        </w:p>
                        <w:p w:rsidR="00C13C3B" w:rsidRDefault="00C13C3B" w:rsidP="00CA1375">
                          <w:pPr>
                            <w:jc w:val="center"/>
                          </w:pPr>
                        </w:p>
                        <w:p w:rsidR="00C13C3B" w:rsidRDefault="00C13C3B" w:rsidP="00CA1375">
                          <w:pPr>
                            <w:jc w:val="center"/>
                          </w:pPr>
                        </w:p>
                        <w:p w:rsidR="00C13C3B" w:rsidRPr="007226F6" w:rsidRDefault="00C13C3B" w:rsidP="00CA1375">
                          <w:pPr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ENERGIE </w:t>
                          </w: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  <w:lang w:val="en-US"/>
                            </w:rPr>
                            <w:t>&amp;</w:t>
                          </w: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 KOMUNIKACE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B63F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58.45pt;margin-top:4.2pt;width:252pt;height:107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" fillcolor="#d8d8d8" stroked="f">
              <v:textbox>
                <w:txbxContent>
                  <w:p w:rsidR="00C13C3B" w:rsidRDefault="00C13C3B" w:rsidP="00CA1375">
                    <w:pPr>
                      <w:jc w:val="center"/>
                    </w:pPr>
                  </w:p>
                  <w:p w:rsidR="00C13C3B" w:rsidRDefault="00C13C3B" w:rsidP="00CA1375">
                    <w:pPr>
                      <w:jc w:val="center"/>
                    </w:pPr>
                  </w:p>
                  <w:p w:rsidR="00C13C3B" w:rsidRDefault="00C13C3B" w:rsidP="00CA1375">
                    <w:pPr>
                      <w:jc w:val="center"/>
                    </w:pPr>
                  </w:p>
                  <w:p w:rsidR="00C13C3B" w:rsidRPr="007226F6" w:rsidRDefault="00C13C3B" w:rsidP="00CA1375">
                    <w:pPr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 w:rsidRPr="007226F6">
                      <w:rPr>
                        <w:rFonts w:ascii="Verdana" w:hAnsi="Verdana"/>
                        <w:sz w:val="28"/>
                        <w:szCs w:val="28"/>
                      </w:rPr>
                      <w:t xml:space="preserve">ENERGIE </w:t>
                    </w:r>
                    <w:r w:rsidRPr="007226F6">
                      <w:rPr>
                        <w:rFonts w:ascii="Verdana" w:hAnsi="Verdana"/>
                        <w:sz w:val="28"/>
                        <w:szCs w:val="28"/>
                        <w:lang w:val="en-US"/>
                      </w:rPr>
                      <w:t>&amp;</w:t>
                    </w:r>
                    <w:r w:rsidRPr="007226F6">
                      <w:rPr>
                        <w:rFonts w:ascii="Verdana" w:hAnsi="Verdana"/>
                        <w:sz w:val="28"/>
                        <w:szCs w:val="28"/>
                      </w:rPr>
                      <w:t xml:space="preserve"> KOMUNIKACE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A12461C" wp14:editId="6A186F38">
          <wp:simplePos x="0" y="0"/>
          <wp:positionH relativeFrom="column">
            <wp:posOffset>1924050</wp:posOffset>
          </wp:positionH>
          <wp:positionV relativeFrom="paragraph">
            <wp:posOffset>53340</wp:posOffset>
          </wp:positionV>
          <wp:extent cx="1356995" cy="1363980"/>
          <wp:effectExtent l="0" t="0" r="0" b="0"/>
          <wp:wrapNone/>
          <wp:docPr id="124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66FA962" wp14:editId="44C1FFF9">
          <wp:simplePos x="0" y="0"/>
          <wp:positionH relativeFrom="column">
            <wp:posOffset>571500</wp:posOffset>
          </wp:positionH>
          <wp:positionV relativeFrom="paragraph">
            <wp:posOffset>43815</wp:posOffset>
          </wp:positionV>
          <wp:extent cx="1356995" cy="1363980"/>
          <wp:effectExtent l="0" t="0" r="0" b="0"/>
          <wp:wrapNone/>
          <wp:docPr id="125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6185D875" wp14:editId="66CDFB02">
          <wp:simplePos x="0" y="0"/>
          <wp:positionH relativeFrom="column">
            <wp:posOffset>-781050</wp:posOffset>
          </wp:positionH>
          <wp:positionV relativeFrom="paragraph">
            <wp:posOffset>43815</wp:posOffset>
          </wp:positionV>
          <wp:extent cx="1356995" cy="1364615"/>
          <wp:effectExtent l="0" t="0" r="0" b="0"/>
          <wp:wrapNone/>
          <wp:docPr id="126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4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>
    <w:pPr>
      <w:pStyle w:val="Zhlav"/>
    </w:pPr>
  </w:p>
  <w:p w:rsidR="00C13C3B" w:rsidRDefault="00C13C3B" w:rsidP="008A211C">
    <w:pPr>
      <w:pStyle w:val="Zhlav"/>
      <w:tabs>
        <w:tab w:val="clear" w:pos="4536"/>
      </w:tabs>
    </w:pPr>
  </w:p>
  <w:p w:rsidR="00C13C3B" w:rsidRDefault="00C13C3B" w:rsidP="000F7799">
    <w:pPr>
      <w:pStyle w:val="Zhlav"/>
      <w:tabs>
        <w:tab w:val="clear" w:pos="4536"/>
        <w:tab w:val="clear" w:pos="9072"/>
        <w:tab w:val="left" w:pos="1044"/>
      </w:tabs>
    </w:pPr>
    <w:r>
      <w:tab/>
    </w:r>
  </w:p>
  <w:p w:rsidR="00C13C3B" w:rsidRDefault="00C13C3B" w:rsidP="008A211C">
    <w:pPr>
      <w:pStyle w:val="Zhlav"/>
      <w:tabs>
        <w:tab w:val="clear" w:pos="4536"/>
      </w:tabs>
    </w:pPr>
  </w:p>
  <w:p w:rsidR="00C13C3B" w:rsidRDefault="00C13C3B" w:rsidP="008A211C">
    <w:pPr>
      <w:pStyle w:val="Zhlav"/>
      <w:tabs>
        <w:tab w:val="clear" w:pos="4536"/>
      </w:tabs>
    </w:pPr>
  </w:p>
  <w:p w:rsidR="00C13C3B" w:rsidRDefault="00C13C3B" w:rsidP="008A211C">
    <w:pPr>
      <w:pStyle w:val="Zhlav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Default="00C13C3B">
    <w:pPr>
      <w:ind w:right="-99"/>
    </w:pPr>
    <w:r>
      <w:rPr>
        <w:noProof/>
        <w:lang w:eastAsia="cs-CZ"/>
      </w:rPr>
      <w:drawing>
        <wp:anchor distT="0" distB="0" distL="114300" distR="114300" simplePos="0" relativeHeight="251652608" behindDoc="1" locked="0" layoutInCell="1" allowOverlap="1" wp14:anchorId="07237B42" wp14:editId="773C4C4B">
          <wp:simplePos x="0" y="0"/>
          <wp:positionH relativeFrom="page">
            <wp:posOffset>288290</wp:posOffset>
          </wp:positionH>
          <wp:positionV relativeFrom="page">
            <wp:posOffset>255905</wp:posOffset>
          </wp:positionV>
          <wp:extent cx="6500495" cy="1073150"/>
          <wp:effectExtent l="0" t="0" r="0" b="0"/>
          <wp:wrapNone/>
          <wp:docPr id="12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0495" cy="1073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3B" w:rsidRPr="00420216" w:rsidRDefault="00C13C3B" w:rsidP="00420216">
    <w:pPr>
      <w:tabs>
        <w:tab w:val="left" w:pos="5267"/>
      </w:tabs>
      <w:rPr>
        <w:u w:val="single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441ABAE" wp14:editId="26641E2F">
              <wp:simplePos x="0" y="0"/>
              <wp:positionH relativeFrom="page">
                <wp:posOffset>1068705</wp:posOffset>
              </wp:positionH>
              <wp:positionV relativeFrom="page">
                <wp:posOffset>443865</wp:posOffset>
              </wp:positionV>
              <wp:extent cx="4065270" cy="156210"/>
              <wp:effectExtent l="0" t="0" r="11430" b="15240"/>
              <wp:wrapNone/>
              <wp:docPr id="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5270" cy="15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C3B" w:rsidRPr="00433091" w:rsidRDefault="00C13C3B" w:rsidP="004A5E63">
                          <w:pP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ZADÁVACÍ DOKUMENTACE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1ABA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84.15pt;margin-top:34.95pt;width:320.1pt;height:12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yMsw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" filled="f" stroked="f">
              <v:textbox inset="0,0,0,0">
                <w:txbxContent>
                  <w:p w:rsidR="00C13C3B" w:rsidRPr="00433091" w:rsidRDefault="00C13C3B" w:rsidP="004A5E63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ZADÁVACÍ DOKUMENTACE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9E6C118" wp14:editId="548AB59F">
              <wp:simplePos x="0" y="0"/>
              <wp:positionH relativeFrom="page">
                <wp:posOffset>5391150</wp:posOffset>
              </wp:positionH>
              <wp:positionV relativeFrom="page">
                <wp:posOffset>443865</wp:posOffset>
              </wp:positionV>
              <wp:extent cx="2085975" cy="156210"/>
              <wp:effectExtent l="0" t="0" r="9525" b="15240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5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C3B" w:rsidRPr="004A5E63" w:rsidRDefault="00C13C3B" w:rsidP="00B7552E">
                          <w:pP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TECHNICKÁ ČÁST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6C118" id="Text Box 25" o:spid="_x0000_s1028" type="#_x0000_t202" style="position:absolute;margin-left:424.5pt;margin-top:34.95pt;width:164.25pt;height:12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aOswIAALE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" filled="f" stroked="f">
              <v:textbox inset="0,0,0,0">
                <w:txbxContent>
                  <w:p w:rsidR="00C13C3B" w:rsidRPr="004A5E63" w:rsidRDefault="00C13C3B" w:rsidP="00B7552E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TECHNICKÁ ČÁST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0560" behindDoc="1" locked="0" layoutInCell="1" allowOverlap="1" wp14:anchorId="686670EC" wp14:editId="3D06F79C">
          <wp:simplePos x="0" y="0"/>
          <wp:positionH relativeFrom="column">
            <wp:posOffset>-1057275</wp:posOffset>
          </wp:positionH>
          <wp:positionV relativeFrom="paragraph">
            <wp:posOffset>-212090</wp:posOffset>
          </wp:positionV>
          <wp:extent cx="7534275" cy="542925"/>
          <wp:effectExtent l="0" t="0" r="0" b="0"/>
          <wp:wrapNone/>
          <wp:docPr id="128" name="obrázek 29" descr="loydgroup-hlavickaslozka_hor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oydgroup-hlavickaslozka_hor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6.25pt;height:390pt" o:bullet="t">
        <v:imagedata r:id="rId1" o:title="loydgroup-symbol_black"/>
      </v:shape>
    </w:pict>
  </w:numPicBullet>
  <w:numPicBullet w:numPicBulletId="1">
    <w:pict>
      <v:shape id="_x0000_i1029" type="#_x0000_t75" style="width:94.5pt;height:124.5pt" o:bullet="t">
        <v:imagedata r:id="rId2" o:title="loydgroup-symbol_black"/>
      </v:shape>
    </w:pict>
  </w:numPicBullet>
  <w:abstractNum w:abstractNumId="0" w15:restartNumberingAfterBreak="0">
    <w:nsid w:val="00EC122D"/>
    <w:multiLevelType w:val="hybridMultilevel"/>
    <w:tmpl w:val="DB1EA7AC"/>
    <w:lvl w:ilvl="0" w:tplc="2918FB1A">
      <w:start w:val="21"/>
      <w:numFmt w:val="bullet"/>
      <w:lvlText w:val="-"/>
      <w:lvlJc w:val="left"/>
      <w:pPr>
        <w:ind w:left="417" w:hanging="360"/>
      </w:pPr>
      <w:rPr>
        <w:rFonts w:ascii="Arial Narrow" w:eastAsia="Arial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" w15:restartNumberingAfterBreak="0">
    <w:nsid w:val="019F607C"/>
    <w:multiLevelType w:val="multilevel"/>
    <w:tmpl w:val="61488E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cs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18"/>
        <w:szCs w:val="18"/>
        <w:u w:val="none"/>
        <w:lang w:val="cs"/>
      </w:rPr>
    </w:lvl>
    <w:lvl w:ilvl="2">
      <w:start w:val="5"/>
      <w:numFmt w:val="upperRoman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cs"/>
      </w:rPr>
    </w:lvl>
    <w:lvl w:ilvl="3">
      <w:start w:val="5"/>
      <w:numFmt w:val="upperRoman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cs"/>
      </w:rPr>
    </w:lvl>
    <w:lvl w:ilvl="4">
      <w:start w:val="4"/>
      <w:numFmt w:val="decimal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18"/>
        <w:szCs w:val="18"/>
        <w:u w:val="none"/>
        <w:lang w:val="cs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14270F"/>
    <w:multiLevelType w:val="multilevel"/>
    <w:tmpl w:val="45EC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E6C3B"/>
    <w:multiLevelType w:val="multilevel"/>
    <w:tmpl w:val="DA0221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c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03395D"/>
    <w:multiLevelType w:val="multilevel"/>
    <w:tmpl w:val="29609752"/>
    <w:lvl w:ilvl="0">
      <w:start w:val="1"/>
      <w:numFmt w:val="decimal"/>
      <w:pStyle w:val="FigureHeading"/>
      <w:lvlText w:val="Obr. %1:"/>
      <w:lvlJc w:val="left"/>
      <w:pPr>
        <w:tabs>
          <w:tab w:val="num" w:pos="1800"/>
        </w:tabs>
        <w:ind w:left="705" w:hanging="705"/>
      </w:pPr>
      <w:rPr>
        <w:rFonts w:ascii="Verdana" w:hAnsi="Verdana" w:cs="Times New Roman" w:hint="default"/>
        <w:b/>
        <w:i w:val="0"/>
      </w:rPr>
    </w:lvl>
    <w:lvl w:ilvl="1">
      <w:start w:val="2"/>
      <w:numFmt w:val="decimal"/>
      <w:lvlText w:val="2.%2"/>
      <w:lvlJc w:val="left"/>
      <w:pPr>
        <w:tabs>
          <w:tab w:val="num" w:pos="1408"/>
        </w:tabs>
        <w:ind w:left="1408" w:hanging="705"/>
      </w:pPr>
      <w:rPr>
        <w:rFonts w:cs="Times New Roman" w:hint="default"/>
      </w:rPr>
    </w:lvl>
    <w:lvl w:ilvl="2">
      <w:start w:val="1"/>
      <w:numFmt w:val="decimal"/>
      <w:lvlText w:val="2.%2.%3"/>
      <w:lvlJc w:val="left"/>
      <w:pPr>
        <w:tabs>
          <w:tab w:val="num" w:pos="2126"/>
        </w:tabs>
        <w:ind w:left="21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29"/>
        </w:tabs>
        <w:ind w:left="282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92"/>
        </w:tabs>
        <w:ind w:left="38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595"/>
        </w:tabs>
        <w:ind w:left="45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61"/>
        </w:tabs>
        <w:ind w:left="636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24"/>
        </w:tabs>
        <w:ind w:left="7424" w:hanging="1800"/>
      </w:pPr>
      <w:rPr>
        <w:rFonts w:cs="Times New Roman" w:hint="default"/>
      </w:rPr>
    </w:lvl>
  </w:abstractNum>
  <w:abstractNum w:abstractNumId="5" w15:restartNumberingAfterBreak="0">
    <w:nsid w:val="0E70046A"/>
    <w:multiLevelType w:val="hybridMultilevel"/>
    <w:tmpl w:val="ECBCAE54"/>
    <w:lvl w:ilvl="0" w:tplc="EAA2E286">
      <w:start w:val="21"/>
      <w:numFmt w:val="bullet"/>
      <w:lvlText w:val="-"/>
      <w:lvlJc w:val="left"/>
      <w:pPr>
        <w:ind w:left="777" w:hanging="360"/>
      </w:pPr>
      <w:rPr>
        <w:rFonts w:ascii="Arial Narrow" w:eastAsia="Arial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5312A62"/>
    <w:multiLevelType w:val="multilevel"/>
    <w:tmpl w:val="77465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843BE2"/>
    <w:multiLevelType w:val="multilevel"/>
    <w:tmpl w:val="0B9A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6442E"/>
    <w:multiLevelType w:val="hybridMultilevel"/>
    <w:tmpl w:val="9ADEBB44"/>
    <w:lvl w:ilvl="0" w:tplc="15C696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F4D11"/>
    <w:multiLevelType w:val="multilevel"/>
    <w:tmpl w:val="ABAC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1B4112"/>
    <w:multiLevelType w:val="multilevel"/>
    <w:tmpl w:val="04E6594C"/>
    <w:lvl w:ilvl="0">
      <w:start w:val="1"/>
      <w:numFmt w:val="decimal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B9D675C"/>
    <w:multiLevelType w:val="hybridMultilevel"/>
    <w:tmpl w:val="8F924858"/>
    <w:lvl w:ilvl="0" w:tplc="394C7308">
      <w:numFmt w:val="bullet"/>
      <w:lvlText w:val="–"/>
      <w:lvlJc w:val="left"/>
      <w:pPr>
        <w:ind w:left="417" w:hanging="360"/>
      </w:pPr>
      <w:rPr>
        <w:rFonts w:ascii="Arial Narrow" w:eastAsia="MS Mincho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2" w15:restartNumberingAfterBreak="0">
    <w:nsid w:val="35AB0C9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5A443B"/>
    <w:multiLevelType w:val="hybridMultilevel"/>
    <w:tmpl w:val="7CAA1EF2"/>
    <w:lvl w:ilvl="0" w:tplc="2D28CC50">
      <w:start w:val="1"/>
      <w:numFmt w:val="decimal"/>
      <w:lvlText w:val="1.%1"/>
      <w:lvlJc w:val="left"/>
      <w:pPr>
        <w:ind w:left="720" w:hanging="360"/>
      </w:pPr>
      <w:rPr>
        <w:rFonts w:ascii="Calibri" w:hAnsi="Calibri"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600EE"/>
    <w:multiLevelType w:val="hybridMultilevel"/>
    <w:tmpl w:val="A934C6EC"/>
    <w:lvl w:ilvl="0" w:tplc="EAA2E286">
      <w:start w:val="21"/>
      <w:numFmt w:val="bullet"/>
      <w:lvlText w:val="-"/>
      <w:lvlJc w:val="left"/>
      <w:pPr>
        <w:ind w:left="417" w:hanging="360"/>
      </w:pPr>
      <w:rPr>
        <w:rFonts w:ascii="Arial Narrow" w:eastAsia="Arial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5" w15:restartNumberingAfterBreak="0">
    <w:nsid w:val="3E172EC1"/>
    <w:multiLevelType w:val="hybridMultilevel"/>
    <w:tmpl w:val="97AACEB8"/>
    <w:lvl w:ilvl="0" w:tplc="EAA2E286">
      <w:start w:val="21"/>
      <w:numFmt w:val="bullet"/>
      <w:lvlText w:val="-"/>
      <w:lvlJc w:val="left"/>
      <w:pPr>
        <w:ind w:left="417" w:hanging="360"/>
      </w:pPr>
      <w:rPr>
        <w:rFonts w:ascii="Arial Narrow" w:eastAsia="Arial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B7632"/>
    <w:multiLevelType w:val="hybridMultilevel"/>
    <w:tmpl w:val="6BD08CBC"/>
    <w:lvl w:ilvl="0" w:tplc="62DE6F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22E6"/>
    <w:multiLevelType w:val="hybridMultilevel"/>
    <w:tmpl w:val="6FB6F1AA"/>
    <w:lvl w:ilvl="0" w:tplc="33BC2EB6">
      <w:start w:val="8"/>
      <w:numFmt w:val="bullet"/>
      <w:lvlText w:val="-"/>
      <w:lvlJc w:val="left"/>
      <w:pPr>
        <w:ind w:left="417" w:hanging="360"/>
      </w:pPr>
      <w:rPr>
        <w:rFonts w:ascii="Arial Narrow" w:eastAsia="MS Mincho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8" w15:restartNumberingAfterBreak="0">
    <w:nsid w:val="43DC0F73"/>
    <w:multiLevelType w:val="multilevel"/>
    <w:tmpl w:val="E1E480F8"/>
    <w:lvl w:ilvl="0">
      <w:start w:val="1"/>
      <w:numFmt w:val="decimal"/>
      <w:pStyle w:val="TableHeading"/>
      <w:lvlText w:val="Tab. %1:"/>
      <w:lvlJc w:val="left"/>
      <w:pPr>
        <w:tabs>
          <w:tab w:val="num" w:pos="1800"/>
        </w:tabs>
        <w:ind w:left="705" w:hanging="705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lvlText w:val="2.%2"/>
      <w:lvlJc w:val="left"/>
      <w:pPr>
        <w:tabs>
          <w:tab w:val="num" w:pos="1408"/>
        </w:tabs>
        <w:ind w:left="1408" w:hanging="705"/>
      </w:pPr>
      <w:rPr>
        <w:rFonts w:cs="Times New Roman" w:hint="default"/>
      </w:rPr>
    </w:lvl>
    <w:lvl w:ilvl="2">
      <w:start w:val="1"/>
      <w:numFmt w:val="decimal"/>
      <w:lvlText w:val="2.%2.%3"/>
      <w:lvlJc w:val="left"/>
      <w:pPr>
        <w:tabs>
          <w:tab w:val="num" w:pos="2126"/>
        </w:tabs>
        <w:ind w:left="21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29"/>
        </w:tabs>
        <w:ind w:left="282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92"/>
        </w:tabs>
        <w:ind w:left="38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595"/>
        </w:tabs>
        <w:ind w:left="45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61"/>
        </w:tabs>
        <w:ind w:left="636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24"/>
        </w:tabs>
        <w:ind w:left="7424" w:hanging="1800"/>
      </w:pPr>
      <w:rPr>
        <w:rFonts w:cs="Times New Roman" w:hint="default"/>
      </w:rPr>
    </w:lvl>
  </w:abstractNum>
  <w:abstractNum w:abstractNumId="19" w15:restartNumberingAfterBreak="0">
    <w:nsid w:val="45906DD8"/>
    <w:multiLevelType w:val="multilevel"/>
    <w:tmpl w:val="8B2475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B2343EF"/>
    <w:multiLevelType w:val="multilevel"/>
    <w:tmpl w:val="C16CD5F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D707C58"/>
    <w:multiLevelType w:val="hybridMultilevel"/>
    <w:tmpl w:val="30C2105A"/>
    <w:lvl w:ilvl="0" w:tplc="76948B76">
      <w:start w:val="1"/>
      <w:numFmt w:val="bullet"/>
      <w:lvlText w:val=""/>
      <w:lvlPicBulletId w:val="0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524B2"/>
    <w:multiLevelType w:val="hybridMultilevel"/>
    <w:tmpl w:val="F2683B4E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 w15:restartNumberingAfterBreak="0">
    <w:nsid w:val="584C2F45"/>
    <w:multiLevelType w:val="multilevel"/>
    <w:tmpl w:val="622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543060"/>
    <w:multiLevelType w:val="multilevel"/>
    <w:tmpl w:val="17D476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c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1357190"/>
    <w:multiLevelType w:val="hybridMultilevel"/>
    <w:tmpl w:val="70E09D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485FDE"/>
    <w:multiLevelType w:val="hybridMultilevel"/>
    <w:tmpl w:val="8E7CA4FA"/>
    <w:lvl w:ilvl="0" w:tplc="BBE28032">
      <w:start w:val="1"/>
      <w:numFmt w:val="decimal"/>
      <w:lvlText w:val="%1-"/>
      <w:lvlJc w:val="left"/>
      <w:pPr>
        <w:ind w:left="417" w:hanging="360"/>
      </w:pPr>
      <w:rPr>
        <w:rFonts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63934213"/>
    <w:multiLevelType w:val="hybridMultilevel"/>
    <w:tmpl w:val="18D868B4"/>
    <w:lvl w:ilvl="0" w:tplc="76948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D5B95"/>
    <w:multiLevelType w:val="hybridMultilevel"/>
    <w:tmpl w:val="9CEC9694"/>
    <w:lvl w:ilvl="0" w:tplc="5F047C78">
      <w:start w:val="2"/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A5301"/>
    <w:multiLevelType w:val="hybridMultilevel"/>
    <w:tmpl w:val="00341360"/>
    <w:lvl w:ilvl="0" w:tplc="90BE5E56">
      <w:start w:val="1"/>
      <w:numFmt w:val="bullet"/>
      <w:pStyle w:val="BulletTex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32D2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50D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90D4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6C050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2908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0F49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0CB6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C956EBE"/>
    <w:multiLevelType w:val="hybridMultilevel"/>
    <w:tmpl w:val="5E3487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0539A"/>
    <w:multiLevelType w:val="hybridMultilevel"/>
    <w:tmpl w:val="29BC7934"/>
    <w:lvl w:ilvl="0" w:tplc="D5329D4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2" w15:restartNumberingAfterBreak="0">
    <w:nsid w:val="741D608F"/>
    <w:multiLevelType w:val="hybridMultilevel"/>
    <w:tmpl w:val="AF1A0818"/>
    <w:lvl w:ilvl="0" w:tplc="38626F8C">
      <w:start w:val="8"/>
      <w:numFmt w:val="bullet"/>
      <w:lvlText w:val="-"/>
      <w:lvlJc w:val="left"/>
      <w:pPr>
        <w:ind w:left="405" w:hanging="360"/>
      </w:pPr>
      <w:rPr>
        <w:rFonts w:ascii="Arial Narrow" w:eastAsia="MS Mincho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3" w15:restartNumberingAfterBreak="0">
    <w:nsid w:val="7D131719"/>
    <w:multiLevelType w:val="hybridMultilevel"/>
    <w:tmpl w:val="16FAB6B8"/>
    <w:lvl w:ilvl="0" w:tplc="0B087312">
      <w:numFmt w:val="bullet"/>
      <w:lvlText w:val="-"/>
      <w:lvlJc w:val="left"/>
      <w:pPr>
        <w:ind w:left="377" w:hanging="360"/>
      </w:pPr>
      <w:rPr>
        <w:rFonts w:ascii="Verdana" w:eastAsia="MS Mincho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34" w15:restartNumberingAfterBreak="0">
    <w:nsid w:val="7DF910E1"/>
    <w:multiLevelType w:val="hybridMultilevel"/>
    <w:tmpl w:val="6C1E167A"/>
    <w:lvl w:ilvl="0" w:tplc="62DE6F22">
      <w:start w:val="1"/>
      <w:numFmt w:val="bullet"/>
      <w:lvlText w:val=""/>
      <w:lvlPicBulletId w:val="1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9"/>
  </w:num>
  <w:num w:numId="4">
    <w:abstractNumId w:val="18"/>
  </w:num>
  <w:num w:numId="5">
    <w:abstractNumId w:val="12"/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8"/>
  </w:num>
  <w:num w:numId="9">
    <w:abstractNumId w:val="17"/>
  </w:num>
  <w:num w:numId="10">
    <w:abstractNumId w:val="32"/>
  </w:num>
  <w:num w:numId="11">
    <w:abstractNumId w:val="24"/>
  </w:num>
  <w:num w:numId="12">
    <w:abstractNumId w:val="6"/>
  </w:num>
  <w:num w:numId="13">
    <w:abstractNumId w:val="0"/>
  </w:num>
  <w:num w:numId="14">
    <w:abstractNumId w:val="14"/>
  </w:num>
  <w:num w:numId="15">
    <w:abstractNumId w:val="15"/>
  </w:num>
  <w:num w:numId="16">
    <w:abstractNumId w:val="3"/>
  </w:num>
  <w:num w:numId="17">
    <w:abstractNumId w:val="2"/>
  </w:num>
  <w:num w:numId="18">
    <w:abstractNumId w:val="11"/>
  </w:num>
  <w:num w:numId="19">
    <w:abstractNumId w:val="26"/>
  </w:num>
  <w:num w:numId="20">
    <w:abstractNumId w:val="23"/>
  </w:num>
  <w:num w:numId="21">
    <w:abstractNumId w:val="1"/>
  </w:num>
  <w:num w:numId="22">
    <w:abstractNumId w:val="22"/>
  </w:num>
  <w:num w:numId="23">
    <w:abstractNumId w:val="31"/>
  </w:num>
  <w:num w:numId="24">
    <w:abstractNumId w:val="5"/>
  </w:num>
  <w:num w:numId="25">
    <w:abstractNumId w:val="9"/>
  </w:num>
  <w:num w:numId="26">
    <w:abstractNumId w:val="7"/>
  </w:num>
  <w:num w:numId="27">
    <w:abstractNumId w:val="8"/>
  </w:num>
  <w:num w:numId="28">
    <w:abstractNumId w:val="27"/>
  </w:num>
  <w:num w:numId="29">
    <w:abstractNumId w:val="30"/>
  </w:num>
  <w:num w:numId="30">
    <w:abstractNumId w:val="25"/>
  </w:num>
  <w:num w:numId="31">
    <w:abstractNumId w:val="34"/>
  </w:num>
  <w:num w:numId="32">
    <w:abstractNumId w:val="13"/>
  </w:num>
  <w:num w:numId="33">
    <w:abstractNumId w:val="19"/>
  </w:num>
  <w:num w:numId="34">
    <w:abstractNumId w:val="20"/>
  </w:num>
  <w:num w:numId="35">
    <w:abstractNumId w:val="16"/>
  </w:num>
  <w:num w:numId="36">
    <w:abstractNumId w:val="20"/>
  </w:num>
  <w:num w:numId="37">
    <w:abstractNumId w:val="20"/>
  </w:num>
  <w:num w:numId="38">
    <w:abstractNumId w:val="20"/>
  </w:num>
  <w:num w:numId="39">
    <w:abstractNumId w:val="21"/>
  </w:num>
  <w:num w:numId="40">
    <w:abstractNumId w:val="29"/>
  </w:num>
  <w:num w:numId="41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8A"/>
    <w:rsid w:val="00000D32"/>
    <w:rsid w:val="00001423"/>
    <w:rsid w:val="0000200F"/>
    <w:rsid w:val="0000227C"/>
    <w:rsid w:val="0000241D"/>
    <w:rsid w:val="000037F6"/>
    <w:rsid w:val="000039C1"/>
    <w:rsid w:val="00003EF9"/>
    <w:rsid w:val="000048DF"/>
    <w:rsid w:val="00004F60"/>
    <w:rsid w:val="00005622"/>
    <w:rsid w:val="00005A3F"/>
    <w:rsid w:val="00005A43"/>
    <w:rsid w:val="00005BED"/>
    <w:rsid w:val="00006F92"/>
    <w:rsid w:val="000070F4"/>
    <w:rsid w:val="000104F9"/>
    <w:rsid w:val="000108E8"/>
    <w:rsid w:val="00011EAB"/>
    <w:rsid w:val="0001259D"/>
    <w:rsid w:val="000129BD"/>
    <w:rsid w:val="00012E05"/>
    <w:rsid w:val="00013096"/>
    <w:rsid w:val="00013277"/>
    <w:rsid w:val="000144B6"/>
    <w:rsid w:val="0001473C"/>
    <w:rsid w:val="000174EF"/>
    <w:rsid w:val="00020277"/>
    <w:rsid w:val="000203C2"/>
    <w:rsid w:val="0002086C"/>
    <w:rsid w:val="00020CB6"/>
    <w:rsid w:val="0002107D"/>
    <w:rsid w:val="0002138C"/>
    <w:rsid w:val="00021914"/>
    <w:rsid w:val="000224DF"/>
    <w:rsid w:val="0002312D"/>
    <w:rsid w:val="00023D20"/>
    <w:rsid w:val="00023FB3"/>
    <w:rsid w:val="00024491"/>
    <w:rsid w:val="000246A9"/>
    <w:rsid w:val="000246E5"/>
    <w:rsid w:val="0002481D"/>
    <w:rsid w:val="00024A1A"/>
    <w:rsid w:val="00024AE3"/>
    <w:rsid w:val="0002612D"/>
    <w:rsid w:val="00026F32"/>
    <w:rsid w:val="000277C3"/>
    <w:rsid w:val="00027AFC"/>
    <w:rsid w:val="00030888"/>
    <w:rsid w:val="00030EE2"/>
    <w:rsid w:val="00031868"/>
    <w:rsid w:val="000318B4"/>
    <w:rsid w:val="00031ACB"/>
    <w:rsid w:val="00033F50"/>
    <w:rsid w:val="00034998"/>
    <w:rsid w:val="00034D02"/>
    <w:rsid w:val="0003683E"/>
    <w:rsid w:val="00036915"/>
    <w:rsid w:val="0003692F"/>
    <w:rsid w:val="00036F38"/>
    <w:rsid w:val="00037135"/>
    <w:rsid w:val="0004055C"/>
    <w:rsid w:val="00040F94"/>
    <w:rsid w:val="00041050"/>
    <w:rsid w:val="000412B8"/>
    <w:rsid w:val="00041C38"/>
    <w:rsid w:val="0004234B"/>
    <w:rsid w:val="000428EA"/>
    <w:rsid w:val="0004319E"/>
    <w:rsid w:val="00043287"/>
    <w:rsid w:val="000436B6"/>
    <w:rsid w:val="000438AD"/>
    <w:rsid w:val="000440AB"/>
    <w:rsid w:val="00044E10"/>
    <w:rsid w:val="0004644B"/>
    <w:rsid w:val="00046CE7"/>
    <w:rsid w:val="00047973"/>
    <w:rsid w:val="00050360"/>
    <w:rsid w:val="00050382"/>
    <w:rsid w:val="00051251"/>
    <w:rsid w:val="00051F53"/>
    <w:rsid w:val="00052023"/>
    <w:rsid w:val="000530C3"/>
    <w:rsid w:val="00053197"/>
    <w:rsid w:val="00053399"/>
    <w:rsid w:val="000569E5"/>
    <w:rsid w:val="00057A1E"/>
    <w:rsid w:val="00060902"/>
    <w:rsid w:val="00060C11"/>
    <w:rsid w:val="00061556"/>
    <w:rsid w:val="00061A1C"/>
    <w:rsid w:val="000621B9"/>
    <w:rsid w:val="0006232A"/>
    <w:rsid w:val="00062E0B"/>
    <w:rsid w:val="00062E3B"/>
    <w:rsid w:val="0006346D"/>
    <w:rsid w:val="000651AF"/>
    <w:rsid w:val="0006665E"/>
    <w:rsid w:val="000669B2"/>
    <w:rsid w:val="00066D56"/>
    <w:rsid w:val="000702DD"/>
    <w:rsid w:val="00070881"/>
    <w:rsid w:val="00071820"/>
    <w:rsid w:val="00073208"/>
    <w:rsid w:val="000745C2"/>
    <w:rsid w:val="00074A87"/>
    <w:rsid w:val="000751DC"/>
    <w:rsid w:val="000754D9"/>
    <w:rsid w:val="0007581E"/>
    <w:rsid w:val="0007589E"/>
    <w:rsid w:val="000774A3"/>
    <w:rsid w:val="000800BF"/>
    <w:rsid w:val="00081BC9"/>
    <w:rsid w:val="0008367E"/>
    <w:rsid w:val="00083B54"/>
    <w:rsid w:val="000845A5"/>
    <w:rsid w:val="00084796"/>
    <w:rsid w:val="00084D2C"/>
    <w:rsid w:val="00086EE7"/>
    <w:rsid w:val="000875EA"/>
    <w:rsid w:val="00087979"/>
    <w:rsid w:val="0009052B"/>
    <w:rsid w:val="00091004"/>
    <w:rsid w:val="00091564"/>
    <w:rsid w:val="00091AAB"/>
    <w:rsid w:val="00091AB5"/>
    <w:rsid w:val="000925AA"/>
    <w:rsid w:val="000927D0"/>
    <w:rsid w:val="00092A2A"/>
    <w:rsid w:val="00092B57"/>
    <w:rsid w:val="00093ABB"/>
    <w:rsid w:val="00093D39"/>
    <w:rsid w:val="0009566C"/>
    <w:rsid w:val="00096326"/>
    <w:rsid w:val="00096A6F"/>
    <w:rsid w:val="000979EB"/>
    <w:rsid w:val="000A0054"/>
    <w:rsid w:val="000A1E2A"/>
    <w:rsid w:val="000A25CE"/>
    <w:rsid w:val="000A3640"/>
    <w:rsid w:val="000A3C0F"/>
    <w:rsid w:val="000A4253"/>
    <w:rsid w:val="000A4302"/>
    <w:rsid w:val="000A4E14"/>
    <w:rsid w:val="000A5A4E"/>
    <w:rsid w:val="000A63E0"/>
    <w:rsid w:val="000B01A4"/>
    <w:rsid w:val="000B1036"/>
    <w:rsid w:val="000B1671"/>
    <w:rsid w:val="000B1773"/>
    <w:rsid w:val="000B1958"/>
    <w:rsid w:val="000B1BE3"/>
    <w:rsid w:val="000B2CFB"/>
    <w:rsid w:val="000B3CBE"/>
    <w:rsid w:val="000B44B3"/>
    <w:rsid w:val="000B4D98"/>
    <w:rsid w:val="000B4E7A"/>
    <w:rsid w:val="000B50C8"/>
    <w:rsid w:val="000B58C4"/>
    <w:rsid w:val="000B5E1D"/>
    <w:rsid w:val="000B60B2"/>
    <w:rsid w:val="000B7885"/>
    <w:rsid w:val="000B79AA"/>
    <w:rsid w:val="000C049E"/>
    <w:rsid w:val="000C0905"/>
    <w:rsid w:val="000C0A34"/>
    <w:rsid w:val="000C1D4B"/>
    <w:rsid w:val="000C34BC"/>
    <w:rsid w:val="000C3E2C"/>
    <w:rsid w:val="000C491E"/>
    <w:rsid w:val="000C56B4"/>
    <w:rsid w:val="000C5C63"/>
    <w:rsid w:val="000C671F"/>
    <w:rsid w:val="000C7286"/>
    <w:rsid w:val="000D0CE6"/>
    <w:rsid w:val="000D14BB"/>
    <w:rsid w:val="000D3397"/>
    <w:rsid w:val="000D5257"/>
    <w:rsid w:val="000D52B3"/>
    <w:rsid w:val="000D60F5"/>
    <w:rsid w:val="000D6AFF"/>
    <w:rsid w:val="000E0531"/>
    <w:rsid w:val="000E0977"/>
    <w:rsid w:val="000E215D"/>
    <w:rsid w:val="000E253F"/>
    <w:rsid w:val="000E2B1A"/>
    <w:rsid w:val="000E2F5F"/>
    <w:rsid w:val="000E38F6"/>
    <w:rsid w:val="000E3C8F"/>
    <w:rsid w:val="000E52AB"/>
    <w:rsid w:val="000E5683"/>
    <w:rsid w:val="000E5787"/>
    <w:rsid w:val="000E5A2B"/>
    <w:rsid w:val="000F056C"/>
    <w:rsid w:val="000F09F1"/>
    <w:rsid w:val="000F11E3"/>
    <w:rsid w:val="000F372D"/>
    <w:rsid w:val="000F3AFA"/>
    <w:rsid w:val="000F3E28"/>
    <w:rsid w:val="000F3FDB"/>
    <w:rsid w:val="000F4416"/>
    <w:rsid w:val="000F4CF1"/>
    <w:rsid w:val="000F55B0"/>
    <w:rsid w:val="000F5B36"/>
    <w:rsid w:val="000F69A1"/>
    <w:rsid w:val="000F7210"/>
    <w:rsid w:val="000F74D7"/>
    <w:rsid w:val="000F7799"/>
    <w:rsid w:val="001008C0"/>
    <w:rsid w:val="00100AF6"/>
    <w:rsid w:val="00101187"/>
    <w:rsid w:val="00101593"/>
    <w:rsid w:val="00101AC8"/>
    <w:rsid w:val="0010336A"/>
    <w:rsid w:val="001035BF"/>
    <w:rsid w:val="00103C5C"/>
    <w:rsid w:val="0010424D"/>
    <w:rsid w:val="00106343"/>
    <w:rsid w:val="0010658F"/>
    <w:rsid w:val="00106F1D"/>
    <w:rsid w:val="0011105B"/>
    <w:rsid w:val="00111457"/>
    <w:rsid w:val="00113D30"/>
    <w:rsid w:val="0011435E"/>
    <w:rsid w:val="0011550C"/>
    <w:rsid w:val="00115D02"/>
    <w:rsid w:val="001162A8"/>
    <w:rsid w:val="00116304"/>
    <w:rsid w:val="00116785"/>
    <w:rsid w:val="00116D71"/>
    <w:rsid w:val="00117915"/>
    <w:rsid w:val="00117979"/>
    <w:rsid w:val="00117B7B"/>
    <w:rsid w:val="00117BE9"/>
    <w:rsid w:val="00117E24"/>
    <w:rsid w:val="00120120"/>
    <w:rsid w:val="00120BC3"/>
    <w:rsid w:val="00120DC8"/>
    <w:rsid w:val="00121238"/>
    <w:rsid w:val="00123DF8"/>
    <w:rsid w:val="00124DAF"/>
    <w:rsid w:val="001258F8"/>
    <w:rsid w:val="00125997"/>
    <w:rsid w:val="00126213"/>
    <w:rsid w:val="0012714A"/>
    <w:rsid w:val="00127AFE"/>
    <w:rsid w:val="001310B0"/>
    <w:rsid w:val="001323D9"/>
    <w:rsid w:val="001324C6"/>
    <w:rsid w:val="00132636"/>
    <w:rsid w:val="00132E40"/>
    <w:rsid w:val="00132EBF"/>
    <w:rsid w:val="00133236"/>
    <w:rsid w:val="00133C8F"/>
    <w:rsid w:val="001341A8"/>
    <w:rsid w:val="001400BF"/>
    <w:rsid w:val="001433E7"/>
    <w:rsid w:val="00143E6C"/>
    <w:rsid w:val="00144A0C"/>
    <w:rsid w:val="00145558"/>
    <w:rsid w:val="00146457"/>
    <w:rsid w:val="0014700B"/>
    <w:rsid w:val="0014763F"/>
    <w:rsid w:val="00152B96"/>
    <w:rsid w:val="00154002"/>
    <w:rsid w:val="0015446A"/>
    <w:rsid w:val="001544FB"/>
    <w:rsid w:val="001546C3"/>
    <w:rsid w:val="00156240"/>
    <w:rsid w:val="00156C79"/>
    <w:rsid w:val="00156CF2"/>
    <w:rsid w:val="00156D8A"/>
    <w:rsid w:val="00156F9C"/>
    <w:rsid w:val="00157328"/>
    <w:rsid w:val="00160854"/>
    <w:rsid w:val="00160C00"/>
    <w:rsid w:val="001616BC"/>
    <w:rsid w:val="00161BA7"/>
    <w:rsid w:val="0016412A"/>
    <w:rsid w:val="001649F8"/>
    <w:rsid w:val="00164B10"/>
    <w:rsid w:val="0016543B"/>
    <w:rsid w:val="0016597B"/>
    <w:rsid w:val="00165F4B"/>
    <w:rsid w:val="001670F0"/>
    <w:rsid w:val="001672E6"/>
    <w:rsid w:val="0016751A"/>
    <w:rsid w:val="00167ECE"/>
    <w:rsid w:val="001718A3"/>
    <w:rsid w:val="00173905"/>
    <w:rsid w:val="00174CB1"/>
    <w:rsid w:val="00175CB5"/>
    <w:rsid w:val="00182968"/>
    <w:rsid w:val="001837DB"/>
    <w:rsid w:val="00183E6E"/>
    <w:rsid w:val="001846D8"/>
    <w:rsid w:val="00185DB7"/>
    <w:rsid w:val="00186C10"/>
    <w:rsid w:val="001872DD"/>
    <w:rsid w:val="001872FE"/>
    <w:rsid w:val="00190E90"/>
    <w:rsid w:val="00191E3F"/>
    <w:rsid w:val="001923F4"/>
    <w:rsid w:val="001926B7"/>
    <w:rsid w:val="00192C1E"/>
    <w:rsid w:val="00193121"/>
    <w:rsid w:val="00194872"/>
    <w:rsid w:val="00195D5B"/>
    <w:rsid w:val="00196218"/>
    <w:rsid w:val="0019671D"/>
    <w:rsid w:val="001A03F7"/>
    <w:rsid w:val="001A100E"/>
    <w:rsid w:val="001A17AE"/>
    <w:rsid w:val="001A2111"/>
    <w:rsid w:val="001A28B8"/>
    <w:rsid w:val="001A2B27"/>
    <w:rsid w:val="001A2F82"/>
    <w:rsid w:val="001A3375"/>
    <w:rsid w:val="001A4213"/>
    <w:rsid w:val="001A44B4"/>
    <w:rsid w:val="001A5501"/>
    <w:rsid w:val="001A5AB6"/>
    <w:rsid w:val="001A6742"/>
    <w:rsid w:val="001A73DF"/>
    <w:rsid w:val="001A7ED2"/>
    <w:rsid w:val="001A7FDD"/>
    <w:rsid w:val="001B06A5"/>
    <w:rsid w:val="001B08F6"/>
    <w:rsid w:val="001B0A56"/>
    <w:rsid w:val="001B1C39"/>
    <w:rsid w:val="001B1F00"/>
    <w:rsid w:val="001B273C"/>
    <w:rsid w:val="001B2AA2"/>
    <w:rsid w:val="001B2C26"/>
    <w:rsid w:val="001B2C6E"/>
    <w:rsid w:val="001B3135"/>
    <w:rsid w:val="001B3335"/>
    <w:rsid w:val="001B4A9C"/>
    <w:rsid w:val="001B4ECF"/>
    <w:rsid w:val="001B50F8"/>
    <w:rsid w:val="001B5971"/>
    <w:rsid w:val="001B5A15"/>
    <w:rsid w:val="001B5B2D"/>
    <w:rsid w:val="001B5C15"/>
    <w:rsid w:val="001B708E"/>
    <w:rsid w:val="001B7F07"/>
    <w:rsid w:val="001C02D4"/>
    <w:rsid w:val="001C0ED0"/>
    <w:rsid w:val="001C15F2"/>
    <w:rsid w:val="001C29DC"/>
    <w:rsid w:val="001C2ABC"/>
    <w:rsid w:val="001C2AE9"/>
    <w:rsid w:val="001C3452"/>
    <w:rsid w:val="001C3819"/>
    <w:rsid w:val="001C4BE9"/>
    <w:rsid w:val="001C4D71"/>
    <w:rsid w:val="001C4EFB"/>
    <w:rsid w:val="001C5A9F"/>
    <w:rsid w:val="001C63BC"/>
    <w:rsid w:val="001C6EEF"/>
    <w:rsid w:val="001C7089"/>
    <w:rsid w:val="001D075D"/>
    <w:rsid w:val="001D0C07"/>
    <w:rsid w:val="001D1043"/>
    <w:rsid w:val="001D294C"/>
    <w:rsid w:val="001D3C40"/>
    <w:rsid w:val="001D43D5"/>
    <w:rsid w:val="001D4E3D"/>
    <w:rsid w:val="001D6384"/>
    <w:rsid w:val="001D65B5"/>
    <w:rsid w:val="001D6BCA"/>
    <w:rsid w:val="001D6FCB"/>
    <w:rsid w:val="001E1F07"/>
    <w:rsid w:val="001E2168"/>
    <w:rsid w:val="001E2772"/>
    <w:rsid w:val="001E339D"/>
    <w:rsid w:val="001E3ACD"/>
    <w:rsid w:val="001E5E60"/>
    <w:rsid w:val="001E7D99"/>
    <w:rsid w:val="001F00BE"/>
    <w:rsid w:val="001F155A"/>
    <w:rsid w:val="001F19B1"/>
    <w:rsid w:val="001F3D4D"/>
    <w:rsid w:val="001F43FC"/>
    <w:rsid w:val="001F45E9"/>
    <w:rsid w:val="001F5266"/>
    <w:rsid w:val="001F5DA3"/>
    <w:rsid w:val="002002CE"/>
    <w:rsid w:val="00200E92"/>
    <w:rsid w:val="002018C3"/>
    <w:rsid w:val="00203A5B"/>
    <w:rsid w:val="00204FEB"/>
    <w:rsid w:val="0020690C"/>
    <w:rsid w:val="00206ABA"/>
    <w:rsid w:val="0020706C"/>
    <w:rsid w:val="00207BAD"/>
    <w:rsid w:val="00207E96"/>
    <w:rsid w:val="00207EE5"/>
    <w:rsid w:val="0021021E"/>
    <w:rsid w:val="00210871"/>
    <w:rsid w:val="00210A6E"/>
    <w:rsid w:val="00210B81"/>
    <w:rsid w:val="00211924"/>
    <w:rsid w:val="002141D5"/>
    <w:rsid w:val="00214880"/>
    <w:rsid w:val="00214FFE"/>
    <w:rsid w:val="00215151"/>
    <w:rsid w:val="002151BB"/>
    <w:rsid w:val="00215451"/>
    <w:rsid w:val="00215CBF"/>
    <w:rsid w:val="002169B5"/>
    <w:rsid w:val="00217A59"/>
    <w:rsid w:val="0022207F"/>
    <w:rsid w:val="0022375B"/>
    <w:rsid w:val="00223BBD"/>
    <w:rsid w:val="00224306"/>
    <w:rsid w:val="00225D89"/>
    <w:rsid w:val="0022719A"/>
    <w:rsid w:val="00227870"/>
    <w:rsid w:val="00231520"/>
    <w:rsid w:val="002335CB"/>
    <w:rsid w:val="00233636"/>
    <w:rsid w:val="00233F0D"/>
    <w:rsid w:val="00234EC9"/>
    <w:rsid w:val="002351CA"/>
    <w:rsid w:val="00235512"/>
    <w:rsid w:val="00235C35"/>
    <w:rsid w:val="00235CE1"/>
    <w:rsid w:val="00237C7C"/>
    <w:rsid w:val="00237D02"/>
    <w:rsid w:val="00237E79"/>
    <w:rsid w:val="00237F3D"/>
    <w:rsid w:val="002405FC"/>
    <w:rsid w:val="00241765"/>
    <w:rsid w:val="002419D5"/>
    <w:rsid w:val="00241C15"/>
    <w:rsid w:val="00242017"/>
    <w:rsid w:val="00246363"/>
    <w:rsid w:val="00247518"/>
    <w:rsid w:val="00247E38"/>
    <w:rsid w:val="00251350"/>
    <w:rsid w:val="00251F82"/>
    <w:rsid w:val="00252458"/>
    <w:rsid w:val="0025253E"/>
    <w:rsid w:val="00252CE8"/>
    <w:rsid w:val="00253C0D"/>
    <w:rsid w:val="00254CC5"/>
    <w:rsid w:val="00255E45"/>
    <w:rsid w:val="002577C0"/>
    <w:rsid w:val="00260685"/>
    <w:rsid w:val="0026185F"/>
    <w:rsid w:val="00261E8C"/>
    <w:rsid w:val="00263351"/>
    <w:rsid w:val="002647BA"/>
    <w:rsid w:val="002654D4"/>
    <w:rsid w:val="0026586F"/>
    <w:rsid w:val="00265F65"/>
    <w:rsid w:val="00266337"/>
    <w:rsid w:val="002671AC"/>
    <w:rsid w:val="0026748E"/>
    <w:rsid w:val="00267DCF"/>
    <w:rsid w:val="002702E7"/>
    <w:rsid w:val="00270CE8"/>
    <w:rsid w:val="00271DAA"/>
    <w:rsid w:val="00272B33"/>
    <w:rsid w:val="00272DDC"/>
    <w:rsid w:val="002750E5"/>
    <w:rsid w:val="00275174"/>
    <w:rsid w:val="00275402"/>
    <w:rsid w:val="002757C2"/>
    <w:rsid w:val="002765F2"/>
    <w:rsid w:val="00276AE5"/>
    <w:rsid w:val="00280402"/>
    <w:rsid w:val="002805E4"/>
    <w:rsid w:val="00280846"/>
    <w:rsid w:val="00280AA7"/>
    <w:rsid w:val="002810CC"/>
    <w:rsid w:val="00281415"/>
    <w:rsid w:val="00281989"/>
    <w:rsid w:val="002819A5"/>
    <w:rsid w:val="00281CB8"/>
    <w:rsid w:val="00282CDB"/>
    <w:rsid w:val="00283168"/>
    <w:rsid w:val="002831A1"/>
    <w:rsid w:val="0028342F"/>
    <w:rsid w:val="00283852"/>
    <w:rsid w:val="00283951"/>
    <w:rsid w:val="00284A53"/>
    <w:rsid w:val="0028558A"/>
    <w:rsid w:val="00285A8F"/>
    <w:rsid w:val="00285AC2"/>
    <w:rsid w:val="00286574"/>
    <w:rsid w:val="0028662F"/>
    <w:rsid w:val="00286745"/>
    <w:rsid w:val="002874A3"/>
    <w:rsid w:val="002907F9"/>
    <w:rsid w:val="00290CCB"/>
    <w:rsid w:val="002918D7"/>
    <w:rsid w:val="00293A3A"/>
    <w:rsid w:val="002941B0"/>
    <w:rsid w:val="0029458C"/>
    <w:rsid w:val="00294D03"/>
    <w:rsid w:val="00294F95"/>
    <w:rsid w:val="00295DE1"/>
    <w:rsid w:val="00295DF4"/>
    <w:rsid w:val="0029685D"/>
    <w:rsid w:val="002A0516"/>
    <w:rsid w:val="002A2BFA"/>
    <w:rsid w:val="002A2FFA"/>
    <w:rsid w:val="002A3A03"/>
    <w:rsid w:val="002A4416"/>
    <w:rsid w:val="002A44CF"/>
    <w:rsid w:val="002A678A"/>
    <w:rsid w:val="002A6A00"/>
    <w:rsid w:val="002A7345"/>
    <w:rsid w:val="002A78E5"/>
    <w:rsid w:val="002B0808"/>
    <w:rsid w:val="002B1351"/>
    <w:rsid w:val="002B2C71"/>
    <w:rsid w:val="002B371E"/>
    <w:rsid w:val="002B39A2"/>
    <w:rsid w:val="002B4B16"/>
    <w:rsid w:val="002B54E5"/>
    <w:rsid w:val="002B5BA9"/>
    <w:rsid w:val="002B76E3"/>
    <w:rsid w:val="002C136B"/>
    <w:rsid w:val="002C34F5"/>
    <w:rsid w:val="002C4087"/>
    <w:rsid w:val="002C42B5"/>
    <w:rsid w:val="002C485C"/>
    <w:rsid w:val="002C4E34"/>
    <w:rsid w:val="002C5371"/>
    <w:rsid w:val="002C53A8"/>
    <w:rsid w:val="002C59D0"/>
    <w:rsid w:val="002C5FCD"/>
    <w:rsid w:val="002C6FCF"/>
    <w:rsid w:val="002D0FC2"/>
    <w:rsid w:val="002D1E55"/>
    <w:rsid w:val="002D2116"/>
    <w:rsid w:val="002D21F2"/>
    <w:rsid w:val="002D2AB7"/>
    <w:rsid w:val="002D3582"/>
    <w:rsid w:val="002D3C95"/>
    <w:rsid w:val="002D3F62"/>
    <w:rsid w:val="002D4742"/>
    <w:rsid w:val="002D492B"/>
    <w:rsid w:val="002D544C"/>
    <w:rsid w:val="002D5CB8"/>
    <w:rsid w:val="002D5F56"/>
    <w:rsid w:val="002D6862"/>
    <w:rsid w:val="002D6968"/>
    <w:rsid w:val="002E030E"/>
    <w:rsid w:val="002E0490"/>
    <w:rsid w:val="002E055A"/>
    <w:rsid w:val="002E14CC"/>
    <w:rsid w:val="002E1E66"/>
    <w:rsid w:val="002E1F24"/>
    <w:rsid w:val="002E2316"/>
    <w:rsid w:val="002E2B87"/>
    <w:rsid w:val="002E30B0"/>
    <w:rsid w:val="002E45BE"/>
    <w:rsid w:val="002E484B"/>
    <w:rsid w:val="002E52C0"/>
    <w:rsid w:val="002E59C5"/>
    <w:rsid w:val="002E6B08"/>
    <w:rsid w:val="002E7538"/>
    <w:rsid w:val="002E79B2"/>
    <w:rsid w:val="002F165E"/>
    <w:rsid w:val="002F1959"/>
    <w:rsid w:val="002F60DE"/>
    <w:rsid w:val="002F684A"/>
    <w:rsid w:val="002F6B30"/>
    <w:rsid w:val="002F6F68"/>
    <w:rsid w:val="002F7F08"/>
    <w:rsid w:val="00301833"/>
    <w:rsid w:val="003026E5"/>
    <w:rsid w:val="003030FE"/>
    <w:rsid w:val="00304571"/>
    <w:rsid w:val="0030482A"/>
    <w:rsid w:val="00304BB2"/>
    <w:rsid w:val="00304F6F"/>
    <w:rsid w:val="00305E85"/>
    <w:rsid w:val="00305EF1"/>
    <w:rsid w:val="00306518"/>
    <w:rsid w:val="00307880"/>
    <w:rsid w:val="00307D77"/>
    <w:rsid w:val="00307EBC"/>
    <w:rsid w:val="00311EC6"/>
    <w:rsid w:val="00311F6B"/>
    <w:rsid w:val="00312DEC"/>
    <w:rsid w:val="00313745"/>
    <w:rsid w:val="003147A0"/>
    <w:rsid w:val="003149F5"/>
    <w:rsid w:val="00314EF4"/>
    <w:rsid w:val="00315911"/>
    <w:rsid w:val="00316D44"/>
    <w:rsid w:val="0031721C"/>
    <w:rsid w:val="00317571"/>
    <w:rsid w:val="00317C78"/>
    <w:rsid w:val="00321121"/>
    <w:rsid w:val="003221A1"/>
    <w:rsid w:val="00322E2E"/>
    <w:rsid w:val="00323337"/>
    <w:rsid w:val="00323833"/>
    <w:rsid w:val="00323979"/>
    <w:rsid w:val="00325B43"/>
    <w:rsid w:val="00327B81"/>
    <w:rsid w:val="00330335"/>
    <w:rsid w:val="00330CEE"/>
    <w:rsid w:val="0033153F"/>
    <w:rsid w:val="0033177C"/>
    <w:rsid w:val="00333779"/>
    <w:rsid w:val="00333E32"/>
    <w:rsid w:val="00335E07"/>
    <w:rsid w:val="0033690D"/>
    <w:rsid w:val="0033694A"/>
    <w:rsid w:val="003379CD"/>
    <w:rsid w:val="00337E23"/>
    <w:rsid w:val="0034066D"/>
    <w:rsid w:val="00340EF4"/>
    <w:rsid w:val="00341EE2"/>
    <w:rsid w:val="00342E32"/>
    <w:rsid w:val="00344238"/>
    <w:rsid w:val="0034433D"/>
    <w:rsid w:val="00344688"/>
    <w:rsid w:val="00345485"/>
    <w:rsid w:val="003455F6"/>
    <w:rsid w:val="00345A5B"/>
    <w:rsid w:val="00345BFC"/>
    <w:rsid w:val="0034602C"/>
    <w:rsid w:val="00346148"/>
    <w:rsid w:val="003505E3"/>
    <w:rsid w:val="00350E67"/>
    <w:rsid w:val="00351723"/>
    <w:rsid w:val="00351F26"/>
    <w:rsid w:val="00352B5B"/>
    <w:rsid w:val="00352EC0"/>
    <w:rsid w:val="00353121"/>
    <w:rsid w:val="0035353C"/>
    <w:rsid w:val="00353D8D"/>
    <w:rsid w:val="003542C0"/>
    <w:rsid w:val="003548CE"/>
    <w:rsid w:val="00354CA8"/>
    <w:rsid w:val="00354FA6"/>
    <w:rsid w:val="00355FC8"/>
    <w:rsid w:val="00356AEB"/>
    <w:rsid w:val="00357236"/>
    <w:rsid w:val="00357BD8"/>
    <w:rsid w:val="00357F42"/>
    <w:rsid w:val="003600A3"/>
    <w:rsid w:val="003604C4"/>
    <w:rsid w:val="003605E5"/>
    <w:rsid w:val="0036112A"/>
    <w:rsid w:val="0036261A"/>
    <w:rsid w:val="00362B84"/>
    <w:rsid w:val="00363E71"/>
    <w:rsid w:val="00363EF3"/>
    <w:rsid w:val="00366085"/>
    <w:rsid w:val="00366674"/>
    <w:rsid w:val="00367544"/>
    <w:rsid w:val="00370F10"/>
    <w:rsid w:val="00371393"/>
    <w:rsid w:val="00372084"/>
    <w:rsid w:val="003739FE"/>
    <w:rsid w:val="003743FE"/>
    <w:rsid w:val="00374486"/>
    <w:rsid w:val="003744A2"/>
    <w:rsid w:val="00374B18"/>
    <w:rsid w:val="00375473"/>
    <w:rsid w:val="00375576"/>
    <w:rsid w:val="00375EE5"/>
    <w:rsid w:val="003765CB"/>
    <w:rsid w:val="0037684F"/>
    <w:rsid w:val="00380190"/>
    <w:rsid w:val="00381038"/>
    <w:rsid w:val="00382685"/>
    <w:rsid w:val="00382DFB"/>
    <w:rsid w:val="00382EF7"/>
    <w:rsid w:val="00383ECF"/>
    <w:rsid w:val="00383F32"/>
    <w:rsid w:val="00384421"/>
    <w:rsid w:val="00384701"/>
    <w:rsid w:val="00384E0F"/>
    <w:rsid w:val="00385C22"/>
    <w:rsid w:val="003866A3"/>
    <w:rsid w:val="0038719B"/>
    <w:rsid w:val="0038783F"/>
    <w:rsid w:val="0039254E"/>
    <w:rsid w:val="00392E90"/>
    <w:rsid w:val="003934B9"/>
    <w:rsid w:val="00394C63"/>
    <w:rsid w:val="00394D56"/>
    <w:rsid w:val="00396D44"/>
    <w:rsid w:val="00397AD2"/>
    <w:rsid w:val="003A04DB"/>
    <w:rsid w:val="003A0FA2"/>
    <w:rsid w:val="003A1DA1"/>
    <w:rsid w:val="003A1EFA"/>
    <w:rsid w:val="003A2326"/>
    <w:rsid w:val="003A3715"/>
    <w:rsid w:val="003A3B74"/>
    <w:rsid w:val="003A3C18"/>
    <w:rsid w:val="003A5F5D"/>
    <w:rsid w:val="003A6228"/>
    <w:rsid w:val="003A6C38"/>
    <w:rsid w:val="003A708A"/>
    <w:rsid w:val="003B01D7"/>
    <w:rsid w:val="003B0429"/>
    <w:rsid w:val="003B04EA"/>
    <w:rsid w:val="003B12E9"/>
    <w:rsid w:val="003B1A1A"/>
    <w:rsid w:val="003B1AEE"/>
    <w:rsid w:val="003B1D7C"/>
    <w:rsid w:val="003B4E4C"/>
    <w:rsid w:val="003B520C"/>
    <w:rsid w:val="003B5C19"/>
    <w:rsid w:val="003B5FF0"/>
    <w:rsid w:val="003B6340"/>
    <w:rsid w:val="003B6486"/>
    <w:rsid w:val="003B6DBF"/>
    <w:rsid w:val="003B7768"/>
    <w:rsid w:val="003B7824"/>
    <w:rsid w:val="003C11C2"/>
    <w:rsid w:val="003C194C"/>
    <w:rsid w:val="003C39BD"/>
    <w:rsid w:val="003C3CA2"/>
    <w:rsid w:val="003C3D0C"/>
    <w:rsid w:val="003C3FAB"/>
    <w:rsid w:val="003C43EA"/>
    <w:rsid w:val="003C4E06"/>
    <w:rsid w:val="003C5AC0"/>
    <w:rsid w:val="003C5BC7"/>
    <w:rsid w:val="003C6113"/>
    <w:rsid w:val="003C669C"/>
    <w:rsid w:val="003C6DFB"/>
    <w:rsid w:val="003C6E62"/>
    <w:rsid w:val="003D03F7"/>
    <w:rsid w:val="003D0B73"/>
    <w:rsid w:val="003D0BD1"/>
    <w:rsid w:val="003D0E13"/>
    <w:rsid w:val="003D38F4"/>
    <w:rsid w:val="003D3DC4"/>
    <w:rsid w:val="003D467B"/>
    <w:rsid w:val="003D4913"/>
    <w:rsid w:val="003D6561"/>
    <w:rsid w:val="003D72AC"/>
    <w:rsid w:val="003D7534"/>
    <w:rsid w:val="003E00B3"/>
    <w:rsid w:val="003E0418"/>
    <w:rsid w:val="003E05C9"/>
    <w:rsid w:val="003E1DD9"/>
    <w:rsid w:val="003E2500"/>
    <w:rsid w:val="003E59D6"/>
    <w:rsid w:val="003E5B38"/>
    <w:rsid w:val="003E5D76"/>
    <w:rsid w:val="003E7677"/>
    <w:rsid w:val="003F12CA"/>
    <w:rsid w:val="003F13D7"/>
    <w:rsid w:val="003F1B1D"/>
    <w:rsid w:val="003F20FF"/>
    <w:rsid w:val="003F236D"/>
    <w:rsid w:val="003F2966"/>
    <w:rsid w:val="003F3A1B"/>
    <w:rsid w:val="003F3DC1"/>
    <w:rsid w:val="003F40B7"/>
    <w:rsid w:val="003F42FC"/>
    <w:rsid w:val="003F49F5"/>
    <w:rsid w:val="003F71A2"/>
    <w:rsid w:val="003F737F"/>
    <w:rsid w:val="004018D9"/>
    <w:rsid w:val="0040194B"/>
    <w:rsid w:val="00401B38"/>
    <w:rsid w:val="00404136"/>
    <w:rsid w:val="004058CD"/>
    <w:rsid w:val="00405BEB"/>
    <w:rsid w:val="00406277"/>
    <w:rsid w:val="004063B7"/>
    <w:rsid w:val="00406B50"/>
    <w:rsid w:val="00406F4B"/>
    <w:rsid w:val="00407B5B"/>
    <w:rsid w:val="00407C23"/>
    <w:rsid w:val="00410AF7"/>
    <w:rsid w:val="00410F91"/>
    <w:rsid w:val="004113F7"/>
    <w:rsid w:val="004118E4"/>
    <w:rsid w:val="004134F0"/>
    <w:rsid w:val="00413659"/>
    <w:rsid w:val="00414B42"/>
    <w:rsid w:val="004162B0"/>
    <w:rsid w:val="004166F2"/>
    <w:rsid w:val="00420216"/>
    <w:rsid w:val="00421698"/>
    <w:rsid w:val="00422CE3"/>
    <w:rsid w:val="00423322"/>
    <w:rsid w:val="00423437"/>
    <w:rsid w:val="00423B4E"/>
    <w:rsid w:val="0042483C"/>
    <w:rsid w:val="004248DA"/>
    <w:rsid w:val="004265E7"/>
    <w:rsid w:val="00426717"/>
    <w:rsid w:val="00426851"/>
    <w:rsid w:val="004269A7"/>
    <w:rsid w:val="004270B9"/>
    <w:rsid w:val="00427903"/>
    <w:rsid w:val="00427B09"/>
    <w:rsid w:val="00430E62"/>
    <w:rsid w:val="00431CA5"/>
    <w:rsid w:val="00432185"/>
    <w:rsid w:val="00432A70"/>
    <w:rsid w:val="00432CEC"/>
    <w:rsid w:val="00432FEC"/>
    <w:rsid w:val="00433091"/>
    <w:rsid w:val="004330FE"/>
    <w:rsid w:val="0043411C"/>
    <w:rsid w:val="00434579"/>
    <w:rsid w:val="00437CE7"/>
    <w:rsid w:val="00440B00"/>
    <w:rsid w:val="00441C93"/>
    <w:rsid w:val="00441F86"/>
    <w:rsid w:val="0044226D"/>
    <w:rsid w:val="004422A6"/>
    <w:rsid w:val="00442697"/>
    <w:rsid w:val="0044339E"/>
    <w:rsid w:val="00443CA2"/>
    <w:rsid w:val="004440CE"/>
    <w:rsid w:val="00445465"/>
    <w:rsid w:val="00446647"/>
    <w:rsid w:val="00447652"/>
    <w:rsid w:val="00450097"/>
    <w:rsid w:val="00450904"/>
    <w:rsid w:val="00450A9C"/>
    <w:rsid w:val="00451CE4"/>
    <w:rsid w:val="00453C72"/>
    <w:rsid w:val="00454240"/>
    <w:rsid w:val="0045533B"/>
    <w:rsid w:val="00455771"/>
    <w:rsid w:val="00456212"/>
    <w:rsid w:val="00456498"/>
    <w:rsid w:val="004567C5"/>
    <w:rsid w:val="00456E11"/>
    <w:rsid w:val="00457D96"/>
    <w:rsid w:val="00464726"/>
    <w:rsid w:val="00464BE5"/>
    <w:rsid w:val="00465C8C"/>
    <w:rsid w:val="004666D2"/>
    <w:rsid w:val="00466779"/>
    <w:rsid w:val="004668F3"/>
    <w:rsid w:val="00466C51"/>
    <w:rsid w:val="00466CD4"/>
    <w:rsid w:val="00466F11"/>
    <w:rsid w:val="004674F7"/>
    <w:rsid w:val="004677D6"/>
    <w:rsid w:val="004678C2"/>
    <w:rsid w:val="00470EAC"/>
    <w:rsid w:val="00470F32"/>
    <w:rsid w:val="0047207B"/>
    <w:rsid w:val="004743BD"/>
    <w:rsid w:val="00477A82"/>
    <w:rsid w:val="004808E5"/>
    <w:rsid w:val="00480E81"/>
    <w:rsid w:val="00481684"/>
    <w:rsid w:val="004822E8"/>
    <w:rsid w:val="00482733"/>
    <w:rsid w:val="00482ECC"/>
    <w:rsid w:val="00483574"/>
    <w:rsid w:val="00483943"/>
    <w:rsid w:val="00483D06"/>
    <w:rsid w:val="004847D1"/>
    <w:rsid w:val="00484E58"/>
    <w:rsid w:val="0048694C"/>
    <w:rsid w:val="00486F39"/>
    <w:rsid w:val="0048703A"/>
    <w:rsid w:val="0048750B"/>
    <w:rsid w:val="00490A5D"/>
    <w:rsid w:val="00490AC3"/>
    <w:rsid w:val="00491B72"/>
    <w:rsid w:val="00492201"/>
    <w:rsid w:val="004927A9"/>
    <w:rsid w:val="004928F6"/>
    <w:rsid w:val="00493673"/>
    <w:rsid w:val="00493676"/>
    <w:rsid w:val="00494EBD"/>
    <w:rsid w:val="004950E6"/>
    <w:rsid w:val="00495A25"/>
    <w:rsid w:val="00496029"/>
    <w:rsid w:val="00496B80"/>
    <w:rsid w:val="00496D19"/>
    <w:rsid w:val="00497DB1"/>
    <w:rsid w:val="00497F8F"/>
    <w:rsid w:val="004A04AD"/>
    <w:rsid w:val="004A28F4"/>
    <w:rsid w:val="004A2DA3"/>
    <w:rsid w:val="004A3CA4"/>
    <w:rsid w:val="004A4CE4"/>
    <w:rsid w:val="004A4EE7"/>
    <w:rsid w:val="004A56FE"/>
    <w:rsid w:val="004A571B"/>
    <w:rsid w:val="004A5E63"/>
    <w:rsid w:val="004A61E7"/>
    <w:rsid w:val="004A67AF"/>
    <w:rsid w:val="004A790D"/>
    <w:rsid w:val="004A7DED"/>
    <w:rsid w:val="004B0828"/>
    <w:rsid w:val="004B086F"/>
    <w:rsid w:val="004B2DE7"/>
    <w:rsid w:val="004B2E87"/>
    <w:rsid w:val="004B4FC7"/>
    <w:rsid w:val="004B68BC"/>
    <w:rsid w:val="004B7BFE"/>
    <w:rsid w:val="004C03F2"/>
    <w:rsid w:val="004C0407"/>
    <w:rsid w:val="004C0D6B"/>
    <w:rsid w:val="004C10D3"/>
    <w:rsid w:val="004C18E9"/>
    <w:rsid w:val="004C4233"/>
    <w:rsid w:val="004C47B2"/>
    <w:rsid w:val="004C47ED"/>
    <w:rsid w:val="004C5DD0"/>
    <w:rsid w:val="004C5DDF"/>
    <w:rsid w:val="004C60F4"/>
    <w:rsid w:val="004C665A"/>
    <w:rsid w:val="004C6CC6"/>
    <w:rsid w:val="004C6FE3"/>
    <w:rsid w:val="004C6FFB"/>
    <w:rsid w:val="004C7F72"/>
    <w:rsid w:val="004D10D4"/>
    <w:rsid w:val="004D1283"/>
    <w:rsid w:val="004D1C78"/>
    <w:rsid w:val="004D2AB6"/>
    <w:rsid w:val="004D328A"/>
    <w:rsid w:val="004D3617"/>
    <w:rsid w:val="004D3E8B"/>
    <w:rsid w:val="004D442E"/>
    <w:rsid w:val="004D5E56"/>
    <w:rsid w:val="004D614C"/>
    <w:rsid w:val="004D6C39"/>
    <w:rsid w:val="004D71CF"/>
    <w:rsid w:val="004E0197"/>
    <w:rsid w:val="004E0682"/>
    <w:rsid w:val="004E292B"/>
    <w:rsid w:val="004E32D1"/>
    <w:rsid w:val="004E3472"/>
    <w:rsid w:val="004E46B4"/>
    <w:rsid w:val="004E48A8"/>
    <w:rsid w:val="004F10EA"/>
    <w:rsid w:val="004F233B"/>
    <w:rsid w:val="004F23B4"/>
    <w:rsid w:val="004F39E1"/>
    <w:rsid w:val="004F3B34"/>
    <w:rsid w:val="004F3B83"/>
    <w:rsid w:val="004F5269"/>
    <w:rsid w:val="004F5E32"/>
    <w:rsid w:val="004F611E"/>
    <w:rsid w:val="004F6240"/>
    <w:rsid w:val="004F649C"/>
    <w:rsid w:val="004F6F06"/>
    <w:rsid w:val="00500978"/>
    <w:rsid w:val="00501723"/>
    <w:rsid w:val="00501C8F"/>
    <w:rsid w:val="00501D5D"/>
    <w:rsid w:val="00501E96"/>
    <w:rsid w:val="00504CCF"/>
    <w:rsid w:val="00505139"/>
    <w:rsid w:val="00505918"/>
    <w:rsid w:val="00505ECB"/>
    <w:rsid w:val="005060C5"/>
    <w:rsid w:val="0050689F"/>
    <w:rsid w:val="00506A08"/>
    <w:rsid w:val="005104F4"/>
    <w:rsid w:val="0051179A"/>
    <w:rsid w:val="0051195F"/>
    <w:rsid w:val="00512D71"/>
    <w:rsid w:val="005144A7"/>
    <w:rsid w:val="00514728"/>
    <w:rsid w:val="00514B5F"/>
    <w:rsid w:val="00514D9A"/>
    <w:rsid w:val="00515565"/>
    <w:rsid w:val="0051577C"/>
    <w:rsid w:val="00516525"/>
    <w:rsid w:val="005166A1"/>
    <w:rsid w:val="00516FC0"/>
    <w:rsid w:val="00517401"/>
    <w:rsid w:val="005174D2"/>
    <w:rsid w:val="00517A78"/>
    <w:rsid w:val="00520946"/>
    <w:rsid w:val="00520E95"/>
    <w:rsid w:val="00521934"/>
    <w:rsid w:val="00522A2E"/>
    <w:rsid w:val="00522AD4"/>
    <w:rsid w:val="005236CE"/>
    <w:rsid w:val="00524087"/>
    <w:rsid w:val="0052451B"/>
    <w:rsid w:val="0052568D"/>
    <w:rsid w:val="005258F8"/>
    <w:rsid w:val="00525E17"/>
    <w:rsid w:val="00526B57"/>
    <w:rsid w:val="00526FF6"/>
    <w:rsid w:val="005271DD"/>
    <w:rsid w:val="005318E1"/>
    <w:rsid w:val="00531D52"/>
    <w:rsid w:val="00531E92"/>
    <w:rsid w:val="00532F2A"/>
    <w:rsid w:val="00533399"/>
    <w:rsid w:val="00533A40"/>
    <w:rsid w:val="00534A03"/>
    <w:rsid w:val="00534A9B"/>
    <w:rsid w:val="00534ABC"/>
    <w:rsid w:val="0053573E"/>
    <w:rsid w:val="0053682F"/>
    <w:rsid w:val="005409A6"/>
    <w:rsid w:val="0054106D"/>
    <w:rsid w:val="005413F6"/>
    <w:rsid w:val="00542B75"/>
    <w:rsid w:val="00542BF3"/>
    <w:rsid w:val="0054307B"/>
    <w:rsid w:val="00543179"/>
    <w:rsid w:val="005448FA"/>
    <w:rsid w:val="00545874"/>
    <w:rsid w:val="00546365"/>
    <w:rsid w:val="00546B3A"/>
    <w:rsid w:val="005471A3"/>
    <w:rsid w:val="00547243"/>
    <w:rsid w:val="0054728D"/>
    <w:rsid w:val="00550338"/>
    <w:rsid w:val="00550E7D"/>
    <w:rsid w:val="00551046"/>
    <w:rsid w:val="00551855"/>
    <w:rsid w:val="00551DE3"/>
    <w:rsid w:val="00552674"/>
    <w:rsid w:val="0055273B"/>
    <w:rsid w:val="00552C37"/>
    <w:rsid w:val="00552D6D"/>
    <w:rsid w:val="005531FD"/>
    <w:rsid w:val="00553C5B"/>
    <w:rsid w:val="0055425C"/>
    <w:rsid w:val="0055567E"/>
    <w:rsid w:val="00555BC7"/>
    <w:rsid w:val="00556B6E"/>
    <w:rsid w:val="00560322"/>
    <w:rsid w:val="00561F6F"/>
    <w:rsid w:val="0056254D"/>
    <w:rsid w:val="00563A66"/>
    <w:rsid w:val="00567159"/>
    <w:rsid w:val="00567275"/>
    <w:rsid w:val="00567ABA"/>
    <w:rsid w:val="00567F32"/>
    <w:rsid w:val="0057013D"/>
    <w:rsid w:val="00570566"/>
    <w:rsid w:val="00571702"/>
    <w:rsid w:val="005728E6"/>
    <w:rsid w:val="00573D55"/>
    <w:rsid w:val="00574B46"/>
    <w:rsid w:val="00575609"/>
    <w:rsid w:val="00575FD3"/>
    <w:rsid w:val="00577705"/>
    <w:rsid w:val="005809DB"/>
    <w:rsid w:val="00581453"/>
    <w:rsid w:val="00581692"/>
    <w:rsid w:val="00581BD3"/>
    <w:rsid w:val="00582204"/>
    <w:rsid w:val="0058262B"/>
    <w:rsid w:val="00582C43"/>
    <w:rsid w:val="00583AAB"/>
    <w:rsid w:val="00584457"/>
    <w:rsid w:val="00585F0C"/>
    <w:rsid w:val="005869CA"/>
    <w:rsid w:val="00586A87"/>
    <w:rsid w:val="00586DC3"/>
    <w:rsid w:val="005871DA"/>
    <w:rsid w:val="00587339"/>
    <w:rsid w:val="00590060"/>
    <w:rsid w:val="00590C9E"/>
    <w:rsid w:val="00590D4A"/>
    <w:rsid w:val="005916A0"/>
    <w:rsid w:val="00591794"/>
    <w:rsid w:val="00591A00"/>
    <w:rsid w:val="00591BED"/>
    <w:rsid w:val="00591D7D"/>
    <w:rsid w:val="00592027"/>
    <w:rsid w:val="005920FC"/>
    <w:rsid w:val="0059402E"/>
    <w:rsid w:val="005941C0"/>
    <w:rsid w:val="00594D23"/>
    <w:rsid w:val="0059689F"/>
    <w:rsid w:val="00597513"/>
    <w:rsid w:val="00597C74"/>
    <w:rsid w:val="005A0D14"/>
    <w:rsid w:val="005A17E5"/>
    <w:rsid w:val="005A1E19"/>
    <w:rsid w:val="005A25C0"/>
    <w:rsid w:val="005A32E8"/>
    <w:rsid w:val="005A33F3"/>
    <w:rsid w:val="005A3881"/>
    <w:rsid w:val="005A4204"/>
    <w:rsid w:val="005A479F"/>
    <w:rsid w:val="005A689A"/>
    <w:rsid w:val="005A6CEB"/>
    <w:rsid w:val="005B06E2"/>
    <w:rsid w:val="005B1879"/>
    <w:rsid w:val="005B2EE2"/>
    <w:rsid w:val="005B3DE2"/>
    <w:rsid w:val="005B3EA8"/>
    <w:rsid w:val="005B466B"/>
    <w:rsid w:val="005B4D2F"/>
    <w:rsid w:val="005B4E9E"/>
    <w:rsid w:val="005B4ED7"/>
    <w:rsid w:val="005B529A"/>
    <w:rsid w:val="005B647D"/>
    <w:rsid w:val="005B66C1"/>
    <w:rsid w:val="005C0411"/>
    <w:rsid w:val="005C0B74"/>
    <w:rsid w:val="005C0DF2"/>
    <w:rsid w:val="005C10F3"/>
    <w:rsid w:val="005C1765"/>
    <w:rsid w:val="005C1892"/>
    <w:rsid w:val="005C2723"/>
    <w:rsid w:val="005C2D28"/>
    <w:rsid w:val="005C2D6D"/>
    <w:rsid w:val="005C3091"/>
    <w:rsid w:val="005C4AF0"/>
    <w:rsid w:val="005C57AF"/>
    <w:rsid w:val="005C6223"/>
    <w:rsid w:val="005C683A"/>
    <w:rsid w:val="005C6B7E"/>
    <w:rsid w:val="005D06D9"/>
    <w:rsid w:val="005D0C7A"/>
    <w:rsid w:val="005D0CED"/>
    <w:rsid w:val="005D17BE"/>
    <w:rsid w:val="005D1A56"/>
    <w:rsid w:val="005D29B9"/>
    <w:rsid w:val="005D2EDB"/>
    <w:rsid w:val="005D31CD"/>
    <w:rsid w:val="005D39F1"/>
    <w:rsid w:val="005D6A37"/>
    <w:rsid w:val="005E04E1"/>
    <w:rsid w:val="005E08A4"/>
    <w:rsid w:val="005E14D0"/>
    <w:rsid w:val="005E3E23"/>
    <w:rsid w:val="005E44C5"/>
    <w:rsid w:val="005E4AE5"/>
    <w:rsid w:val="005E4CAD"/>
    <w:rsid w:val="005E4FF7"/>
    <w:rsid w:val="005F006C"/>
    <w:rsid w:val="005F140B"/>
    <w:rsid w:val="005F2852"/>
    <w:rsid w:val="005F3F00"/>
    <w:rsid w:val="005F409D"/>
    <w:rsid w:val="005F5A82"/>
    <w:rsid w:val="005F5B8D"/>
    <w:rsid w:val="005F6A39"/>
    <w:rsid w:val="005F7FBF"/>
    <w:rsid w:val="006023BF"/>
    <w:rsid w:val="00602A83"/>
    <w:rsid w:val="006034CF"/>
    <w:rsid w:val="0060394F"/>
    <w:rsid w:val="006041E5"/>
    <w:rsid w:val="006044FE"/>
    <w:rsid w:val="0061010A"/>
    <w:rsid w:val="00610FD3"/>
    <w:rsid w:val="00611921"/>
    <w:rsid w:val="006122A0"/>
    <w:rsid w:val="0061289B"/>
    <w:rsid w:val="006154DD"/>
    <w:rsid w:val="0061582E"/>
    <w:rsid w:val="006159F7"/>
    <w:rsid w:val="0061629A"/>
    <w:rsid w:val="0061676B"/>
    <w:rsid w:val="0061759D"/>
    <w:rsid w:val="006210B9"/>
    <w:rsid w:val="0062153C"/>
    <w:rsid w:val="00624CF3"/>
    <w:rsid w:val="00625598"/>
    <w:rsid w:val="006257BB"/>
    <w:rsid w:val="00625BE6"/>
    <w:rsid w:val="0062600D"/>
    <w:rsid w:val="006260D8"/>
    <w:rsid w:val="00626167"/>
    <w:rsid w:val="00626896"/>
    <w:rsid w:val="00626CD1"/>
    <w:rsid w:val="00627ACE"/>
    <w:rsid w:val="00627D89"/>
    <w:rsid w:val="00630058"/>
    <w:rsid w:val="006308F0"/>
    <w:rsid w:val="00630E3D"/>
    <w:rsid w:val="00632144"/>
    <w:rsid w:val="0063286E"/>
    <w:rsid w:val="00634E41"/>
    <w:rsid w:val="00634FB9"/>
    <w:rsid w:val="00635385"/>
    <w:rsid w:val="00635B9F"/>
    <w:rsid w:val="0063617D"/>
    <w:rsid w:val="00636690"/>
    <w:rsid w:val="00636A86"/>
    <w:rsid w:val="0063735C"/>
    <w:rsid w:val="00637C3A"/>
    <w:rsid w:val="006405E3"/>
    <w:rsid w:val="00640FBB"/>
    <w:rsid w:val="00641C3A"/>
    <w:rsid w:val="0064289C"/>
    <w:rsid w:val="00643AB5"/>
    <w:rsid w:val="00643C56"/>
    <w:rsid w:val="00643F51"/>
    <w:rsid w:val="00644A94"/>
    <w:rsid w:val="006454A9"/>
    <w:rsid w:val="0064607E"/>
    <w:rsid w:val="0064762F"/>
    <w:rsid w:val="00647FC3"/>
    <w:rsid w:val="0065028C"/>
    <w:rsid w:val="00650CC5"/>
    <w:rsid w:val="00650EE6"/>
    <w:rsid w:val="00651101"/>
    <w:rsid w:val="00651689"/>
    <w:rsid w:val="00652414"/>
    <w:rsid w:val="006535B0"/>
    <w:rsid w:val="00653C59"/>
    <w:rsid w:val="00654325"/>
    <w:rsid w:val="00654D54"/>
    <w:rsid w:val="00655B3F"/>
    <w:rsid w:val="00656439"/>
    <w:rsid w:val="0065708D"/>
    <w:rsid w:val="0065711A"/>
    <w:rsid w:val="006602DD"/>
    <w:rsid w:val="0066084C"/>
    <w:rsid w:val="0066115F"/>
    <w:rsid w:val="006638D8"/>
    <w:rsid w:val="00664F18"/>
    <w:rsid w:val="00665604"/>
    <w:rsid w:val="00665852"/>
    <w:rsid w:val="00665D38"/>
    <w:rsid w:val="006673F1"/>
    <w:rsid w:val="00670228"/>
    <w:rsid w:val="006703ED"/>
    <w:rsid w:val="00671101"/>
    <w:rsid w:val="0067174C"/>
    <w:rsid w:val="00672528"/>
    <w:rsid w:val="0067313B"/>
    <w:rsid w:val="00673723"/>
    <w:rsid w:val="00674A77"/>
    <w:rsid w:val="00674E8B"/>
    <w:rsid w:val="006750FD"/>
    <w:rsid w:val="00675155"/>
    <w:rsid w:val="006756B4"/>
    <w:rsid w:val="006764E6"/>
    <w:rsid w:val="006767A5"/>
    <w:rsid w:val="00676D1F"/>
    <w:rsid w:val="0067787F"/>
    <w:rsid w:val="00680B87"/>
    <w:rsid w:val="0068234B"/>
    <w:rsid w:val="00683209"/>
    <w:rsid w:val="00684031"/>
    <w:rsid w:val="00684217"/>
    <w:rsid w:val="00684BDB"/>
    <w:rsid w:val="00684FFE"/>
    <w:rsid w:val="006856A7"/>
    <w:rsid w:val="00685AD7"/>
    <w:rsid w:val="00686A39"/>
    <w:rsid w:val="00687351"/>
    <w:rsid w:val="00687408"/>
    <w:rsid w:val="00687AA3"/>
    <w:rsid w:val="00687BB4"/>
    <w:rsid w:val="006902D9"/>
    <w:rsid w:val="00690F09"/>
    <w:rsid w:val="0069232F"/>
    <w:rsid w:val="00692E52"/>
    <w:rsid w:val="00692F99"/>
    <w:rsid w:val="00693662"/>
    <w:rsid w:val="00693B89"/>
    <w:rsid w:val="00694574"/>
    <w:rsid w:val="00694B33"/>
    <w:rsid w:val="00696252"/>
    <w:rsid w:val="006963B0"/>
    <w:rsid w:val="00696C32"/>
    <w:rsid w:val="00696D34"/>
    <w:rsid w:val="00697209"/>
    <w:rsid w:val="00697B46"/>
    <w:rsid w:val="006A0C39"/>
    <w:rsid w:val="006A204D"/>
    <w:rsid w:val="006A2E79"/>
    <w:rsid w:val="006A3B77"/>
    <w:rsid w:val="006A5521"/>
    <w:rsid w:val="006A5962"/>
    <w:rsid w:val="006A6B10"/>
    <w:rsid w:val="006A7CF1"/>
    <w:rsid w:val="006B1274"/>
    <w:rsid w:val="006B1760"/>
    <w:rsid w:val="006B18A3"/>
    <w:rsid w:val="006B1D30"/>
    <w:rsid w:val="006B4A73"/>
    <w:rsid w:val="006B58C0"/>
    <w:rsid w:val="006B5A64"/>
    <w:rsid w:val="006B62BE"/>
    <w:rsid w:val="006B75BC"/>
    <w:rsid w:val="006C0647"/>
    <w:rsid w:val="006C08D2"/>
    <w:rsid w:val="006C1F3D"/>
    <w:rsid w:val="006C276C"/>
    <w:rsid w:val="006C29DD"/>
    <w:rsid w:val="006C353C"/>
    <w:rsid w:val="006C40B9"/>
    <w:rsid w:val="006C44D9"/>
    <w:rsid w:val="006C455D"/>
    <w:rsid w:val="006C48DD"/>
    <w:rsid w:val="006C4B61"/>
    <w:rsid w:val="006C4E04"/>
    <w:rsid w:val="006C5414"/>
    <w:rsid w:val="006C55D0"/>
    <w:rsid w:val="006C5B1C"/>
    <w:rsid w:val="006C7E8E"/>
    <w:rsid w:val="006D0B52"/>
    <w:rsid w:val="006D0E16"/>
    <w:rsid w:val="006D18AF"/>
    <w:rsid w:val="006D2144"/>
    <w:rsid w:val="006D218B"/>
    <w:rsid w:val="006D257B"/>
    <w:rsid w:val="006D2DE1"/>
    <w:rsid w:val="006D53C1"/>
    <w:rsid w:val="006D6599"/>
    <w:rsid w:val="006D679C"/>
    <w:rsid w:val="006D6A79"/>
    <w:rsid w:val="006E0052"/>
    <w:rsid w:val="006E059F"/>
    <w:rsid w:val="006E08A1"/>
    <w:rsid w:val="006E0B8B"/>
    <w:rsid w:val="006E0D76"/>
    <w:rsid w:val="006E12A1"/>
    <w:rsid w:val="006E18D2"/>
    <w:rsid w:val="006E1DD0"/>
    <w:rsid w:val="006E2529"/>
    <w:rsid w:val="006E29C3"/>
    <w:rsid w:val="006E2C11"/>
    <w:rsid w:val="006E3C41"/>
    <w:rsid w:val="006E3DA9"/>
    <w:rsid w:val="006E5037"/>
    <w:rsid w:val="006E7B47"/>
    <w:rsid w:val="006F0C4C"/>
    <w:rsid w:val="006F10CF"/>
    <w:rsid w:val="006F1768"/>
    <w:rsid w:val="006F36E9"/>
    <w:rsid w:val="006F50F6"/>
    <w:rsid w:val="006F581D"/>
    <w:rsid w:val="006F6209"/>
    <w:rsid w:val="006F63F3"/>
    <w:rsid w:val="006F72C6"/>
    <w:rsid w:val="006F78B2"/>
    <w:rsid w:val="006F7991"/>
    <w:rsid w:val="006F7A1D"/>
    <w:rsid w:val="00700B66"/>
    <w:rsid w:val="00701484"/>
    <w:rsid w:val="00702EBA"/>
    <w:rsid w:val="007037AD"/>
    <w:rsid w:val="007037F6"/>
    <w:rsid w:val="0070408A"/>
    <w:rsid w:val="0070721B"/>
    <w:rsid w:val="00707F9C"/>
    <w:rsid w:val="007102A3"/>
    <w:rsid w:val="00710662"/>
    <w:rsid w:val="00710D37"/>
    <w:rsid w:val="00711188"/>
    <w:rsid w:val="0071130A"/>
    <w:rsid w:val="0071142B"/>
    <w:rsid w:val="00713E60"/>
    <w:rsid w:val="00714726"/>
    <w:rsid w:val="007155FA"/>
    <w:rsid w:val="00716002"/>
    <w:rsid w:val="007160EB"/>
    <w:rsid w:val="007166AB"/>
    <w:rsid w:val="007168AC"/>
    <w:rsid w:val="00717AA7"/>
    <w:rsid w:val="00720572"/>
    <w:rsid w:val="007212B6"/>
    <w:rsid w:val="0072195A"/>
    <w:rsid w:val="007226F6"/>
    <w:rsid w:val="007231BB"/>
    <w:rsid w:val="007238DF"/>
    <w:rsid w:val="00724AC8"/>
    <w:rsid w:val="00725BBA"/>
    <w:rsid w:val="00727553"/>
    <w:rsid w:val="007303E2"/>
    <w:rsid w:val="007305EA"/>
    <w:rsid w:val="00730DE1"/>
    <w:rsid w:val="00732028"/>
    <w:rsid w:val="00732165"/>
    <w:rsid w:val="007328DC"/>
    <w:rsid w:val="00733265"/>
    <w:rsid w:val="0073470B"/>
    <w:rsid w:val="007348BC"/>
    <w:rsid w:val="00735FD4"/>
    <w:rsid w:val="00736AE6"/>
    <w:rsid w:val="007372F1"/>
    <w:rsid w:val="00737AE9"/>
    <w:rsid w:val="007401CD"/>
    <w:rsid w:val="00740A25"/>
    <w:rsid w:val="00741F79"/>
    <w:rsid w:val="007427A8"/>
    <w:rsid w:val="00745E53"/>
    <w:rsid w:val="00746330"/>
    <w:rsid w:val="00747DA5"/>
    <w:rsid w:val="0075024D"/>
    <w:rsid w:val="00752156"/>
    <w:rsid w:val="0075352A"/>
    <w:rsid w:val="007561B6"/>
    <w:rsid w:val="00756A46"/>
    <w:rsid w:val="00756BD6"/>
    <w:rsid w:val="007579C2"/>
    <w:rsid w:val="00757E35"/>
    <w:rsid w:val="00760C3F"/>
    <w:rsid w:val="00761255"/>
    <w:rsid w:val="00761ECF"/>
    <w:rsid w:val="00763271"/>
    <w:rsid w:val="00763C53"/>
    <w:rsid w:val="007651B6"/>
    <w:rsid w:val="007652C3"/>
    <w:rsid w:val="007653F2"/>
    <w:rsid w:val="007665BC"/>
    <w:rsid w:val="00766847"/>
    <w:rsid w:val="00767AD5"/>
    <w:rsid w:val="00770315"/>
    <w:rsid w:val="007703C2"/>
    <w:rsid w:val="007705E6"/>
    <w:rsid w:val="007712B8"/>
    <w:rsid w:val="007719E1"/>
    <w:rsid w:val="00771B96"/>
    <w:rsid w:val="0077269B"/>
    <w:rsid w:val="007733CD"/>
    <w:rsid w:val="00773D74"/>
    <w:rsid w:val="00773F1D"/>
    <w:rsid w:val="00774140"/>
    <w:rsid w:val="00774427"/>
    <w:rsid w:val="00775408"/>
    <w:rsid w:val="00776358"/>
    <w:rsid w:val="007764FB"/>
    <w:rsid w:val="00776CB5"/>
    <w:rsid w:val="00777250"/>
    <w:rsid w:val="0078140E"/>
    <w:rsid w:val="0078164D"/>
    <w:rsid w:val="0078172B"/>
    <w:rsid w:val="007818C4"/>
    <w:rsid w:val="00782482"/>
    <w:rsid w:val="00782735"/>
    <w:rsid w:val="00783B74"/>
    <w:rsid w:val="00784495"/>
    <w:rsid w:val="0078479C"/>
    <w:rsid w:val="00785BAF"/>
    <w:rsid w:val="00786DB2"/>
    <w:rsid w:val="00787F23"/>
    <w:rsid w:val="00790350"/>
    <w:rsid w:val="0079129D"/>
    <w:rsid w:val="0079327D"/>
    <w:rsid w:val="007939A5"/>
    <w:rsid w:val="00794519"/>
    <w:rsid w:val="00794A70"/>
    <w:rsid w:val="00796AB0"/>
    <w:rsid w:val="007A0703"/>
    <w:rsid w:val="007A1C2F"/>
    <w:rsid w:val="007A3A2E"/>
    <w:rsid w:val="007A3B3B"/>
    <w:rsid w:val="007A579E"/>
    <w:rsid w:val="007B0D5C"/>
    <w:rsid w:val="007B0DFA"/>
    <w:rsid w:val="007B0F7B"/>
    <w:rsid w:val="007B0FC0"/>
    <w:rsid w:val="007B1998"/>
    <w:rsid w:val="007B1B58"/>
    <w:rsid w:val="007B2752"/>
    <w:rsid w:val="007B2EFE"/>
    <w:rsid w:val="007B507D"/>
    <w:rsid w:val="007B5C7F"/>
    <w:rsid w:val="007B6129"/>
    <w:rsid w:val="007B6623"/>
    <w:rsid w:val="007B7885"/>
    <w:rsid w:val="007C0397"/>
    <w:rsid w:val="007C04C9"/>
    <w:rsid w:val="007C146D"/>
    <w:rsid w:val="007C20B7"/>
    <w:rsid w:val="007C267D"/>
    <w:rsid w:val="007C47E5"/>
    <w:rsid w:val="007C4C3A"/>
    <w:rsid w:val="007C5AC0"/>
    <w:rsid w:val="007C6792"/>
    <w:rsid w:val="007C72A4"/>
    <w:rsid w:val="007C7772"/>
    <w:rsid w:val="007C7DCB"/>
    <w:rsid w:val="007D183C"/>
    <w:rsid w:val="007D2A84"/>
    <w:rsid w:val="007D2C3B"/>
    <w:rsid w:val="007D57FE"/>
    <w:rsid w:val="007D6B9F"/>
    <w:rsid w:val="007D7BF1"/>
    <w:rsid w:val="007D7EE3"/>
    <w:rsid w:val="007E05E6"/>
    <w:rsid w:val="007E0F21"/>
    <w:rsid w:val="007E1257"/>
    <w:rsid w:val="007E2651"/>
    <w:rsid w:val="007E2F59"/>
    <w:rsid w:val="007E4C1B"/>
    <w:rsid w:val="007E5042"/>
    <w:rsid w:val="007E5096"/>
    <w:rsid w:val="007E59DF"/>
    <w:rsid w:val="007E6B9F"/>
    <w:rsid w:val="007E6EB1"/>
    <w:rsid w:val="007E6EC1"/>
    <w:rsid w:val="007E7343"/>
    <w:rsid w:val="007E7918"/>
    <w:rsid w:val="007E7BE8"/>
    <w:rsid w:val="007F08DF"/>
    <w:rsid w:val="007F0B37"/>
    <w:rsid w:val="007F0F97"/>
    <w:rsid w:val="007F28C9"/>
    <w:rsid w:val="007F2C9E"/>
    <w:rsid w:val="007F2CDD"/>
    <w:rsid w:val="007F30F1"/>
    <w:rsid w:val="007F3ED9"/>
    <w:rsid w:val="007F4A73"/>
    <w:rsid w:val="007F4E8E"/>
    <w:rsid w:val="007F56AE"/>
    <w:rsid w:val="007F78B8"/>
    <w:rsid w:val="007F7B18"/>
    <w:rsid w:val="007F7D38"/>
    <w:rsid w:val="00803643"/>
    <w:rsid w:val="0080384A"/>
    <w:rsid w:val="008041F5"/>
    <w:rsid w:val="00804F62"/>
    <w:rsid w:val="00805611"/>
    <w:rsid w:val="00806BFC"/>
    <w:rsid w:val="00807864"/>
    <w:rsid w:val="00810153"/>
    <w:rsid w:val="00811516"/>
    <w:rsid w:val="00811793"/>
    <w:rsid w:val="00811822"/>
    <w:rsid w:val="00811E75"/>
    <w:rsid w:val="008120F2"/>
    <w:rsid w:val="00812D93"/>
    <w:rsid w:val="00812F55"/>
    <w:rsid w:val="008154A8"/>
    <w:rsid w:val="00816912"/>
    <w:rsid w:val="00816E1A"/>
    <w:rsid w:val="00816F67"/>
    <w:rsid w:val="008213B9"/>
    <w:rsid w:val="00821F7F"/>
    <w:rsid w:val="00822F1A"/>
    <w:rsid w:val="00822F35"/>
    <w:rsid w:val="008237D9"/>
    <w:rsid w:val="00825247"/>
    <w:rsid w:val="00825795"/>
    <w:rsid w:val="008262E5"/>
    <w:rsid w:val="00826989"/>
    <w:rsid w:val="00826A86"/>
    <w:rsid w:val="00830AB1"/>
    <w:rsid w:val="00830EBB"/>
    <w:rsid w:val="00832957"/>
    <w:rsid w:val="008339A2"/>
    <w:rsid w:val="00835BDF"/>
    <w:rsid w:val="00835BF8"/>
    <w:rsid w:val="0083694A"/>
    <w:rsid w:val="008369A9"/>
    <w:rsid w:val="00836C81"/>
    <w:rsid w:val="00837E26"/>
    <w:rsid w:val="00841F24"/>
    <w:rsid w:val="008425D2"/>
    <w:rsid w:val="0084397C"/>
    <w:rsid w:val="00843A61"/>
    <w:rsid w:val="00844375"/>
    <w:rsid w:val="00844A2C"/>
    <w:rsid w:val="00844D69"/>
    <w:rsid w:val="00850777"/>
    <w:rsid w:val="0085148A"/>
    <w:rsid w:val="008519E5"/>
    <w:rsid w:val="008521C0"/>
    <w:rsid w:val="00852CC3"/>
    <w:rsid w:val="00853BB1"/>
    <w:rsid w:val="008545A3"/>
    <w:rsid w:val="008551A7"/>
    <w:rsid w:val="00855D6B"/>
    <w:rsid w:val="00856AAD"/>
    <w:rsid w:val="008602D3"/>
    <w:rsid w:val="00860891"/>
    <w:rsid w:val="00861C7F"/>
    <w:rsid w:val="00862149"/>
    <w:rsid w:val="008629A2"/>
    <w:rsid w:val="00862A5D"/>
    <w:rsid w:val="00863275"/>
    <w:rsid w:val="00863E85"/>
    <w:rsid w:val="008643C3"/>
    <w:rsid w:val="0086447F"/>
    <w:rsid w:val="00864C53"/>
    <w:rsid w:val="00866663"/>
    <w:rsid w:val="00866792"/>
    <w:rsid w:val="00866ABF"/>
    <w:rsid w:val="008670D3"/>
    <w:rsid w:val="00867A81"/>
    <w:rsid w:val="008703A1"/>
    <w:rsid w:val="008709DC"/>
    <w:rsid w:val="0087372C"/>
    <w:rsid w:val="0087387B"/>
    <w:rsid w:val="00876072"/>
    <w:rsid w:val="008769E0"/>
    <w:rsid w:val="008774FA"/>
    <w:rsid w:val="0088051A"/>
    <w:rsid w:val="0088084F"/>
    <w:rsid w:val="00880DEF"/>
    <w:rsid w:val="00881C87"/>
    <w:rsid w:val="008826C6"/>
    <w:rsid w:val="008827B5"/>
    <w:rsid w:val="00882ED4"/>
    <w:rsid w:val="00885D27"/>
    <w:rsid w:val="00886381"/>
    <w:rsid w:val="00887B45"/>
    <w:rsid w:val="0089002A"/>
    <w:rsid w:val="0089036A"/>
    <w:rsid w:val="008923A9"/>
    <w:rsid w:val="0089286E"/>
    <w:rsid w:val="00892EF0"/>
    <w:rsid w:val="008930D5"/>
    <w:rsid w:val="008931AC"/>
    <w:rsid w:val="00895124"/>
    <w:rsid w:val="00895A12"/>
    <w:rsid w:val="00895E56"/>
    <w:rsid w:val="00896298"/>
    <w:rsid w:val="008963E2"/>
    <w:rsid w:val="008970BB"/>
    <w:rsid w:val="008A211C"/>
    <w:rsid w:val="008A36D2"/>
    <w:rsid w:val="008A3F4F"/>
    <w:rsid w:val="008A46E9"/>
    <w:rsid w:val="008A57E2"/>
    <w:rsid w:val="008A6419"/>
    <w:rsid w:val="008A6AD8"/>
    <w:rsid w:val="008A7051"/>
    <w:rsid w:val="008A73E7"/>
    <w:rsid w:val="008A78CC"/>
    <w:rsid w:val="008A7DB7"/>
    <w:rsid w:val="008B0944"/>
    <w:rsid w:val="008B0B18"/>
    <w:rsid w:val="008B12AA"/>
    <w:rsid w:val="008B13EE"/>
    <w:rsid w:val="008B1534"/>
    <w:rsid w:val="008B2918"/>
    <w:rsid w:val="008B295E"/>
    <w:rsid w:val="008B4735"/>
    <w:rsid w:val="008B4762"/>
    <w:rsid w:val="008B4A24"/>
    <w:rsid w:val="008B557B"/>
    <w:rsid w:val="008B6729"/>
    <w:rsid w:val="008B6FE4"/>
    <w:rsid w:val="008C008B"/>
    <w:rsid w:val="008C0DD2"/>
    <w:rsid w:val="008C147B"/>
    <w:rsid w:val="008C172A"/>
    <w:rsid w:val="008C1AAF"/>
    <w:rsid w:val="008C226A"/>
    <w:rsid w:val="008C2697"/>
    <w:rsid w:val="008C2DF6"/>
    <w:rsid w:val="008C492B"/>
    <w:rsid w:val="008C5722"/>
    <w:rsid w:val="008C5AE0"/>
    <w:rsid w:val="008C6A36"/>
    <w:rsid w:val="008C7692"/>
    <w:rsid w:val="008D0BF5"/>
    <w:rsid w:val="008D10A0"/>
    <w:rsid w:val="008D1B86"/>
    <w:rsid w:val="008D1C51"/>
    <w:rsid w:val="008D1D36"/>
    <w:rsid w:val="008D1ED9"/>
    <w:rsid w:val="008D242E"/>
    <w:rsid w:val="008D31C9"/>
    <w:rsid w:val="008D3341"/>
    <w:rsid w:val="008D3E5E"/>
    <w:rsid w:val="008D409C"/>
    <w:rsid w:val="008D412B"/>
    <w:rsid w:val="008D4C98"/>
    <w:rsid w:val="008D52AB"/>
    <w:rsid w:val="008D52D0"/>
    <w:rsid w:val="008D6717"/>
    <w:rsid w:val="008D671B"/>
    <w:rsid w:val="008D741A"/>
    <w:rsid w:val="008D7FA2"/>
    <w:rsid w:val="008E1647"/>
    <w:rsid w:val="008E1703"/>
    <w:rsid w:val="008E2783"/>
    <w:rsid w:val="008E2D54"/>
    <w:rsid w:val="008E3AD5"/>
    <w:rsid w:val="008E523D"/>
    <w:rsid w:val="008E5475"/>
    <w:rsid w:val="008E54BD"/>
    <w:rsid w:val="008E5F8C"/>
    <w:rsid w:val="008E7CDF"/>
    <w:rsid w:val="008F0085"/>
    <w:rsid w:val="008F0646"/>
    <w:rsid w:val="008F1210"/>
    <w:rsid w:val="008F16FB"/>
    <w:rsid w:val="008F21FC"/>
    <w:rsid w:val="008F22DD"/>
    <w:rsid w:val="008F257E"/>
    <w:rsid w:val="008F6363"/>
    <w:rsid w:val="008F67EA"/>
    <w:rsid w:val="008F7A02"/>
    <w:rsid w:val="009008B8"/>
    <w:rsid w:val="00902839"/>
    <w:rsid w:val="009028BF"/>
    <w:rsid w:val="0090309F"/>
    <w:rsid w:val="0090333B"/>
    <w:rsid w:val="00903E0F"/>
    <w:rsid w:val="00904842"/>
    <w:rsid w:val="00904BCE"/>
    <w:rsid w:val="00904C74"/>
    <w:rsid w:val="009102E8"/>
    <w:rsid w:val="00910C12"/>
    <w:rsid w:val="00910E9A"/>
    <w:rsid w:val="009111F2"/>
    <w:rsid w:val="00911450"/>
    <w:rsid w:val="0091252D"/>
    <w:rsid w:val="00912781"/>
    <w:rsid w:val="0091289F"/>
    <w:rsid w:val="00913275"/>
    <w:rsid w:val="00914014"/>
    <w:rsid w:val="0091415E"/>
    <w:rsid w:val="00914951"/>
    <w:rsid w:val="00914FB7"/>
    <w:rsid w:val="00915CAE"/>
    <w:rsid w:val="00916FE4"/>
    <w:rsid w:val="00920092"/>
    <w:rsid w:val="00921D8D"/>
    <w:rsid w:val="00921ED5"/>
    <w:rsid w:val="0092201E"/>
    <w:rsid w:val="00923235"/>
    <w:rsid w:val="009243AD"/>
    <w:rsid w:val="009263BE"/>
    <w:rsid w:val="00926511"/>
    <w:rsid w:val="009271FD"/>
    <w:rsid w:val="00930CDC"/>
    <w:rsid w:val="00932246"/>
    <w:rsid w:val="0093243E"/>
    <w:rsid w:val="00933846"/>
    <w:rsid w:val="00934075"/>
    <w:rsid w:val="00934657"/>
    <w:rsid w:val="0093479E"/>
    <w:rsid w:val="0093483D"/>
    <w:rsid w:val="00935464"/>
    <w:rsid w:val="009356FD"/>
    <w:rsid w:val="00936C78"/>
    <w:rsid w:val="00937535"/>
    <w:rsid w:val="00940365"/>
    <w:rsid w:val="009404A8"/>
    <w:rsid w:val="00940C53"/>
    <w:rsid w:val="00942881"/>
    <w:rsid w:val="00942B7D"/>
    <w:rsid w:val="00942E8A"/>
    <w:rsid w:val="0094300B"/>
    <w:rsid w:val="00943188"/>
    <w:rsid w:val="009436C4"/>
    <w:rsid w:val="00943874"/>
    <w:rsid w:val="00945A61"/>
    <w:rsid w:val="00945CE8"/>
    <w:rsid w:val="00945F42"/>
    <w:rsid w:val="00946B59"/>
    <w:rsid w:val="00946BAF"/>
    <w:rsid w:val="009502A8"/>
    <w:rsid w:val="009506E4"/>
    <w:rsid w:val="0095132F"/>
    <w:rsid w:val="0095153E"/>
    <w:rsid w:val="00952B1D"/>
    <w:rsid w:val="00953400"/>
    <w:rsid w:val="009549E1"/>
    <w:rsid w:val="00956782"/>
    <w:rsid w:val="009575DC"/>
    <w:rsid w:val="00960C10"/>
    <w:rsid w:val="00961534"/>
    <w:rsid w:val="00961841"/>
    <w:rsid w:val="00961E84"/>
    <w:rsid w:val="00962749"/>
    <w:rsid w:val="00962F65"/>
    <w:rsid w:val="00963037"/>
    <w:rsid w:val="00963A5E"/>
    <w:rsid w:val="00967787"/>
    <w:rsid w:val="00967862"/>
    <w:rsid w:val="00967BCD"/>
    <w:rsid w:val="00970428"/>
    <w:rsid w:val="00971B30"/>
    <w:rsid w:val="00972041"/>
    <w:rsid w:val="00972578"/>
    <w:rsid w:val="0097277A"/>
    <w:rsid w:val="00974AE8"/>
    <w:rsid w:val="00974FC0"/>
    <w:rsid w:val="00976BF3"/>
    <w:rsid w:val="00981B93"/>
    <w:rsid w:val="00982FA1"/>
    <w:rsid w:val="009832E6"/>
    <w:rsid w:val="00983488"/>
    <w:rsid w:val="00983D19"/>
    <w:rsid w:val="00985023"/>
    <w:rsid w:val="00985683"/>
    <w:rsid w:val="00986659"/>
    <w:rsid w:val="00986F49"/>
    <w:rsid w:val="009871B0"/>
    <w:rsid w:val="009907C9"/>
    <w:rsid w:val="009909DD"/>
    <w:rsid w:val="00990B5C"/>
    <w:rsid w:val="00991C1C"/>
    <w:rsid w:val="0099262C"/>
    <w:rsid w:val="00993443"/>
    <w:rsid w:val="009935E9"/>
    <w:rsid w:val="0099486E"/>
    <w:rsid w:val="009948F7"/>
    <w:rsid w:val="009952B2"/>
    <w:rsid w:val="009956DE"/>
    <w:rsid w:val="00995A6D"/>
    <w:rsid w:val="00995EAD"/>
    <w:rsid w:val="009969E2"/>
    <w:rsid w:val="00997D64"/>
    <w:rsid w:val="009A17A0"/>
    <w:rsid w:val="009A24F9"/>
    <w:rsid w:val="009A43AD"/>
    <w:rsid w:val="009A5E54"/>
    <w:rsid w:val="009A6243"/>
    <w:rsid w:val="009B0459"/>
    <w:rsid w:val="009B06EC"/>
    <w:rsid w:val="009B0DF7"/>
    <w:rsid w:val="009B1D69"/>
    <w:rsid w:val="009B202F"/>
    <w:rsid w:val="009B33BC"/>
    <w:rsid w:val="009B34DE"/>
    <w:rsid w:val="009B3C39"/>
    <w:rsid w:val="009B590B"/>
    <w:rsid w:val="009B59A7"/>
    <w:rsid w:val="009B66E8"/>
    <w:rsid w:val="009B67A3"/>
    <w:rsid w:val="009B7334"/>
    <w:rsid w:val="009C02D0"/>
    <w:rsid w:val="009C078E"/>
    <w:rsid w:val="009C145F"/>
    <w:rsid w:val="009C1E3B"/>
    <w:rsid w:val="009C3761"/>
    <w:rsid w:val="009C49AF"/>
    <w:rsid w:val="009C5294"/>
    <w:rsid w:val="009C61D4"/>
    <w:rsid w:val="009C62F2"/>
    <w:rsid w:val="009C6B72"/>
    <w:rsid w:val="009D007A"/>
    <w:rsid w:val="009D0245"/>
    <w:rsid w:val="009D0879"/>
    <w:rsid w:val="009D0E95"/>
    <w:rsid w:val="009D2BC9"/>
    <w:rsid w:val="009D3BA1"/>
    <w:rsid w:val="009D4143"/>
    <w:rsid w:val="009D5241"/>
    <w:rsid w:val="009D7BF4"/>
    <w:rsid w:val="009D7E33"/>
    <w:rsid w:val="009E0510"/>
    <w:rsid w:val="009E166D"/>
    <w:rsid w:val="009E3830"/>
    <w:rsid w:val="009E3F89"/>
    <w:rsid w:val="009E41FC"/>
    <w:rsid w:val="009E5A98"/>
    <w:rsid w:val="009E5E7C"/>
    <w:rsid w:val="009E64C1"/>
    <w:rsid w:val="009E6C43"/>
    <w:rsid w:val="009E70DB"/>
    <w:rsid w:val="009E7DA4"/>
    <w:rsid w:val="009F0C3A"/>
    <w:rsid w:val="009F30E8"/>
    <w:rsid w:val="009F3227"/>
    <w:rsid w:val="009F394D"/>
    <w:rsid w:val="009F4408"/>
    <w:rsid w:val="009F4ED0"/>
    <w:rsid w:val="009F53DA"/>
    <w:rsid w:val="009F56D9"/>
    <w:rsid w:val="009F5EB4"/>
    <w:rsid w:val="009F6112"/>
    <w:rsid w:val="009F628A"/>
    <w:rsid w:val="009F687C"/>
    <w:rsid w:val="009F6CC7"/>
    <w:rsid w:val="009F7045"/>
    <w:rsid w:val="009F78BC"/>
    <w:rsid w:val="009F7CCB"/>
    <w:rsid w:val="00A007FA"/>
    <w:rsid w:val="00A015E8"/>
    <w:rsid w:val="00A01BBF"/>
    <w:rsid w:val="00A01DCE"/>
    <w:rsid w:val="00A03A06"/>
    <w:rsid w:val="00A04328"/>
    <w:rsid w:val="00A04FC5"/>
    <w:rsid w:val="00A065A6"/>
    <w:rsid w:val="00A06658"/>
    <w:rsid w:val="00A06D15"/>
    <w:rsid w:val="00A110D1"/>
    <w:rsid w:val="00A11C41"/>
    <w:rsid w:val="00A12219"/>
    <w:rsid w:val="00A13946"/>
    <w:rsid w:val="00A1461F"/>
    <w:rsid w:val="00A1473D"/>
    <w:rsid w:val="00A16DE0"/>
    <w:rsid w:val="00A1706E"/>
    <w:rsid w:val="00A17AC0"/>
    <w:rsid w:val="00A17BCD"/>
    <w:rsid w:val="00A20594"/>
    <w:rsid w:val="00A20D6E"/>
    <w:rsid w:val="00A20E05"/>
    <w:rsid w:val="00A22D4C"/>
    <w:rsid w:val="00A2321B"/>
    <w:rsid w:val="00A237D1"/>
    <w:rsid w:val="00A23E94"/>
    <w:rsid w:val="00A24D22"/>
    <w:rsid w:val="00A2528F"/>
    <w:rsid w:val="00A25772"/>
    <w:rsid w:val="00A2577E"/>
    <w:rsid w:val="00A25796"/>
    <w:rsid w:val="00A25846"/>
    <w:rsid w:val="00A2646A"/>
    <w:rsid w:val="00A27972"/>
    <w:rsid w:val="00A301EE"/>
    <w:rsid w:val="00A30FC3"/>
    <w:rsid w:val="00A31190"/>
    <w:rsid w:val="00A31CAB"/>
    <w:rsid w:val="00A32BE3"/>
    <w:rsid w:val="00A32D52"/>
    <w:rsid w:val="00A32F51"/>
    <w:rsid w:val="00A3302E"/>
    <w:rsid w:val="00A33120"/>
    <w:rsid w:val="00A33376"/>
    <w:rsid w:val="00A338DD"/>
    <w:rsid w:val="00A33C1B"/>
    <w:rsid w:val="00A34745"/>
    <w:rsid w:val="00A34FD3"/>
    <w:rsid w:val="00A35157"/>
    <w:rsid w:val="00A354D0"/>
    <w:rsid w:val="00A35D2D"/>
    <w:rsid w:val="00A360CE"/>
    <w:rsid w:val="00A36BC2"/>
    <w:rsid w:val="00A36EE6"/>
    <w:rsid w:val="00A41FE2"/>
    <w:rsid w:val="00A425F9"/>
    <w:rsid w:val="00A43331"/>
    <w:rsid w:val="00A437A7"/>
    <w:rsid w:val="00A43BDB"/>
    <w:rsid w:val="00A44A80"/>
    <w:rsid w:val="00A44ED1"/>
    <w:rsid w:val="00A45333"/>
    <w:rsid w:val="00A454DA"/>
    <w:rsid w:val="00A45B7F"/>
    <w:rsid w:val="00A472ED"/>
    <w:rsid w:val="00A47370"/>
    <w:rsid w:val="00A47400"/>
    <w:rsid w:val="00A47880"/>
    <w:rsid w:val="00A47FAA"/>
    <w:rsid w:val="00A505CD"/>
    <w:rsid w:val="00A506F2"/>
    <w:rsid w:val="00A50A7D"/>
    <w:rsid w:val="00A521BA"/>
    <w:rsid w:val="00A53A35"/>
    <w:rsid w:val="00A5400D"/>
    <w:rsid w:val="00A54EFB"/>
    <w:rsid w:val="00A56134"/>
    <w:rsid w:val="00A57256"/>
    <w:rsid w:val="00A60BF2"/>
    <w:rsid w:val="00A60EE5"/>
    <w:rsid w:val="00A61587"/>
    <w:rsid w:val="00A62486"/>
    <w:rsid w:val="00A6265C"/>
    <w:rsid w:val="00A634EF"/>
    <w:rsid w:val="00A63C1E"/>
    <w:rsid w:val="00A6533E"/>
    <w:rsid w:val="00A65C87"/>
    <w:rsid w:val="00A6606D"/>
    <w:rsid w:val="00A6631B"/>
    <w:rsid w:val="00A665CE"/>
    <w:rsid w:val="00A6688D"/>
    <w:rsid w:val="00A7035E"/>
    <w:rsid w:val="00A70DDC"/>
    <w:rsid w:val="00A713C0"/>
    <w:rsid w:val="00A71478"/>
    <w:rsid w:val="00A7160E"/>
    <w:rsid w:val="00A71819"/>
    <w:rsid w:val="00A71B83"/>
    <w:rsid w:val="00A731B8"/>
    <w:rsid w:val="00A73475"/>
    <w:rsid w:val="00A74B62"/>
    <w:rsid w:val="00A75F6B"/>
    <w:rsid w:val="00A7668A"/>
    <w:rsid w:val="00A76A8E"/>
    <w:rsid w:val="00A800F1"/>
    <w:rsid w:val="00A80578"/>
    <w:rsid w:val="00A806CF"/>
    <w:rsid w:val="00A8092B"/>
    <w:rsid w:val="00A8094C"/>
    <w:rsid w:val="00A83423"/>
    <w:rsid w:val="00A841E1"/>
    <w:rsid w:val="00A84E6D"/>
    <w:rsid w:val="00A86DCA"/>
    <w:rsid w:val="00A87A2B"/>
    <w:rsid w:val="00A87E80"/>
    <w:rsid w:val="00A90DC9"/>
    <w:rsid w:val="00A92031"/>
    <w:rsid w:val="00A923B5"/>
    <w:rsid w:val="00A92FA8"/>
    <w:rsid w:val="00A95959"/>
    <w:rsid w:val="00A95DAB"/>
    <w:rsid w:val="00A95F2A"/>
    <w:rsid w:val="00A965EA"/>
    <w:rsid w:val="00A96FFE"/>
    <w:rsid w:val="00A971B3"/>
    <w:rsid w:val="00A97AEB"/>
    <w:rsid w:val="00AA0781"/>
    <w:rsid w:val="00AA0B73"/>
    <w:rsid w:val="00AA0E3A"/>
    <w:rsid w:val="00AA13F6"/>
    <w:rsid w:val="00AA1D49"/>
    <w:rsid w:val="00AA5177"/>
    <w:rsid w:val="00AA5448"/>
    <w:rsid w:val="00AA698F"/>
    <w:rsid w:val="00AA6FAF"/>
    <w:rsid w:val="00AA7B3C"/>
    <w:rsid w:val="00AB012B"/>
    <w:rsid w:val="00AB0640"/>
    <w:rsid w:val="00AB093B"/>
    <w:rsid w:val="00AB148D"/>
    <w:rsid w:val="00AB21EE"/>
    <w:rsid w:val="00AB294E"/>
    <w:rsid w:val="00AB2A87"/>
    <w:rsid w:val="00AB2E35"/>
    <w:rsid w:val="00AB4464"/>
    <w:rsid w:val="00AB5745"/>
    <w:rsid w:val="00AB6694"/>
    <w:rsid w:val="00AB6DE9"/>
    <w:rsid w:val="00AC1653"/>
    <w:rsid w:val="00AC1902"/>
    <w:rsid w:val="00AC22A1"/>
    <w:rsid w:val="00AC22A9"/>
    <w:rsid w:val="00AC2734"/>
    <w:rsid w:val="00AC28BB"/>
    <w:rsid w:val="00AC360B"/>
    <w:rsid w:val="00AC5B21"/>
    <w:rsid w:val="00AC5C43"/>
    <w:rsid w:val="00AC7306"/>
    <w:rsid w:val="00AD02C1"/>
    <w:rsid w:val="00AD1079"/>
    <w:rsid w:val="00AD1298"/>
    <w:rsid w:val="00AD24D2"/>
    <w:rsid w:val="00AD475A"/>
    <w:rsid w:val="00AD6224"/>
    <w:rsid w:val="00AD7758"/>
    <w:rsid w:val="00AE04C9"/>
    <w:rsid w:val="00AE0579"/>
    <w:rsid w:val="00AE0789"/>
    <w:rsid w:val="00AE085C"/>
    <w:rsid w:val="00AE0D5C"/>
    <w:rsid w:val="00AE0DC6"/>
    <w:rsid w:val="00AE2A94"/>
    <w:rsid w:val="00AE3219"/>
    <w:rsid w:val="00AE3587"/>
    <w:rsid w:val="00AE3781"/>
    <w:rsid w:val="00AE384F"/>
    <w:rsid w:val="00AE3923"/>
    <w:rsid w:val="00AE43F2"/>
    <w:rsid w:val="00AE4564"/>
    <w:rsid w:val="00AE46AC"/>
    <w:rsid w:val="00AE5442"/>
    <w:rsid w:val="00AE58CF"/>
    <w:rsid w:val="00AE60AE"/>
    <w:rsid w:val="00AE6C84"/>
    <w:rsid w:val="00AE6F12"/>
    <w:rsid w:val="00AF0139"/>
    <w:rsid w:val="00AF062D"/>
    <w:rsid w:val="00AF08E2"/>
    <w:rsid w:val="00AF0DE8"/>
    <w:rsid w:val="00AF1011"/>
    <w:rsid w:val="00AF13E7"/>
    <w:rsid w:val="00AF15B2"/>
    <w:rsid w:val="00AF1BBF"/>
    <w:rsid w:val="00AF1E99"/>
    <w:rsid w:val="00AF1F92"/>
    <w:rsid w:val="00AF2825"/>
    <w:rsid w:val="00AF2B66"/>
    <w:rsid w:val="00AF2BF6"/>
    <w:rsid w:val="00AF47E0"/>
    <w:rsid w:val="00AF4D99"/>
    <w:rsid w:val="00AF656C"/>
    <w:rsid w:val="00B00AD3"/>
    <w:rsid w:val="00B012FA"/>
    <w:rsid w:val="00B018F6"/>
    <w:rsid w:val="00B02421"/>
    <w:rsid w:val="00B02B0B"/>
    <w:rsid w:val="00B02C2D"/>
    <w:rsid w:val="00B03B72"/>
    <w:rsid w:val="00B03BAC"/>
    <w:rsid w:val="00B03E55"/>
    <w:rsid w:val="00B04143"/>
    <w:rsid w:val="00B04736"/>
    <w:rsid w:val="00B04DF0"/>
    <w:rsid w:val="00B0520F"/>
    <w:rsid w:val="00B0530B"/>
    <w:rsid w:val="00B05C06"/>
    <w:rsid w:val="00B05FE8"/>
    <w:rsid w:val="00B06BC3"/>
    <w:rsid w:val="00B079A3"/>
    <w:rsid w:val="00B102E9"/>
    <w:rsid w:val="00B10C84"/>
    <w:rsid w:val="00B1245B"/>
    <w:rsid w:val="00B1310D"/>
    <w:rsid w:val="00B13BAF"/>
    <w:rsid w:val="00B13E1B"/>
    <w:rsid w:val="00B14390"/>
    <w:rsid w:val="00B14FFE"/>
    <w:rsid w:val="00B15A28"/>
    <w:rsid w:val="00B15A72"/>
    <w:rsid w:val="00B16B1D"/>
    <w:rsid w:val="00B16D88"/>
    <w:rsid w:val="00B16E1E"/>
    <w:rsid w:val="00B17133"/>
    <w:rsid w:val="00B17735"/>
    <w:rsid w:val="00B20C51"/>
    <w:rsid w:val="00B21403"/>
    <w:rsid w:val="00B21873"/>
    <w:rsid w:val="00B24E30"/>
    <w:rsid w:val="00B2614F"/>
    <w:rsid w:val="00B279E3"/>
    <w:rsid w:val="00B31BE3"/>
    <w:rsid w:val="00B31C08"/>
    <w:rsid w:val="00B31F00"/>
    <w:rsid w:val="00B32389"/>
    <w:rsid w:val="00B33265"/>
    <w:rsid w:val="00B34678"/>
    <w:rsid w:val="00B34F3B"/>
    <w:rsid w:val="00B370EF"/>
    <w:rsid w:val="00B379A0"/>
    <w:rsid w:val="00B401C5"/>
    <w:rsid w:val="00B408A3"/>
    <w:rsid w:val="00B4141E"/>
    <w:rsid w:val="00B41CB2"/>
    <w:rsid w:val="00B421DC"/>
    <w:rsid w:val="00B43C1B"/>
    <w:rsid w:val="00B43CC4"/>
    <w:rsid w:val="00B44241"/>
    <w:rsid w:val="00B46046"/>
    <w:rsid w:val="00B4685B"/>
    <w:rsid w:val="00B470B5"/>
    <w:rsid w:val="00B4710B"/>
    <w:rsid w:val="00B50ADE"/>
    <w:rsid w:val="00B52D9E"/>
    <w:rsid w:val="00B532E5"/>
    <w:rsid w:val="00B53903"/>
    <w:rsid w:val="00B5459A"/>
    <w:rsid w:val="00B55445"/>
    <w:rsid w:val="00B56749"/>
    <w:rsid w:val="00B56ADA"/>
    <w:rsid w:val="00B56D6A"/>
    <w:rsid w:val="00B570A0"/>
    <w:rsid w:val="00B5766A"/>
    <w:rsid w:val="00B57ED9"/>
    <w:rsid w:val="00B57FE4"/>
    <w:rsid w:val="00B603A0"/>
    <w:rsid w:val="00B60ABC"/>
    <w:rsid w:val="00B60B76"/>
    <w:rsid w:val="00B618DE"/>
    <w:rsid w:val="00B624A6"/>
    <w:rsid w:val="00B63625"/>
    <w:rsid w:val="00B643F0"/>
    <w:rsid w:val="00B645C1"/>
    <w:rsid w:val="00B65475"/>
    <w:rsid w:val="00B65B2D"/>
    <w:rsid w:val="00B663BC"/>
    <w:rsid w:val="00B66425"/>
    <w:rsid w:val="00B66B36"/>
    <w:rsid w:val="00B66CFB"/>
    <w:rsid w:val="00B6717E"/>
    <w:rsid w:val="00B676FB"/>
    <w:rsid w:val="00B70FC2"/>
    <w:rsid w:val="00B7153C"/>
    <w:rsid w:val="00B71791"/>
    <w:rsid w:val="00B71BB8"/>
    <w:rsid w:val="00B72C01"/>
    <w:rsid w:val="00B72DE6"/>
    <w:rsid w:val="00B73F24"/>
    <w:rsid w:val="00B742C7"/>
    <w:rsid w:val="00B75229"/>
    <w:rsid w:val="00B7537C"/>
    <w:rsid w:val="00B7552E"/>
    <w:rsid w:val="00B76204"/>
    <w:rsid w:val="00B7793B"/>
    <w:rsid w:val="00B779CE"/>
    <w:rsid w:val="00B80B2E"/>
    <w:rsid w:val="00B841A6"/>
    <w:rsid w:val="00B84AA8"/>
    <w:rsid w:val="00B852E6"/>
    <w:rsid w:val="00B85349"/>
    <w:rsid w:val="00B90125"/>
    <w:rsid w:val="00B905D0"/>
    <w:rsid w:val="00B90773"/>
    <w:rsid w:val="00B90B82"/>
    <w:rsid w:val="00B91601"/>
    <w:rsid w:val="00B9174B"/>
    <w:rsid w:val="00B934D7"/>
    <w:rsid w:val="00B937DD"/>
    <w:rsid w:val="00B9458D"/>
    <w:rsid w:val="00B9476B"/>
    <w:rsid w:val="00B9494D"/>
    <w:rsid w:val="00B95E4A"/>
    <w:rsid w:val="00B9627C"/>
    <w:rsid w:val="00B97FF9"/>
    <w:rsid w:val="00BA1304"/>
    <w:rsid w:val="00BA1AE2"/>
    <w:rsid w:val="00BA3ED2"/>
    <w:rsid w:val="00BA450C"/>
    <w:rsid w:val="00BA611D"/>
    <w:rsid w:val="00BA6F46"/>
    <w:rsid w:val="00BA7607"/>
    <w:rsid w:val="00BB0463"/>
    <w:rsid w:val="00BB0D77"/>
    <w:rsid w:val="00BB0EF8"/>
    <w:rsid w:val="00BB1071"/>
    <w:rsid w:val="00BB2F61"/>
    <w:rsid w:val="00BB31D6"/>
    <w:rsid w:val="00BB35BB"/>
    <w:rsid w:val="00BB3926"/>
    <w:rsid w:val="00BB3B1F"/>
    <w:rsid w:val="00BB4458"/>
    <w:rsid w:val="00BB477A"/>
    <w:rsid w:val="00BB4909"/>
    <w:rsid w:val="00BB57E0"/>
    <w:rsid w:val="00BB633F"/>
    <w:rsid w:val="00BB74CD"/>
    <w:rsid w:val="00BB78B7"/>
    <w:rsid w:val="00BC0082"/>
    <w:rsid w:val="00BC0CD2"/>
    <w:rsid w:val="00BC12C6"/>
    <w:rsid w:val="00BC1D47"/>
    <w:rsid w:val="00BC299A"/>
    <w:rsid w:val="00BC2E04"/>
    <w:rsid w:val="00BC3A2C"/>
    <w:rsid w:val="00BC49F1"/>
    <w:rsid w:val="00BC584F"/>
    <w:rsid w:val="00BD046E"/>
    <w:rsid w:val="00BD0BE8"/>
    <w:rsid w:val="00BD10CD"/>
    <w:rsid w:val="00BD28C9"/>
    <w:rsid w:val="00BD3365"/>
    <w:rsid w:val="00BD4D7F"/>
    <w:rsid w:val="00BD585B"/>
    <w:rsid w:val="00BE015B"/>
    <w:rsid w:val="00BE0C3C"/>
    <w:rsid w:val="00BE14FB"/>
    <w:rsid w:val="00BE15B6"/>
    <w:rsid w:val="00BE28D4"/>
    <w:rsid w:val="00BE372E"/>
    <w:rsid w:val="00BE3EF4"/>
    <w:rsid w:val="00BE45DC"/>
    <w:rsid w:val="00BE4AD9"/>
    <w:rsid w:val="00BE4B5F"/>
    <w:rsid w:val="00BF020C"/>
    <w:rsid w:val="00BF162D"/>
    <w:rsid w:val="00BF23E4"/>
    <w:rsid w:val="00BF26F8"/>
    <w:rsid w:val="00BF2ECC"/>
    <w:rsid w:val="00BF3893"/>
    <w:rsid w:val="00BF44CE"/>
    <w:rsid w:val="00BF5BAF"/>
    <w:rsid w:val="00BF6511"/>
    <w:rsid w:val="00BF682D"/>
    <w:rsid w:val="00BF717B"/>
    <w:rsid w:val="00BF7373"/>
    <w:rsid w:val="00BF7ECE"/>
    <w:rsid w:val="00C00410"/>
    <w:rsid w:val="00C00543"/>
    <w:rsid w:val="00C0085E"/>
    <w:rsid w:val="00C009D4"/>
    <w:rsid w:val="00C013A5"/>
    <w:rsid w:val="00C015B3"/>
    <w:rsid w:val="00C0234D"/>
    <w:rsid w:val="00C02EB0"/>
    <w:rsid w:val="00C0314E"/>
    <w:rsid w:val="00C044DB"/>
    <w:rsid w:val="00C04996"/>
    <w:rsid w:val="00C04D73"/>
    <w:rsid w:val="00C060F1"/>
    <w:rsid w:val="00C07990"/>
    <w:rsid w:val="00C104A6"/>
    <w:rsid w:val="00C11867"/>
    <w:rsid w:val="00C119C3"/>
    <w:rsid w:val="00C11CC8"/>
    <w:rsid w:val="00C11DB4"/>
    <w:rsid w:val="00C12CB8"/>
    <w:rsid w:val="00C1361D"/>
    <w:rsid w:val="00C137AE"/>
    <w:rsid w:val="00C13C3B"/>
    <w:rsid w:val="00C13CFA"/>
    <w:rsid w:val="00C13D73"/>
    <w:rsid w:val="00C141BC"/>
    <w:rsid w:val="00C162D2"/>
    <w:rsid w:val="00C1784E"/>
    <w:rsid w:val="00C17D90"/>
    <w:rsid w:val="00C218FD"/>
    <w:rsid w:val="00C21E03"/>
    <w:rsid w:val="00C22407"/>
    <w:rsid w:val="00C22960"/>
    <w:rsid w:val="00C22A32"/>
    <w:rsid w:val="00C23068"/>
    <w:rsid w:val="00C25D19"/>
    <w:rsid w:val="00C2618D"/>
    <w:rsid w:val="00C27580"/>
    <w:rsid w:val="00C30E64"/>
    <w:rsid w:val="00C30F94"/>
    <w:rsid w:val="00C31C08"/>
    <w:rsid w:val="00C32072"/>
    <w:rsid w:val="00C33268"/>
    <w:rsid w:val="00C34A61"/>
    <w:rsid w:val="00C35138"/>
    <w:rsid w:val="00C36782"/>
    <w:rsid w:val="00C3711D"/>
    <w:rsid w:val="00C37334"/>
    <w:rsid w:val="00C37E65"/>
    <w:rsid w:val="00C41006"/>
    <w:rsid w:val="00C418D5"/>
    <w:rsid w:val="00C432FF"/>
    <w:rsid w:val="00C436F8"/>
    <w:rsid w:val="00C43D2D"/>
    <w:rsid w:val="00C44129"/>
    <w:rsid w:val="00C44A83"/>
    <w:rsid w:val="00C44D90"/>
    <w:rsid w:val="00C45947"/>
    <w:rsid w:val="00C45E34"/>
    <w:rsid w:val="00C46223"/>
    <w:rsid w:val="00C46FA0"/>
    <w:rsid w:val="00C50237"/>
    <w:rsid w:val="00C51B1D"/>
    <w:rsid w:val="00C51B8D"/>
    <w:rsid w:val="00C521C5"/>
    <w:rsid w:val="00C53358"/>
    <w:rsid w:val="00C53372"/>
    <w:rsid w:val="00C552FC"/>
    <w:rsid w:val="00C56AD4"/>
    <w:rsid w:val="00C56EF9"/>
    <w:rsid w:val="00C57B9A"/>
    <w:rsid w:val="00C601D6"/>
    <w:rsid w:val="00C60A53"/>
    <w:rsid w:val="00C62D7E"/>
    <w:rsid w:val="00C63703"/>
    <w:rsid w:val="00C64168"/>
    <w:rsid w:val="00C641F0"/>
    <w:rsid w:val="00C64CD6"/>
    <w:rsid w:val="00C65457"/>
    <w:rsid w:val="00C65FA1"/>
    <w:rsid w:val="00C670CF"/>
    <w:rsid w:val="00C70079"/>
    <w:rsid w:val="00C70BB8"/>
    <w:rsid w:val="00C70DAC"/>
    <w:rsid w:val="00C73052"/>
    <w:rsid w:val="00C734BB"/>
    <w:rsid w:val="00C73666"/>
    <w:rsid w:val="00C73C54"/>
    <w:rsid w:val="00C74602"/>
    <w:rsid w:val="00C74A6B"/>
    <w:rsid w:val="00C752D1"/>
    <w:rsid w:val="00C75475"/>
    <w:rsid w:val="00C7564B"/>
    <w:rsid w:val="00C7594B"/>
    <w:rsid w:val="00C75CEB"/>
    <w:rsid w:val="00C75E71"/>
    <w:rsid w:val="00C7639F"/>
    <w:rsid w:val="00C763F4"/>
    <w:rsid w:val="00C7749E"/>
    <w:rsid w:val="00C7774B"/>
    <w:rsid w:val="00C8061F"/>
    <w:rsid w:val="00C82593"/>
    <w:rsid w:val="00C82B03"/>
    <w:rsid w:val="00C84423"/>
    <w:rsid w:val="00C8707F"/>
    <w:rsid w:val="00C87B62"/>
    <w:rsid w:val="00C90714"/>
    <w:rsid w:val="00C90E26"/>
    <w:rsid w:val="00C90EA3"/>
    <w:rsid w:val="00C912A7"/>
    <w:rsid w:val="00C91473"/>
    <w:rsid w:val="00C938C1"/>
    <w:rsid w:val="00C949EE"/>
    <w:rsid w:val="00C96146"/>
    <w:rsid w:val="00C973D6"/>
    <w:rsid w:val="00C9773E"/>
    <w:rsid w:val="00C97F1B"/>
    <w:rsid w:val="00CA06DA"/>
    <w:rsid w:val="00CA1375"/>
    <w:rsid w:val="00CA309E"/>
    <w:rsid w:val="00CA38C0"/>
    <w:rsid w:val="00CA4A8E"/>
    <w:rsid w:val="00CA4BE3"/>
    <w:rsid w:val="00CA58A1"/>
    <w:rsid w:val="00CA605B"/>
    <w:rsid w:val="00CA63AD"/>
    <w:rsid w:val="00CB03F7"/>
    <w:rsid w:val="00CB21D2"/>
    <w:rsid w:val="00CB2877"/>
    <w:rsid w:val="00CB3111"/>
    <w:rsid w:val="00CB35C1"/>
    <w:rsid w:val="00CB4998"/>
    <w:rsid w:val="00CB571E"/>
    <w:rsid w:val="00CB5DFA"/>
    <w:rsid w:val="00CB6056"/>
    <w:rsid w:val="00CB642A"/>
    <w:rsid w:val="00CB6513"/>
    <w:rsid w:val="00CB6913"/>
    <w:rsid w:val="00CB6CC9"/>
    <w:rsid w:val="00CB6DB1"/>
    <w:rsid w:val="00CB7903"/>
    <w:rsid w:val="00CC013D"/>
    <w:rsid w:val="00CC064E"/>
    <w:rsid w:val="00CC1055"/>
    <w:rsid w:val="00CC1590"/>
    <w:rsid w:val="00CC2393"/>
    <w:rsid w:val="00CC2F19"/>
    <w:rsid w:val="00CC49CE"/>
    <w:rsid w:val="00CC5ABD"/>
    <w:rsid w:val="00CC64C4"/>
    <w:rsid w:val="00CC6ABC"/>
    <w:rsid w:val="00CD0815"/>
    <w:rsid w:val="00CD0985"/>
    <w:rsid w:val="00CD145C"/>
    <w:rsid w:val="00CD1904"/>
    <w:rsid w:val="00CD2304"/>
    <w:rsid w:val="00CD4384"/>
    <w:rsid w:val="00CD4BAD"/>
    <w:rsid w:val="00CD53D9"/>
    <w:rsid w:val="00CD5402"/>
    <w:rsid w:val="00CD595A"/>
    <w:rsid w:val="00CD59D3"/>
    <w:rsid w:val="00CD5AC7"/>
    <w:rsid w:val="00CD5B31"/>
    <w:rsid w:val="00CD6277"/>
    <w:rsid w:val="00CD665E"/>
    <w:rsid w:val="00CD7332"/>
    <w:rsid w:val="00CD758F"/>
    <w:rsid w:val="00CD79CF"/>
    <w:rsid w:val="00CE021F"/>
    <w:rsid w:val="00CE0BD0"/>
    <w:rsid w:val="00CE14F7"/>
    <w:rsid w:val="00CE1A26"/>
    <w:rsid w:val="00CE1A5B"/>
    <w:rsid w:val="00CE2083"/>
    <w:rsid w:val="00CE3DCC"/>
    <w:rsid w:val="00CE505B"/>
    <w:rsid w:val="00CE5715"/>
    <w:rsid w:val="00CE5FA2"/>
    <w:rsid w:val="00CE6D3E"/>
    <w:rsid w:val="00CE6F9E"/>
    <w:rsid w:val="00CE73EE"/>
    <w:rsid w:val="00CE7F1A"/>
    <w:rsid w:val="00CF04C7"/>
    <w:rsid w:val="00CF0C04"/>
    <w:rsid w:val="00CF2329"/>
    <w:rsid w:val="00CF270C"/>
    <w:rsid w:val="00CF2A7F"/>
    <w:rsid w:val="00CF3640"/>
    <w:rsid w:val="00CF3676"/>
    <w:rsid w:val="00CF373A"/>
    <w:rsid w:val="00CF3E50"/>
    <w:rsid w:val="00CF433B"/>
    <w:rsid w:val="00CF451C"/>
    <w:rsid w:val="00CF47DE"/>
    <w:rsid w:val="00CF49AA"/>
    <w:rsid w:val="00CF598D"/>
    <w:rsid w:val="00CF59B1"/>
    <w:rsid w:val="00CF68FE"/>
    <w:rsid w:val="00CF7559"/>
    <w:rsid w:val="00CF7D81"/>
    <w:rsid w:val="00CF7DF6"/>
    <w:rsid w:val="00CF7EF8"/>
    <w:rsid w:val="00D01655"/>
    <w:rsid w:val="00D0397E"/>
    <w:rsid w:val="00D03A7B"/>
    <w:rsid w:val="00D04AFE"/>
    <w:rsid w:val="00D06148"/>
    <w:rsid w:val="00D06376"/>
    <w:rsid w:val="00D06587"/>
    <w:rsid w:val="00D06612"/>
    <w:rsid w:val="00D0721F"/>
    <w:rsid w:val="00D075FD"/>
    <w:rsid w:val="00D10714"/>
    <w:rsid w:val="00D109E9"/>
    <w:rsid w:val="00D1127F"/>
    <w:rsid w:val="00D118DA"/>
    <w:rsid w:val="00D12EEB"/>
    <w:rsid w:val="00D1313E"/>
    <w:rsid w:val="00D13783"/>
    <w:rsid w:val="00D1417F"/>
    <w:rsid w:val="00D157A8"/>
    <w:rsid w:val="00D15F8F"/>
    <w:rsid w:val="00D1725E"/>
    <w:rsid w:val="00D17964"/>
    <w:rsid w:val="00D20747"/>
    <w:rsid w:val="00D20B21"/>
    <w:rsid w:val="00D21DEA"/>
    <w:rsid w:val="00D2222D"/>
    <w:rsid w:val="00D24965"/>
    <w:rsid w:val="00D24DA6"/>
    <w:rsid w:val="00D24EBC"/>
    <w:rsid w:val="00D252BA"/>
    <w:rsid w:val="00D25B53"/>
    <w:rsid w:val="00D25F86"/>
    <w:rsid w:val="00D26BA1"/>
    <w:rsid w:val="00D26C0E"/>
    <w:rsid w:val="00D275F8"/>
    <w:rsid w:val="00D27A13"/>
    <w:rsid w:val="00D27F69"/>
    <w:rsid w:val="00D30D4D"/>
    <w:rsid w:val="00D31176"/>
    <w:rsid w:val="00D317F4"/>
    <w:rsid w:val="00D317F6"/>
    <w:rsid w:val="00D329AA"/>
    <w:rsid w:val="00D32D42"/>
    <w:rsid w:val="00D32F78"/>
    <w:rsid w:val="00D3302C"/>
    <w:rsid w:val="00D332AC"/>
    <w:rsid w:val="00D33706"/>
    <w:rsid w:val="00D341D7"/>
    <w:rsid w:val="00D34D4C"/>
    <w:rsid w:val="00D3500D"/>
    <w:rsid w:val="00D35CEA"/>
    <w:rsid w:val="00D361C4"/>
    <w:rsid w:val="00D363AD"/>
    <w:rsid w:val="00D3661B"/>
    <w:rsid w:val="00D3780C"/>
    <w:rsid w:val="00D40A89"/>
    <w:rsid w:val="00D40E8F"/>
    <w:rsid w:val="00D4255B"/>
    <w:rsid w:val="00D4255D"/>
    <w:rsid w:val="00D430E8"/>
    <w:rsid w:val="00D45701"/>
    <w:rsid w:val="00D46EF1"/>
    <w:rsid w:val="00D4795D"/>
    <w:rsid w:val="00D47A9C"/>
    <w:rsid w:val="00D50DA8"/>
    <w:rsid w:val="00D513AF"/>
    <w:rsid w:val="00D52286"/>
    <w:rsid w:val="00D527FC"/>
    <w:rsid w:val="00D52F58"/>
    <w:rsid w:val="00D53717"/>
    <w:rsid w:val="00D55382"/>
    <w:rsid w:val="00D575B8"/>
    <w:rsid w:val="00D61C33"/>
    <w:rsid w:val="00D61C85"/>
    <w:rsid w:val="00D62209"/>
    <w:rsid w:val="00D62A3F"/>
    <w:rsid w:val="00D63F28"/>
    <w:rsid w:val="00D6517C"/>
    <w:rsid w:val="00D6623C"/>
    <w:rsid w:val="00D668E7"/>
    <w:rsid w:val="00D70101"/>
    <w:rsid w:val="00D703BE"/>
    <w:rsid w:val="00D70E44"/>
    <w:rsid w:val="00D70FCB"/>
    <w:rsid w:val="00D71ADD"/>
    <w:rsid w:val="00D71D03"/>
    <w:rsid w:val="00D72D2B"/>
    <w:rsid w:val="00D7304C"/>
    <w:rsid w:val="00D73287"/>
    <w:rsid w:val="00D741D0"/>
    <w:rsid w:val="00D743F8"/>
    <w:rsid w:val="00D7505B"/>
    <w:rsid w:val="00D751A3"/>
    <w:rsid w:val="00D752FC"/>
    <w:rsid w:val="00D7603A"/>
    <w:rsid w:val="00D766C6"/>
    <w:rsid w:val="00D7755B"/>
    <w:rsid w:val="00D77980"/>
    <w:rsid w:val="00D8056A"/>
    <w:rsid w:val="00D80BC5"/>
    <w:rsid w:val="00D81C88"/>
    <w:rsid w:val="00D81F08"/>
    <w:rsid w:val="00D83D2B"/>
    <w:rsid w:val="00D84858"/>
    <w:rsid w:val="00D84A34"/>
    <w:rsid w:val="00D8560B"/>
    <w:rsid w:val="00D872CF"/>
    <w:rsid w:val="00D902EB"/>
    <w:rsid w:val="00D91C2C"/>
    <w:rsid w:val="00D939D5"/>
    <w:rsid w:val="00D94277"/>
    <w:rsid w:val="00D95106"/>
    <w:rsid w:val="00D9632E"/>
    <w:rsid w:val="00D97BCA"/>
    <w:rsid w:val="00DA0F7F"/>
    <w:rsid w:val="00DA153D"/>
    <w:rsid w:val="00DA16A9"/>
    <w:rsid w:val="00DA1FA5"/>
    <w:rsid w:val="00DA25B4"/>
    <w:rsid w:val="00DA2874"/>
    <w:rsid w:val="00DA34C8"/>
    <w:rsid w:val="00DA44EA"/>
    <w:rsid w:val="00DA514D"/>
    <w:rsid w:val="00DA62A3"/>
    <w:rsid w:val="00DA67E9"/>
    <w:rsid w:val="00DA6B2F"/>
    <w:rsid w:val="00DA73DB"/>
    <w:rsid w:val="00DA7BEE"/>
    <w:rsid w:val="00DA7CE3"/>
    <w:rsid w:val="00DB2E26"/>
    <w:rsid w:val="00DB3201"/>
    <w:rsid w:val="00DB3676"/>
    <w:rsid w:val="00DB3794"/>
    <w:rsid w:val="00DB3CD2"/>
    <w:rsid w:val="00DB6609"/>
    <w:rsid w:val="00DB7E57"/>
    <w:rsid w:val="00DC2BAE"/>
    <w:rsid w:val="00DC32A3"/>
    <w:rsid w:val="00DC3301"/>
    <w:rsid w:val="00DC3B82"/>
    <w:rsid w:val="00DC43F7"/>
    <w:rsid w:val="00DC44F9"/>
    <w:rsid w:val="00DC4DC5"/>
    <w:rsid w:val="00DC664E"/>
    <w:rsid w:val="00DC6950"/>
    <w:rsid w:val="00DC6E55"/>
    <w:rsid w:val="00DC707B"/>
    <w:rsid w:val="00DC798B"/>
    <w:rsid w:val="00DD07B4"/>
    <w:rsid w:val="00DD2C1B"/>
    <w:rsid w:val="00DD375C"/>
    <w:rsid w:val="00DD3BBD"/>
    <w:rsid w:val="00DD3DB8"/>
    <w:rsid w:val="00DD4025"/>
    <w:rsid w:val="00DD40E1"/>
    <w:rsid w:val="00DD4102"/>
    <w:rsid w:val="00DD4272"/>
    <w:rsid w:val="00DD4CCA"/>
    <w:rsid w:val="00DD4CFA"/>
    <w:rsid w:val="00DD5A80"/>
    <w:rsid w:val="00DD5CFE"/>
    <w:rsid w:val="00DE06E0"/>
    <w:rsid w:val="00DE07D7"/>
    <w:rsid w:val="00DE1B8C"/>
    <w:rsid w:val="00DE3758"/>
    <w:rsid w:val="00DE4321"/>
    <w:rsid w:val="00DE52DA"/>
    <w:rsid w:val="00DE5759"/>
    <w:rsid w:val="00DE58BF"/>
    <w:rsid w:val="00DE6490"/>
    <w:rsid w:val="00DE66FA"/>
    <w:rsid w:val="00DE79EE"/>
    <w:rsid w:val="00DF0F97"/>
    <w:rsid w:val="00DF3DE9"/>
    <w:rsid w:val="00DF3EE3"/>
    <w:rsid w:val="00DF3F3E"/>
    <w:rsid w:val="00DF45D2"/>
    <w:rsid w:val="00DF5385"/>
    <w:rsid w:val="00DF57FB"/>
    <w:rsid w:val="00DF6417"/>
    <w:rsid w:val="00DF6E96"/>
    <w:rsid w:val="00E0057B"/>
    <w:rsid w:val="00E007C4"/>
    <w:rsid w:val="00E012F7"/>
    <w:rsid w:val="00E03A8C"/>
    <w:rsid w:val="00E04727"/>
    <w:rsid w:val="00E065B0"/>
    <w:rsid w:val="00E065D9"/>
    <w:rsid w:val="00E07FBB"/>
    <w:rsid w:val="00E10089"/>
    <w:rsid w:val="00E11D6F"/>
    <w:rsid w:val="00E12235"/>
    <w:rsid w:val="00E12AC5"/>
    <w:rsid w:val="00E13F4F"/>
    <w:rsid w:val="00E145CC"/>
    <w:rsid w:val="00E14DF9"/>
    <w:rsid w:val="00E1576F"/>
    <w:rsid w:val="00E1695B"/>
    <w:rsid w:val="00E16A1B"/>
    <w:rsid w:val="00E16F09"/>
    <w:rsid w:val="00E2006D"/>
    <w:rsid w:val="00E21E37"/>
    <w:rsid w:val="00E230E5"/>
    <w:rsid w:val="00E2314D"/>
    <w:rsid w:val="00E2375C"/>
    <w:rsid w:val="00E23FF6"/>
    <w:rsid w:val="00E243D2"/>
    <w:rsid w:val="00E24699"/>
    <w:rsid w:val="00E24BFC"/>
    <w:rsid w:val="00E24E40"/>
    <w:rsid w:val="00E24F00"/>
    <w:rsid w:val="00E254CD"/>
    <w:rsid w:val="00E25858"/>
    <w:rsid w:val="00E25A90"/>
    <w:rsid w:val="00E25C71"/>
    <w:rsid w:val="00E27122"/>
    <w:rsid w:val="00E27EC8"/>
    <w:rsid w:val="00E30FE6"/>
    <w:rsid w:val="00E310A5"/>
    <w:rsid w:val="00E31664"/>
    <w:rsid w:val="00E33238"/>
    <w:rsid w:val="00E334C5"/>
    <w:rsid w:val="00E33A32"/>
    <w:rsid w:val="00E353F4"/>
    <w:rsid w:val="00E35D1F"/>
    <w:rsid w:val="00E36846"/>
    <w:rsid w:val="00E36D2F"/>
    <w:rsid w:val="00E371FC"/>
    <w:rsid w:val="00E41F4A"/>
    <w:rsid w:val="00E43D1E"/>
    <w:rsid w:val="00E43D48"/>
    <w:rsid w:val="00E47B39"/>
    <w:rsid w:val="00E50870"/>
    <w:rsid w:val="00E517A9"/>
    <w:rsid w:val="00E522E3"/>
    <w:rsid w:val="00E53811"/>
    <w:rsid w:val="00E53F02"/>
    <w:rsid w:val="00E553D6"/>
    <w:rsid w:val="00E55A48"/>
    <w:rsid w:val="00E55AF6"/>
    <w:rsid w:val="00E55E1F"/>
    <w:rsid w:val="00E5796E"/>
    <w:rsid w:val="00E57DA0"/>
    <w:rsid w:val="00E57E69"/>
    <w:rsid w:val="00E603E0"/>
    <w:rsid w:val="00E6119D"/>
    <w:rsid w:val="00E61EE0"/>
    <w:rsid w:val="00E63700"/>
    <w:rsid w:val="00E65EBD"/>
    <w:rsid w:val="00E664AF"/>
    <w:rsid w:val="00E66BE4"/>
    <w:rsid w:val="00E66CC5"/>
    <w:rsid w:val="00E70A21"/>
    <w:rsid w:val="00E70ABB"/>
    <w:rsid w:val="00E72B8A"/>
    <w:rsid w:val="00E731E1"/>
    <w:rsid w:val="00E73E17"/>
    <w:rsid w:val="00E74448"/>
    <w:rsid w:val="00E75013"/>
    <w:rsid w:val="00E7546C"/>
    <w:rsid w:val="00E75DAC"/>
    <w:rsid w:val="00E76955"/>
    <w:rsid w:val="00E806EB"/>
    <w:rsid w:val="00E80E12"/>
    <w:rsid w:val="00E8131C"/>
    <w:rsid w:val="00E8132C"/>
    <w:rsid w:val="00E82DB1"/>
    <w:rsid w:val="00E833DE"/>
    <w:rsid w:val="00E8344D"/>
    <w:rsid w:val="00E83A42"/>
    <w:rsid w:val="00E83AF2"/>
    <w:rsid w:val="00E84780"/>
    <w:rsid w:val="00E84AA0"/>
    <w:rsid w:val="00E8564D"/>
    <w:rsid w:val="00E8679C"/>
    <w:rsid w:val="00E86BCE"/>
    <w:rsid w:val="00E86FC8"/>
    <w:rsid w:val="00E87107"/>
    <w:rsid w:val="00E87A55"/>
    <w:rsid w:val="00E905D8"/>
    <w:rsid w:val="00E913B8"/>
    <w:rsid w:val="00E919DD"/>
    <w:rsid w:val="00E91C96"/>
    <w:rsid w:val="00E91F96"/>
    <w:rsid w:val="00E932BD"/>
    <w:rsid w:val="00E9343C"/>
    <w:rsid w:val="00E93942"/>
    <w:rsid w:val="00E9625C"/>
    <w:rsid w:val="00EA054E"/>
    <w:rsid w:val="00EA0DE9"/>
    <w:rsid w:val="00EA1AC9"/>
    <w:rsid w:val="00EA1AE2"/>
    <w:rsid w:val="00EA1B8A"/>
    <w:rsid w:val="00EA2A10"/>
    <w:rsid w:val="00EA46B4"/>
    <w:rsid w:val="00EA5DAE"/>
    <w:rsid w:val="00EA5DB6"/>
    <w:rsid w:val="00EA69C3"/>
    <w:rsid w:val="00EA6C12"/>
    <w:rsid w:val="00EA6D98"/>
    <w:rsid w:val="00EA7226"/>
    <w:rsid w:val="00EA7515"/>
    <w:rsid w:val="00EB02A4"/>
    <w:rsid w:val="00EB055E"/>
    <w:rsid w:val="00EB070E"/>
    <w:rsid w:val="00EB087F"/>
    <w:rsid w:val="00EB1323"/>
    <w:rsid w:val="00EB150C"/>
    <w:rsid w:val="00EB23C1"/>
    <w:rsid w:val="00EB2606"/>
    <w:rsid w:val="00EB2AB0"/>
    <w:rsid w:val="00EB2E7D"/>
    <w:rsid w:val="00EB330C"/>
    <w:rsid w:val="00EB33F2"/>
    <w:rsid w:val="00EB38EC"/>
    <w:rsid w:val="00EB607C"/>
    <w:rsid w:val="00EB7E0D"/>
    <w:rsid w:val="00EB7E10"/>
    <w:rsid w:val="00EC02F2"/>
    <w:rsid w:val="00EC064F"/>
    <w:rsid w:val="00EC0857"/>
    <w:rsid w:val="00EC11B7"/>
    <w:rsid w:val="00EC1672"/>
    <w:rsid w:val="00EC1A1C"/>
    <w:rsid w:val="00EC264A"/>
    <w:rsid w:val="00EC30C8"/>
    <w:rsid w:val="00EC4D35"/>
    <w:rsid w:val="00EC63C0"/>
    <w:rsid w:val="00EC70A5"/>
    <w:rsid w:val="00EC7102"/>
    <w:rsid w:val="00EC7CAA"/>
    <w:rsid w:val="00EC7FC0"/>
    <w:rsid w:val="00ED04CC"/>
    <w:rsid w:val="00ED06F0"/>
    <w:rsid w:val="00ED090C"/>
    <w:rsid w:val="00ED1DC5"/>
    <w:rsid w:val="00ED3C3E"/>
    <w:rsid w:val="00ED41B0"/>
    <w:rsid w:val="00ED4519"/>
    <w:rsid w:val="00ED47CC"/>
    <w:rsid w:val="00ED47EA"/>
    <w:rsid w:val="00ED66ED"/>
    <w:rsid w:val="00ED67FE"/>
    <w:rsid w:val="00ED76EF"/>
    <w:rsid w:val="00EE09D9"/>
    <w:rsid w:val="00EE0F05"/>
    <w:rsid w:val="00EE16DD"/>
    <w:rsid w:val="00EE266B"/>
    <w:rsid w:val="00EE2CD9"/>
    <w:rsid w:val="00EE46A8"/>
    <w:rsid w:val="00EE5C51"/>
    <w:rsid w:val="00EE7578"/>
    <w:rsid w:val="00EE7D55"/>
    <w:rsid w:val="00EE7E10"/>
    <w:rsid w:val="00EE7E1B"/>
    <w:rsid w:val="00EE7F34"/>
    <w:rsid w:val="00EE7F8B"/>
    <w:rsid w:val="00EF075C"/>
    <w:rsid w:val="00EF227E"/>
    <w:rsid w:val="00EF2742"/>
    <w:rsid w:val="00EF2767"/>
    <w:rsid w:val="00EF2A91"/>
    <w:rsid w:val="00EF395A"/>
    <w:rsid w:val="00EF3B5D"/>
    <w:rsid w:val="00EF3C68"/>
    <w:rsid w:val="00EF439E"/>
    <w:rsid w:val="00EF4D47"/>
    <w:rsid w:val="00EF54A7"/>
    <w:rsid w:val="00EF6BA5"/>
    <w:rsid w:val="00EF7E85"/>
    <w:rsid w:val="00F01071"/>
    <w:rsid w:val="00F016B0"/>
    <w:rsid w:val="00F025F7"/>
    <w:rsid w:val="00F02D0C"/>
    <w:rsid w:val="00F039EA"/>
    <w:rsid w:val="00F03FD5"/>
    <w:rsid w:val="00F0424F"/>
    <w:rsid w:val="00F04962"/>
    <w:rsid w:val="00F04A49"/>
    <w:rsid w:val="00F05CCD"/>
    <w:rsid w:val="00F05EEB"/>
    <w:rsid w:val="00F060A2"/>
    <w:rsid w:val="00F0666C"/>
    <w:rsid w:val="00F0682A"/>
    <w:rsid w:val="00F06AFF"/>
    <w:rsid w:val="00F06B6F"/>
    <w:rsid w:val="00F07C2F"/>
    <w:rsid w:val="00F11A3D"/>
    <w:rsid w:val="00F11C8E"/>
    <w:rsid w:val="00F12268"/>
    <w:rsid w:val="00F12539"/>
    <w:rsid w:val="00F128BF"/>
    <w:rsid w:val="00F12D7A"/>
    <w:rsid w:val="00F13180"/>
    <w:rsid w:val="00F140A5"/>
    <w:rsid w:val="00F16F1A"/>
    <w:rsid w:val="00F174FA"/>
    <w:rsid w:val="00F20919"/>
    <w:rsid w:val="00F224EF"/>
    <w:rsid w:val="00F23267"/>
    <w:rsid w:val="00F232FB"/>
    <w:rsid w:val="00F233B4"/>
    <w:rsid w:val="00F2345E"/>
    <w:rsid w:val="00F23801"/>
    <w:rsid w:val="00F239E6"/>
    <w:rsid w:val="00F23D2A"/>
    <w:rsid w:val="00F24A12"/>
    <w:rsid w:val="00F25264"/>
    <w:rsid w:val="00F27744"/>
    <w:rsid w:val="00F27CF5"/>
    <w:rsid w:val="00F304DF"/>
    <w:rsid w:val="00F3119B"/>
    <w:rsid w:val="00F32606"/>
    <w:rsid w:val="00F32BE7"/>
    <w:rsid w:val="00F32CF8"/>
    <w:rsid w:val="00F352E8"/>
    <w:rsid w:val="00F36291"/>
    <w:rsid w:val="00F379F3"/>
    <w:rsid w:val="00F4250A"/>
    <w:rsid w:val="00F42D0B"/>
    <w:rsid w:val="00F42E07"/>
    <w:rsid w:val="00F431AC"/>
    <w:rsid w:val="00F4430B"/>
    <w:rsid w:val="00F44D58"/>
    <w:rsid w:val="00F45158"/>
    <w:rsid w:val="00F45E55"/>
    <w:rsid w:val="00F4710A"/>
    <w:rsid w:val="00F47990"/>
    <w:rsid w:val="00F506E6"/>
    <w:rsid w:val="00F50BC0"/>
    <w:rsid w:val="00F50C97"/>
    <w:rsid w:val="00F515AF"/>
    <w:rsid w:val="00F51738"/>
    <w:rsid w:val="00F51A00"/>
    <w:rsid w:val="00F53044"/>
    <w:rsid w:val="00F53542"/>
    <w:rsid w:val="00F536C0"/>
    <w:rsid w:val="00F53FDA"/>
    <w:rsid w:val="00F54010"/>
    <w:rsid w:val="00F5557C"/>
    <w:rsid w:val="00F556E0"/>
    <w:rsid w:val="00F55EB2"/>
    <w:rsid w:val="00F563CB"/>
    <w:rsid w:val="00F56856"/>
    <w:rsid w:val="00F56E61"/>
    <w:rsid w:val="00F57767"/>
    <w:rsid w:val="00F607D7"/>
    <w:rsid w:val="00F619D0"/>
    <w:rsid w:val="00F62187"/>
    <w:rsid w:val="00F63947"/>
    <w:rsid w:val="00F643C6"/>
    <w:rsid w:val="00F65C39"/>
    <w:rsid w:val="00F665A5"/>
    <w:rsid w:val="00F711F1"/>
    <w:rsid w:val="00F71D6F"/>
    <w:rsid w:val="00F7214C"/>
    <w:rsid w:val="00F72343"/>
    <w:rsid w:val="00F72381"/>
    <w:rsid w:val="00F732D0"/>
    <w:rsid w:val="00F74538"/>
    <w:rsid w:val="00F74E0C"/>
    <w:rsid w:val="00F758AA"/>
    <w:rsid w:val="00F76332"/>
    <w:rsid w:val="00F76AF6"/>
    <w:rsid w:val="00F7734C"/>
    <w:rsid w:val="00F77961"/>
    <w:rsid w:val="00F804AF"/>
    <w:rsid w:val="00F80649"/>
    <w:rsid w:val="00F81872"/>
    <w:rsid w:val="00F819B1"/>
    <w:rsid w:val="00F81F48"/>
    <w:rsid w:val="00F822B9"/>
    <w:rsid w:val="00F86C6A"/>
    <w:rsid w:val="00F8727B"/>
    <w:rsid w:val="00F872D9"/>
    <w:rsid w:val="00F9065F"/>
    <w:rsid w:val="00F912F3"/>
    <w:rsid w:val="00F915B6"/>
    <w:rsid w:val="00F91FA2"/>
    <w:rsid w:val="00F935C5"/>
    <w:rsid w:val="00F949CD"/>
    <w:rsid w:val="00F95B08"/>
    <w:rsid w:val="00F96A44"/>
    <w:rsid w:val="00F97C32"/>
    <w:rsid w:val="00FA1BD9"/>
    <w:rsid w:val="00FA27D1"/>
    <w:rsid w:val="00FA30DB"/>
    <w:rsid w:val="00FA3452"/>
    <w:rsid w:val="00FA40E7"/>
    <w:rsid w:val="00FA4482"/>
    <w:rsid w:val="00FA519F"/>
    <w:rsid w:val="00FA51C8"/>
    <w:rsid w:val="00FA647B"/>
    <w:rsid w:val="00FA750C"/>
    <w:rsid w:val="00FB0117"/>
    <w:rsid w:val="00FB09B4"/>
    <w:rsid w:val="00FB0C6A"/>
    <w:rsid w:val="00FB1A24"/>
    <w:rsid w:val="00FB2A65"/>
    <w:rsid w:val="00FB3F76"/>
    <w:rsid w:val="00FB405E"/>
    <w:rsid w:val="00FB4141"/>
    <w:rsid w:val="00FB4D74"/>
    <w:rsid w:val="00FB5692"/>
    <w:rsid w:val="00FB73C7"/>
    <w:rsid w:val="00FB743D"/>
    <w:rsid w:val="00FC1729"/>
    <w:rsid w:val="00FC2751"/>
    <w:rsid w:val="00FC2FD6"/>
    <w:rsid w:val="00FC3EAF"/>
    <w:rsid w:val="00FC4595"/>
    <w:rsid w:val="00FC46B5"/>
    <w:rsid w:val="00FC521F"/>
    <w:rsid w:val="00FC53EC"/>
    <w:rsid w:val="00FC5D7C"/>
    <w:rsid w:val="00FC70B9"/>
    <w:rsid w:val="00FC73A0"/>
    <w:rsid w:val="00FC7451"/>
    <w:rsid w:val="00FD0388"/>
    <w:rsid w:val="00FD3302"/>
    <w:rsid w:val="00FD3386"/>
    <w:rsid w:val="00FD3F13"/>
    <w:rsid w:val="00FD4224"/>
    <w:rsid w:val="00FD44F1"/>
    <w:rsid w:val="00FD4748"/>
    <w:rsid w:val="00FD499E"/>
    <w:rsid w:val="00FD4B3B"/>
    <w:rsid w:val="00FD503D"/>
    <w:rsid w:val="00FD5492"/>
    <w:rsid w:val="00FD59A5"/>
    <w:rsid w:val="00FD5CE0"/>
    <w:rsid w:val="00FD5F8B"/>
    <w:rsid w:val="00FD62C0"/>
    <w:rsid w:val="00FD6FF1"/>
    <w:rsid w:val="00FD72AA"/>
    <w:rsid w:val="00FD730B"/>
    <w:rsid w:val="00FD73BC"/>
    <w:rsid w:val="00FD77EE"/>
    <w:rsid w:val="00FD797E"/>
    <w:rsid w:val="00FD7A46"/>
    <w:rsid w:val="00FD7D81"/>
    <w:rsid w:val="00FE0DE4"/>
    <w:rsid w:val="00FE13F8"/>
    <w:rsid w:val="00FE1464"/>
    <w:rsid w:val="00FE20BB"/>
    <w:rsid w:val="00FE20D8"/>
    <w:rsid w:val="00FE21A2"/>
    <w:rsid w:val="00FE3DC4"/>
    <w:rsid w:val="00FE4329"/>
    <w:rsid w:val="00FE4545"/>
    <w:rsid w:val="00FE47F2"/>
    <w:rsid w:val="00FE5A9E"/>
    <w:rsid w:val="00FE5F66"/>
    <w:rsid w:val="00FE6104"/>
    <w:rsid w:val="00FE7500"/>
    <w:rsid w:val="00FF0CA7"/>
    <w:rsid w:val="00FF30A0"/>
    <w:rsid w:val="00FF35F3"/>
    <w:rsid w:val="00FF3D73"/>
    <w:rsid w:val="00FF5DAD"/>
    <w:rsid w:val="00FF6560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C505A2"/>
  <w15:docId w15:val="{4CBE3EA8-F9A6-445F-8A59-0F164A69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3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ln">
    <w:name w:val="Normal"/>
    <w:qFormat/>
    <w:rsid w:val="00EE7E1B"/>
    <w:rPr>
      <w:sz w:val="24"/>
      <w:szCs w:val="24"/>
      <w:lang w:eastAsia="en-US"/>
    </w:rPr>
  </w:style>
  <w:style w:type="paragraph" w:styleId="Nadpis1">
    <w:name w:val="heading 1"/>
    <w:basedOn w:val="Normln"/>
    <w:next w:val="MainText"/>
    <w:qFormat/>
    <w:rsid w:val="00D6623C"/>
    <w:pPr>
      <w:keepNext/>
      <w:pageBreakBefore/>
      <w:numPr>
        <w:numId w:val="34"/>
      </w:numPr>
      <w:jc w:val="both"/>
      <w:outlineLvl w:val="0"/>
    </w:pPr>
    <w:rPr>
      <w:rFonts w:ascii="Verdana" w:hAnsi="Verdana" w:cs="Arial"/>
      <w:b/>
      <w:bCs/>
      <w:caps/>
    </w:rPr>
  </w:style>
  <w:style w:type="paragraph" w:styleId="Nadpis2">
    <w:name w:val="heading 2"/>
    <w:basedOn w:val="Normln"/>
    <w:next w:val="MainText"/>
    <w:link w:val="Nadpis2Char"/>
    <w:autoRedefine/>
    <w:qFormat/>
    <w:rsid w:val="00717AA7"/>
    <w:pPr>
      <w:keepNext/>
      <w:numPr>
        <w:ilvl w:val="1"/>
        <w:numId w:val="34"/>
      </w:numPr>
      <w:spacing w:before="360"/>
      <w:jc w:val="both"/>
      <w:outlineLvl w:val="1"/>
    </w:pPr>
    <w:rPr>
      <w:rFonts w:ascii="Verdana" w:hAnsi="Verdana" w:cs="Arial"/>
      <w:b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adpis3">
    <w:name w:val="heading 3"/>
    <w:basedOn w:val="MainText"/>
    <w:next w:val="MainText"/>
    <w:qFormat/>
    <w:rsid w:val="00F4430B"/>
    <w:pPr>
      <w:keepNext/>
      <w:numPr>
        <w:ilvl w:val="2"/>
        <w:numId w:val="34"/>
      </w:numPr>
      <w:outlineLvl w:val="2"/>
    </w:pPr>
    <w:rPr>
      <w:b/>
      <w:bCs/>
      <w:i/>
    </w:rPr>
  </w:style>
  <w:style w:type="paragraph" w:styleId="Nadpis4">
    <w:name w:val="heading 4"/>
    <w:basedOn w:val="Normln"/>
    <w:next w:val="MainText"/>
    <w:qFormat/>
    <w:rsid w:val="00F4430B"/>
    <w:pPr>
      <w:keepNext/>
      <w:numPr>
        <w:ilvl w:val="3"/>
        <w:numId w:val="34"/>
      </w:numPr>
      <w:spacing w:before="240"/>
      <w:outlineLvl w:val="3"/>
    </w:pPr>
    <w:rPr>
      <w:rFonts w:ascii="Verdana" w:hAnsi="Verdana" w:cs="Arial"/>
      <w:b/>
      <w:bCs/>
      <w:i/>
      <w:sz w:val="20"/>
    </w:rPr>
  </w:style>
  <w:style w:type="paragraph" w:styleId="Nadpis5">
    <w:name w:val="heading 5"/>
    <w:basedOn w:val="Normln"/>
    <w:next w:val="Normln"/>
    <w:qFormat/>
    <w:rsid w:val="00A63C1E"/>
    <w:pPr>
      <w:keepNext/>
      <w:numPr>
        <w:ilvl w:val="4"/>
        <w:numId w:val="34"/>
      </w:numPr>
      <w:spacing w:before="240"/>
      <w:outlineLvl w:val="4"/>
    </w:pPr>
    <w:rPr>
      <w:rFonts w:ascii="Arial" w:hAnsi="Arial" w:cs="Arial"/>
      <w:b/>
      <w:bCs/>
      <w:i/>
      <w:sz w:val="18"/>
      <w:szCs w:val="16"/>
    </w:rPr>
  </w:style>
  <w:style w:type="paragraph" w:styleId="Nadpis6">
    <w:name w:val="heading 6"/>
    <w:basedOn w:val="Normln"/>
    <w:next w:val="Normln"/>
    <w:qFormat/>
    <w:rsid w:val="00F4430B"/>
    <w:pPr>
      <w:numPr>
        <w:ilvl w:val="5"/>
        <w:numId w:val="34"/>
      </w:numPr>
      <w:spacing w:before="240" w:after="60"/>
      <w:outlineLvl w:val="5"/>
    </w:pPr>
    <w:rPr>
      <w:rFonts w:ascii="Verdana" w:hAnsi="Verdana"/>
      <w:b/>
      <w:bCs/>
      <w:sz w:val="22"/>
      <w:szCs w:val="22"/>
    </w:rPr>
  </w:style>
  <w:style w:type="paragraph" w:styleId="Nadpis7">
    <w:name w:val="heading 7"/>
    <w:basedOn w:val="MainText"/>
    <w:next w:val="MainText"/>
    <w:qFormat/>
    <w:rsid w:val="00F4430B"/>
    <w:pPr>
      <w:keepNext/>
      <w:numPr>
        <w:ilvl w:val="6"/>
        <w:numId w:val="34"/>
      </w:numPr>
      <w:spacing w:after="110" w:line="220" w:lineRule="exact"/>
      <w:outlineLvl w:val="6"/>
    </w:pPr>
    <w:rPr>
      <w:b/>
      <w:bCs/>
      <w:sz w:val="22"/>
    </w:rPr>
  </w:style>
  <w:style w:type="paragraph" w:styleId="Nadpis8">
    <w:name w:val="heading 8"/>
    <w:basedOn w:val="MainText"/>
    <w:next w:val="MainText"/>
    <w:qFormat/>
    <w:rsid w:val="00F4430B"/>
    <w:pPr>
      <w:numPr>
        <w:ilvl w:val="7"/>
        <w:numId w:val="34"/>
      </w:numPr>
      <w:spacing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F4430B"/>
    <w:pPr>
      <w:numPr>
        <w:ilvl w:val="8"/>
        <w:numId w:val="34"/>
      </w:numPr>
      <w:spacing w:before="240" w:after="60"/>
      <w:outlineLvl w:val="8"/>
    </w:pPr>
    <w:rPr>
      <w:rFonts w:ascii="Verdana" w:hAnsi="Verdana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ainText">
    <w:name w:val="Main Text"/>
    <w:basedOn w:val="Normln"/>
    <w:link w:val="MainTextChar"/>
    <w:autoRedefine/>
    <w:qFormat/>
    <w:rsid w:val="00E9343C"/>
    <w:pPr>
      <w:spacing w:before="240"/>
      <w:jc w:val="both"/>
    </w:pPr>
    <w:rPr>
      <w:rFonts w:ascii="Verdana" w:hAnsi="Verdana" w:cs="Arial"/>
      <w:color w:val="000000" w:themeColor="text1"/>
      <w:sz w:val="20"/>
      <w:szCs w:val="20"/>
    </w:rPr>
  </w:style>
  <w:style w:type="character" w:customStyle="1" w:styleId="MainTextChar">
    <w:name w:val="Main Text Char"/>
    <w:link w:val="MainText"/>
    <w:locked/>
    <w:rsid w:val="00E9343C"/>
    <w:rPr>
      <w:rFonts w:ascii="Verdana" w:hAnsi="Verdana" w:cs="Arial"/>
      <w:color w:val="000000" w:themeColor="text1"/>
      <w:lang w:eastAsia="en-US"/>
    </w:rPr>
  </w:style>
  <w:style w:type="paragraph" w:styleId="Obsah3">
    <w:name w:val="toc 3"/>
    <w:basedOn w:val="Normln"/>
    <w:next w:val="Normln"/>
    <w:uiPriority w:val="39"/>
    <w:rsid w:val="00FE0DE4"/>
    <w:pPr>
      <w:ind w:left="238"/>
    </w:pPr>
    <w:rPr>
      <w:rFonts w:ascii="Verdana" w:hAnsi="Verdana" w:cs="Calibri"/>
      <w:sz w:val="20"/>
      <w:szCs w:val="20"/>
    </w:rPr>
  </w:style>
  <w:style w:type="paragraph" w:customStyle="1" w:styleId="ClientName">
    <w:name w:val="Client Name"/>
    <w:basedOn w:val="Nadpis2"/>
    <w:uiPriority w:val="99"/>
    <w:rsid w:val="00A63C1E"/>
    <w:pPr>
      <w:numPr>
        <w:ilvl w:val="0"/>
        <w:numId w:val="0"/>
      </w:numPr>
      <w:spacing w:before="0"/>
      <w:jc w:val="center"/>
    </w:pPr>
    <w:rPr>
      <w:sz w:val="48"/>
    </w:rPr>
  </w:style>
  <w:style w:type="paragraph" w:styleId="Seznamobrzk">
    <w:name w:val="table of figures"/>
    <w:basedOn w:val="Normln"/>
    <w:next w:val="Normln"/>
    <w:semiHidden/>
    <w:rsid w:val="00A63C1E"/>
    <w:pPr>
      <w:ind w:left="480" w:hanging="480"/>
    </w:pPr>
  </w:style>
  <w:style w:type="paragraph" w:styleId="Obsah1">
    <w:name w:val="toc 1"/>
    <w:basedOn w:val="Normln"/>
    <w:next w:val="Obsah2"/>
    <w:uiPriority w:val="39"/>
    <w:rsid w:val="00FE0DE4"/>
    <w:pPr>
      <w:spacing w:before="240"/>
    </w:pPr>
    <w:rPr>
      <w:rFonts w:ascii="Verdana" w:hAnsi="Verdana"/>
      <w:b/>
      <w:bCs/>
      <w:caps/>
    </w:rPr>
  </w:style>
  <w:style w:type="paragraph" w:styleId="Obsah2">
    <w:name w:val="toc 2"/>
    <w:basedOn w:val="Obsah1"/>
    <w:uiPriority w:val="39"/>
    <w:rsid w:val="00FE0DE4"/>
    <w:pPr>
      <w:spacing w:before="120"/>
    </w:pPr>
    <w:rPr>
      <w:rFonts w:cs="Calibri"/>
      <w:caps w:val="0"/>
      <w:sz w:val="20"/>
      <w:szCs w:val="20"/>
    </w:rPr>
  </w:style>
  <w:style w:type="paragraph" w:customStyle="1" w:styleId="FigureHeading">
    <w:name w:val="Figure Heading"/>
    <w:basedOn w:val="MainText"/>
    <w:next w:val="MainText"/>
    <w:link w:val="FigureHeadingCharChar"/>
    <w:rsid w:val="00570566"/>
    <w:pPr>
      <w:keepNext/>
      <w:numPr>
        <w:numId w:val="1"/>
      </w:numPr>
      <w:tabs>
        <w:tab w:val="clear" w:pos="1800"/>
      </w:tabs>
      <w:spacing w:after="360"/>
      <w:ind w:left="851" w:hanging="851"/>
    </w:pPr>
    <w:rPr>
      <w:b/>
      <w:bCs/>
      <w:sz w:val="16"/>
    </w:rPr>
  </w:style>
  <w:style w:type="character" w:customStyle="1" w:styleId="FigureHeadingCharChar">
    <w:name w:val="Figure Heading Char Char"/>
    <w:link w:val="FigureHeading"/>
    <w:locked/>
    <w:rsid w:val="00570566"/>
    <w:rPr>
      <w:rFonts w:ascii="Verdana" w:hAnsi="Verdana" w:cs="Arial"/>
      <w:b/>
      <w:bCs/>
      <w:sz w:val="16"/>
      <w:szCs w:val="24"/>
      <w:lang w:eastAsia="en-US"/>
    </w:rPr>
  </w:style>
  <w:style w:type="paragraph" w:customStyle="1" w:styleId="ProposalByDate">
    <w:name w:val="Proposal By/Date"/>
    <w:next w:val="Normln"/>
    <w:uiPriority w:val="99"/>
    <w:rsid w:val="00F4430B"/>
    <w:pPr>
      <w:jc w:val="center"/>
    </w:pPr>
    <w:rPr>
      <w:rFonts w:ascii="Verdana" w:hAnsi="Verdana" w:cs="Arial"/>
      <w:b/>
      <w:bCs/>
      <w:caps/>
      <w:spacing w:val="10"/>
      <w:sz w:val="18"/>
      <w:szCs w:val="18"/>
      <w:lang w:eastAsia="en-US"/>
    </w:rPr>
  </w:style>
  <w:style w:type="paragraph" w:customStyle="1" w:styleId="ReportTitle">
    <w:name w:val="Report Title"/>
    <w:basedOn w:val="CompanyName"/>
    <w:rsid w:val="00A63C1E"/>
    <w:pPr>
      <w:spacing w:before="360"/>
    </w:pPr>
  </w:style>
  <w:style w:type="paragraph" w:customStyle="1" w:styleId="CompanyName">
    <w:name w:val="CompanyName"/>
    <w:basedOn w:val="Normln"/>
    <w:uiPriority w:val="99"/>
    <w:rsid w:val="00AA5448"/>
    <w:pPr>
      <w:keepNext/>
      <w:keepLines/>
      <w:jc w:val="center"/>
    </w:pPr>
    <w:rPr>
      <w:rFonts w:ascii="Verdana" w:hAnsi="Verdana"/>
      <w:b/>
      <w:caps/>
      <w:szCs w:val="20"/>
      <w:lang w:eastAsia="en-GB"/>
    </w:rPr>
  </w:style>
  <w:style w:type="paragraph" w:styleId="Obsah4">
    <w:name w:val="toc 4"/>
    <w:basedOn w:val="Normln"/>
    <w:next w:val="Normln"/>
    <w:semiHidden/>
    <w:rsid w:val="00295DF4"/>
    <w:pPr>
      <w:ind w:left="480"/>
    </w:pPr>
    <w:rPr>
      <w:rFonts w:ascii="Verdana" w:hAnsi="Verdana" w:cs="Calibri"/>
      <w:sz w:val="20"/>
      <w:szCs w:val="20"/>
    </w:rPr>
  </w:style>
  <w:style w:type="paragraph" w:customStyle="1" w:styleId="ExecutiveSummary">
    <w:name w:val="Executive Summary"/>
    <w:basedOn w:val="Nadpis5"/>
    <w:next w:val="MainText"/>
    <w:rsid w:val="00AA5448"/>
    <w:pPr>
      <w:numPr>
        <w:ilvl w:val="0"/>
        <w:numId w:val="0"/>
      </w:numPr>
    </w:pPr>
    <w:rPr>
      <w:rFonts w:ascii="Verdana" w:hAnsi="Verdana"/>
      <w:i w:val="0"/>
      <w:caps/>
      <w:sz w:val="24"/>
    </w:rPr>
  </w:style>
  <w:style w:type="paragraph" w:styleId="Obsah5">
    <w:name w:val="toc 5"/>
    <w:basedOn w:val="Normln"/>
    <w:next w:val="Normln"/>
    <w:autoRedefine/>
    <w:semiHidden/>
    <w:rsid w:val="00295DF4"/>
    <w:pPr>
      <w:ind w:left="720"/>
    </w:pPr>
    <w:rPr>
      <w:rFonts w:ascii="Verdana" w:hAnsi="Verdana" w:cs="Calibri"/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295DF4"/>
    <w:pPr>
      <w:ind w:left="960"/>
    </w:pPr>
    <w:rPr>
      <w:rFonts w:ascii="Verdana" w:hAnsi="Verdana" w:cs="Calibri"/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295DF4"/>
    <w:pPr>
      <w:ind w:left="1200"/>
    </w:pPr>
    <w:rPr>
      <w:rFonts w:ascii="Verdana" w:hAnsi="Verdana" w:cs="Calibri"/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295DF4"/>
    <w:pPr>
      <w:ind w:left="1440"/>
    </w:pPr>
    <w:rPr>
      <w:rFonts w:ascii="Verdana" w:hAnsi="Verdana" w:cs="Calibri"/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295DF4"/>
    <w:pPr>
      <w:ind w:left="1680"/>
    </w:pPr>
    <w:rPr>
      <w:rFonts w:ascii="Verdana" w:hAnsi="Verdana" w:cs="Calibri"/>
      <w:sz w:val="20"/>
      <w:szCs w:val="20"/>
    </w:rPr>
  </w:style>
  <w:style w:type="character" w:styleId="Hypertextovodkaz">
    <w:name w:val="Hyperlink"/>
    <w:uiPriority w:val="99"/>
    <w:rsid w:val="00A63C1E"/>
    <w:rPr>
      <w:rFonts w:cs="Times New Roman"/>
      <w:color w:val="0000FF"/>
      <w:u w:val="single"/>
    </w:rPr>
  </w:style>
  <w:style w:type="paragraph" w:customStyle="1" w:styleId="TableHeading">
    <w:name w:val="Table Heading"/>
    <w:basedOn w:val="FigureHeading"/>
    <w:next w:val="MainText"/>
    <w:link w:val="TableHeadingCharChar"/>
    <w:qFormat/>
    <w:rsid w:val="00D6623C"/>
    <w:pPr>
      <w:numPr>
        <w:numId w:val="4"/>
      </w:numPr>
      <w:tabs>
        <w:tab w:val="clear" w:pos="1800"/>
      </w:tabs>
      <w:spacing w:before="360" w:after="120"/>
      <w:ind w:left="720" w:hanging="720"/>
    </w:pPr>
  </w:style>
  <w:style w:type="character" w:customStyle="1" w:styleId="TableHeadingCharChar">
    <w:name w:val="Table Heading Char Char"/>
    <w:basedOn w:val="FigureHeadingCharChar"/>
    <w:link w:val="TableHeading"/>
    <w:locked/>
    <w:rsid w:val="00D6623C"/>
    <w:rPr>
      <w:rFonts w:ascii="Verdana" w:hAnsi="Verdana" w:cs="Arial"/>
      <w:b/>
      <w:bCs/>
      <w:color w:val="000000" w:themeColor="text1"/>
      <w:sz w:val="16"/>
      <w:szCs w:val="24"/>
      <w:lang w:eastAsia="en-US"/>
    </w:rPr>
  </w:style>
  <w:style w:type="paragraph" w:customStyle="1" w:styleId="QualitySubtitles">
    <w:name w:val="Quality Subtitles"/>
    <w:basedOn w:val="Normln"/>
    <w:rsid w:val="00A63C1E"/>
    <w:pPr>
      <w:spacing w:line="250" w:lineRule="exact"/>
    </w:pPr>
    <w:rPr>
      <w:rFonts w:ascii="Arial" w:hAnsi="Arial" w:cs="Arial"/>
      <w:b/>
      <w:spacing w:val="10"/>
      <w:sz w:val="20"/>
      <w:szCs w:val="20"/>
    </w:rPr>
  </w:style>
  <w:style w:type="paragraph" w:customStyle="1" w:styleId="QualityText">
    <w:name w:val="Quality Text"/>
    <w:basedOn w:val="QualitySubtitles"/>
    <w:rsid w:val="00A63C1E"/>
    <w:rPr>
      <w:b w:val="0"/>
    </w:rPr>
  </w:style>
  <w:style w:type="paragraph" w:customStyle="1" w:styleId="BulletText">
    <w:name w:val="Bullet Text"/>
    <w:basedOn w:val="MainText"/>
    <w:link w:val="BulletTextCharChar"/>
    <w:rsid w:val="00CC5ABD"/>
    <w:pPr>
      <w:numPr>
        <w:numId w:val="3"/>
      </w:numPr>
      <w:tabs>
        <w:tab w:val="right" w:leader="dot" w:pos="8789"/>
      </w:tabs>
    </w:pPr>
  </w:style>
  <w:style w:type="character" w:customStyle="1" w:styleId="BulletTextCharChar">
    <w:name w:val="Bullet Text Char Char"/>
    <w:link w:val="BulletText"/>
    <w:rsid w:val="00275402"/>
    <w:rPr>
      <w:rFonts w:ascii="Verdana" w:hAnsi="Verdana" w:cs="Arial"/>
      <w:color w:val="000000" w:themeColor="text1"/>
      <w:lang w:eastAsia="en-US"/>
    </w:rPr>
  </w:style>
  <w:style w:type="paragraph" w:customStyle="1" w:styleId="TableText">
    <w:name w:val="Table Text"/>
    <w:basedOn w:val="Normln"/>
    <w:link w:val="TableTextChar1"/>
    <w:rsid w:val="002750E5"/>
    <w:pPr>
      <w:spacing w:before="60" w:after="60"/>
    </w:pPr>
    <w:rPr>
      <w:rFonts w:ascii="Verdana" w:hAnsi="Verdana"/>
      <w:sz w:val="18"/>
      <w:szCs w:val="18"/>
    </w:rPr>
  </w:style>
  <w:style w:type="character" w:customStyle="1" w:styleId="TableTextChar1">
    <w:name w:val="Table Text Char1"/>
    <w:link w:val="TableText"/>
    <w:rsid w:val="002750E5"/>
    <w:rPr>
      <w:rFonts w:ascii="Verdana" w:eastAsia="MS Mincho" w:hAnsi="Verdana"/>
      <w:sz w:val="18"/>
      <w:szCs w:val="18"/>
      <w:lang w:val="cs-CZ" w:eastAsia="en-US" w:bidi="ar-SA"/>
    </w:rPr>
  </w:style>
  <w:style w:type="paragraph" w:styleId="Textbubliny">
    <w:name w:val="Balloon Text"/>
    <w:basedOn w:val="Normln"/>
    <w:semiHidden/>
    <w:rsid w:val="00A63C1E"/>
    <w:rPr>
      <w:rFonts w:ascii="Tahoma" w:hAnsi="Tahoma" w:cs="Tahoma"/>
      <w:sz w:val="16"/>
      <w:szCs w:val="16"/>
    </w:rPr>
  </w:style>
  <w:style w:type="paragraph" w:customStyle="1" w:styleId="Appendices">
    <w:name w:val="Appendices"/>
    <w:basedOn w:val="Normln"/>
    <w:next w:val="MainText"/>
    <w:rsid w:val="00F4430B"/>
    <w:pPr>
      <w:keepNext/>
      <w:pageBreakBefore/>
      <w:tabs>
        <w:tab w:val="left" w:pos="567"/>
      </w:tabs>
      <w:ind w:left="567"/>
    </w:pPr>
    <w:rPr>
      <w:rFonts w:ascii="Arial" w:hAnsi="Arial"/>
      <w:b/>
      <w:bCs/>
      <w:caps/>
      <w:spacing w:val="10"/>
      <w:szCs w:val="20"/>
    </w:rPr>
  </w:style>
  <w:style w:type="paragraph" w:styleId="Textpoznpodarou">
    <w:name w:val="footnote text"/>
    <w:basedOn w:val="Normln"/>
    <w:semiHidden/>
    <w:rsid w:val="00A63C1E"/>
    <w:pPr>
      <w:tabs>
        <w:tab w:val="left" w:pos="360"/>
      </w:tabs>
      <w:ind w:left="357" w:hanging="357"/>
    </w:pPr>
    <w:rPr>
      <w:rFonts w:ascii="Arial" w:hAnsi="Arial"/>
      <w:sz w:val="18"/>
      <w:szCs w:val="18"/>
    </w:rPr>
  </w:style>
  <w:style w:type="character" w:styleId="Znakapoznpodarou">
    <w:name w:val="footnote reference"/>
    <w:aliases w:val="EN Footnote Reference"/>
    <w:semiHidden/>
    <w:rsid w:val="00A63C1E"/>
    <w:rPr>
      <w:rFonts w:ascii="Arial" w:hAnsi="Arial" w:cs="Times New Roman"/>
      <w:vertAlign w:val="superscript"/>
    </w:rPr>
  </w:style>
  <w:style w:type="paragraph" w:customStyle="1" w:styleId="TableSource">
    <w:name w:val="Table Source"/>
    <w:basedOn w:val="MainText"/>
    <w:next w:val="MainText"/>
    <w:rsid w:val="00A63C1E"/>
    <w:pPr>
      <w:spacing w:before="60"/>
    </w:pPr>
    <w:rPr>
      <w:i/>
      <w:sz w:val="16"/>
      <w:szCs w:val="16"/>
    </w:rPr>
  </w:style>
  <w:style w:type="paragraph" w:styleId="Rozloendokumentu">
    <w:name w:val="Document Map"/>
    <w:basedOn w:val="Normln"/>
    <w:semiHidden/>
    <w:rsid w:val="00A63C1E"/>
    <w:pPr>
      <w:shd w:val="clear" w:color="auto" w:fill="000080"/>
    </w:pPr>
    <w:rPr>
      <w:rFonts w:ascii="Tahoma" w:hAnsi="Tahoma" w:cs="Tahoma"/>
    </w:rPr>
  </w:style>
  <w:style w:type="paragraph" w:styleId="Rejstk6">
    <w:name w:val="index 6"/>
    <w:basedOn w:val="Normln"/>
    <w:autoRedefine/>
    <w:semiHidden/>
    <w:rsid w:val="00A63C1E"/>
    <w:pPr>
      <w:tabs>
        <w:tab w:val="left" w:pos="567"/>
        <w:tab w:val="right" w:leader="dot" w:pos="3960"/>
      </w:tabs>
      <w:spacing w:after="120"/>
      <w:ind w:left="1800" w:hanging="720"/>
      <w:jc w:val="both"/>
    </w:pPr>
    <w:rPr>
      <w:rFonts w:ascii="Arial" w:hAnsi="Arial" w:cs="Arial"/>
      <w:sz w:val="20"/>
      <w:szCs w:val="20"/>
      <w:lang w:eastAsia="cs-CZ"/>
    </w:rPr>
  </w:style>
  <w:style w:type="paragraph" w:customStyle="1" w:styleId="StylTableTextzarovnnnasted">
    <w:name w:val="Styl Table Text + zarovnání na střed"/>
    <w:basedOn w:val="TableText"/>
    <w:rsid w:val="00D902EB"/>
    <w:pPr>
      <w:jc w:val="center"/>
    </w:pPr>
    <w:rPr>
      <w:rFonts w:eastAsia="Times New Roman"/>
      <w:szCs w:val="20"/>
    </w:rPr>
  </w:style>
  <w:style w:type="paragraph" w:styleId="Zhlav">
    <w:name w:val="header"/>
    <w:basedOn w:val="Normln"/>
    <w:link w:val="ZhlavChar"/>
    <w:rsid w:val="003C194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A1375"/>
    <w:rPr>
      <w:sz w:val="24"/>
      <w:szCs w:val="24"/>
      <w:lang w:eastAsia="en-US"/>
    </w:rPr>
  </w:style>
  <w:style w:type="paragraph" w:styleId="Zpat">
    <w:name w:val="footer"/>
    <w:basedOn w:val="Normln"/>
    <w:rsid w:val="00EB2E7D"/>
    <w:pPr>
      <w:tabs>
        <w:tab w:val="center" w:pos="4536"/>
        <w:tab w:val="right" w:pos="9072"/>
      </w:tabs>
    </w:pPr>
  </w:style>
  <w:style w:type="character" w:customStyle="1" w:styleId="MainTextChar1">
    <w:name w:val="Main Text Char1"/>
    <w:rsid w:val="00275402"/>
    <w:rPr>
      <w:rFonts w:ascii="Arial" w:eastAsia="MS Mincho" w:hAnsi="Arial"/>
      <w:spacing w:val="10"/>
      <w:szCs w:val="24"/>
      <w:lang w:val="cs-CZ" w:eastAsia="en-US" w:bidi="ar-SA"/>
    </w:rPr>
  </w:style>
  <w:style w:type="character" w:customStyle="1" w:styleId="MainTextCharChar">
    <w:name w:val="Main Text Char Char"/>
    <w:rsid w:val="00275402"/>
    <w:rPr>
      <w:rFonts w:ascii="Arial" w:eastAsia="MS Mincho" w:hAnsi="Arial"/>
      <w:spacing w:val="10"/>
      <w:szCs w:val="24"/>
      <w:lang w:val="cs-CZ" w:eastAsia="en-US" w:bidi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420216"/>
    <w:pPr>
      <w:keepLines/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sz w:val="28"/>
      <w:szCs w:val="28"/>
      <w:lang w:eastAsia="cs-CZ"/>
    </w:rPr>
  </w:style>
  <w:style w:type="paragraph" w:customStyle="1" w:styleId="Tabletext0">
    <w:name w:val="Table text"/>
    <w:basedOn w:val="Normln"/>
    <w:rsid w:val="00D27F69"/>
    <w:pPr>
      <w:suppressAutoHyphens/>
      <w:spacing w:before="60" w:after="60"/>
      <w:ind w:left="17" w:right="17"/>
    </w:pPr>
    <w:rPr>
      <w:rFonts w:ascii="Verdana" w:hAnsi="Verdana"/>
      <w:sz w:val="18"/>
      <w:lang w:eastAsia="ar-SA"/>
    </w:rPr>
  </w:style>
  <w:style w:type="character" w:customStyle="1" w:styleId="Zkladntext2">
    <w:name w:val="Základní text (2)_"/>
    <w:basedOn w:val="Standardnpsmoodstavce"/>
    <w:link w:val="Zkladntext20"/>
    <w:rsid w:val="00F607D7"/>
    <w:rPr>
      <w:rFonts w:ascii="Arial" w:eastAsia="Arial" w:hAnsi="Arial" w:cs="Arial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607D7"/>
    <w:pPr>
      <w:widowControl w:val="0"/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0"/>
      <w:szCs w:val="20"/>
      <w:lang w:eastAsia="cs-CZ"/>
    </w:rPr>
  </w:style>
  <w:style w:type="character" w:customStyle="1" w:styleId="TableHeadingChar1">
    <w:name w:val="Table Heading Char1"/>
    <w:basedOn w:val="Standardnpsmoodstavce"/>
    <w:rsid w:val="0004644B"/>
    <w:rPr>
      <w:rFonts w:ascii="Arial" w:eastAsia="CG Omega" w:hAnsi="Arial" w:cs="MS Mincho"/>
      <w:b/>
      <w:bCs/>
      <w:spacing w:val="10"/>
      <w:sz w:val="16"/>
      <w:lang w:eastAsia="en-US"/>
    </w:rPr>
  </w:style>
  <w:style w:type="paragraph" w:customStyle="1" w:styleId="AppendixNo">
    <w:name w:val="Appendix No."/>
    <w:next w:val="MainText"/>
    <w:rsid w:val="004F3B34"/>
    <w:pPr>
      <w:keepNext/>
      <w:pageBreakBefore/>
      <w:tabs>
        <w:tab w:val="left" w:pos="567"/>
      </w:tabs>
      <w:ind w:left="567" w:hanging="567"/>
    </w:pPr>
    <w:rPr>
      <w:rFonts w:ascii="Arial" w:hAnsi="Arial" w:cs="Arial"/>
      <w:b/>
      <w:bCs/>
      <w:caps/>
      <w:spacing w:val="10"/>
      <w:sz w:val="24"/>
      <w:szCs w:val="24"/>
      <w:lang w:eastAsia="en-US"/>
    </w:rPr>
  </w:style>
  <w:style w:type="paragraph" w:customStyle="1" w:styleId="StylStylTableHeadingLatinkaArialVlevo0cmPrvn">
    <w:name w:val="Styl Styl Table Heading + (Latinka) Arial + Vlevo:  0 cm První řá..."/>
    <w:basedOn w:val="Normln"/>
    <w:rsid w:val="006C0647"/>
    <w:pPr>
      <w:keepNext/>
      <w:tabs>
        <w:tab w:val="num" w:pos="1647"/>
        <w:tab w:val="num" w:pos="2367"/>
      </w:tabs>
      <w:spacing w:before="360" w:after="120"/>
      <w:ind w:left="567"/>
      <w:jc w:val="both"/>
    </w:pPr>
    <w:rPr>
      <w:rFonts w:ascii="Arial" w:hAnsi="Arial" w:cs="Arial"/>
      <w:b/>
      <w:bCs/>
      <w:spacing w:val="10"/>
      <w:sz w:val="16"/>
      <w:szCs w:val="16"/>
    </w:rPr>
  </w:style>
  <w:style w:type="paragraph" w:customStyle="1" w:styleId="Texttabulky-01">
    <w:name w:val="Text tabulky-01"/>
    <w:basedOn w:val="Zkladntext"/>
    <w:autoRedefine/>
    <w:rsid w:val="008E1647"/>
    <w:pPr>
      <w:spacing w:before="60" w:after="60"/>
      <w:jc w:val="center"/>
    </w:pPr>
    <w:rPr>
      <w:rFonts w:ascii="Arial Narrow" w:hAnsi="Arial Narrow" w:cs="Arial"/>
      <w:color w:val="000000" w:themeColor="text1"/>
      <w:sz w:val="18"/>
      <w:szCs w:val="18"/>
      <w:lang w:eastAsia="cs-CZ"/>
    </w:rPr>
  </w:style>
  <w:style w:type="paragraph" w:styleId="Zkladntext">
    <w:name w:val="Body Text"/>
    <w:basedOn w:val="Normln"/>
    <w:link w:val="ZkladntextChar"/>
    <w:rsid w:val="006C064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C0647"/>
    <w:rPr>
      <w:sz w:val="24"/>
      <w:szCs w:val="24"/>
      <w:lang w:eastAsia="en-US"/>
    </w:rPr>
  </w:style>
  <w:style w:type="paragraph" w:customStyle="1" w:styleId="Default">
    <w:name w:val="Default"/>
    <w:rsid w:val="00803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99"/>
    <w:rsid w:val="00464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00">
    <w:name w:val="Standard00"/>
    <w:basedOn w:val="Normln"/>
    <w:rsid w:val="00685AD7"/>
    <w:pPr>
      <w:tabs>
        <w:tab w:val="left" w:pos="567"/>
        <w:tab w:val="left" w:pos="9072"/>
        <w:tab w:val="left" w:pos="9639"/>
        <w:tab w:val="left" w:pos="10206"/>
        <w:tab w:val="left" w:pos="10773"/>
        <w:tab w:val="left" w:pos="11340"/>
      </w:tabs>
      <w:spacing w:before="60"/>
    </w:pPr>
    <w:rPr>
      <w:rFonts w:ascii="Arial Narrow" w:eastAsia="Times New Roman" w:hAnsi="Arial Narrow"/>
      <w:sz w:val="20"/>
      <w:szCs w:val="20"/>
      <w:lang w:eastAsia="de-DE"/>
    </w:rPr>
  </w:style>
  <w:style w:type="paragraph" w:styleId="Odstavecseseznamem">
    <w:name w:val="List Paragraph"/>
    <w:basedOn w:val="Normln"/>
    <w:uiPriority w:val="34"/>
    <w:qFormat/>
    <w:rsid w:val="00685A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lnweb">
    <w:name w:val="Normal (Web)"/>
    <w:basedOn w:val="Normln"/>
    <w:uiPriority w:val="99"/>
    <w:unhideWhenUsed/>
    <w:rsid w:val="00685AD7"/>
    <w:pPr>
      <w:spacing w:before="100" w:beforeAutospacing="1" w:after="119"/>
    </w:pPr>
    <w:rPr>
      <w:rFonts w:eastAsia="Times New Roman"/>
      <w:lang w:eastAsia="cs-CZ"/>
    </w:rPr>
  </w:style>
  <w:style w:type="paragraph" w:customStyle="1" w:styleId="POZNAMKA">
    <w:name w:val="POZNAMKA"/>
    <w:basedOn w:val="Normln"/>
    <w:autoRedefine/>
    <w:qFormat/>
    <w:rsid w:val="00034998"/>
    <w:rPr>
      <w:rFonts w:ascii="Arial Narrow" w:hAnsi="Arial Narrow"/>
      <w:sz w:val="20"/>
    </w:rPr>
  </w:style>
  <w:style w:type="character" w:customStyle="1" w:styleId="Zkladntext0">
    <w:name w:val="Základní text_"/>
    <w:basedOn w:val="Standardnpsmoodstavce"/>
    <w:link w:val="Zkladntext1"/>
    <w:rsid w:val="00AB012B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paragraph" w:customStyle="1" w:styleId="Zkladntext1">
    <w:name w:val="Základní text1"/>
    <w:basedOn w:val="Normln"/>
    <w:link w:val="Zkladntext0"/>
    <w:rsid w:val="00AB012B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7"/>
      <w:szCs w:val="17"/>
      <w:lang w:eastAsia="cs-CZ"/>
    </w:rPr>
  </w:style>
  <w:style w:type="character" w:customStyle="1" w:styleId="ZkladntextArial7pt">
    <w:name w:val="Základní text + Arial;7 pt"/>
    <w:basedOn w:val="Zkladntext0"/>
    <w:rsid w:val="00AB012B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TABULKA-pasport">
    <w:name w:val="TABULKA-pasport"/>
    <w:basedOn w:val="Texttabulky-01"/>
    <w:qFormat/>
    <w:rsid w:val="005F7FBF"/>
    <w:pPr>
      <w:spacing w:before="20" w:after="20"/>
    </w:pPr>
  </w:style>
  <w:style w:type="character" w:styleId="Siln">
    <w:name w:val="Strong"/>
    <w:basedOn w:val="Standardnpsmoodstavce"/>
    <w:uiPriority w:val="22"/>
    <w:qFormat/>
    <w:locked/>
    <w:rsid w:val="0022375B"/>
    <w:rPr>
      <w:b/>
      <w:bCs/>
    </w:rPr>
  </w:style>
  <w:style w:type="paragraph" w:customStyle="1" w:styleId="Zkladntext21">
    <w:name w:val="Základní text2"/>
    <w:basedOn w:val="Normln"/>
    <w:rsid w:val="00381038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000000"/>
      <w:sz w:val="18"/>
      <w:szCs w:val="18"/>
      <w:lang w:val="cs" w:eastAsia="cs-CZ"/>
    </w:rPr>
  </w:style>
  <w:style w:type="character" w:customStyle="1" w:styleId="Zkladntext3">
    <w:name w:val="Základní text (3)_"/>
    <w:basedOn w:val="Standardnpsmoodstavce"/>
    <w:link w:val="Zkladntext30"/>
    <w:rsid w:val="002A44CF"/>
    <w:rPr>
      <w:sz w:val="14"/>
      <w:szCs w:val="14"/>
      <w:shd w:val="clear" w:color="auto" w:fill="FFFFFF"/>
    </w:rPr>
  </w:style>
  <w:style w:type="paragraph" w:customStyle="1" w:styleId="Zkladntext30">
    <w:name w:val="Základní text (3)"/>
    <w:basedOn w:val="Normln"/>
    <w:link w:val="Zkladntext3"/>
    <w:rsid w:val="002A44CF"/>
    <w:pPr>
      <w:shd w:val="clear" w:color="auto" w:fill="FFFFFF"/>
      <w:spacing w:line="0" w:lineRule="atLeast"/>
    </w:pPr>
    <w:rPr>
      <w:sz w:val="14"/>
      <w:szCs w:val="14"/>
      <w:lang w:eastAsia="cs-CZ"/>
    </w:rPr>
  </w:style>
  <w:style w:type="character" w:customStyle="1" w:styleId="Zkladntextdkovn3pt">
    <w:name w:val="Základní text + Řádkování 3 pt"/>
    <w:basedOn w:val="Zkladntext0"/>
    <w:rsid w:val="008E54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Zkladntext17">
    <w:name w:val="Základní text17"/>
    <w:basedOn w:val="Normln"/>
    <w:rsid w:val="008E5475"/>
    <w:pPr>
      <w:shd w:val="clear" w:color="auto" w:fill="FFFFFF"/>
      <w:spacing w:line="403" w:lineRule="exact"/>
      <w:ind w:hanging="2140"/>
    </w:pPr>
    <w:rPr>
      <w:rFonts w:eastAsia="Times New Roman"/>
      <w:color w:val="000000"/>
      <w:sz w:val="23"/>
      <w:szCs w:val="23"/>
      <w:lang w:val="cs" w:eastAsia="cs-CZ"/>
    </w:rPr>
  </w:style>
  <w:style w:type="character" w:customStyle="1" w:styleId="Zkladntext31">
    <w:name w:val="Základní text3"/>
    <w:basedOn w:val="Zkladntext0"/>
    <w:rsid w:val="00514D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Zkladntext4">
    <w:name w:val="Základní text4"/>
    <w:basedOn w:val="Zkladntext0"/>
    <w:rsid w:val="00A13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ZkladntextTun">
    <w:name w:val="Základní text + Tučné"/>
    <w:basedOn w:val="Zkladntext0"/>
    <w:rsid w:val="00B916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Zkladntext200">
    <w:name w:val="Základní text (20)_"/>
    <w:basedOn w:val="Standardnpsmoodstavce"/>
    <w:link w:val="Zkladntext201"/>
    <w:rsid w:val="00B91601"/>
    <w:rPr>
      <w:rFonts w:eastAsia="Times New Roman"/>
      <w:sz w:val="13"/>
      <w:szCs w:val="13"/>
      <w:shd w:val="clear" w:color="auto" w:fill="FFFFFF"/>
    </w:rPr>
  </w:style>
  <w:style w:type="paragraph" w:customStyle="1" w:styleId="Zkladntext201">
    <w:name w:val="Základní text (20)"/>
    <w:basedOn w:val="Normln"/>
    <w:link w:val="Zkladntext200"/>
    <w:rsid w:val="00B91601"/>
    <w:pPr>
      <w:shd w:val="clear" w:color="auto" w:fill="FFFFFF"/>
      <w:spacing w:line="0" w:lineRule="atLeast"/>
      <w:jc w:val="both"/>
    </w:pPr>
    <w:rPr>
      <w:rFonts w:eastAsia="Times New Roman"/>
      <w:sz w:val="13"/>
      <w:szCs w:val="13"/>
      <w:lang w:eastAsia="cs-CZ"/>
    </w:rPr>
  </w:style>
  <w:style w:type="character" w:customStyle="1" w:styleId="Zkladntext133">
    <w:name w:val="Základní text (133)_"/>
    <w:basedOn w:val="Standardnpsmoodstavce"/>
    <w:link w:val="Zkladntext1330"/>
    <w:rsid w:val="00304571"/>
    <w:rPr>
      <w:rFonts w:eastAsia="Times New Roman"/>
      <w:sz w:val="25"/>
      <w:szCs w:val="25"/>
      <w:shd w:val="clear" w:color="auto" w:fill="FFFFFF"/>
    </w:rPr>
  </w:style>
  <w:style w:type="paragraph" w:customStyle="1" w:styleId="Zkladntext1330">
    <w:name w:val="Základní text (133)"/>
    <w:basedOn w:val="Normln"/>
    <w:link w:val="Zkladntext133"/>
    <w:rsid w:val="00304571"/>
    <w:pPr>
      <w:shd w:val="clear" w:color="auto" w:fill="FFFFFF"/>
      <w:spacing w:line="0" w:lineRule="atLeast"/>
    </w:pPr>
    <w:rPr>
      <w:rFonts w:eastAsia="Times New Roman"/>
      <w:sz w:val="25"/>
      <w:szCs w:val="25"/>
      <w:lang w:eastAsia="cs-CZ"/>
    </w:rPr>
  </w:style>
  <w:style w:type="paragraph" w:customStyle="1" w:styleId="Zkladntext14">
    <w:name w:val="Základní text14"/>
    <w:basedOn w:val="Normln"/>
    <w:rsid w:val="00304571"/>
    <w:pPr>
      <w:shd w:val="clear" w:color="auto" w:fill="FFFFFF"/>
      <w:spacing w:line="0" w:lineRule="atLeast"/>
      <w:ind w:hanging="1520"/>
    </w:pPr>
    <w:rPr>
      <w:rFonts w:eastAsia="Times New Roman"/>
      <w:color w:val="000000"/>
      <w:sz w:val="23"/>
      <w:szCs w:val="23"/>
      <w:lang w:val="cs" w:eastAsia="cs-CZ"/>
    </w:rPr>
  </w:style>
  <w:style w:type="character" w:customStyle="1" w:styleId="Zkladntext133135pt">
    <w:name w:val="Základní text (133) + 13;5 pt"/>
    <w:basedOn w:val="Zkladntext133"/>
    <w:rsid w:val="00CB6C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Zkladntext55ptTun">
    <w:name w:val="Základní text + 5;5 pt;Tučné"/>
    <w:basedOn w:val="Zkladntext0"/>
    <w:rsid w:val="000751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1"/>
      <w:szCs w:val="11"/>
      <w:shd w:val="clear" w:color="auto" w:fill="FFFFFF"/>
    </w:rPr>
  </w:style>
  <w:style w:type="character" w:customStyle="1" w:styleId="Obsah">
    <w:name w:val="Obsah_"/>
    <w:basedOn w:val="Standardnpsmoodstavce"/>
    <w:link w:val="Obsah0"/>
    <w:rsid w:val="00E2314D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Obsah0">
    <w:name w:val="Obsah"/>
    <w:basedOn w:val="Normln"/>
    <w:link w:val="Obsah"/>
    <w:rsid w:val="00E2314D"/>
    <w:pPr>
      <w:shd w:val="clear" w:color="auto" w:fill="FFFFFF"/>
      <w:spacing w:line="226" w:lineRule="exact"/>
      <w:jc w:val="both"/>
    </w:pPr>
    <w:rPr>
      <w:rFonts w:ascii="Arial" w:eastAsia="Arial" w:hAnsi="Arial" w:cs="Arial"/>
      <w:sz w:val="17"/>
      <w:szCs w:val="17"/>
      <w:lang w:eastAsia="cs-CZ"/>
    </w:rPr>
  </w:style>
  <w:style w:type="character" w:customStyle="1" w:styleId="Nadpis42">
    <w:name w:val="Nadpis #4 (2)_"/>
    <w:basedOn w:val="Standardnpsmoodstavce"/>
    <w:link w:val="Nadpis420"/>
    <w:rsid w:val="00214880"/>
    <w:rPr>
      <w:rFonts w:eastAsia="Times New Roman"/>
      <w:sz w:val="17"/>
      <w:szCs w:val="17"/>
      <w:shd w:val="clear" w:color="auto" w:fill="FFFFFF"/>
    </w:rPr>
  </w:style>
  <w:style w:type="paragraph" w:customStyle="1" w:styleId="Nadpis420">
    <w:name w:val="Nadpis #4 (2)"/>
    <w:basedOn w:val="Normln"/>
    <w:link w:val="Nadpis42"/>
    <w:rsid w:val="00214880"/>
    <w:pPr>
      <w:shd w:val="clear" w:color="auto" w:fill="FFFFFF"/>
      <w:spacing w:after="180" w:line="0" w:lineRule="atLeast"/>
      <w:jc w:val="both"/>
      <w:outlineLvl w:val="3"/>
    </w:pPr>
    <w:rPr>
      <w:rFonts w:eastAsia="Times New Roman"/>
      <w:sz w:val="17"/>
      <w:szCs w:val="17"/>
      <w:lang w:eastAsia="cs-CZ"/>
    </w:rPr>
  </w:style>
  <w:style w:type="character" w:customStyle="1" w:styleId="Nadpis2Char">
    <w:name w:val="Nadpis 2 Char"/>
    <w:basedOn w:val="Standardnpsmoodstavce"/>
    <w:link w:val="Nadpis2"/>
    <w:rsid w:val="00717AA7"/>
    <w:rPr>
      <w:rFonts w:ascii="Verdana" w:hAnsi="Verdana" w:cs="Arial"/>
      <w:b/>
      <w:szCs w:val="24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ulek">
    <w:name w:val="caption"/>
    <w:basedOn w:val="Normln"/>
    <w:next w:val="Normln"/>
    <w:unhideWhenUsed/>
    <w:qFormat/>
    <w:locked/>
    <w:rsid w:val="00A50A7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Zkladntext85pt">
    <w:name w:val="Základní text + 8;5 pt"/>
    <w:basedOn w:val="Zkladntext0"/>
    <w:rsid w:val="009D3B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ZkladntextArial8ptTun">
    <w:name w:val="Základní text + Arial;8 pt;Tučné"/>
    <w:basedOn w:val="Zkladntext0"/>
    <w:rsid w:val="009D3BA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paragraph" w:styleId="Citt">
    <w:name w:val="Quote"/>
    <w:basedOn w:val="Normln"/>
    <w:next w:val="Normln"/>
    <w:link w:val="CittChar"/>
    <w:uiPriority w:val="29"/>
    <w:qFormat/>
    <w:rsid w:val="00F025F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025F7"/>
    <w:rPr>
      <w:i/>
      <w:iCs/>
      <w:color w:val="000000" w:themeColor="tex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174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18725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2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050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15" w:color="DDDDDD"/>
                                            <w:left w:val="single" w:sz="2" w:space="0" w:color="DDDDDD"/>
                                            <w:bottom w:val="single" w:sz="6" w:space="15" w:color="DDDDDD"/>
                                            <w:right w:val="single" w:sz="2" w:space="0" w:color="DDDDDD"/>
                                          </w:divBdr>
                                          <w:divsChild>
                                            <w:div w:id="68420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8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94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53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88311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2" w:space="11" w:color="E8EDFA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12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mailto:rzelenka@ftvs.cuni.cz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89872-9AD5-46CD-8125-ADC25210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1153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REPORT</vt:lpstr>
    </vt:vector>
  </TitlesOfParts>
  <Company>LOYD GROUP</Company>
  <LinksUpToDate>false</LinksUpToDate>
  <CharactersWithSpaces>7944</CharactersWithSpaces>
  <SharedDoc>false</SharedDoc>
  <HLinks>
    <vt:vector size="84" baseType="variant">
      <vt:variant>
        <vt:i4>6488074</vt:i4>
      </vt:variant>
      <vt:variant>
        <vt:i4>78</vt:i4>
      </vt:variant>
      <vt:variant>
        <vt:i4>0</vt:i4>
      </vt:variant>
      <vt:variant>
        <vt:i4>5</vt:i4>
      </vt:variant>
      <vt:variant>
        <vt:lpwstr>mailto:libor.prouza@loydgroup.cz</vt:lpwstr>
      </vt:variant>
      <vt:variant>
        <vt:lpwstr/>
      </vt:variant>
      <vt:variant>
        <vt:i4>3538944</vt:i4>
      </vt:variant>
      <vt:variant>
        <vt:i4>75</vt:i4>
      </vt:variant>
      <vt:variant>
        <vt:i4>0</vt:i4>
      </vt:variant>
      <vt:variant>
        <vt:i4>5</vt:i4>
      </vt:variant>
      <vt:variant>
        <vt:lpwstr>mailto:dobrichovsky@ecoclimate.cz</vt:lpwstr>
      </vt:variant>
      <vt:variant>
        <vt:lpwstr/>
      </vt:variant>
      <vt:variant>
        <vt:i4>1835068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_Toc301360880</vt:lpwstr>
      </vt:variant>
      <vt:variant>
        <vt:i4>1245244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_Toc301360879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_Toc301360878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_Toc301360877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_Toc301360876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_Toc301360875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_Toc301360874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_Toc301360873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_Toc301360872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_Toc301360871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_Toc301360870</vt:lpwstr>
      </vt:variant>
      <vt:variant>
        <vt:i4>1179708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_Toc301360869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Ti</dc:creator>
  <cp:lastModifiedBy>Dita Seménková</cp:lastModifiedBy>
  <cp:revision>9</cp:revision>
  <cp:lastPrinted>2016-08-31T09:17:00Z</cp:lastPrinted>
  <dcterms:created xsi:type="dcterms:W3CDTF">2016-09-14T12:35:00Z</dcterms:created>
  <dcterms:modified xsi:type="dcterms:W3CDTF">2016-10-03T21:40:00Z</dcterms:modified>
</cp:coreProperties>
</file>