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1BB9A" w14:textId="77777777" w:rsidR="00FC6FAD" w:rsidRPr="00476BFD" w:rsidRDefault="00925798" w:rsidP="00686CB5">
      <w:pPr>
        <w:spacing w:after="0"/>
        <w:jc w:val="left"/>
        <w:rPr>
          <w:rFonts w:cs="Arial"/>
          <w:sz w:val="20"/>
          <w:szCs w:val="20"/>
        </w:rPr>
      </w:pPr>
      <w:r w:rsidRPr="00476BFD">
        <w:rPr>
          <w:rFonts w:cs="Arial"/>
          <w:sz w:val="20"/>
          <w:szCs w:val="20"/>
        </w:rPr>
        <w:t>Příloha č. 2a Technická specifikace</w:t>
      </w:r>
    </w:p>
    <w:p w14:paraId="2416E7A7" w14:textId="77777777" w:rsidR="00925798" w:rsidRPr="00476BFD" w:rsidRDefault="00925798" w:rsidP="00686CB5">
      <w:pPr>
        <w:spacing w:after="0"/>
        <w:jc w:val="left"/>
        <w:rPr>
          <w:rFonts w:cs="Arial"/>
          <w:sz w:val="20"/>
          <w:szCs w:val="20"/>
        </w:rPr>
      </w:pPr>
    </w:p>
    <w:p w14:paraId="1DC1A9F1" w14:textId="77777777" w:rsidR="00F1258B" w:rsidRPr="00476BFD" w:rsidRDefault="00F1258B" w:rsidP="003330EE">
      <w:pPr>
        <w:spacing w:after="0"/>
        <w:jc w:val="center"/>
        <w:rPr>
          <w:rFonts w:cs="Arial"/>
          <w:b/>
          <w:sz w:val="24"/>
        </w:rPr>
      </w:pPr>
      <w:r w:rsidRPr="00476BFD">
        <w:rPr>
          <w:rFonts w:cs="Arial"/>
          <w:b/>
          <w:sz w:val="24"/>
        </w:rPr>
        <w:t>Technická specifikace předmětu plnění</w:t>
      </w:r>
    </w:p>
    <w:p w14:paraId="29A145D7" w14:textId="77777777" w:rsidR="00FC6FAD" w:rsidRPr="00476BFD" w:rsidRDefault="00FC6FAD" w:rsidP="003330EE">
      <w:pPr>
        <w:spacing w:after="0"/>
        <w:jc w:val="center"/>
        <w:rPr>
          <w:rFonts w:cs="Arial"/>
          <w:b/>
          <w:sz w:val="20"/>
          <w:szCs w:val="20"/>
        </w:rPr>
      </w:pPr>
    </w:p>
    <w:tbl>
      <w:tblPr>
        <w:tblStyle w:val="Mkatabulky"/>
        <w:tblW w:w="5000" w:type="pct"/>
        <w:tblLook w:val="04A0" w:firstRow="1" w:lastRow="0" w:firstColumn="1" w:lastColumn="0" w:noHBand="0" w:noVBand="1"/>
      </w:tblPr>
      <w:tblGrid>
        <w:gridCol w:w="2478"/>
        <w:gridCol w:w="6584"/>
      </w:tblGrid>
      <w:tr w:rsidR="00F1258B" w:rsidRPr="00476BFD" w14:paraId="2C33DC86" w14:textId="77777777" w:rsidTr="009C03BA">
        <w:tc>
          <w:tcPr>
            <w:tcW w:w="1367" w:type="pct"/>
            <w:shd w:val="clear" w:color="auto" w:fill="D9D9D9" w:themeFill="background1" w:themeFillShade="D9"/>
            <w:vAlign w:val="center"/>
          </w:tcPr>
          <w:p w14:paraId="2B0100EE" w14:textId="77777777" w:rsidR="00F1258B" w:rsidRPr="00476BFD" w:rsidRDefault="00F1258B" w:rsidP="003330EE">
            <w:pPr>
              <w:autoSpaceDE w:val="0"/>
              <w:autoSpaceDN w:val="0"/>
              <w:adjustRightInd w:val="0"/>
              <w:spacing w:before="120" w:after="0"/>
              <w:rPr>
                <w:rFonts w:cs="Arial"/>
                <w:sz w:val="20"/>
                <w:szCs w:val="20"/>
              </w:rPr>
            </w:pPr>
            <w:r w:rsidRPr="00476BFD">
              <w:rPr>
                <w:rFonts w:cs="Arial"/>
                <w:sz w:val="20"/>
                <w:szCs w:val="20"/>
              </w:rPr>
              <w:t>Název veřejné zakázky</w:t>
            </w:r>
          </w:p>
        </w:tc>
        <w:tc>
          <w:tcPr>
            <w:tcW w:w="3633" w:type="pct"/>
          </w:tcPr>
          <w:p w14:paraId="608D6A4C" w14:textId="77777777" w:rsidR="00F1258B" w:rsidRPr="00476BFD" w:rsidRDefault="00476BFD" w:rsidP="00F522CA">
            <w:pPr>
              <w:spacing w:after="0"/>
              <w:rPr>
                <w:rFonts w:cs="Arial"/>
                <w:b/>
                <w:bCs/>
                <w:sz w:val="20"/>
                <w:szCs w:val="20"/>
              </w:rPr>
            </w:pPr>
            <w:proofErr w:type="spellStart"/>
            <w:r w:rsidRPr="00476BFD">
              <w:rPr>
                <w:rFonts w:cs="Arial"/>
                <w:b/>
                <w:bCs/>
                <w:sz w:val="20"/>
                <w:szCs w:val="20"/>
              </w:rPr>
              <w:t>FaF</w:t>
            </w:r>
            <w:proofErr w:type="spellEnd"/>
            <w:r w:rsidRPr="00476BFD">
              <w:rPr>
                <w:rFonts w:cs="Arial"/>
                <w:b/>
                <w:bCs/>
                <w:sz w:val="20"/>
                <w:szCs w:val="20"/>
              </w:rPr>
              <w:t xml:space="preserve"> </w:t>
            </w:r>
            <w:proofErr w:type="gramStart"/>
            <w:r w:rsidRPr="00476BFD">
              <w:rPr>
                <w:rFonts w:cs="Arial"/>
                <w:b/>
                <w:bCs/>
                <w:sz w:val="20"/>
                <w:szCs w:val="20"/>
              </w:rPr>
              <w:t xml:space="preserve">UK - </w:t>
            </w:r>
            <w:r w:rsidR="00700093" w:rsidRPr="00476BFD">
              <w:rPr>
                <w:rFonts w:cs="Arial"/>
                <w:b/>
                <w:bCs/>
                <w:sz w:val="20"/>
                <w:szCs w:val="20"/>
              </w:rPr>
              <w:t>Promítací</w:t>
            </w:r>
            <w:proofErr w:type="gramEnd"/>
            <w:r w:rsidR="00700093" w:rsidRPr="00476BFD">
              <w:rPr>
                <w:rFonts w:cs="Arial"/>
                <w:b/>
                <w:bCs/>
                <w:sz w:val="20"/>
                <w:szCs w:val="20"/>
              </w:rPr>
              <w:t xml:space="preserve"> mikroskop</w:t>
            </w:r>
            <w:r w:rsidRPr="00476BFD">
              <w:rPr>
                <w:rFonts w:cs="Arial"/>
                <w:b/>
                <w:bCs/>
                <w:sz w:val="20"/>
                <w:szCs w:val="20"/>
              </w:rPr>
              <w:t xml:space="preserve"> a Promítací stereomikroskop</w:t>
            </w:r>
          </w:p>
        </w:tc>
      </w:tr>
      <w:tr w:rsidR="00F1258B" w:rsidRPr="00476BFD" w14:paraId="58040E2B" w14:textId="77777777" w:rsidTr="009C03BA">
        <w:tc>
          <w:tcPr>
            <w:tcW w:w="1367" w:type="pct"/>
            <w:shd w:val="clear" w:color="auto" w:fill="D9D9D9" w:themeFill="background1" w:themeFillShade="D9"/>
            <w:vAlign w:val="center"/>
          </w:tcPr>
          <w:p w14:paraId="5C9FBE45" w14:textId="77777777" w:rsidR="00F1258B" w:rsidRPr="00476BFD" w:rsidRDefault="00F1258B" w:rsidP="003330EE">
            <w:pPr>
              <w:autoSpaceDE w:val="0"/>
              <w:autoSpaceDN w:val="0"/>
              <w:adjustRightInd w:val="0"/>
              <w:spacing w:before="120" w:after="0"/>
              <w:rPr>
                <w:rFonts w:cs="Arial"/>
                <w:sz w:val="20"/>
                <w:szCs w:val="20"/>
              </w:rPr>
            </w:pPr>
            <w:r w:rsidRPr="00476BFD">
              <w:rPr>
                <w:rFonts w:cs="Arial"/>
                <w:sz w:val="20"/>
                <w:szCs w:val="20"/>
              </w:rPr>
              <w:t>Zadavatel</w:t>
            </w:r>
          </w:p>
        </w:tc>
        <w:tc>
          <w:tcPr>
            <w:tcW w:w="3633" w:type="pct"/>
          </w:tcPr>
          <w:p w14:paraId="775342BE" w14:textId="77777777" w:rsidR="003330EE" w:rsidRPr="00476BFD" w:rsidRDefault="003330EE" w:rsidP="003330EE">
            <w:pPr>
              <w:spacing w:before="40" w:after="0"/>
              <w:rPr>
                <w:rFonts w:cs="Arial"/>
                <w:bCs/>
                <w:sz w:val="20"/>
                <w:szCs w:val="20"/>
              </w:rPr>
            </w:pPr>
            <w:r w:rsidRPr="00476BFD">
              <w:rPr>
                <w:rFonts w:cs="Arial"/>
                <w:bCs/>
                <w:sz w:val="20"/>
                <w:szCs w:val="20"/>
              </w:rPr>
              <w:t>Univerzita Karlova, Ovocný trh 560/5, 116 36 Praha 1</w:t>
            </w:r>
          </w:p>
          <w:p w14:paraId="50345F85" w14:textId="77777777" w:rsidR="003330EE" w:rsidRPr="00476BFD" w:rsidRDefault="003330EE" w:rsidP="003330EE">
            <w:pPr>
              <w:spacing w:after="0"/>
              <w:rPr>
                <w:rFonts w:cs="Arial"/>
                <w:bCs/>
                <w:sz w:val="20"/>
                <w:szCs w:val="20"/>
              </w:rPr>
            </w:pPr>
            <w:r w:rsidRPr="00476BFD">
              <w:rPr>
                <w:rFonts w:cs="Arial"/>
                <w:bCs/>
                <w:sz w:val="20"/>
                <w:szCs w:val="20"/>
              </w:rPr>
              <w:t>Jednající součást: Farmaceutická fakulta v Hradci Králové, Akademika Heyrovského 1203/8, 500 05 Hradec Králové</w:t>
            </w:r>
          </w:p>
          <w:p w14:paraId="04414BC2" w14:textId="77777777" w:rsidR="00F1258B" w:rsidRPr="00476BFD" w:rsidRDefault="003330EE" w:rsidP="003330EE">
            <w:pPr>
              <w:autoSpaceDE w:val="0"/>
              <w:autoSpaceDN w:val="0"/>
              <w:adjustRightInd w:val="0"/>
              <w:spacing w:after="0"/>
              <w:rPr>
                <w:rFonts w:cs="Arial"/>
                <w:sz w:val="20"/>
                <w:szCs w:val="20"/>
              </w:rPr>
            </w:pPr>
            <w:r w:rsidRPr="00476BFD">
              <w:rPr>
                <w:rFonts w:cs="Arial"/>
                <w:bCs/>
                <w:sz w:val="20"/>
                <w:szCs w:val="20"/>
              </w:rPr>
              <w:t>IČ: 00216208, DIČ: CZ00216208</w:t>
            </w:r>
          </w:p>
        </w:tc>
      </w:tr>
      <w:tr w:rsidR="00F1258B" w:rsidRPr="00476BFD" w14:paraId="4162004A" w14:textId="77777777" w:rsidTr="009C03BA">
        <w:tc>
          <w:tcPr>
            <w:tcW w:w="1367" w:type="pct"/>
            <w:shd w:val="clear" w:color="auto" w:fill="D9D9D9" w:themeFill="background1" w:themeFillShade="D9"/>
          </w:tcPr>
          <w:p w14:paraId="2EA06668" w14:textId="77777777" w:rsidR="00F1258B" w:rsidRPr="00476BFD" w:rsidRDefault="00F1258B" w:rsidP="003330EE">
            <w:pPr>
              <w:autoSpaceDE w:val="0"/>
              <w:autoSpaceDN w:val="0"/>
              <w:adjustRightInd w:val="0"/>
              <w:spacing w:before="120" w:after="0"/>
              <w:rPr>
                <w:rFonts w:cs="Arial"/>
                <w:sz w:val="20"/>
                <w:szCs w:val="20"/>
              </w:rPr>
            </w:pPr>
            <w:r w:rsidRPr="00476BFD">
              <w:rPr>
                <w:rFonts w:cs="Arial"/>
                <w:sz w:val="20"/>
                <w:szCs w:val="20"/>
              </w:rPr>
              <w:t>Druh řízení</w:t>
            </w:r>
          </w:p>
        </w:tc>
        <w:tc>
          <w:tcPr>
            <w:tcW w:w="3633" w:type="pct"/>
          </w:tcPr>
          <w:p w14:paraId="5A857501" w14:textId="77777777" w:rsidR="00F1258B" w:rsidRDefault="00ED76DE" w:rsidP="003330EE">
            <w:pPr>
              <w:autoSpaceDE w:val="0"/>
              <w:autoSpaceDN w:val="0"/>
              <w:adjustRightInd w:val="0"/>
              <w:spacing w:before="120" w:after="0"/>
              <w:rPr>
                <w:rFonts w:cs="Arial"/>
                <w:sz w:val="20"/>
                <w:szCs w:val="20"/>
              </w:rPr>
            </w:pPr>
            <w:r w:rsidRPr="00476BFD">
              <w:rPr>
                <w:rFonts w:cs="Arial"/>
                <w:sz w:val="20"/>
                <w:szCs w:val="20"/>
              </w:rPr>
              <w:t>O</w:t>
            </w:r>
            <w:r w:rsidR="00F1258B" w:rsidRPr="00476BFD">
              <w:rPr>
                <w:rFonts w:cs="Arial"/>
                <w:sz w:val="20"/>
                <w:szCs w:val="20"/>
              </w:rPr>
              <w:t>tevřené řízení veřejné zakázky na dodávky v nadlimitním režimu</w:t>
            </w:r>
            <w:r w:rsidR="001138A9" w:rsidRPr="00476BFD">
              <w:rPr>
                <w:rFonts w:cs="Arial"/>
                <w:sz w:val="20"/>
                <w:szCs w:val="20"/>
              </w:rPr>
              <w:t xml:space="preserve"> dle zákona č. 134/2016 Sb., v platném znění.</w:t>
            </w:r>
          </w:p>
          <w:p w14:paraId="4CE67D4E" w14:textId="77777777" w:rsidR="00476BFD" w:rsidRPr="00476BFD" w:rsidRDefault="00476BFD" w:rsidP="003330EE">
            <w:pPr>
              <w:autoSpaceDE w:val="0"/>
              <w:autoSpaceDN w:val="0"/>
              <w:adjustRightInd w:val="0"/>
              <w:spacing w:before="120" w:after="0"/>
              <w:rPr>
                <w:rFonts w:cs="Arial"/>
                <w:sz w:val="20"/>
                <w:szCs w:val="20"/>
              </w:rPr>
            </w:pPr>
          </w:p>
        </w:tc>
      </w:tr>
    </w:tbl>
    <w:p w14:paraId="67B1E063" w14:textId="77777777" w:rsidR="00FC6FAD" w:rsidRPr="00476BFD" w:rsidRDefault="00FC6FAD" w:rsidP="003330EE">
      <w:pPr>
        <w:spacing w:after="0"/>
        <w:rPr>
          <w:rFonts w:cs="Arial"/>
          <w:sz w:val="20"/>
          <w:szCs w:val="20"/>
        </w:rPr>
      </w:pPr>
    </w:p>
    <w:p w14:paraId="331BBA76" w14:textId="5B12FAE6" w:rsidR="00AD61AD" w:rsidRPr="00AD61AD" w:rsidRDefault="00AD61AD" w:rsidP="00AD61AD">
      <w:pPr>
        <w:pStyle w:val="Popisobrzku"/>
        <w:spacing w:after="0"/>
        <w:jc w:val="left"/>
        <w:rPr>
          <w:b/>
          <w:bCs/>
          <w:sz w:val="20"/>
          <w:szCs w:val="20"/>
        </w:rPr>
      </w:pPr>
      <w:r w:rsidRPr="00AD61AD">
        <w:rPr>
          <w:b/>
          <w:bCs/>
          <w:sz w:val="20"/>
          <w:szCs w:val="20"/>
        </w:rPr>
        <w:t>1)</w:t>
      </w:r>
    </w:p>
    <w:tbl>
      <w:tblPr>
        <w:tblpPr w:leftFromText="141" w:rightFromText="141" w:vertAnchor="text" w:tblpY="1"/>
        <w:tblOverlap w:val="never"/>
        <w:tblW w:w="5000" w:type="pct"/>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9057"/>
      </w:tblGrid>
      <w:tr w:rsidR="00AD61AD" w:rsidRPr="00476BFD" w14:paraId="58B50F65" w14:textId="77777777" w:rsidTr="00F06B52">
        <w:trPr>
          <w:trHeight w:val="288"/>
        </w:trPr>
        <w:tc>
          <w:tcPr>
            <w:tcW w:w="9062"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49CD013B" w14:textId="77777777" w:rsidR="00AD61AD" w:rsidRPr="00476BFD" w:rsidRDefault="00AD61AD" w:rsidP="00F06B52">
            <w:pPr>
              <w:spacing w:after="0"/>
              <w:jc w:val="center"/>
              <w:rPr>
                <w:rFonts w:cs="Arial"/>
                <w:b/>
                <w:sz w:val="24"/>
              </w:rPr>
            </w:pPr>
            <w:r w:rsidRPr="00476BFD">
              <w:rPr>
                <w:rFonts w:cs="Arial"/>
                <w:b/>
                <w:sz w:val="24"/>
              </w:rPr>
              <w:t xml:space="preserve">Název přístrojového </w:t>
            </w:r>
            <w:proofErr w:type="gramStart"/>
            <w:r w:rsidRPr="00476BFD">
              <w:rPr>
                <w:rFonts w:cs="Arial"/>
                <w:b/>
                <w:sz w:val="24"/>
              </w:rPr>
              <w:t xml:space="preserve">vybavení: </w:t>
            </w:r>
            <w:r w:rsidRPr="00476BFD">
              <w:rPr>
                <w:rFonts w:cs="Arial"/>
                <w:b/>
                <w:bCs/>
                <w:sz w:val="24"/>
              </w:rPr>
              <w:t xml:space="preserve"> Promítací</w:t>
            </w:r>
            <w:proofErr w:type="gramEnd"/>
            <w:r w:rsidRPr="00476BFD">
              <w:rPr>
                <w:rFonts w:cs="Arial"/>
                <w:b/>
                <w:bCs/>
                <w:sz w:val="24"/>
              </w:rPr>
              <w:t xml:space="preserve"> mikroskop</w:t>
            </w:r>
          </w:p>
        </w:tc>
      </w:tr>
      <w:tr w:rsidR="00AD61AD" w:rsidRPr="00476BFD" w14:paraId="21E0A432" w14:textId="77777777" w:rsidTr="00F06B52">
        <w:trPr>
          <w:trHeight w:val="288"/>
        </w:trPr>
        <w:tc>
          <w:tcPr>
            <w:tcW w:w="9062"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351C832A" w14:textId="77777777" w:rsidR="00AD61AD" w:rsidRPr="00476BFD" w:rsidRDefault="00AD61AD" w:rsidP="00F06B52">
            <w:pPr>
              <w:spacing w:after="0"/>
              <w:jc w:val="left"/>
              <w:rPr>
                <w:rFonts w:cs="Arial"/>
                <w:b/>
                <w:sz w:val="20"/>
                <w:szCs w:val="20"/>
              </w:rPr>
            </w:pPr>
          </w:p>
        </w:tc>
      </w:tr>
      <w:tr w:rsidR="00AD61AD" w:rsidRPr="00476BFD" w14:paraId="440FBE62" w14:textId="77777777" w:rsidTr="00F06B52">
        <w:trPr>
          <w:trHeight w:val="288"/>
        </w:trPr>
        <w:tc>
          <w:tcPr>
            <w:tcW w:w="9062"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4207E602" w14:textId="77777777" w:rsidR="00AD61AD" w:rsidRPr="00476BFD" w:rsidRDefault="00AD61AD" w:rsidP="00F06B52">
            <w:pPr>
              <w:spacing w:after="0"/>
              <w:jc w:val="center"/>
              <w:rPr>
                <w:rFonts w:cs="Arial"/>
                <w:b/>
                <w:sz w:val="20"/>
                <w:szCs w:val="20"/>
              </w:rPr>
            </w:pPr>
            <w:r>
              <w:rPr>
                <w:rFonts w:cs="Arial"/>
                <w:b/>
                <w:sz w:val="20"/>
                <w:szCs w:val="20"/>
              </w:rPr>
              <w:t xml:space="preserve">Základní </w:t>
            </w:r>
            <w:proofErr w:type="gramStart"/>
            <w:r>
              <w:rPr>
                <w:rFonts w:cs="Arial"/>
                <w:b/>
                <w:sz w:val="20"/>
                <w:szCs w:val="20"/>
              </w:rPr>
              <w:t xml:space="preserve">vlastnosti - </w:t>
            </w:r>
            <w:r w:rsidRPr="00476BFD">
              <w:rPr>
                <w:rFonts w:cs="Arial"/>
                <w:b/>
                <w:sz w:val="20"/>
                <w:szCs w:val="20"/>
              </w:rPr>
              <w:t>Požadavk</w:t>
            </w:r>
            <w:r>
              <w:rPr>
                <w:rFonts w:cs="Arial"/>
                <w:b/>
                <w:sz w:val="20"/>
                <w:szCs w:val="20"/>
              </w:rPr>
              <w:t>y</w:t>
            </w:r>
            <w:proofErr w:type="gramEnd"/>
            <w:r w:rsidRPr="00476BFD">
              <w:rPr>
                <w:rFonts w:cs="Arial"/>
                <w:b/>
                <w:sz w:val="20"/>
                <w:szCs w:val="20"/>
              </w:rPr>
              <w:t xml:space="preserve"> na funkcionalitu</w:t>
            </w:r>
            <w:r>
              <w:rPr>
                <w:rFonts w:cs="Arial"/>
                <w:b/>
                <w:sz w:val="20"/>
                <w:szCs w:val="20"/>
              </w:rPr>
              <w:t xml:space="preserve"> -</w:t>
            </w:r>
            <w:r w:rsidRPr="00476BFD">
              <w:rPr>
                <w:rFonts w:cs="Arial"/>
                <w:b/>
                <w:sz w:val="20"/>
                <w:szCs w:val="20"/>
              </w:rPr>
              <w:t xml:space="preserve"> Minimální požadavky</w:t>
            </w:r>
          </w:p>
        </w:tc>
      </w:tr>
      <w:tr w:rsidR="00AD61AD" w:rsidRPr="00476BFD" w14:paraId="6B04CEA3"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2B077F68" w14:textId="77777777" w:rsidR="00AD61AD" w:rsidRPr="00476BFD" w:rsidRDefault="00AD61AD" w:rsidP="00F06B52">
            <w:pPr>
              <w:spacing w:after="0"/>
              <w:ind w:left="74" w:right="66"/>
              <w:jc w:val="left"/>
              <w:rPr>
                <w:rFonts w:cs="Arial"/>
                <w:sz w:val="20"/>
                <w:szCs w:val="20"/>
              </w:rPr>
            </w:pPr>
          </w:p>
          <w:p w14:paraId="59AF8F66" w14:textId="77777777" w:rsidR="00AD61AD" w:rsidRPr="00476BFD" w:rsidRDefault="00AD61AD" w:rsidP="00F06B52">
            <w:pPr>
              <w:ind w:left="74" w:right="66"/>
              <w:rPr>
                <w:rFonts w:cs="Arial"/>
                <w:sz w:val="20"/>
                <w:szCs w:val="20"/>
              </w:rPr>
            </w:pPr>
            <w:r w:rsidRPr="00476BFD">
              <w:rPr>
                <w:rFonts w:cs="Arial"/>
                <w:sz w:val="20"/>
                <w:szCs w:val="20"/>
              </w:rPr>
              <w:t xml:space="preserve">Mikroskop má stabilní kovový a ergonomický stativ, hrubé a jemné ostření na obou stranách stativu. Rozsah zdvihu je min. </w:t>
            </w:r>
            <w:proofErr w:type="gramStart"/>
            <w:r w:rsidRPr="00476BFD">
              <w:rPr>
                <w:rFonts w:cs="Arial"/>
                <w:sz w:val="20"/>
                <w:szCs w:val="20"/>
              </w:rPr>
              <w:t>25mm</w:t>
            </w:r>
            <w:proofErr w:type="gramEnd"/>
            <w:r w:rsidRPr="00476BFD">
              <w:rPr>
                <w:rFonts w:cs="Arial"/>
                <w:sz w:val="20"/>
                <w:szCs w:val="20"/>
              </w:rPr>
              <w:t>. Zdvih na otáčku je max.</w:t>
            </w:r>
            <w:proofErr w:type="gramStart"/>
            <w:r w:rsidRPr="00476BFD">
              <w:rPr>
                <w:rFonts w:cs="Arial"/>
                <w:sz w:val="20"/>
                <w:szCs w:val="20"/>
              </w:rPr>
              <w:t>15mm</w:t>
            </w:r>
            <w:proofErr w:type="gramEnd"/>
            <w:r w:rsidRPr="00476BFD">
              <w:rPr>
                <w:rFonts w:cs="Arial"/>
                <w:sz w:val="20"/>
                <w:szCs w:val="20"/>
              </w:rPr>
              <w:t xml:space="preserve"> pro hrubé ostření a max. 100µm na otáčku pro jemné ostření. Rozlišení Z osy je 1µm nebo lepší.  Stativ umožňuje aretaci Z-osy – ochrana proti zlomení preparátu (nastavení horního dorazu). Polní clona je zabudovaná ve stativu. Stativ umožňuje nastavit odpor tuhosti hrubého ostření.</w:t>
            </w:r>
          </w:p>
          <w:p w14:paraId="3F1D14FF" w14:textId="77777777" w:rsidR="00AD61AD" w:rsidRPr="00476BFD" w:rsidRDefault="00AD61AD" w:rsidP="00F06B52">
            <w:pPr>
              <w:ind w:left="74" w:right="66"/>
              <w:rPr>
                <w:rFonts w:cs="Arial"/>
                <w:b/>
                <w:sz w:val="20"/>
                <w:szCs w:val="20"/>
              </w:rPr>
            </w:pPr>
            <w:r w:rsidRPr="00476BFD">
              <w:rPr>
                <w:rFonts w:cs="Arial"/>
                <w:b/>
                <w:sz w:val="20"/>
                <w:szCs w:val="20"/>
              </w:rPr>
              <w:t>OSVĚTLOVACÍ SOUSTAVA:</w:t>
            </w:r>
          </w:p>
          <w:p w14:paraId="59BB456A" w14:textId="77777777" w:rsidR="00AD61AD" w:rsidRPr="00476BFD" w:rsidRDefault="00AD61AD" w:rsidP="00F06B52">
            <w:pPr>
              <w:ind w:left="74" w:right="66"/>
              <w:rPr>
                <w:rFonts w:cs="Arial"/>
                <w:sz w:val="20"/>
                <w:szCs w:val="20"/>
              </w:rPr>
            </w:pPr>
            <w:r w:rsidRPr="00476BFD">
              <w:rPr>
                <w:rFonts w:cs="Arial"/>
                <w:sz w:val="20"/>
                <w:szCs w:val="20"/>
              </w:rPr>
              <w:t>Mikroskop má tzv. „</w:t>
            </w:r>
            <w:proofErr w:type="spellStart"/>
            <w:r w:rsidRPr="00476BFD">
              <w:rPr>
                <w:rFonts w:cs="Arial"/>
                <w:sz w:val="20"/>
                <w:szCs w:val="20"/>
              </w:rPr>
              <w:t>Koehlerovo</w:t>
            </w:r>
            <w:proofErr w:type="spellEnd"/>
            <w:r w:rsidRPr="00476BFD">
              <w:rPr>
                <w:rFonts w:cs="Arial"/>
                <w:sz w:val="20"/>
                <w:szCs w:val="20"/>
              </w:rPr>
              <w:t xml:space="preserve">“ osvětlení pro procházející </w:t>
            </w:r>
            <w:proofErr w:type="gramStart"/>
            <w:r w:rsidRPr="00476BFD">
              <w:rPr>
                <w:rFonts w:cs="Arial"/>
                <w:sz w:val="20"/>
                <w:szCs w:val="20"/>
              </w:rPr>
              <w:t>světlo - LED</w:t>
            </w:r>
            <w:proofErr w:type="gramEnd"/>
            <w:r w:rsidRPr="00476BFD">
              <w:rPr>
                <w:rFonts w:cs="Arial"/>
                <w:sz w:val="20"/>
                <w:szCs w:val="20"/>
              </w:rPr>
              <w:t xml:space="preserve"> osvětlení. LED osvětlení je plynule regulovatelné frontálně na ovládacím panelu mikroskopu. LED osvětlením má </w:t>
            </w:r>
            <w:proofErr w:type="gramStart"/>
            <w:r w:rsidRPr="00476BFD">
              <w:rPr>
                <w:rFonts w:cs="Arial"/>
                <w:sz w:val="20"/>
                <w:szCs w:val="20"/>
              </w:rPr>
              <w:t>životnost  diod</w:t>
            </w:r>
            <w:proofErr w:type="gramEnd"/>
            <w:r w:rsidRPr="00476BFD">
              <w:rPr>
                <w:rFonts w:cs="Arial"/>
                <w:sz w:val="20"/>
                <w:szCs w:val="20"/>
              </w:rPr>
              <w:t xml:space="preserve"> min. 20 000 hodin. Kondenzor typu “Abbé“ NA min. 1,1</w:t>
            </w:r>
          </w:p>
          <w:p w14:paraId="0062D7FE" w14:textId="77777777" w:rsidR="00AD61AD" w:rsidRPr="00476BFD" w:rsidRDefault="00AD61AD" w:rsidP="00F06B52">
            <w:pPr>
              <w:spacing w:after="0"/>
              <w:ind w:left="74" w:right="66"/>
              <w:jc w:val="left"/>
              <w:rPr>
                <w:rFonts w:cs="Arial"/>
                <w:sz w:val="20"/>
                <w:szCs w:val="20"/>
              </w:rPr>
            </w:pPr>
          </w:p>
        </w:tc>
      </w:tr>
      <w:tr w:rsidR="00AD61AD" w:rsidRPr="00476BFD" w14:paraId="3EEE5E03"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3278393B" w14:textId="77777777" w:rsidR="00AD61AD" w:rsidRPr="00476BFD" w:rsidRDefault="00AD61AD" w:rsidP="00F06B52">
            <w:pPr>
              <w:spacing w:after="0"/>
              <w:ind w:left="74" w:right="66"/>
              <w:jc w:val="left"/>
              <w:rPr>
                <w:rFonts w:cs="Arial"/>
                <w:sz w:val="20"/>
                <w:szCs w:val="20"/>
              </w:rPr>
            </w:pPr>
          </w:p>
          <w:p w14:paraId="49385198" w14:textId="77777777" w:rsidR="00AD61AD" w:rsidRPr="00476BFD" w:rsidRDefault="00AD61AD" w:rsidP="00F06B52">
            <w:pPr>
              <w:ind w:left="74" w:right="66"/>
              <w:rPr>
                <w:rFonts w:cs="Arial"/>
                <w:b/>
                <w:sz w:val="20"/>
                <w:szCs w:val="20"/>
              </w:rPr>
            </w:pPr>
            <w:r w:rsidRPr="00476BFD">
              <w:rPr>
                <w:rFonts w:cs="Arial"/>
                <w:b/>
                <w:sz w:val="20"/>
                <w:szCs w:val="20"/>
              </w:rPr>
              <w:t>STOLEK:</w:t>
            </w:r>
          </w:p>
          <w:p w14:paraId="109F00CC" w14:textId="77777777" w:rsidR="00AD61AD" w:rsidRPr="00476BFD" w:rsidRDefault="00AD61AD" w:rsidP="00F06B52">
            <w:pPr>
              <w:ind w:left="74" w:right="66"/>
              <w:rPr>
                <w:rFonts w:cs="Arial"/>
                <w:sz w:val="20"/>
                <w:szCs w:val="20"/>
              </w:rPr>
            </w:pPr>
            <w:r w:rsidRPr="00476BFD">
              <w:rPr>
                <w:rFonts w:cs="Arial"/>
                <w:sz w:val="20"/>
                <w:szCs w:val="20"/>
              </w:rPr>
              <w:t>Pravostranný s </w:t>
            </w:r>
            <w:proofErr w:type="spellStart"/>
            <w:r w:rsidRPr="00476BFD">
              <w:rPr>
                <w:rFonts w:cs="Arial"/>
                <w:sz w:val="20"/>
                <w:szCs w:val="20"/>
              </w:rPr>
              <w:t>bezhřebenovým</w:t>
            </w:r>
            <w:proofErr w:type="spellEnd"/>
            <w:r w:rsidRPr="00476BFD">
              <w:rPr>
                <w:rFonts w:cs="Arial"/>
                <w:sz w:val="20"/>
                <w:szCs w:val="20"/>
              </w:rPr>
              <w:t xml:space="preserve"> vedením preparátu, tuhost chodu regulovatelnou nezávisle v ose X a Y. Povrch stolku je opatřen ochrannou tvrdou keramickou vrstvou. Stolek má možnost nastavení tuhosti posuvu pro každou osu. Stolek rovněž obsahuje držák 2ks. sklíčkových preparátů. Stolek má stupnici pro odečet souřadnic XY. Stolek je opatřen gumovými nástavci pro snadné a ergonomické ovládání pohybu stolku. Stolek je otočný v rozsahu min. 250°. Rozsah pohybu stolku je min. 76x52mm</w:t>
            </w:r>
          </w:p>
        </w:tc>
      </w:tr>
      <w:tr w:rsidR="00AD61AD" w:rsidRPr="00476BFD" w14:paraId="4D01E9A2"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59997301" w14:textId="77777777" w:rsidR="00AD61AD" w:rsidRPr="00476BFD" w:rsidRDefault="00AD61AD" w:rsidP="00F06B52">
            <w:pPr>
              <w:ind w:left="74" w:right="66"/>
              <w:rPr>
                <w:rFonts w:cs="Arial"/>
                <w:b/>
                <w:sz w:val="20"/>
                <w:szCs w:val="20"/>
              </w:rPr>
            </w:pPr>
            <w:r w:rsidRPr="00476BFD">
              <w:rPr>
                <w:rFonts w:cs="Arial"/>
                <w:b/>
                <w:sz w:val="20"/>
                <w:szCs w:val="20"/>
              </w:rPr>
              <w:t>TUBUS:</w:t>
            </w:r>
          </w:p>
          <w:p w14:paraId="6EDDC600" w14:textId="77777777" w:rsidR="00AD61AD" w:rsidRPr="00476BFD" w:rsidRDefault="00AD61AD" w:rsidP="00F06B52">
            <w:pPr>
              <w:ind w:left="74" w:right="66"/>
              <w:jc w:val="left"/>
              <w:rPr>
                <w:rFonts w:cs="Arial"/>
                <w:sz w:val="20"/>
                <w:szCs w:val="20"/>
              </w:rPr>
            </w:pPr>
            <w:r w:rsidRPr="00476BFD">
              <w:rPr>
                <w:rFonts w:cs="Arial"/>
                <w:sz w:val="20"/>
                <w:szCs w:val="20"/>
              </w:rPr>
              <w:t xml:space="preserve">Ergonomický, naklápěcí </w:t>
            </w:r>
            <w:proofErr w:type="spellStart"/>
            <w:r w:rsidRPr="00476BFD">
              <w:rPr>
                <w:rFonts w:cs="Arial"/>
                <w:sz w:val="20"/>
                <w:szCs w:val="20"/>
              </w:rPr>
              <w:t>trinokulární</w:t>
            </w:r>
            <w:proofErr w:type="spellEnd"/>
            <w:r w:rsidRPr="00476BFD">
              <w:rPr>
                <w:rFonts w:cs="Arial"/>
                <w:sz w:val="20"/>
                <w:szCs w:val="20"/>
              </w:rPr>
              <w:t xml:space="preserve"> tubus. Číslo zorného pole FN min. 25. Úhel vhledu v rozsahu min. 5°až 35°. Nastavitelná </w:t>
            </w:r>
            <w:proofErr w:type="spellStart"/>
            <w:r w:rsidRPr="00476BFD">
              <w:rPr>
                <w:rFonts w:cs="Arial"/>
                <w:sz w:val="20"/>
                <w:szCs w:val="20"/>
              </w:rPr>
              <w:t>interpupilární</w:t>
            </w:r>
            <w:proofErr w:type="spellEnd"/>
            <w:r w:rsidRPr="00476BFD">
              <w:rPr>
                <w:rFonts w:cs="Arial"/>
                <w:sz w:val="20"/>
                <w:szCs w:val="20"/>
              </w:rPr>
              <w:t xml:space="preserve"> vzdálenost </w:t>
            </w:r>
            <w:proofErr w:type="gramStart"/>
            <w:r w:rsidRPr="00476BFD">
              <w:rPr>
                <w:rFonts w:cs="Arial"/>
                <w:sz w:val="20"/>
                <w:szCs w:val="20"/>
              </w:rPr>
              <w:t>50mm</w:t>
            </w:r>
            <w:proofErr w:type="gramEnd"/>
            <w:r w:rsidRPr="00476BFD">
              <w:rPr>
                <w:rFonts w:cs="Arial"/>
                <w:sz w:val="20"/>
                <w:szCs w:val="20"/>
              </w:rPr>
              <w:t xml:space="preserve"> až 76mm. Okuláry zvětšení 10x s gumovými manžetami s možností ohrnutí, zorné pole okulárů FN min. 26,5 Dioptrická korekce pro oba okuláry. Dělení světla třípolohové 100/0, 50/50, 0/100. </w:t>
            </w:r>
            <w:r w:rsidRPr="00476BFD">
              <w:rPr>
                <w:rFonts w:cs="Arial"/>
                <w:sz w:val="20"/>
                <w:szCs w:val="20"/>
              </w:rPr>
              <w:br/>
            </w:r>
          </w:p>
        </w:tc>
      </w:tr>
      <w:tr w:rsidR="00AD61AD" w:rsidRPr="00476BFD" w14:paraId="7884020B"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5D6CBA9A" w14:textId="77777777" w:rsidR="00AD61AD" w:rsidRPr="00476BFD" w:rsidRDefault="00AD61AD" w:rsidP="00F06B52">
            <w:pPr>
              <w:ind w:left="74" w:right="66"/>
              <w:rPr>
                <w:rFonts w:cs="Arial"/>
                <w:b/>
                <w:sz w:val="20"/>
                <w:szCs w:val="20"/>
              </w:rPr>
            </w:pPr>
            <w:r w:rsidRPr="00476BFD">
              <w:rPr>
                <w:rFonts w:cs="Arial"/>
                <w:b/>
                <w:sz w:val="20"/>
                <w:szCs w:val="20"/>
              </w:rPr>
              <w:t>NOSIČ OBJEKTIVŮ:</w:t>
            </w:r>
          </w:p>
          <w:p w14:paraId="2F3F7C1D" w14:textId="77777777" w:rsidR="00AD61AD" w:rsidRPr="00476BFD" w:rsidRDefault="00AD61AD" w:rsidP="00F06B52">
            <w:pPr>
              <w:ind w:left="74" w:right="66"/>
              <w:rPr>
                <w:rFonts w:cs="Arial"/>
                <w:sz w:val="20"/>
                <w:szCs w:val="20"/>
              </w:rPr>
            </w:pPr>
            <w:r w:rsidRPr="00476BFD">
              <w:rPr>
                <w:rFonts w:cs="Arial"/>
                <w:sz w:val="20"/>
                <w:szCs w:val="20"/>
              </w:rPr>
              <w:t>Mikroskop má pětičetný revolverový nosič objektivů. Revolverová hlava je odnímatelná. Nosič objektivů je kódovaný – automatické nastavení intenzity osvětlení pro každý objektiv</w:t>
            </w:r>
          </w:p>
          <w:p w14:paraId="31893A08" w14:textId="77777777" w:rsidR="00AD61AD" w:rsidRPr="00476BFD" w:rsidRDefault="00AD61AD" w:rsidP="00F06B52">
            <w:pPr>
              <w:ind w:left="74" w:right="66"/>
              <w:rPr>
                <w:rFonts w:cs="Arial"/>
                <w:sz w:val="20"/>
                <w:szCs w:val="20"/>
              </w:rPr>
            </w:pPr>
          </w:p>
        </w:tc>
      </w:tr>
      <w:tr w:rsidR="00AD61AD" w:rsidRPr="00476BFD" w14:paraId="54F97909"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7B4F6896" w14:textId="77777777" w:rsidR="00AD61AD" w:rsidRPr="00476BFD" w:rsidRDefault="00AD61AD" w:rsidP="00F06B52">
            <w:pPr>
              <w:ind w:left="74" w:right="66"/>
              <w:jc w:val="left"/>
              <w:rPr>
                <w:rFonts w:cs="Arial"/>
                <w:b/>
                <w:sz w:val="20"/>
                <w:szCs w:val="20"/>
              </w:rPr>
            </w:pPr>
            <w:r w:rsidRPr="00476BFD">
              <w:rPr>
                <w:rFonts w:cs="Arial"/>
                <w:b/>
                <w:sz w:val="20"/>
                <w:szCs w:val="20"/>
              </w:rPr>
              <w:t>OBJEKTIVY:</w:t>
            </w:r>
          </w:p>
          <w:p w14:paraId="306C47CA" w14:textId="77777777" w:rsidR="00AD61AD" w:rsidRPr="00476BFD" w:rsidRDefault="00AD61AD" w:rsidP="00F06B52">
            <w:pPr>
              <w:ind w:left="74" w:right="66"/>
              <w:jc w:val="left"/>
              <w:rPr>
                <w:rFonts w:cs="Arial"/>
                <w:sz w:val="20"/>
                <w:szCs w:val="20"/>
              </w:rPr>
            </w:pPr>
            <w:r w:rsidRPr="00476BFD">
              <w:rPr>
                <w:rFonts w:cs="Arial"/>
                <w:sz w:val="20"/>
                <w:szCs w:val="20"/>
              </w:rPr>
              <w:t>Objektivy s </w:t>
            </w:r>
            <w:proofErr w:type="spellStart"/>
            <w:r w:rsidRPr="00476BFD">
              <w:rPr>
                <w:rFonts w:cs="Arial"/>
                <w:sz w:val="20"/>
                <w:szCs w:val="20"/>
              </w:rPr>
              <w:t>parfokální</w:t>
            </w:r>
            <w:proofErr w:type="spellEnd"/>
            <w:r w:rsidRPr="00476BFD">
              <w:rPr>
                <w:rFonts w:cs="Arial"/>
                <w:sz w:val="20"/>
                <w:szCs w:val="20"/>
              </w:rPr>
              <w:t xml:space="preserve"> vzdáleností </w:t>
            </w:r>
            <w:proofErr w:type="gramStart"/>
            <w:r w:rsidRPr="00476BFD">
              <w:rPr>
                <w:rFonts w:cs="Arial"/>
                <w:sz w:val="20"/>
                <w:szCs w:val="20"/>
              </w:rPr>
              <w:t>45mm</w:t>
            </w:r>
            <w:proofErr w:type="gramEnd"/>
            <w:r w:rsidRPr="00476BFD">
              <w:rPr>
                <w:rFonts w:cs="Arial"/>
                <w:sz w:val="20"/>
                <w:szCs w:val="20"/>
              </w:rPr>
              <w:t>:</w:t>
            </w:r>
          </w:p>
          <w:p w14:paraId="450AEF9E" w14:textId="77777777" w:rsidR="00AD61AD" w:rsidRPr="00476BFD" w:rsidRDefault="00AD61AD" w:rsidP="00F06B52">
            <w:pPr>
              <w:ind w:left="74" w:right="66"/>
              <w:jc w:val="left"/>
              <w:rPr>
                <w:rFonts w:cs="Arial"/>
                <w:sz w:val="20"/>
                <w:szCs w:val="20"/>
              </w:rPr>
            </w:pPr>
            <w:proofErr w:type="spellStart"/>
            <w:r w:rsidRPr="00476BFD">
              <w:rPr>
                <w:rFonts w:cs="Arial"/>
                <w:sz w:val="20"/>
                <w:szCs w:val="20"/>
              </w:rPr>
              <w:t>Planachromatický</w:t>
            </w:r>
            <w:proofErr w:type="spellEnd"/>
            <w:r w:rsidRPr="00476BFD">
              <w:rPr>
                <w:rFonts w:cs="Arial"/>
                <w:sz w:val="20"/>
                <w:szCs w:val="20"/>
              </w:rPr>
              <w:t xml:space="preserve"> </w:t>
            </w:r>
            <w:r>
              <w:rPr>
                <w:rFonts w:cs="Arial"/>
                <w:sz w:val="20"/>
                <w:szCs w:val="20"/>
              </w:rPr>
              <w:t xml:space="preserve">se </w:t>
            </w:r>
            <w:r w:rsidRPr="00476BFD">
              <w:rPr>
                <w:rFonts w:cs="Arial"/>
                <w:sz w:val="20"/>
                <w:szCs w:val="20"/>
              </w:rPr>
              <w:t>zvětšením: 4x, NA: 0,10 pracovní vzdálenost min. 18,5mm</w:t>
            </w:r>
          </w:p>
          <w:p w14:paraId="4F975511" w14:textId="77777777" w:rsidR="00AD61AD" w:rsidRPr="00476BFD" w:rsidRDefault="00AD61AD" w:rsidP="00F06B52">
            <w:pPr>
              <w:ind w:left="74" w:right="66"/>
              <w:jc w:val="left"/>
              <w:rPr>
                <w:rFonts w:cs="Arial"/>
                <w:sz w:val="20"/>
                <w:szCs w:val="20"/>
              </w:rPr>
            </w:pPr>
            <w:proofErr w:type="spellStart"/>
            <w:r w:rsidRPr="00476BFD">
              <w:rPr>
                <w:rFonts w:cs="Arial"/>
                <w:sz w:val="20"/>
                <w:szCs w:val="20"/>
              </w:rPr>
              <w:lastRenderedPageBreak/>
              <w:t>Planachromatický</w:t>
            </w:r>
            <w:proofErr w:type="spellEnd"/>
            <w:r w:rsidRPr="00476BFD">
              <w:rPr>
                <w:rFonts w:cs="Arial"/>
                <w:sz w:val="20"/>
                <w:szCs w:val="20"/>
              </w:rPr>
              <w:t xml:space="preserve"> se zvětšením: 10x, NA: 0,25 pracovní vzdálenost min. 10,5mm</w:t>
            </w:r>
          </w:p>
          <w:p w14:paraId="7BA750C1" w14:textId="77777777" w:rsidR="00AD61AD" w:rsidRPr="00476BFD" w:rsidRDefault="00AD61AD" w:rsidP="00F06B52">
            <w:pPr>
              <w:ind w:left="74" w:right="66"/>
              <w:jc w:val="left"/>
              <w:rPr>
                <w:rFonts w:cs="Arial"/>
                <w:sz w:val="20"/>
                <w:szCs w:val="20"/>
              </w:rPr>
            </w:pPr>
            <w:proofErr w:type="spellStart"/>
            <w:r w:rsidRPr="00476BFD">
              <w:rPr>
                <w:rFonts w:cs="Arial"/>
                <w:sz w:val="20"/>
                <w:szCs w:val="20"/>
              </w:rPr>
              <w:t>Planachromatický</w:t>
            </w:r>
            <w:proofErr w:type="spellEnd"/>
            <w:r w:rsidRPr="00476BFD">
              <w:rPr>
                <w:rFonts w:cs="Arial"/>
                <w:sz w:val="20"/>
                <w:szCs w:val="20"/>
              </w:rPr>
              <w:t xml:space="preserve"> se zvětšením: 20x, NA: 0,40 pracovní vzdálenost min. 1,2mm</w:t>
            </w:r>
          </w:p>
          <w:p w14:paraId="5CD1E550" w14:textId="77777777" w:rsidR="00AD61AD" w:rsidRPr="00476BFD" w:rsidRDefault="00AD61AD" w:rsidP="00F06B52">
            <w:pPr>
              <w:ind w:left="74" w:right="66"/>
              <w:jc w:val="left"/>
              <w:rPr>
                <w:rFonts w:cs="Arial"/>
                <w:sz w:val="20"/>
                <w:szCs w:val="20"/>
              </w:rPr>
            </w:pPr>
            <w:proofErr w:type="spellStart"/>
            <w:r w:rsidRPr="00476BFD">
              <w:rPr>
                <w:rFonts w:cs="Arial"/>
                <w:sz w:val="20"/>
                <w:szCs w:val="20"/>
              </w:rPr>
              <w:t>Planachromatický</w:t>
            </w:r>
            <w:proofErr w:type="spellEnd"/>
            <w:r w:rsidRPr="00476BFD">
              <w:rPr>
                <w:rFonts w:cs="Arial"/>
                <w:sz w:val="20"/>
                <w:szCs w:val="20"/>
              </w:rPr>
              <w:t xml:space="preserve"> se zvětšením: 40x, NA: 0,65 pracovní vzdálenost min. 0,56mm</w:t>
            </w:r>
          </w:p>
          <w:p w14:paraId="7B5708CC" w14:textId="77777777" w:rsidR="00AD61AD" w:rsidRPr="00476BFD" w:rsidRDefault="00AD61AD" w:rsidP="00F06B52">
            <w:pPr>
              <w:ind w:left="74" w:right="66"/>
              <w:jc w:val="left"/>
              <w:rPr>
                <w:rFonts w:cs="Arial"/>
                <w:sz w:val="20"/>
                <w:szCs w:val="20"/>
              </w:rPr>
            </w:pPr>
          </w:p>
        </w:tc>
      </w:tr>
      <w:tr w:rsidR="00AD61AD" w:rsidRPr="00476BFD" w14:paraId="0A9A3629" w14:textId="77777777" w:rsidTr="00F06B52">
        <w:trPr>
          <w:trHeight w:val="1065"/>
        </w:trPr>
        <w:tc>
          <w:tcPr>
            <w:tcW w:w="9062" w:type="dxa"/>
            <w:tcBorders>
              <w:left w:val="single" w:sz="8" w:space="0" w:color="00000A"/>
              <w:right w:val="single" w:sz="4" w:space="0" w:color="00000A"/>
            </w:tcBorders>
            <w:shd w:val="clear" w:color="auto" w:fill="auto"/>
            <w:tcMar>
              <w:left w:w="60" w:type="dxa"/>
            </w:tcMar>
          </w:tcPr>
          <w:p w14:paraId="01A54316" w14:textId="77777777" w:rsidR="00AD61AD" w:rsidRPr="00476BFD" w:rsidRDefault="00AD61AD" w:rsidP="00F06B52">
            <w:pPr>
              <w:ind w:left="74" w:right="66"/>
              <w:rPr>
                <w:rFonts w:cs="Arial"/>
                <w:b/>
                <w:sz w:val="20"/>
                <w:szCs w:val="20"/>
              </w:rPr>
            </w:pPr>
            <w:r w:rsidRPr="00476BFD">
              <w:rPr>
                <w:rFonts w:cs="Arial"/>
                <w:b/>
                <w:sz w:val="20"/>
                <w:szCs w:val="20"/>
              </w:rPr>
              <w:lastRenderedPageBreak/>
              <w:t>Kamera:</w:t>
            </w:r>
          </w:p>
          <w:p w14:paraId="3C0B5D49" w14:textId="77777777" w:rsidR="00AD61AD" w:rsidRPr="005B5D72" w:rsidRDefault="00AD61AD" w:rsidP="00F06B52">
            <w:pPr>
              <w:ind w:left="74" w:right="66"/>
              <w:jc w:val="left"/>
              <w:rPr>
                <w:rFonts w:cs="Arial"/>
                <w:sz w:val="20"/>
                <w:szCs w:val="20"/>
              </w:rPr>
            </w:pPr>
            <w:r w:rsidRPr="005B5D72">
              <w:rPr>
                <w:rFonts w:cs="Arial"/>
                <w:sz w:val="20"/>
                <w:szCs w:val="20"/>
              </w:rPr>
              <w:t>Čip kamery CMOS nebo CCD, barevná RGB, “C“-závit</w:t>
            </w:r>
          </w:p>
          <w:p w14:paraId="1B069F80" w14:textId="77777777" w:rsidR="00AD61AD" w:rsidRPr="005B5D72" w:rsidRDefault="00AD61AD" w:rsidP="00F06B52">
            <w:pPr>
              <w:ind w:left="74" w:right="66"/>
              <w:jc w:val="left"/>
              <w:rPr>
                <w:rFonts w:cs="Arial"/>
                <w:sz w:val="20"/>
                <w:szCs w:val="20"/>
              </w:rPr>
            </w:pPr>
            <w:r w:rsidRPr="005B5D72">
              <w:rPr>
                <w:rFonts w:cs="Arial"/>
                <w:sz w:val="20"/>
                <w:szCs w:val="20"/>
              </w:rPr>
              <w:t xml:space="preserve">Závěrka </w:t>
            </w:r>
            <w:proofErr w:type="spellStart"/>
            <w:r w:rsidRPr="005B5D72">
              <w:rPr>
                <w:rFonts w:cs="Arial"/>
                <w:sz w:val="20"/>
                <w:szCs w:val="20"/>
              </w:rPr>
              <w:t>Rolling</w:t>
            </w:r>
            <w:proofErr w:type="spellEnd"/>
            <w:r w:rsidRPr="005B5D72">
              <w:rPr>
                <w:rFonts w:cs="Arial"/>
                <w:sz w:val="20"/>
                <w:szCs w:val="20"/>
              </w:rPr>
              <w:t xml:space="preserve"> </w:t>
            </w:r>
            <w:proofErr w:type="spellStart"/>
            <w:r w:rsidRPr="005B5D72">
              <w:rPr>
                <w:rFonts w:cs="Arial"/>
                <w:sz w:val="20"/>
                <w:szCs w:val="20"/>
              </w:rPr>
              <w:t>Shutter</w:t>
            </w:r>
            <w:proofErr w:type="spellEnd"/>
            <w:r w:rsidRPr="005B5D72">
              <w:rPr>
                <w:rFonts w:cs="Arial"/>
                <w:sz w:val="20"/>
                <w:szCs w:val="20"/>
              </w:rPr>
              <w:t xml:space="preserve">, </w:t>
            </w:r>
            <w:proofErr w:type="spellStart"/>
            <w:r w:rsidRPr="005B5D72">
              <w:rPr>
                <w:rFonts w:cs="Arial"/>
                <w:sz w:val="20"/>
                <w:szCs w:val="20"/>
              </w:rPr>
              <w:t>global</w:t>
            </w:r>
            <w:proofErr w:type="spellEnd"/>
            <w:r w:rsidRPr="005B5D72">
              <w:rPr>
                <w:rFonts w:cs="Arial"/>
                <w:sz w:val="20"/>
                <w:szCs w:val="20"/>
              </w:rPr>
              <w:t xml:space="preserve"> reset</w:t>
            </w:r>
          </w:p>
          <w:p w14:paraId="6821B89B" w14:textId="77777777" w:rsidR="00AD61AD" w:rsidRPr="00476BFD" w:rsidRDefault="00AD61AD" w:rsidP="00F06B52">
            <w:pPr>
              <w:ind w:left="74" w:right="66"/>
              <w:jc w:val="left"/>
              <w:rPr>
                <w:rFonts w:cs="Arial"/>
                <w:sz w:val="20"/>
                <w:szCs w:val="20"/>
              </w:rPr>
            </w:pPr>
            <w:r w:rsidRPr="005B5D72">
              <w:rPr>
                <w:rFonts w:cs="Arial"/>
                <w:sz w:val="20"/>
                <w:szCs w:val="20"/>
              </w:rPr>
              <w:t>Rozlišení min. 12Mpixelů</w:t>
            </w:r>
          </w:p>
          <w:p w14:paraId="70B3FA9B" w14:textId="77777777" w:rsidR="00AD61AD" w:rsidRPr="00476BFD" w:rsidRDefault="00AD61AD" w:rsidP="00F06B52">
            <w:pPr>
              <w:ind w:left="74" w:right="66"/>
              <w:jc w:val="left"/>
              <w:rPr>
                <w:rFonts w:cs="Arial"/>
                <w:sz w:val="20"/>
                <w:szCs w:val="20"/>
              </w:rPr>
            </w:pPr>
            <w:r w:rsidRPr="00476BFD">
              <w:rPr>
                <w:rFonts w:cs="Arial"/>
                <w:sz w:val="20"/>
                <w:szCs w:val="20"/>
              </w:rPr>
              <w:t>Velikost čipu min. 1/2,5´´</w:t>
            </w:r>
          </w:p>
          <w:p w14:paraId="43A20684" w14:textId="77777777" w:rsidR="00AD61AD" w:rsidRPr="00476BFD" w:rsidRDefault="00AD61AD" w:rsidP="00F06B52">
            <w:pPr>
              <w:ind w:left="74" w:right="66"/>
              <w:jc w:val="left"/>
              <w:rPr>
                <w:rFonts w:cs="Arial"/>
                <w:sz w:val="20"/>
                <w:szCs w:val="20"/>
              </w:rPr>
            </w:pPr>
            <w:r w:rsidRPr="00476BFD">
              <w:rPr>
                <w:rFonts w:cs="Arial"/>
                <w:sz w:val="20"/>
                <w:szCs w:val="20"/>
              </w:rPr>
              <w:t>Velikost pixelu 1,55x1,55µm</w:t>
            </w:r>
          </w:p>
          <w:p w14:paraId="39E0D9AF" w14:textId="77777777" w:rsidR="00AD61AD" w:rsidRPr="00476BFD" w:rsidRDefault="00AD61AD" w:rsidP="00F06B52">
            <w:pPr>
              <w:ind w:left="74" w:right="66"/>
              <w:jc w:val="left"/>
              <w:rPr>
                <w:rFonts w:cs="Arial"/>
                <w:sz w:val="20"/>
                <w:szCs w:val="20"/>
              </w:rPr>
            </w:pPr>
            <w:r w:rsidRPr="00476BFD">
              <w:rPr>
                <w:rFonts w:cs="Arial"/>
                <w:sz w:val="20"/>
                <w:szCs w:val="20"/>
              </w:rPr>
              <w:t>Expoziční časy: 1/</w:t>
            </w:r>
            <w:proofErr w:type="gramStart"/>
            <w:r w:rsidRPr="00476BFD">
              <w:rPr>
                <w:rFonts w:cs="Arial"/>
                <w:sz w:val="20"/>
                <w:szCs w:val="20"/>
              </w:rPr>
              <w:t>6000s</w:t>
            </w:r>
            <w:proofErr w:type="gramEnd"/>
            <w:r w:rsidRPr="00476BFD">
              <w:rPr>
                <w:rFonts w:cs="Arial"/>
                <w:sz w:val="20"/>
                <w:szCs w:val="20"/>
              </w:rPr>
              <w:t xml:space="preserve"> až 1s </w:t>
            </w:r>
          </w:p>
          <w:p w14:paraId="020BDF5A" w14:textId="77777777" w:rsidR="00AD61AD" w:rsidRPr="00476BFD" w:rsidRDefault="00AD61AD" w:rsidP="00F06B52">
            <w:pPr>
              <w:ind w:left="74" w:right="66"/>
              <w:jc w:val="left"/>
              <w:rPr>
                <w:rFonts w:cs="Arial"/>
                <w:sz w:val="20"/>
                <w:szCs w:val="20"/>
              </w:rPr>
            </w:pPr>
            <w:r w:rsidRPr="00476BFD">
              <w:rPr>
                <w:rFonts w:cs="Arial"/>
                <w:sz w:val="20"/>
                <w:szCs w:val="20"/>
              </w:rPr>
              <w:t xml:space="preserve">Přenos dat z kamery do </w:t>
            </w:r>
            <w:proofErr w:type="gramStart"/>
            <w:r w:rsidRPr="00476BFD">
              <w:rPr>
                <w:rFonts w:cs="Arial"/>
                <w:sz w:val="20"/>
                <w:szCs w:val="20"/>
              </w:rPr>
              <w:t>PC - USB3</w:t>
            </w:r>
            <w:proofErr w:type="gramEnd"/>
          </w:p>
          <w:p w14:paraId="1C842BD5" w14:textId="77777777" w:rsidR="00AD61AD" w:rsidRPr="00476BFD" w:rsidRDefault="00AD61AD" w:rsidP="00F06B52">
            <w:pPr>
              <w:ind w:left="74" w:right="66"/>
              <w:jc w:val="left"/>
              <w:rPr>
                <w:rFonts w:cs="Arial"/>
                <w:sz w:val="20"/>
                <w:szCs w:val="20"/>
              </w:rPr>
            </w:pPr>
            <w:r w:rsidRPr="00476BFD">
              <w:rPr>
                <w:rFonts w:cs="Arial"/>
                <w:sz w:val="20"/>
                <w:szCs w:val="20"/>
              </w:rPr>
              <w:t>Rychlost snímání:</w:t>
            </w:r>
          </w:p>
          <w:p w14:paraId="15923D56" w14:textId="77777777" w:rsidR="00AD61AD" w:rsidRPr="00476BFD" w:rsidRDefault="00AD61AD" w:rsidP="00F06B52">
            <w:pPr>
              <w:ind w:left="74" w:right="66"/>
              <w:jc w:val="left"/>
              <w:rPr>
                <w:rFonts w:cs="Arial"/>
                <w:sz w:val="20"/>
                <w:szCs w:val="20"/>
              </w:rPr>
            </w:pPr>
            <w:r w:rsidRPr="00476BFD">
              <w:rPr>
                <w:rFonts w:cs="Arial"/>
                <w:sz w:val="20"/>
                <w:szCs w:val="20"/>
              </w:rPr>
              <w:t>Min. 60 snímků/s pro rozlišení 1920x1080pixelů</w:t>
            </w:r>
          </w:p>
          <w:p w14:paraId="2647C424" w14:textId="77777777" w:rsidR="00AD61AD" w:rsidRPr="00476BFD" w:rsidRDefault="00AD61AD" w:rsidP="00F06B52">
            <w:pPr>
              <w:ind w:left="74" w:right="66"/>
              <w:jc w:val="left"/>
              <w:rPr>
                <w:rFonts w:cs="Arial"/>
                <w:sz w:val="20"/>
                <w:szCs w:val="20"/>
              </w:rPr>
            </w:pPr>
            <w:r w:rsidRPr="00476BFD">
              <w:rPr>
                <w:rFonts w:cs="Arial"/>
                <w:sz w:val="20"/>
                <w:szCs w:val="20"/>
              </w:rPr>
              <w:t>Min. 11,5 snímků/s pro rozlišení 4000x3000pixelů</w:t>
            </w:r>
          </w:p>
          <w:p w14:paraId="2A3C5FE3" w14:textId="77777777" w:rsidR="00AD61AD" w:rsidRPr="00476BFD" w:rsidRDefault="00AD61AD" w:rsidP="00F06B52">
            <w:pPr>
              <w:ind w:left="74" w:right="66"/>
              <w:jc w:val="left"/>
              <w:rPr>
                <w:rFonts w:cs="Arial"/>
                <w:sz w:val="20"/>
                <w:szCs w:val="20"/>
              </w:rPr>
            </w:pPr>
            <w:r w:rsidRPr="00476BFD">
              <w:rPr>
                <w:rFonts w:cs="Arial"/>
                <w:sz w:val="20"/>
                <w:szCs w:val="20"/>
              </w:rPr>
              <w:t xml:space="preserve">adapter pro připojení kamery s “C“ závitem a vloženou </w:t>
            </w:r>
            <w:proofErr w:type="gramStart"/>
            <w:r w:rsidRPr="00476BFD">
              <w:rPr>
                <w:rFonts w:cs="Arial"/>
                <w:sz w:val="20"/>
                <w:szCs w:val="20"/>
              </w:rPr>
              <w:t>optikou - zvětšení</w:t>
            </w:r>
            <w:proofErr w:type="gramEnd"/>
            <w:r w:rsidRPr="00476BFD">
              <w:rPr>
                <w:rFonts w:cs="Arial"/>
                <w:sz w:val="20"/>
                <w:szCs w:val="20"/>
              </w:rPr>
              <w:t xml:space="preserve"> min. 0,5x </w:t>
            </w:r>
          </w:p>
          <w:p w14:paraId="693753E4" w14:textId="77777777" w:rsidR="00AD61AD" w:rsidRPr="00476BFD" w:rsidRDefault="00AD61AD" w:rsidP="00F06B52">
            <w:pPr>
              <w:ind w:left="74" w:right="66"/>
              <w:rPr>
                <w:rFonts w:cs="Arial"/>
                <w:sz w:val="20"/>
                <w:szCs w:val="20"/>
              </w:rPr>
            </w:pPr>
          </w:p>
        </w:tc>
      </w:tr>
      <w:tr w:rsidR="00AD61AD" w:rsidRPr="00476BFD" w14:paraId="3B8C5192" w14:textId="77777777" w:rsidTr="00F06B52">
        <w:trPr>
          <w:trHeight w:val="1065"/>
        </w:trPr>
        <w:tc>
          <w:tcPr>
            <w:tcW w:w="9062" w:type="dxa"/>
            <w:tcBorders>
              <w:left w:val="single" w:sz="8" w:space="0" w:color="00000A"/>
              <w:right w:val="single" w:sz="4" w:space="0" w:color="00000A"/>
            </w:tcBorders>
            <w:shd w:val="clear" w:color="auto" w:fill="auto"/>
            <w:tcMar>
              <w:left w:w="60" w:type="dxa"/>
            </w:tcMar>
          </w:tcPr>
          <w:p w14:paraId="591C7EB0" w14:textId="77777777" w:rsidR="00AD61AD" w:rsidRDefault="00AD61AD" w:rsidP="00F06B52">
            <w:pPr>
              <w:spacing w:after="0"/>
              <w:ind w:left="74" w:right="66"/>
              <w:rPr>
                <w:rFonts w:cs="Arial"/>
                <w:color w:val="202124"/>
                <w:sz w:val="20"/>
                <w:szCs w:val="20"/>
                <w:u w:val="single"/>
              </w:rPr>
            </w:pPr>
          </w:p>
          <w:p w14:paraId="3534FDD4" w14:textId="77777777" w:rsidR="00AD61AD" w:rsidRPr="00476BFD" w:rsidRDefault="00AD61AD" w:rsidP="00F06B52">
            <w:pPr>
              <w:spacing w:after="0"/>
              <w:ind w:left="74" w:right="66"/>
              <w:rPr>
                <w:rFonts w:cs="Arial"/>
                <w:b/>
                <w:bCs/>
                <w:color w:val="202124"/>
                <w:sz w:val="20"/>
                <w:szCs w:val="20"/>
                <w:u w:val="single"/>
              </w:rPr>
            </w:pPr>
            <w:r w:rsidRPr="00476BFD">
              <w:rPr>
                <w:rFonts w:cs="Arial"/>
                <w:b/>
                <w:bCs/>
                <w:color w:val="202124"/>
                <w:sz w:val="20"/>
                <w:szCs w:val="20"/>
                <w:u w:val="single"/>
              </w:rPr>
              <w:t>Účel pořízení přístrojového vybavení:</w:t>
            </w:r>
          </w:p>
          <w:p w14:paraId="4CFA8A54" w14:textId="77777777" w:rsidR="00AD61AD" w:rsidRPr="005B5D72" w:rsidRDefault="00AD61AD" w:rsidP="00F06B52">
            <w:pPr>
              <w:spacing w:after="0"/>
              <w:ind w:left="74" w:right="66"/>
              <w:rPr>
                <w:rFonts w:cs="Arial"/>
                <w:color w:val="202124"/>
                <w:sz w:val="20"/>
                <w:szCs w:val="20"/>
              </w:rPr>
            </w:pPr>
          </w:p>
          <w:p w14:paraId="429989F6" w14:textId="77777777" w:rsidR="00AD61AD" w:rsidRPr="005B5D72" w:rsidRDefault="00AD61AD" w:rsidP="00F06B52">
            <w:pPr>
              <w:spacing w:after="0"/>
              <w:ind w:left="74" w:right="66"/>
              <w:rPr>
                <w:rFonts w:cs="Arial"/>
                <w:color w:val="202124"/>
                <w:sz w:val="20"/>
                <w:szCs w:val="20"/>
              </w:rPr>
            </w:pPr>
            <w:r w:rsidRPr="005B5D72">
              <w:rPr>
                <w:rFonts w:cs="Arial"/>
                <w:color w:val="202124"/>
                <w:sz w:val="20"/>
                <w:szCs w:val="20"/>
              </w:rPr>
              <w:t>Přímý mikroskop pro pozorování ve světlém poli s</w:t>
            </w:r>
            <w:r>
              <w:rPr>
                <w:rFonts w:cs="Arial"/>
                <w:color w:val="202124"/>
                <w:sz w:val="20"/>
                <w:szCs w:val="20"/>
              </w:rPr>
              <w:t> </w:t>
            </w:r>
            <w:r w:rsidRPr="005B5D72">
              <w:rPr>
                <w:rFonts w:cs="Arial"/>
                <w:color w:val="202124"/>
                <w:sz w:val="20"/>
                <w:szCs w:val="20"/>
              </w:rPr>
              <w:t>kamerou</w:t>
            </w:r>
            <w:r>
              <w:rPr>
                <w:rFonts w:cs="Arial"/>
                <w:color w:val="202124"/>
                <w:sz w:val="20"/>
                <w:szCs w:val="20"/>
              </w:rPr>
              <w:t>.</w:t>
            </w:r>
          </w:p>
          <w:p w14:paraId="174E8D38" w14:textId="77777777" w:rsidR="00AD61AD" w:rsidRPr="005B5D72" w:rsidRDefault="00AD61AD" w:rsidP="00F06B52">
            <w:pPr>
              <w:spacing w:after="0"/>
              <w:ind w:right="66"/>
              <w:rPr>
                <w:rFonts w:cs="Arial"/>
                <w:color w:val="202124"/>
                <w:sz w:val="20"/>
                <w:szCs w:val="20"/>
              </w:rPr>
            </w:pPr>
          </w:p>
        </w:tc>
      </w:tr>
      <w:tr w:rsidR="00AD61AD" w:rsidRPr="00476BFD" w14:paraId="221B0E4D" w14:textId="77777777" w:rsidTr="00F06B52">
        <w:trPr>
          <w:trHeight w:val="1065"/>
        </w:trPr>
        <w:tc>
          <w:tcPr>
            <w:tcW w:w="9062" w:type="dxa"/>
            <w:tcBorders>
              <w:left w:val="single" w:sz="8" w:space="0" w:color="00000A"/>
              <w:bottom w:val="single" w:sz="4" w:space="0" w:color="00000A"/>
              <w:right w:val="single" w:sz="4" w:space="0" w:color="00000A"/>
            </w:tcBorders>
            <w:shd w:val="clear" w:color="auto" w:fill="auto"/>
            <w:tcMar>
              <w:left w:w="60" w:type="dxa"/>
            </w:tcMar>
          </w:tcPr>
          <w:p w14:paraId="112218AC" w14:textId="77777777" w:rsidR="00AD61AD" w:rsidRDefault="00AD61AD" w:rsidP="00F06B52">
            <w:pPr>
              <w:spacing w:after="0"/>
              <w:ind w:left="74" w:right="66"/>
              <w:rPr>
                <w:rFonts w:cs="Arial"/>
                <w:color w:val="202124"/>
                <w:sz w:val="20"/>
                <w:szCs w:val="20"/>
                <w:u w:val="single"/>
              </w:rPr>
            </w:pPr>
          </w:p>
          <w:p w14:paraId="64192EA9" w14:textId="77777777" w:rsidR="00AD61AD" w:rsidRPr="00476BFD" w:rsidRDefault="00AD61AD" w:rsidP="00F06B52">
            <w:pPr>
              <w:spacing w:after="0"/>
              <w:ind w:left="74" w:right="66"/>
              <w:rPr>
                <w:rFonts w:cs="Arial"/>
                <w:b/>
                <w:bCs/>
                <w:color w:val="202124"/>
                <w:sz w:val="20"/>
                <w:szCs w:val="20"/>
                <w:u w:val="single"/>
              </w:rPr>
            </w:pPr>
            <w:r w:rsidRPr="00476BFD">
              <w:rPr>
                <w:rFonts w:cs="Arial"/>
                <w:b/>
                <w:bCs/>
                <w:color w:val="202124"/>
                <w:sz w:val="20"/>
                <w:szCs w:val="20"/>
                <w:u w:val="single"/>
              </w:rPr>
              <w:t>Požadavek na záruku a servis</w:t>
            </w:r>
          </w:p>
          <w:p w14:paraId="352001BB" w14:textId="77777777" w:rsidR="00AD61AD" w:rsidRPr="00476BFD" w:rsidRDefault="00AD61AD" w:rsidP="00F06B52">
            <w:pPr>
              <w:spacing w:after="0"/>
              <w:ind w:left="74" w:right="66"/>
              <w:rPr>
                <w:rFonts w:cs="Arial"/>
                <w:b/>
                <w:bCs/>
                <w:color w:val="202124"/>
                <w:sz w:val="20"/>
                <w:szCs w:val="20"/>
                <w:u w:val="single"/>
              </w:rPr>
            </w:pPr>
          </w:p>
          <w:p w14:paraId="27EF31D6" w14:textId="77777777" w:rsidR="00AD61AD" w:rsidRPr="00476BFD" w:rsidRDefault="00AD61AD" w:rsidP="00F06B52">
            <w:pPr>
              <w:spacing w:after="0"/>
              <w:ind w:left="74" w:right="66"/>
              <w:rPr>
                <w:rFonts w:cs="Arial"/>
                <w:color w:val="202124"/>
                <w:sz w:val="20"/>
                <w:szCs w:val="20"/>
              </w:rPr>
            </w:pPr>
            <w:r w:rsidRPr="00476BFD">
              <w:rPr>
                <w:rFonts w:cs="Arial"/>
                <w:color w:val="202124"/>
                <w:sz w:val="20"/>
                <w:szCs w:val="20"/>
              </w:rPr>
              <w:t>Zadavatel požaduje záruku za jakost předmětu koupě v trvání 24 měsíců, případně delší záruku, stanoví-li tak právní předpisy nebo výrobce.</w:t>
            </w:r>
          </w:p>
          <w:p w14:paraId="1E579C7C" w14:textId="77777777" w:rsidR="00AD61AD" w:rsidRDefault="00AD61AD" w:rsidP="00F06B52">
            <w:pPr>
              <w:spacing w:after="0"/>
              <w:ind w:left="74" w:right="66"/>
              <w:rPr>
                <w:rFonts w:cs="Arial"/>
                <w:color w:val="202124"/>
                <w:sz w:val="20"/>
                <w:szCs w:val="20"/>
                <w:u w:val="single"/>
              </w:rPr>
            </w:pPr>
          </w:p>
        </w:tc>
      </w:tr>
    </w:tbl>
    <w:p w14:paraId="03005DDE" w14:textId="77777777" w:rsidR="00AD61AD" w:rsidRPr="00476BFD" w:rsidRDefault="00AD61AD" w:rsidP="00AD61AD">
      <w:pPr>
        <w:spacing w:after="0"/>
        <w:rPr>
          <w:rFonts w:cs="Arial"/>
          <w:sz w:val="20"/>
          <w:szCs w:val="20"/>
        </w:rPr>
      </w:pPr>
    </w:p>
    <w:p w14:paraId="401DC279" w14:textId="77777777" w:rsidR="00AD61AD" w:rsidRPr="00476BFD" w:rsidRDefault="00AD61AD" w:rsidP="00AD61AD">
      <w:pPr>
        <w:spacing w:after="0"/>
        <w:rPr>
          <w:rFonts w:cs="Arial"/>
          <w:i/>
          <w:iCs/>
          <w:color w:val="202124"/>
          <w:sz w:val="20"/>
          <w:szCs w:val="20"/>
        </w:rPr>
      </w:pPr>
      <w:r w:rsidRPr="00476BFD">
        <w:rPr>
          <w:rFonts w:cs="Arial"/>
          <w:sz w:val="20"/>
          <w:szCs w:val="20"/>
          <w:lang w:eastAsia="fr-FR"/>
        </w:rPr>
        <w:t>V nabídkové ceně účastník zahrne dopravu k odběrateli, instalaci – demonstraci /ukázku/</w:t>
      </w:r>
      <w:r>
        <w:rPr>
          <w:rFonts w:cs="Arial"/>
          <w:sz w:val="20"/>
          <w:szCs w:val="20"/>
          <w:lang w:eastAsia="fr-FR"/>
        </w:rPr>
        <w:t xml:space="preserve"> provozu</w:t>
      </w:r>
      <w:r w:rsidRPr="00476BFD">
        <w:rPr>
          <w:rFonts w:cs="Arial"/>
          <w:sz w:val="20"/>
          <w:szCs w:val="20"/>
          <w:lang w:eastAsia="fr-FR"/>
        </w:rPr>
        <w:t xml:space="preserve">, zaškolení obsluhy a </w:t>
      </w:r>
      <w:proofErr w:type="gramStart"/>
      <w:r w:rsidRPr="00476BFD">
        <w:rPr>
          <w:rFonts w:cs="Arial"/>
          <w:sz w:val="20"/>
          <w:szCs w:val="20"/>
          <w:lang w:eastAsia="fr-FR"/>
        </w:rPr>
        <w:t xml:space="preserve">dokumentaci - </w:t>
      </w:r>
      <w:r w:rsidRPr="00476BFD">
        <w:rPr>
          <w:rFonts w:cs="Arial"/>
          <w:i/>
          <w:iCs/>
          <w:color w:val="202124"/>
          <w:sz w:val="20"/>
          <w:szCs w:val="20"/>
        </w:rPr>
        <w:t>viz</w:t>
      </w:r>
      <w:proofErr w:type="gramEnd"/>
      <w:r w:rsidRPr="00476BFD">
        <w:rPr>
          <w:rFonts w:cs="Arial"/>
          <w:i/>
          <w:iCs/>
          <w:color w:val="202124"/>
          <w:sz w:val="20"/>
          <w:szCs w:val="20"/>
        </w:rPr>
        <w:t xml:space="preserve"> návrh kupní smlouvy, jako nedílné součásti zadávací dokumentace.</w:t>
      </w:r>
    </w:p>
    <w:p w14:paraId="2DFA1713" w14:textId="6A9CD9E5" w:rsidR="00FC6FAD" w:rsidRDefault="00AD61AD" w:rsidP="00ED76DE">
      <w:pPr>
        <w:pStyle w:val="Popisobrzku"/>
        <w:spacing w:after="0"/>
        <w:jc w:val="left"/>
        <w:rPr>
          <w:sz w:val="20"/>
          <w:szCs w:val="20"/>
        </w:rPr>
      </w:pPr>
      <w:r>
        <w:rPr>
          <w:sz w:val="20"/>
          <w:szCs w:val="20"/>
        </w:rPr>
        <w:t>********************************************************************************************************************</w:t>
      </w:r>
    </w:p>
    <w:p w14:paraId="06A65EDE" w14:textId="37920BFE" w:rsidR="00AD61AD" w:rsidRDefault="00AD61AD" w:rsidP="00ED76DE">
      <w:pPr>
        <w:pStyle w:val="Popisobrzku"/>
        <w:spacing w:after="0"/>
        <w:jc w:val="left"/>
        <w:rPr>
          <w:sz w:val="20"/>
          <w:szCs w:val="20"/>
        </w:rPr>
      </w:pPr>
    </w:p>
    <w:p w14:paraId="78E2E297" w14:textId="68495266" w:rsidR="00AD61AD" w:rsidRPr="00AD61AD" w:rsidRDefault="00AD61AD" w:rsidP="00ED76DE">
      <w:pPr>
        <w:pStyle w:val="Popisobrzku"/>
        <w:spacing w:after="0"/>
        <w:jc w:val="left"/>
        <w:rPr>
          <w:b/>
          <w:bCs/>
          <w:sz w:val="20"/>
          <w:szCs w:val="20"/>
        </w:rPr>
      </w:pPr>
      <w:r>
        <w:rPr>
          <w:b/>
          <w:bCs/>
          <w:sz w:val="20"/>
          <w:szCs w:val="20"/>
        </w:rPr>
        <w:t>2)</w:t>
      </w:r>
      <w:bookmarkStart w:id="0" w:name="_GoBack"/>
      <w:bookmarkEnd w:id="0"/>
    </w:p>
    <w:tbl>
      <w:tblPr>
        <w:tblpPr w:leftFromText="141" w:rightFromText="141" w:vertAnchor="text" w:tblpY="1"/>
        <w:tblOverlap w:val="never"/>
        <w:tblW w:w="5000" w:type="pct"/>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9057"/>
      </w:tblGrid>
      <w:tr w:rsidR="00476BFD" w:rsidRPr="00476BFD" w14:paraId="26362B03" w14:textId="77777777" w:rsidTr="007C3598">
        <w:trPr>
          <w:trHeight w:val="288"/>
        </w:trPr>
        <w:tc>
          <w:tcPr>
            <w:tcW w:w="9057"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6E53F6F6" w14:textId="661CEBD3" w:rsidR="00476BFD" w:rsidRPr="00476BFD" w:rsidRDefault="00476BFD" w:rsidP="00476BFD">
            <w:pPr>
              <w:spacing w:after="0"/>
              <w:jc w:val="center"/>
              <w:rPr>
                <w:rFonts w:cs="Arial"/>
                <w:b/>
                <w:sz w:val="24"/>
              </w:rPr>
            </w:pPr>
            <w:r w:rsidRPr="00476BFD">
              <w:rPr>
                <w:rFonts w:cs="Arial"/>
                <w:b/>
                <w:sz w:val="24"/>
              </w:rPr>
              <w:t xml:space="preserve">Název přístrojového </w:t>
            </w:r>
            <w:proofErr w:type="gramStart"/>
            <w:r w:rsidRPr="00476BFD">
              <w:rPr>
                <w:rFonts w:cs="Arial"/>
                <w:b/>
                <w:sz w:val="24"/>
              </w:rPr>
              <w:t xml:space="preserve">vybavení: </w:t>
            </w:r>
            <w:r w:rsidRPr="00476BFD">
              <w:rPr>
                <w:rFonts w:cs="Arial"/>
                <w:b/>
                <w:bCs/>
                <w:sz w:val="24"/>
              </w:rPr>
              <w:t xml:space="preserve"> Promítací</w:t>
            </w:r>
            <w:proofErr w:type="gramEnd"/>
            <w:r w:rsidRPr="00476BFD">
              <w:rPr>
                <w:rFonts w:cs="Arial"/>
                <w:b/>
                <w:bCs/>
                <w:sz w:val="24"/>
              </w:rPr>
              <w:t xml:space="preserve"> </w:t>
            </w:r>
            <w:r w:rsidR="00926CD4">
              <w:rPr>
                <w:rFonts w:cs="Arial"/>
                <w:b/>
                <w:bCs/>
                <w:sz w:val="24"/>
              </w:rPr>
              <w:t>stereo</w:t>
            </w:r>
            <w:r w:rsidRPr="00476BFD">
              <w:rPr>
                <w:rFonts w:cs="Arial"/>
                <w:b/>
                <w:bCs/>
                <w:sz w:val="24"/>
              </w:rPr>
              <w:t>mikroskop</w:t>
            </w:r>
          </w:p>
        </w:tc>
      </w:tr>
      <w:tr w:rsidR="00476BFD" w:rsidRPr="00476BFD" w14:paraId="798E7269" w14:textId="77777777" w:rsidTr="007C3598">
        <w:trPr>
          <w:trHeight w:val="288"/>
        </w:trPr>
        <w:tc>
          <w:tcPr>
            <w:tcW w:w="9057"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071CDE72" w14:textId="77777777" w:rsidR="00476BFD" w:rsidRPr="00476BFD" w:rsidRDefault="00476BFD" w:rsidP="00532303">
            <w:pPr>
              <w:spacing w:after="0"/>
              <w:jc w:val="left"/>
              <w:rPr>
                <w:rFonts w:cs="Arial"/>
                <w:b/>
                <w:sz w:val="20"/>
                <w:szCs w:val="20"/>
              </w:rPr>
            </w:pPr>
          </w:p>
        </w:tc>
      </w:tr>
      <w:tr w:rsidR="00476BFD" w:rsidRPr="00476BFD" w14:paraId="5D9162D3" w14:textId="77777777" w:rsidTr="007C3598">
        <w:trPr>
          <w:trHeight w:val="288"/>
        </w:trPr>
        <w:tc>
          <w:tcPr>
            <w:tcW w:w="9057" w:type="dxa"/>
            <w:tcBorders>
              <w:left w:val="single" w:sz="8" w:space="0" w:color="00000A"/>
              <w:bottom w:val="single" w:sz="4" w:space="0" w:color="00000A"/>
              <w:right w:val="single" w:sz="4" w:space="0" w:color="00000A"/>
            </w:tcBorders>
            <w:shd w:val="clear" w:color="auto" w:fill="D9D9D9" w:themeFill="background1" w:themeFillShade="D9"/>
            <w:tcMar>
              <w:left w:w="60" w:type="dxa"/>
            </w:tcMar>
            <w:vAlign w:val="center"/>
          </w:tcPr>
          <w:p w14:paraId="68C80C6B" w14:textId="77777777" w:rsidR="00476BFD" w:rsidRPr="00476BFD" w:rsidRDefault="00476BFD" w:rsidP="002B073D">
            <w:pPr>
              <w:spacing w:after="0"/>
              <w:jc w:val="center"/>
              <w:rPr>
                <w:rFonts w:cs="Arial"/>
                <w:b/>
                <w:sz w:val="20"/>
                <w:szCs w:val="20"/>
              </w:rPr>
            </w:pPr>
            <w:r>
              <w:rPr>
                <w:rFonts w:cs="Arial"/>
                <w:b/>
                <w:sz w:val="20"/>
                <w:szCs w:val="20"/>
              </w:rPr>
              <w:t xml:space="preserve">Základní </w:t>
            </w:r>
            <w:proofErr w:type="gramStart"/>
            <w:r>
              <w:rPr>
                <w:rFonts w:cs="Arial"/>
                <w:b/>
                <w:sz w:val="20"/>
                <w:szCs w:val="20"/>
              </w:rPr>
              <w:t xml:space="preserve">vlastnosti - </w:t>
            </w:r>
            <w:r w:rsidRPr="00476BFD">
              <w:rPr>
                <w:rFonts w:cs="Arial"/>
                <w:b/>
                <w:sz w:val="20"/>
                <w:szCs w:val="20"/>
              </w:rPr>
              <w:t>Požadavk</w:t>
            </w:r>
            <w:r>
              <w:rPr>
                <w:rFonts w:cs="Arial"/>
                <w:b/>
                <w:sz w:val="20"/>
                <w:szCs w:val="20"/>
              </w:rPr>
              <w:t>y</w:t>
            </w:r>
            <w:proofErr w:type="gramEnd"/>
            <w:r w:rsidRPr="00476BFD">
              <w:rPr>
                <w:rFonts w:cs="Arial"/>
                <w:b/>
                <w:sz w:val="20"/>
                <w:szCs w:val="20"/>
              </w:rPr>
              <w:t xml:space="preserve"> na funkcionalitu</w:t>
            </w:r>
            <w:r>
              <w:rPr>
                <w:rFonts w:cs="Arial"/>
                <w:b/>
                <w:sz w:val="20"/>
                <w:szCs w:val="20"/>
              </w:rPr>
              <w:t xml:space="preserve"> -</w:t>
            </w:r>
            <w:r w:rsidRPr="00476BFD">
              <w:rPr>
                <w:rFonts w:cs="Arial"/>
                <w:b/>
                <w:sz w:val="20"/>
                <w:szCs w:val="20"/>
              </w:rPr>
              <w:t xml:space="preserve"> Minimální požadavky</w:t>
            </w:r>
          </w:p>
        </w:tc>
      </w:tr>
      <w:tr w:rsidR="00476BFD" w:rsidRPr="00476BFD" w14:paraId="2D4F0E9E" w14:textId="77777777" w:rsidTr="007C3598">
        <w:trPr>
          <w:trHeight w:val="1065"/>
        </w:trPr>
        <w:tc>
          <w:tcPr>
            <w:tcW w:w="9057" w:type="dxa"/>
            <w:tcBorders>
              <w:left w:val="single" w:sz="8" w:space="0" w:color="00000A"/>
              <w:bottom w:val="single" w:sz="4" w:space="0" w:color="00000A"/>
              <w:right w:val="single" w:sz="4" w:space="0" w:color="00000A"/>
            </w:tcBorders>
            <w:shd w:val="clear" w:color="auto" w:fill="auto"/>
            <w:tcMar>
              <w:left w:w="60" w:type="dxa"/>
            </w:tcMar>
          </w:tcPr>
          <w:p w14:paraId="7BA09335" w14:textId="44E9CDD9" w:rsidR="007C3598" w:rsidRPr="00A40129" w:rsidRDefault="007C3598" w:rsidP="007C3598">
            <w:pPr>
              <w:rPr>
                <w:rFonts w:cs="Arial"/>
                <w:sz w:val="20"/>
                <w:szCs w:val="20"/>
              </w:rPr>
            </w:pPr>
            <w:r w:rsidRPr="00A40129">
              <w:rPr>
                <w:rFonts w:cs="Arial"/>
                <w:sz w:val="20"/>
                <w:szCs w:val="20"/>
              </w:rPr>
              <w:t>- Optický systém Galileo</w:t>
            </w:r>
          </w:p>
          <w:p w14:paraId="5A3C5F93" w14:textId="142681BB" w:rsidR="007C3598" w:rsidRPr="00A40129" w:rsidRDefault="007C3598" w:rsidP="007C3598">
            <w:pPr>
              <w:rPr>
                <w:rFonts w:cs="Arial"/>
                <w:sz w:val="20"/>
                <w:szCs w:val="20"/>
              </w:rPr>
            </w:pPr>
            <w:r w:rsidRPr="00A40129">
              <w:rPr>
                <w:rFonts w:cs="Arial"/>
                <w:sz w:val="20"/>
                <w:szCs w:val="20"/>
              </w:rPr>
              <w:t xml:space="preserve">- Stavebnicová konstrukce, systém ostření: hrubé + jemné  </w:t>
            </w:r>
          </w:p>
          <w:p w14:paraId="592B660A" w14:textId="05E108C6" w:rsidR="007C3598" w:rsidRPr="00A40129" w:rsidRDefault="007C3598" w:rsidP="007C3598">
            <w:pPr>
              <w:rPr>
                <w:rFonts w:cs="Arial"/>
                <w:sz w:val="20"/>
                <w:szCs w:val="20"/>
              </w:rPr>
            </w:pPr>
            <w:r w:rsidRPr="00A40129">
              <w:rPr>
                <w:rFonts w:cs="Arial"/>
                <w:sz w:val="20"/>
                <w:szCs w:val="20"/>
              </w:rPr>
              <w:t xml:space="preserve">- Integrovaná aperturní clona pro zvětšení hloubky ostrosti </w:t>
            </w:r>
          </w:p>
          <w:p w14:paraId="70F66D17" w14:textId="7B7D1A99" w:rsidR="007C3598" w:rsidRPr="00A40129" w:rsidRDefault="007C3598" w:rsidP="007C3598">
            <w:pPr>
              <w:rPr>
                <w:rFonts w:cs="Arial"/>
                <w:sz w:val="20"/>
                <w:szCs w:val="20"/>
              </w:rPr>
            </w:pPr>
            <w:r w:rsidRPr="00A40129">
              <w:rPr>
                <w:rFonts w:cs="Arial"/>
                <w:sz w:val="20"/>
                <w:szCs w:val="20"/>
              </w:rPr>
              <w:t xml:space="preserve">- Rozsah zoomu min. 10:1, změna zvětšení plynulá nebo též </w:t>
            </w:r>
            <w:proofErr w:type="gramStart"/>
            <w:r w:rsidRPr="00A40129">
              <w:rPr>
                <w:rFonts w:cs="Arial"/>
                <w:sz w:val="20"/>
                <w:szCs w:val="20"/>
              </w:rPr>
              <w:t>skoková - vhodné</w:t>
            </w:r>
            <w:proofErr w:type="gramEnd"/>
            <w:r w:rsidRPr="00A40129">
              <w:rPr>
                <w:rFonts w:cs="Arial"/>
                <w:sz w:val="20"/>
                <w:szCs w:val="20"/>
              </w:rPr>
              <w:t xml:space="preserve"> pro opakovaná měření.</w:t>
            </w:r>
          </w:p>
          <w:p w14:paraId="38C3F4EE" w14:textId="026A2403" w:rsidR="007C3598" w:rsidRPr="00A40129" w:rsidRDefault="007C3598" w:rsidP="007C3598">
            <w:pPr>
              <w:rPr>
                <w:rFonts w:cs="Arial"/>
                <w:sz w:val="20"/>
                <w:szCs w:val="20"/>
              </w:rPr>
            </w:pPr>
            <w:r w:rsidRPr="00A40129">
              <w:rPr>
                <w:rFonts w:cs="Arial"/>
                <w:sz w:val="20"/>
                <w:szCs w:val="20"/>
              </w:rPr>
              <w:t xml:space="preserve">- Objektiv min. PLANACHROMATICKÝ zvětšení 1x, celkové zvětšení min.6,3x až 63x. </w:t>
            </w:r>
          </w:p>
          <w:p w14:paraId="509825C0" w14:textId="7F32CCF6" w:rsidR="007C3598" w:rsidRPr="00A40129" w:rsidRDefault="007C3598" w:rsidP="007C3598">
            <w:pPr>
              <w:rPr>
                <w:rFonts w:cs="Arial"/>
                <w:sz w:val="20"/>
                <w:szCs w:val="20"/>
              </w:rPr>
            </w:pPr>
            <w:r w:rsidRPr="00A40129">
              <w:rPr>
                <w:rFonts w:cs="Arial"/>
                <w:sz w:val="20"/>
                <w:szCs w:val="20"/>
              </w:rPr>
              <w:t xml:space="preserve">- Pracovní vzdálenost pro objektiv zvětšující 1x min. </w:t>
            </w:r>
            <w:proofErr w:type="gramStart"/>
            <w:r w:rsidRPr="00A40129">
              <w:rPr>
                <w:rFonts w:cs="Arial"/>
                <w:sz w:val="20"/>
                <w:szCs w:val="20"/>
              </w:rPr>
              <w:t>81mm</w:t>
            </w:r>
            <w:proofErr w:type="gramEnd"/>
          </w:p>
          <w:p w14:paraId="77ED280A" w14:textId="74F9B9E3" w:rsidR="007C3598" w:rsidRPr="00A40129" w:rsidRDefault="007C3598" w:rsidP="007C3598">
            <w:pPr>
              <w:rPr>
                <w:rFonts w:cs="Arial"/>
                <w:sz w:val="20"/>
                <w:szCs w:val="20"/>
              </w:rPr>
            </w:pPr>
            <w:r w:rsidRPr="00A40129">
              <w:rPr>
                <w:rFonts w:cs="Arial"/>
                <w:sz w:val="20"/>
                <w:szCs w:val="20"/>
              </w:rPr>
              <w:t xml:space="preserve">- Tubus: </w:t>
            </w:r>
            <w:proofErr w:type="spellStart"/>
            <w:r w:rsidRPr="00A40129">
              <w:rPr>
                <w:rFonts w:cs="Arial"/>
                <w:sz w:val="20"/>
                <w:szCs w:val="20"/>
              </w:rPr>
              <w:t>trinokokulární</w:t>
            </w:r>
            <w:proofErr w:type="spellEnd"/>
            <w:r w:rsidRPr="00A40129">
              <w:rPr>
                <w:rFonts w:cs="Arial"/>
                <w:sz w:val="20"/>
                <w:szCs w:val="20"/>
              </w:rPr>
              <w:t xml:space="preserve"> ergonomický, úhel vhledu 30°, typ “</w:t>
            </w:r>
            <w:proofErr w:type="spellStart"/>
            <w:r w:rsidRPr="00A40129">
              <w:rPr>
                <w:rFonts w:cs="Arial"/>
                <w:sz w:val="20"/>
                <w:szCs w:val="20"/>
              </w:rPr>
              <w:t>Siedentopf</w:t>
            </w:r>
            <w:proofErr w:type="spellEnd"/>
            <w:r w:rsidRPr="00A40129">
              <w:rPr>
                <w:rFonts w:cs="Arial"/>
                <w:sz w:val="20"/>
                <w:szCs w:val="20"/>
              </w:rPr>
              <w:t xml:space="preserve">“, číslo zorného pole min. 22, nastavení mezioční vzdálenosti v rozsahu min. </w:t>
            </w:r>
            <w:proofErr w:type="gramStart"/>
            <w:r w:rsidRPr="00A40129">
              <w:rPr>
                <w:rFonts w:cs="Arial"/>
                <w:sz w:val="20"/>
                <w:szCs w:val="20"/>
              </w:rPr>
              <w:t>52-76mm</w:t>
            </w:r>
            <w:proofErr w:type="gramEnd"/>
            <w:r w:rsidRPr="00A40129">
              <w:rPr>
                <w:rFonts w:cs="Arial"/>
                <w:sz w:val="20"/>
                <w:szCs w:val="20"/>
              </w:rPr>
              <w:t xml:space="preserve">, min. dvoucestné přepínání výstupu světla </w:t>
            </w:r>
            <w:r w:rsidRPr="00A40129">
              <w:rPr>
                <w:rFonts w:cs="Arial"/>
                <w:sz w:val="20"/>
                <w:szCs w:val="20"/>
              </w:rPr>
              <w:lastRenderedPageBreak/>
              <w:t>okulár/kamera – 100/0%, 0/100%. 2ks okuláry zvětšení 10x - oba okuláry s dioptrickou korekcí F.N. min. 22, rozsah dioptrické korekce min. +5 až -8 dioptrií</w:t>
            </w:r>
            <w:proofErr w:type="gramStart"/>
            <w:r w:rsidRPr="00A40129">
              <w:rPr>
                <w:rFonts w:cs="Arial"/>
                <w:sz w:val="20"/>
                <w:szCs w:val="20"/>
              </w:rPr>
              <w:t>, ,</w:t>
            </w:r>
            <w:proofErr w:type="gramEnd"/>
            <w:r w:rsidRPr="00A40129">
              <w:rPr>
                <w:rFonts w:cs="Arial"/>
                <w:sz w:val="20"/>
                <w:szCs w:val="20"/>
              </w:rPr>
              <w:t xml:space="preserve"> okuláry násuvné, průměr min. 30mm, gumové očnice.</w:t>
            </w:r>
          </w:p>
          <w:p w14:paraId="6025FA0C" w14:textId="33ADB91B" w:rsidR="007C3598" w:rsidRPr="00A40129" w:rsidRDefault="007C3598" w:rsidP="007C3598">
            <w:pPr>
              <w:rPr>
                <w:rFonts w:cs="Arial"/>
                <w:sz w:val="20"/>
                <w:szCs w:val="20"/>
              </w:rPr>
            </w:pPr>
            <w:r w:rsidRPr="00A40129">
              <w:rPr>
                <w:rFonts w:cs="Arial"/>
                <w:sz w:val="20"/>
                <w:szCs w:val="20"/>
              </w:rPr>
              <w:t xml:space="preserve">- Stativ pro dopadající světlo s kontrastní podložkou dle typu vzorku: jedna strana bílá druhá černá, hrubé ostření na obou stranách stativu. </w:t>
            </w:r>
          </w:p>
          <w:p w14:paraId="4D1EAFE7" w14:textId="77777777" w:rsidR="00476BFD" w:rsidRPr="00A40129" w:rsidRDefault="00476BFD" w:rsidP="002B073D">
            <w:pPr>
              <w:spacing w:after="0"/>
              <w:ind w:left="74" w:right="66"/>
              <w:jc w:val="left"/>
              <w:rPr>
                <w:rFonts w:cs="Arial"/>
                <w:sz w:val="20"/>
                <w:szCs w:val="20"/>
              </w:rPr>
            </w:pPr>
          </w:p>
        </w:tc>
      </w:tr>
      <w:tr w:rsidR="00476BFD" w:rsidRPr="00476BFD" w14:paraId="6B71A0AF" w14:textId="77777777" w:rsidTr="007C3598">
        <w:trPr>
          <w:trHeight w:val="1065"/>
        </w:trPr>
        <w:tc>
          <w:tcPr>
            <w:tcW w:w="9057" w:type="dxa"/>
            <w:tcBorders>
              <w:left w:val="single" w:sz="8" w:space="0" w:color="00000A"/>
              <w:bottom w:val="single" w:sz="4" w:space="0" w:color="00000A"/>
              <w:right w:val="single" w:sz="4" w:space="0" w:color="00000A"/>
            </w:tcBorders>
            <w:shd w:val="clear" w:color="auto" w:fill="auto"/>
            <w:tcMar>
              <w:left w:w="60" w:type="dxa"/>
            </w:tcMar>
          </w:tcPr>
          <w:p w14:paraId="74E71EB4" w14:textId="77777777" w:rsidR="007C3598" w:rsidRPr="00A40129" w:rsidRDefault="007C3598" w:rsidP="007C3598">
            <w:pPr>
              <w:rPr>
                <w:rFonts w:cs="Arial"/>
                <w:b/>
                <w:sz w:val="20"/>
                <w:szCs w:val="20"/>
              </w:rPr>
            </w:pPr>
            <w:r w:rsidRPr="00A40129">
              <w:rPr>
                <w:rFonts w:cs="Arial"/>
                <w:b/>
                <w:sz w:val="20"/>
                <w:szCs w:val="20"/>
              </w:rPr>
              <w:lastRenderedPageBreak/>
              <w:t>Osvětlení pro odražené světlo:</w:t>
            </w:r>
          </w:p>
          <w:p w14:paraId="6191D2A1" w14:textId="77777777" w:rsidR="007C3598" w:rsidRPr="00A40129" w:rsidRDefault="007C3598" w:rsidP="007C3598">
            <w:pPr>
              <w:autoSpaceDE w:val="0"/>
              <w:autoSpaceDN w:val="0"/>
              <w:adjustRightInd w:val="0"/>
              <w:rPr>
                <w:rFonts w:cs="Arial"/>
                <w:sz w:val="20"/>
                <w:szCs w:val="20"/>
              </w:rPr>
            </w:pPr>
            <w:r w:rsidRPr="00A40129">
              <w:rPr>
                <w:rFonts w:cs="Arial"/>
                <w:sz w:val="20"/>
                <w:szCs w:val="20"/>
              </w:rPr>
              <w:t xml:space="preserve">Zdroj studeného světla kruhový </w:t>
            </w:r>
            <w:proofErr w:type="gramStart"/>
            <w:r w:rsidRPr="00A40129">
              <w:rPr>
                <w:rFonts w:cs="Arial"/>
                <w:sz w:val="20"/>
                <w:szCs w:val="20"/>
              </w:rPr>
              <w:t>-  osazený</w:t>
            </w:r>
            <w:proofErr w:type="gramEnd"/>
            <w:r w:rsidRPr="00A40129">
              <w:rPr>
                <w:rFonts w:cs="Arial"/>
                <w:sz w:val="20"/>
                <w:szCs w:val="20"/>
              </w:rPr>
              <w:t xml:space="preserve"> vysoce svítivými LED čipy -  min. 80ks  diod, regulace intenzity osvětlení, segmentové osvětlení - možnost ovládání min. 4 segmentů, pracovní vzdálenost osvětlení v rozsahu min. 35-120 mm, intenzita ekvivalentní min. 150W halogenovému osvětlení, napájeno spínaným zdrojem AC/DC, vstup 100V-240V, 0,7A, výstup 24V, 1A, výkon 24W; rozsah barevné teploty 4800 – 5200K</w:t>
            </w:r>
          </w:p>
          <w:p w14:paraId="100358C8" w14:textId="0AAD52E2" w:rsidR="00476BFD" w:rsidRPr="00A40129" w:rsidRDefault="00476BFD" w:rsidP="002B073D">
            <w:pPr>
              <w:ind w:left="74" w:right="66"/>
              <w:rPr>
                <w:rFonts w:cs="Arial"/>
                <w:sz w:val="20"/>
                <w:szCs w:val="20"/>
              </w:rPr>
            </w:pPr>
          </w:p>
        </w:tc>
      </w:tr>
      <w:tr w:rsidR="00476BFD" w:rsidRPr="00476BFD" w14:paraId="7FEF96EF" w14:textId="77777777" w:rsidTr="007C3598">
        <w:trPr>
          <w:trHeight w:val="1065"/>
        </w:trPr>
        <w:tc>
          <w:tcPr>
            <w:tcW w:w="9057" w:type="dxa"/>
            <w:tcBorders>
              <w:left w:val="single" w:sz="8" w:space="0" w:color="00000A"/>
              <w:bottom w:val="single" w:sz="4" w:space="0" w:color="00000A"/>
              <w:right w:val="single" w:sz="4" w:space="0" w:color="00000A"/>
            </w:tcBorders>
            <w:shd w:val="clear" w:color="auto" w:fill="auto"/>
            <w:tcMar>
              <w:left w:w="60" w:type="dxa"/>
            </w:tcMar>
          </w:tcPr>
          <w:p w14:paraId="65BC0E16" w14:textId="4D704D6B" w:rsidR="007C3598" w:rsidRPr="00A40129" w:rsidRDefault="007C3598" w:rsidP="007C3598">
            <w:pPr>
              <w:rPr>
                <w:rFonts w:cs="Arial"/>
                <w:sz w:val="20"/>
                <w:szCs w:val="20"/>
              </w:rPr>
            </w:pPr>
            <w:r w:rsidRPr="00A40129">
              <w:rPr>
                <w:rFonts w:cs="Arial"/>
                <w:sz w:val="20"/>
                <w:szCs w:val="20"/>
              </w:rPr>
              <w:t>- Čip kamery CMOS, barevná RGB, “C“-závit</w:t>
            </w:r>
          </w:p>
          <w:p w14:paraId="7A754DE3" w14:textId="1C169E0F" w:rsidR="007C3598" w:rsidRPr="00A40129" w:rsidRDefault="007C3598" w:rsidP="007C3598">
            <w:pPr>
              <w:rPr>
                <w:rFonts w:cs="Arial"/>
                <w:sz w:val="20"/>
                <w:szCs w:val="20"/>
              </w:rPr>
            </w:pPr>
            <w:r w:rsidRPr="00A40129">
              <w:rPr>
                <w:rFonts w:cs="Arial"/>
                <w:sz w:val="20"/>
                <w:szCs w:val="20"/>
              </w:rPr>
              <w:t xml:space="preserve">- Závěrka </w:t>
            </w:r>
            <w:proofErr w:type="spellStart"/>
            <w:r w:rsidRPr="00A40129">
              <w:rPr>
                <w:rFonts w:cs="Arial"/>
                <w:sz w:val="20"/>
                <w:szCs w:val="20"/>
              </w:rPr>
              <w:t>Rolling</w:t>
            </w:r>
            <w:proofErr w:type="spellEnd"/>
            <w:r w:rsidRPr="00A40129">
              <w:rPr>
                <w:rFonts w:cs="Arial"/>
                <w:sz w:val="20"/>
                <w:szCs w:val="20"/>
              </w:rPr>
              <w:t xml:space="preserve"> </w:t>
            </w:r>
            <w:proofErr w:type="spellStart"/>
            <w:r w:rsidRPr="00A40129">
              <w:rPr>
                <w:rFonts w:cs="Arial"/>
                <w:sz w:val="20"/>
                <w:szCs w:val="20"/>
              </w:rPr>
              <w:t>Shutter</w:t>
            </w:r>
            <w:proofErr w:type="spellEnd"/>
            <w:r w:rsidRPr="00A40129">
              <w:rPr>
                <w:rFonts w:cs="Arial"/>
                <w:sz w:val="20"/>
                <w:szCs w:val="20"/>
              </w:rPr>
              <w:t xml:space="preserve">, </w:t>
            </w:r>
            <w:proofErr w:type="spellStart"/>
            <w:r w:rsidRPr="00A40129">
              <w:rPr>
                <w:rFonts w:cs="Arial"/>
                <w:sz w:val="20"/>
                <w:szCs w:val="20"/>
              </w:rPr>
              <w:t>global</w:t>
            </w:r>
            <w:proofErr w:type="spellEnd"/>
            <w:r w:rsidRPr="00A40129">
              <w:rPr>
                <w:rFonts w:cs="Arial"/>
                <w:sz w:val="20"/>
                <w:szCs w:val="20"/>
              </w:rPr>
              <w:t xml:space="preserve"> reset</w:t>
            </w:r>
          </w:p>
          <w:p w14:paraId="0139ECE3" w14:textId="4DB26293" w:rsidR="007C3598" w:rsidRPr="00A40129" w:rsidRDefault="007C3598" w:rsidP="007C3598">
            <w:pPr>
              <w:rPr>
                <w:rFonts w:cs="Arial"/>
                <w:sz w:val="20"/>
                <w:szCs w:val="20"/>
              </w:rPr>
            </w:pPr>
            <w:r w:rsidRPr="00A40129">
              <w:rPr>
                <w:rFonts w:cs="Arial"/>
                <w:sz w:val="20"/>
                <w:szCs w:val="20"/>
              </w:rPr>
              <w:t>- Rozlišení min. 12Mpixelů</w:t>
            </w:r>
          </w:p>
          <w:p w14:paraId="264177D7" w14:textId="7631C3F3" w:rsidR="007C3598" w:rsidRPr="00A40129" w:rsidRDefault="007C3598" w:rsidP="007C3598">
            <w:pPr>
              <w:rPr>
                <w:rFonts w:cs="Arial"/>
                <w:sz w:val="20"/>
                <w:szCs w:val="20"/>
              </w:rPr>
            </w:pPr>
            <w:r w:rsidRPr="00A40129">
              <w:rPr>
                <w:rFonts w:cs="Arial"/>
                <w:sz w:val="20"/>
                <w:szCs w:val="20"/>
              </w:rPr>
              <w:t>- Velikost čipu min. 1/2,5´´</w:t>
            </w:r>
          </w:p>
          <w:p w14:paraId="389F2F80" w14:textId="58AF9F3D" w:rsidR="007C3598" w:rsidRPr="00A40129" w:rsidRDefault="007C3598" w:rsidP="007C3598">
            <w:pPr>
              <w:rPr>
                <w:rFonts w:cs="Arial"/>
                <w:sz w:val="20"/>
                <w:szCs w:val="20"/>
              </w:rPr>
            </w:pPr>
            <w:r w:rsidRPr="00A40129">
              <w:rPr>
                <w:rFonts w:cs="Arial"/>
                <w:sz w:val="20"/>
                <w:szCs w:val="20"/>
              </w:rPr>
              <w:t>- Velikost pixelu 1,55x1,55µm</w:t>
            </w:r>
          </w:p>
          <w:p w14:paraId="4DEE0FE9" w14:textId="24E781ED" w:rsidR="007C3598" w:rsidRPr="00A40129" w:rsidRDefault="007C3598" w:rsidP="007C3598">
            <w:pPr>
              <w:rPr>
                <w:rFonts w:cs="Arial"/>
                <w:sz w:val="20"/>
                <w:szCs w:val="20"/>
              </w:rPr>
            </w:pPr>
            <w:r w:rsidRPr="00A40129">
              <w:rPr>
                <w:rFonts w:cs="Arial"/>
                <w:sz w:val="20"/>
                <w:szCs w:val="20"/>
              </w:rPr>
              <w:t>- Expoziční časy: 1/</w:t>
            </w:r>
            <w:proofErr w:type="gramStart"/>
            <w:r w:rsidRPr="00A40129">
              <w:rPr>
                <w:rFonts w:cs="Arial"/>
                <w:sz w:val="20"/>
                <w:szCs w:val="20"/>
              </w:rPr>
              <w:t>6000s</w:t>
            </w:r>
            <w:proofErr w:type="gramEnd"/>
            <w:r w:rsidRPr="00A40129">
              <w:rPr>
                <w:rFonts w:cs="Arial"/>
                <w:sz w:val="20"/>
                <w:szCs w:val="20"/>
              </w:rPr>
              <w:t xml:space="preserve"> až 1s </w:t>
            </w:r>
          </w:p>
          <w:p w14:paraId="40E54E0A" w14:textId="4B8966C2" w:rsidR="007C3598" w:rsidRPr="00A40129" w:rsidRDefault="007C3598" w:rsidP="007C3598">
            <w:pPr>
              <w:rPr>
                <w:rFonts w:cs="Arial"/>
                <w:sz w:val="20"/>
                <w:szCs w:val="20"/>
              </w:rPr>
            </w:pPr>
            <w:r w:rsidRPr="00A40129">
              <w:rPr>
                <w:rFonts w:cs="Arial"/>
                <w:sz w:val="20"/>
                <w:szCs w:val="20"/>
              </w:rPr>
              <w:t xml:space="preserve">- Přenos dat z kamery do </w:t>
            </w:r>
            <w:proofErr w:type="gramStart"/>
            <w:r w:rsidRPr="00A40129">
              <w:rPr>
                <w:rFonts w:cs="Arial"/>
                <w:sz w:val="20"/>
                <w:szCs w:val="20"/>
              </w:rPr>
              <w:t>PC - USB3</w:t>
            </w:r>
            <w:proofErr w:type="gramEnd"/>
          </w:p>
          <w:p w14:paraId="37EF9ACB" w14:textId="0ACD0FA3" w:rsidR="007C3598" w:rsidRPr="00A40129" w:rsidRDefault="007C3598" w:rsidP="007C3598">
            <w:pPr>
              <w:rPr>
                <w:rFonts w:cs="Arial"/>
                <w:sz w:val="20"/>
                <w:szCs w:val="20"/>
              </w:rPr>
            </w:pPr>
            <w:r w:rsidRPr="00A40129">
              <w:rPr>
                <w:rFonts w:cs="Arial"/>
                <w:sz w:val="20"/>
                <w:szCs w:val="20"/>
              </w:rPr>
              <w:t>- Rychlost snímání:</w:t>
            </w:r>
          </w:p>
          <w:p w14:paraId="7E122A52" w14:textId="77777777" w:rsidR="007C3598" w:rsidRPr="00A40129" w:rsidRDefault="007C3598" w:rsidP="007C3598">
            <w:pPr>
              <w:rPr>
                <w:rFonts w:cs="Arial"/>
                <w:sz w:val="20"/>
                <w:szCs w:val="20"/>
              </w:rPr>
            </w:pPr>
            <w:r w:rsidRPr="00A40129">
              <w:rPr>
                <w:rFonts w:cs="Arial"/>
                <w:sz w:val="20"/>
                <w:szCs w:val="20"/>
              </w:rPr>
              <w:t>Min. 60 snímků/s pro rozlišení 1920x1080pixelů</w:t>
            </w:r>
          </w:p>
          <w:p w14:paraId="19EE7E0F" w14:textId="77777777" w:rsidR="007C3598" w:rsidRPr="00A40129" w:rsidRDefault="007C3598" w:rsidP="007C3598">
            <w:pPr>
              <w:rPr>
                <w:rFonts w:cs="Arial"/>
                <w:sz w:val="20"/>
                <w:szCs w:val="20"/>
              </w:rPr>
            </w:pPr>
            <w:r w:rsidRPr="00A40129">
              <w:rPr>
                <w:rFonts w:cs="Arial"/>
                <w:sz w:val="20"/>
                <w:szCs w:val="20"/>
              </w:rPr>
              <w:t>Min. 11,5 snímků/s pro rozlišení 4000x3000pixelů</w:t>
            </w:r>
          </w:p>
          <w:p w14:paraId="66F27E99" w14:textId="7FC991F6" w:rsidR="00476BFD" w:rsidRPr="00A40129" w:rsidRDefault="007C3598" w:rsidP="007C3598">
            <w:pPr>
              <w:ind w:right="66"/>
              <w:jc w:val="left"/>
              <w:rPr>
                <w:rFonts w:cs="Arial"/>
                <w:sz w:val="20"/>
                <w:szCs w:val="20"/>
              </w:rPr>
            </w:pPr>
            <w:r w:rsidRPr="00A40129">
              <w:rPr>
                <w:rFonts w:cs="Arial"/>
                <w:sz w:val="20"/>
                <w:szCs w:val="20"/>
              </w:rPr>
              <w:t xml:space="preserve">- Adapter pro připojení kamery s “C“ závitem a vloženou </w:t>
            </w:r>
            <w:proofErr w:type="gramStart"/>
            <w:r w:rsidRPr="00A40129">
              <w:rPr>
                <w:rFonts w:cs="Arial"/>
                <w:sz w:val="20"/>
                <w:szCs w:val="20"/>
              </w:rPr>
              <w:t>optikou - zvětšení</w:t>
            </w:r>
            <w:proofErr w:type="gramEnd"/>
            <w:r w:rsidRPr="00A40129">
              <w:rPr>
                <w:rFonts w:cs="Arial"/>
                <w:sz w:val="20"/>
                <w:szCs w:val="20"/>
              </w:rPr>
              <w:t xml:space="preserve"> min. 0,5x</w:t>
            </w:r>
          </w:p>
        </w:tc>
      </w:tr>
      <w:tr w:rsidR="00476BFD" w:rsidRPr="00476BFD" w14:paraId="7C470CE7" w14:textId="77777777" w:rsidTr="007C3598">
        <w:trPr>
          <w:trHeight w:val="1065"/>
        </w:trPr>
        <w:tc>
          <w:tcPr>
            <w:tcW w:w="9057" w:type="dxa"/>
            <w:tcBorders>
              <w:left w:val="single" w:sz="8" w:space="0" w:color="00000A"/>
              <w:right w:val="single" w:sz="4" w:space="0" w:color="00000A"/>
            </w:tcBorders>
            <w:shd w:val="clear" w:color="auto" w:fill="auto"/>
            <w:tcMar>
              <w:left w:w="60" w:type="dxa"/>
            </w:tcMar>
          </w:tcPr>
          <w:p w14:paraId="137DFDCB" w14:textId="77777777" w:rsidR="00476BFD" w:rsidRDefault="00476BFD" w:rsidP="002B073D">
            <w:pPr>
              <w:spacing w:after="0"/>
              <w:ind w:left="74" w:right="66"/>
              <w:rPr>
                <w:rFonts w:cs="Arial"/>
                <w:color w:val="202124"/>
                <w:sz w:val="20"/>
                <w:szCs w:val="20"/>
                <w:u w:val="single"/>
              </w:rPr>
            </w:pPr>
          </w:p>
          <w:p w14:paraId="637E0DD7" w14:textId="77777777" w:rsidR="00476BFD" w:rsidRPr="00476BFD" w:rsidRDefault="00476BFD" w:rsidP="002B073D">
            <w:pPr>
              <w:spacing w:after="0"/>
              <w:ind w:left="74" w:right="66"/>
              <w:rPr>
                <w:rFonts w:cs="Arial"/>
                <w:b/>
                <w:bCs/>
                <w:color w:val="202124"/>
                <w:sz w:val="20"/>
                <w:szCs w:val="20"/>
                <w:u w:val="single"/>
              </w:rPr>
            </w:pPr>
            <w:r w:rsidRPr="00476BFD">
              <w:rPr>
                <w:rFonts w:cs="Arial"/>
                <w:b/>
                <w:bCs/>
                <w:color w:val="202124"/>
                <w:sz w:val="20"/>
                <w:szCs w:val="20"/>
                <w:u w:val="single"/>
              </w:rPr>
              <w:t>Účel pořízení přístrojového vybavení:</w:t>
            </w:r>
          </w:p>
          <w:p w14:paraId="75E5DAAD" w14:textId="77777777" w:rsidR="00476BFD" w:rsidRPr="00476BFD" w:rsidRDefault="00476BFD" w:rsidP="002B073D">
            <w:pPr>
              <w:spacing w:after="0"/>
              <w:ind w:left="74" w:right="66"/>
              <w:rPr>
                <w:rFonts w:cs="Arial"/>
                <w:b/>
                <w:bCs/>
                <w:color w:val="202124"/>
                <w:sz w:val="20"/>
                <w:szCs w:val="20"/>
              </w:rPr>
            </w:pPr>
          </w:p>
          <w:p w14:paraId="0E031C6E" w14:textId="77777777" w:rsidR="00476BFD" w:rsidRPr="00476BFD" w:rsidRDefault="00476BFD" w:rsidP="002B073D">
            <w:pPr>
              <w:spacing w:after="0"/>
              <w:ind w:left="74" w:right="66"/>
              <w:rPr>
                <w:rFonts w:cs="Arial"/>
                <w:color w:val="202124"/>
                <w:sz w:val="20"/>
                <w:szCs w:val="20"/>
              </w:rPr>
            </w:pPr>
            <w:proofErr w:type="spellStart"/>
            <w:r w:rsidRPr="00476BFD">
              <w:rPr>
                <w:rFonts w:cs="Arial"/>
                <w:color w:val="202124"/>
                <w:sz w:val="20"/>
                <w:szCs w:val="20"/>
              </w:rPr>
              <w:t>Stereomikroskopické</w:t>
            </w:r>
            <w:proofErr w:type="spellEnd"/>
            <w:r w:rsidRPr="00476BFD">
              <w:rPr>
                <w:rFonts w:cs="Arial"/>
                <w:color w:val="202124"/>
                <w:sz w:val="20"/>
                <w:szCs w:val="20"/>
              </w:rPr>
              <w:t xml:space="preserve"> pozorování v odraženém světle</w:t>
            </w:r>
            <w:r>
              <w:rPr>
                <w:rFonts w:cs="Arial"/>
                <w:color w:val="202124"/>
                <w:sz w:val="20"/>
                <w:szCs w:val="20"/>
              </w:rPr>
              <w:t>.</w:t>
            </w:r>
          </w:p>
          <w:p w14:paraId="28666BEC" w14:textId="77777777" w:rsidR="00476BFD" w:rsidRPr="00476BFD" w:rsidRDefault="00476BFD" w:rsidP="002B073D">
            <w:pPr>
              <w:spacing w:after="0"/>
              <w:ind w:left="74" w:right="66"/>
              <w:jc w:val="left"/>
              <w:rPr>
                <w:rFonts w:cs="Arial"/>
                <w:b/>
                <w:sz w:val="20"/>
                <w:szCs w:val="20"/>
              </w:rPr>
            </w:pPr>
          </w:p>
        </w:tc>
      </w:tr>
      <w:tr w:rsidR="00476BFD" w:rsidRPr="00476BFD" w14:paraId="70A6B00B" w14:textId="77777777" w:rsidTr="007C3598">
        <w:trPr>
          <w:trHeight w:val="1065"/>
        </w:trPr>
        <w:tc>
          <w:tcPr>
            <w:tcW w:w="9057" w:type="dxa"/>
            <w:tcBorders>
              <w:left w:val="single" w:sz="8" w:space="0" w:color="00000A"/>
              <w:bottom w:val="single" w:sz="4" w:space="0" w:color="00000A"/>
              <w:right w:val="single" w:sz="4" w:space="0" w:color="00000A"/>
            </w:tcBorders>
            <w:shd w:val="clear" w:color="auto" w:fill="auto"/>
            <w:tcMar>
              <w:left w:w="60" w:type="dxa"/>
            </w:tcMar>
          </w:tcPr>
          <w:p w14:paraId="4CC707C2" w14:textId="77777777" w:rsidR="00476BFD" w:rsidRDefault="00476BFD" w:rsidP="002B073D">
            <w:pPr>
              <w:spacing w:after="0"/>
              <w:ind w:left="74" w:right="66"/>
              <w:rPr>
                <w:rFonts w:cs="Arial"/>
                <w:color w:val="202124"/>
                <w:sz w:val="20"/>
                <w:szCs w:val="20"/>
                <w:u w:val="single"/>
              </w:rPr>
            </w:pPr>
          </w:p>
          <w:p w14:paraId="0A81717A" w14:textId="77777777" w:rsidR="00476BFD" w:rsidRPr="00476BFD" w:rsidRDefault="00476BFD" w:rsidP="002B073D">
            <w:pPr>
              <w:spacing w:after="0"/>
              <w:ind w:left="74" w:right="66"/>
              <w:rPr>
                <w:rFonts w:cs="Arial"/>
                <w:b/>
                <w:bCs/>
                <w:color w:val="202124"/>
                <w:sz w:val="20"/>
                <w:szCs w:val="20"/>
                <w:u w:val="single"/>
              </w:rPr>
            </w:pPr>
            <w:r w:rsidRPr="00476BFD">
              <w:rPr>
                <w:rFonts w:cs="Arial"/>
                <w:b/>
                <w:bCs/>
                <w:color w:val="202124"/>
                <w:sz w:val="20"/>
                <w:szCs w:val="20"/>
                <w:u w:val="single"/>
              </w:rPr>
              <w:t>Požadavek na záruku a servis</w:t>
            </w:r>
          </w:p>
          <w:p w14:paraId="22EAFA30" w14:textId="77777777" w:rsidR="00476BFD" w:rsidRPr="00476BFD" w:rsidRDefault="00476BFD" w:rsidP="002B073D">
            <w:pPr>
              <w:spacing w:after="0"/>
              <w:ind w:left="74" w:right="66"/>
              <w:rPr>
                <w:rFonts w:cs="Arial"/>
                <w:b/>
                <w:bCs/>
                <w:color w:val="202124"/>
                <w:sz w:val="20"/>
                <w:szCs w:val="20"/>
                <w:u w:val="single"/>
              </w:rPr>
            </w:pPr>
          </w:p>
          <w:p w14:paraId="2B8CC500" w14:textId="77777777" w:rsidR="00476BFD" w:rsidRPr="00476BFD" w:rsidRDefault="00476BFD" w:rsidP="002B073D">
            <w:pPr>
              <w:spacing w:after="0"/>
              <w:ind w:left="74" w:right="66"/>
              <w:rPr>
                <w:rFonts w:cs="Arial"/>
                <w:color w:val="202124"/>
                <w:sz w:val="20"/>
                <w:szCs w:val="20"/>
              </w:rPr>
            </w:pPr>
            <w:r w:rsidRPr="00476BFD">
              <w:rPr>
                <w:rFonts w:cs="Arial"/>
                <w:color w:val="202124"/>
                <w:sz w:val="20"/>
                <w:szCs w:val="20"/>
              </w:rPr>
              <w:t>Zadavatel požaduje záruku za jakost předmětu koupě v trvání 24 měsíců, případně delší záruku, stanoví-li tak právní předpisy nebo výrobce.</w:t>
            </w:r>
          </w:p>
          <w:p w14:paraId="526E685E" w14:textId="77777777" w:rsidR="00476BFD" w:rsidRDefault="00476BFD" w:rsidP="002B073D">
            <w:pPr>
              <w:spacing w:after="0"/>
              <w:ind w:left="74" w:right="66"/>
              <w:rPr>
                <w:rFonts w:cs="Arial"/>
                <w:color w:val="202124"/>
                <w:sz w:val="20"/>
                <w:szCs w:val="20"/>
                <w:u w:val="single"/>
              </w:rPr>
            </w:pPr>
          </w:p>
        </w:tc>
      </w:tr>
    </w:tbl>
    <w:p w14:paraId="45BC844A" w14:textId="77777777" w:rsidR="00F8790B" w:rsidRPr="00476BFD" w:rsidRDefault="00F8790B" w:rsidP="00485540">
      <w:pPr>
        <w:spacing w:after="0"/>
        <w:rPr>
          <w:rFonts w:cs="Arial"/>
          <w:sz w:val="20"/>
          <w:szCs w:val="20"/>
        </w:rPr>
      </w:pPr>
    </w:p>
    <w:p w14:paraId="6C2BF31B" w14:textId="27D27252" w:rsidR="00485540" w:rsidRPr="00476BFD" w:rsidRDefault="00485540" w:rsidP="00485540">
      <w:pPr>
        <w:spacing w:after="0"/>
        <w:rPr>
          <w:rFonts w:cs="Arial"/>
          <w:i/>
          <w:iCs/>
          <w:color w:val="202124"/>
          <w:sz w:val="20"/>
          <w:szCs w:val="20"/>
        </w:rPr>
      </w:pPr>
      <w:r w:rsidRPr="00476BFD">
        <w:rPr>
          <w:rFonts w:cs="Arial"/>
          <w:sz w:val="20"/>
          <w:szCs w:val="20"/>
          <w:lang w:eastAsia="fr-FR"/>
        </w:rPr>
        <w:t>V nabídkové ceně účastník zahrne dopravu k odběrateli, instalaci</w:t>
      </w:r>
      <w:r w:rsidR="00280B71" w:rsidRPr="00476BFD">
        <w:rPr>
          <w:rFonts w:cs="Arial"/>
          <w:sz w:val="20"/>
          <w:szCs w:val="20"/>
          <w:lang w:eastAsia="fr-FR"/>
        </w:rPr>
        <w:t xml:space="preserve"> – demonstraci /ukázku/</w:t>
      </w:r>
      <w:r w:rsidR="00476BFD">
        <w:rPr>
          <w:rFonts w:cs="Arial"/>
          <w:sz w:val="20"/>
          <w:szCs w:val="20"/>
          <w:lang w:eastAsia="fr-FR"/>
        </w:rPr>
        <w:t xml:space="preserve"> provozu</w:t>
      </w:r>
      <w:r w:rsidRPr="00476BFD">
        <w:rPr>
          <w:rFonts w:cs="Arial"/>
          <w:sz w:val="20"/>
          <w:szCs w:val="20"/>
          <w:lang w:eastAsia="fr-FR"/>
        </w:rPr>
        <w:t xml:space="preserve">, zaškolení obsluhy a dokumentaci - </w:t>
      </w:r>
      <w:r w:rsidRPr="00476BFD">
        <w:rPr>
          <w:rFonts w:cs="Arial"/>
          <w:i/>
          <w:iCs/>
          <w:color w:val="202124"/>
          <w:sz w:val="20"/>
          <w:szCs w:val="20"/>
        </w:rPr>
        <w:t>viz návrh kupní smlouvy, jako nedílné součásti zadávací dokumentace.</w:t>
      </w:r>
    </w:p>
    <w:p w14:paraId="6D1A460C" w14:textId="77777777" w:rsidR="00280B71" w:rsidRPr="00476BFD" w:rsidRDefault="00280B71" w:rsidP="00280B71">
      <w:pPr>
        <w:rPr>
          <w:rFonts w:cs="Arial"/>
          <w:sz w:val="20"/>
          <w:szCs w:val="20"/>
        </w:rPr>
      </w:pPr>
    </w:p>
    <w:sectPr w:rsidR="00280B71" w:rsidRPr="00476BFD" w:rsidSect="003330EE">
      <w:headerReference w:type="even" r:id="rId7"/>
      <w:headerReference w:type="default" r:id="rId8"/>
      <w:footerReference w:type="even" r:id="rId9"/>
      <w:footerReference w:type="default" r:id="rId10"/>
      <w:headerReference w:type="first" r:id="rId11"/>
      <w:footerReference w:type="first" r:id="rId12"/>
      <w:pgSz w:w="11906" w:h="16838"/>
      <w:pgMar w:top="1701"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0A10D" w14:textId="77777777" w:rsidR="009D11D9" w:rsidRDefault="009D11D9" w:rsidP="003330EE">
      <w:pPr>
        <w:spacing w:after="0"/>
      </w:pPr>
      <w:r>
        <w:separator/>
      </w:r>
    </w:p>
  </w:endnote>
  <w:endnote w:type="continuationSeparator" w:id="0">
    <w:p w14:paraId="1E5EEC52" w14:textId="77777777" w:rsidR="009D11D9" w:rsidRDefault="009D11D9" w:rsidP="003330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FB000" w14:textId="77777777" w:rsidR="00475447" w:rsidRDefault="004754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B5B82" w14:textId="77777777" w:rsidR="00475447" w:rsidRDefault="0047544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ABD1C" w14:textId="77777777" w:rsidR="00475447" w:rsidRDefault="004754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8205F" w14:textId="77777777" w:rsidR="009D11D9" w:rsidRDefault="009D11D9" w:rsidP="003330EE">
      <w:pPr>
        <w:spacing w:after="0"/>
      </w:pPr>
      <w:r>
        <w:separator/>
      </w:r>
    </w:p>
  </w:footnote>
  <w:footnote w:type="continuationSeparator" w:id="0">
    <w:p w14:paraId="2339FE88" w14:textId="77777777" w:rsidR="009D11D9" w:rsidRDefault="009D11D9" w:rsidP="003330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726B5" w14:textId="77777777" w:rsidR="00475447" w:rsidRDefault="004754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1688" w14:textId="77777777" w:rsidR="003330EE" w:rsidRDefault="003330EE" w:rsidP="003330EE">
    <w:pPr>
      <w:pStyle w:val="Zhlav"/>
      <w:jc w:val="center"/>
    </w:pPr>
    <w:r>
      <w:rPr>
        <w:noProof/>
        <w:lang w:val="en-US"/>
      </w:rPr>
      <w:drawing>
        <wp:inline distT="0" distB="0" distL="0" distR="0" wp14:anchorId="183DEAA3" wp14:editId="1A5F3DAB">
          <wp:extent cx="4209698" cy="954157"/>
          <wp:effectExtent l="0" t="0" r="635" b="0"/>
          <wp:docPr id="10" name="Obrázek 0" descr="Logolink_OP_VVV_hor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0" descr="Logolink_OP_VVV_hor_cb_cz.jpg"/>
                  <pic:cNvPicPr/>
                </pic:nvPicPr>
                <pic:blipFill>
                  <a:blip r:embed="rId1"/>
                  <a:srcRect/>
                  <a:stretch>
                    <a:fillRect/>
                  </a:stretch>
                </pic:blipFill>
                <pic:spPr bwMode="auto">
                  <a:xfrm>
                    <a:off x="0" y="0"/>
                    <a:ext cx="4250234" cy="96334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BD303" w14:textId="77777777" w:rsidR="00475447" w:rsidRDefault="0047544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58B"/>
    <w:rsid w:val="000035F5"/>
    <w:rsid w:val="00046EC7"/>
    <w:rsid w:val="00070663"/>
    <w:rsid w:val="00070D19"/>
    <w:rsid w:val="00081F02"/>
    <w:rsid w:val="00084FDF"/>
    <w:rsid w:val="000C3548"/>
    <w:rsid w:val="000D0606"/>
    <w:rsid w:val="000D6BB4"/>
    <w:rsid w:val="000F38E7"/>
    <w:rsid w:val="00104BE6"/>
    <w:rsid w:val="001138A9"/>
    <w:rsid w:val="00124B2F"/>
    <w:rsid w:val="00176CB9"/>
    <w:rsid w:val="001A1EE6"/>
    <w:rsid w:val="001A2451"/>
    <w:rsid w:val="001B34BC"/>
    <w:rsid w:val="001B6BE7"/>
    <w:rsid w:val="001C1D33"/>
    <w:rsid w:val="001C5414"/>
    <w:rsid w:val="00251359"/>
    <w:rsid w:val="00280B71"/>
    <w:rsid w:val="002A4B0F"/>
    <w:rsid w:val="002B073D"/>
    <w:rsid w:val="002E5836"/>
    <w:rsid w:val="00321286"/>
    <w:rsid w:val="00321DF2"/>
    <w:rsid w:val="003330EE"/>
    <w:rsid w:val="00340926"/>
    <w:rsid w:val="00345512"/>
    <w:rsid w:val="0036388A"/>
    <w:rsid w:val="00380ECE"/>
    <w:rsid w:val="003A4817"/>
    <w:rsid w:val="003A7049"/>
    <w:rsid w:val="003C4156"/>
    <w:rsid w:val="003D14D8"/>
    <w:rsid w:val="003D4501"/>
    <w:rsid w:val="004207EB"/>
    <w:rsid w:val="00425392"/>
    <w:rsid w:val="00426EE1"/>
    <w:rsid w:val="00445326"/>
    <w:rsid w:val="00475447"/>
    <w:rsid w:val="00476BFD"/>
    <w:rsid w:val="00485540"/>
    <w:rsid w:val="004D5E13"/>
    <w:rsid w:val="00502074"/>
    <w:rsid w:val="00532303"/>
    <w:rsid w:val="00563135"/>
    <w:rsid w:val="005668AD"/>
    <w:rsid w:val="005B2D77"/>
    <w:rsid w:val="005B521F"/>
    <w:rsid w:val="005C48EA"/>
    <w:rsid w:val="0060355E"/>
    <w:rsid w:val="0063157F"/>
    <w:rsid w:val="00672637"/>
    <w:rsid w:val="00685F8E"/>
    <w:rsid w:val="00686CB5"/>
    <w:rsid w:val="00686ED5"/>
    <w:rsid w:val="0068728F"/>
    <w:rsid w:val="006B5929"/>
    <w:rsid w:val="006D6A5E"/>
    <w:rsid w:val="006F4EBA"/>
    <w:rsid w:val="00700093"/>
    <w:rsid w:val="00716CDF"/>
    <w:rsid w:val="007171A7"/>
    <w:rsid w:val="007218E8"/>
    <w:rsid w:val="0077737E"/>
    <w:rsid w:val="007913F4"/>
    <w:rsid w:val="007B7700"/>
    <w:rsid w:val="007C296D"/>
    <w:rsid w:val="007C3598"/>
    <w:rsid w:val="007C3681"/>
    <w:rsid w:val="007C452C"/>
    <w:rsid w:val="007D3D55"/>
    <w:rsid w:val="007D71E9"/>
    <w:rsid w:val="007F22A0"/>
    <w:rsid w:val="00830910"/>
    <w:rsid w:val="008816AB"/>
    <w:rsid w:val="00886BDD"/>
    <w:rsid w:val="00902C6A"/>
    <w:rsid w:val="00921FC6"/>
    <w:rsid w:val="00925798"/>
    <w:rsid w:val="00926CD4"/>
    <w:rsid w:val="009765CA"/>
    <w:rsid w:val="009C03BA"/>
    <w:rsid w:val="009D11D9"/>
    <w:rsid w:val="00A40129"/>
    <w:rsid w:val="00A4427C"/>
    <w:rsid w:val="00A5171C"/>
    <w:rsid w:val="00A712E4"/>
    <w:rsid w:val="00A80663"/>
    <w:rsid w:val="00AA0AAC"/>
    <w:rsid w:val="00AD61AD"/>
    <w:rsid w:val="00B4114A"/>
    <w:rsid w:val="00B812B3"/>
    <w:rsid w:val="00BA2A17"/>
    <w:rsid w:val="00BB6699"/>
    <w:rsid w:val="00BE3C82"/>
    <w:rsid w:val="00BF08C6"/>
    <w:rsid w:val="00C0159A"/>
    <w:rsid w:val="00C13DE7"/>
    <w:rsid w:val="00C23E1C"/>
    <w:rsid w:val="00C9768C"/>
    <w:rsid w:val="00CD661E"/>
    <w:rsid w:val="00CE6C30"/>
    <w:rsid w:val="00CE74A7"/>
    <w:rsid w:val="00CF2E09"/>
    <w:rsid w:val="00D26368"/>
    <w:rsid w:val="00D27F06"/>
    <w:rsid w:val="00D3013E"/>
    <w:rsid w:val="00D63744"/>
    <w:rsid w:val="00D83483"/>
    <w:rsid w:val="00D87008"/>
    <w:rsid w:val="00D926C7"/>
    <w:rsid w:val="00DE005A"/>
    <w:rsid w:val="00E267AC"/>
    <w:rsid w:val="00E757DD"/>
    <w:rsid w:val="00EA5AD9"/>
    <w:rsid w:val="00EB7D53"/>
    <w:rsid w:val="00ED5316"/>
    <w:rsid w:val="00ED76DE"/>
    <w:rsid w:val="00EF7D84"/>
    <w:rsid w:val="00F103E5"/>
    <w:rsid w:val="00F1258B"/>
    <w:rsid w:val="00F522CA"/>
    <w:rsid w:val="00F64FA8"/>
    <w:rsid w:val="00F86989"/>
    <w:rsid w:val="00F8790B"/>
    <w:rsid w:val="00FC6FAD"/>
    <w:rsid w:val="00FD3B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E452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F1258B"/>
    <w:pPr>
      <w:spacing w:after="120" w:line="240" w:lineRule="auto"/>
      <w:jc w:val="both"/>
    </w:pPr>
    <w:rPr>
      <w:rFonts w:ascii="Arial" w:hAnsi="Arial"/>
      <w:szCs w:val="24"/>
    </w:rPr>
  </w:style>
  <w:style w:type="paragraph" w:styleId="Nadpis2">
    <w:name w:val="heading 2"/>
    <w:basedOn w:val="Normln"/>
    <w:next w:val="Normln"/>
    <w:link w:val="Nadpis2Char"/>
    <w:uiPriority w:val="9"/>
    <w:unhideWhenUsed/>
    <w:qFormat/>
    <w:rsid w:val="00F1258B"/>
    <w:pPr>
      <w:keepNext/>
      <w:keepLines/>
      <w:spacing w:before="200"/>
      <w:jc w:val="left"/>
      <w:outlineLvl w:val="1"/>
    </w:pPr>
    <w:rPr>
      <w:rFonts w:eastAsiaTheme="majorEastAsia" w:cstheme="majorBidi"/>
      <w:bCs/>
      <w:color w:val="00579D"/>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1258B"/>
    <w:rPr>
      <w:rFonts w:ascii="Arial" w:eastAsiaTheme="majorEastAsia" w:hAnsi="Arial" w:cstheme="majorBidi"/>
      <w:bCs/>
      <w:color w:val="00579D"/>
      <w:sz w:val="32"/>
      <w:szCs w:val="26"/>
    </w:rPr>
  </w:style>
  <w:style w:type="paragraph" w:customStyle="1" w:styleId="Popisobrzku">
    <w:name w:val="Popis obrázku"/>
    <w:basedOn w:val="Normln"/>
    <w:link w:val="PopisobrzkuChar"/>
    <w:qFormat/>
    <w:rsid w:val="00F1258B"/>
    <w:pPr>
      <w:jc w:val="center"/>
    </w:pPr>
    <w:rPr>
      <w:rFonts w:cs="Arial"/>
      <w:i/>
      <w:sz w:val="18"/>
    </w:rPr>
  </w:style>
  <w:style w:type="character" w:customStyle="1" w:styleId="PopisobrzkuChar">
    <w:name w:val="Popis obrázku Char"/>
    <w:basedOn w:val="Standardnpsmoodstavce"/>
    <w:link w:val="Popisobrzku"/>
    <w:rsid w:val="00F1258B"/>
    <w:rPr>
      <w:rFonts w:ascii="Arial" w:hAnsi="Arial" w:cs="Arial"/>
      <w:i/>
      <w:sz w:val="18"/>
      <w:szCs w:val="24"/>
    </w:rPr>
  </w:style>
  <w:style w:type="table" w:styleId="Mkatabulky">
    <w:name w:val="Table Grid"/>
    <w:basedOn w:val="Normlntabulka"/>
    <w:uiPriority w:val="59"/>
    <w:rsid w:val="00F1258B"/>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hlav">
    <w:name w:val="header"/>
    <w:basedOn w:val="Normln"/>
    <w:link w:val="ZhlavChar"/>
    <w:uiPriority w:val="99"/>
    <w:unhideWhenUsed/>
    <w:rsid w:val="003330EE"/>
    <w:pPr>
      <w:tabs>
        <w:tab w:val="center" w:pos="4536"/>
        <w:tab w:val="right" w:pos="9072"/>
      </w:tabs>
      <w:spacing w:after="0"/>
    </w:pPr>
  </w:style>
  <w:style w:type="character" w:customStyle="1" w:styleId="ZhlavChar">
    <w:name w:val="Záhlaví Char"/>
    <w:basedOn w:val="Standardnpsmoodstavce"/>
    <w:link w:val="Zhlav"/>
    <w:uiPriority w:val="99"/>
    <w:rsid w:val="003330EE"/>
    <w:rPr>
      <w:rFonts w:ascii="Arial" w:hAnsi="Arial"/>
      <w:szCs w:val="24"/>
    </w:rPr>
  </w:style>
  <w:style w:type="paragraph" w:styleId="Zpat">
    <w:name w:val="footer"/>
    <w:basedOn w:val="Normln"/>
    <w:link w:val="ZpatChar"/>
    <w:uiPriority w:val="99"/>
    <w:unhideWhenUsed/>
    <w:rsid w:val="003330EE"/>
    <w:pPr>
      <w:tabs>
        <w:tab w:val="center" w:pos="4536"/>
        <w:tab w:val="right" w:pos="9072"/>
      </w:tabs>
      <w:spacing w:after="0"/>
    </w:pPr>
  </w:style>
  <w:style w:type="character" w:customStyle="1" w:styleId="ZpatChar">
    <w:name w:val="Zápatí Char"/>
    <w:basedOn w:val="Standardnpsmoodstavce"/>
    <w:link w:val="Zpat"/>
    <w:uiPriority w:val="99"/>
    <w:rsid w:val="003330EE"/>
    <w:rPr>
      <w:rFonts w:ascii="Arial" w:hAnsi="Arial"/>
      <w:szCs w:val="24"/>
    </w:rPr>
  </w:style>
  <w:style w:type="character" w:styleId="Odkaznakoment">
    <w:name w:val="annotation reference"/>
    <w:basedOn w:val="Standardnpsmoodstavce"/>
    <w:uiPriority w:val="99"/>
    <w:semiHidden/>
    <w:unhideWhenUsed/>
    <w:rsid w:val="000D6BB4"/>
    <w:rPr>
      <w:sz w:val="16"/>
      <w:szCs w:val="16"/>
    </w:rPr>
  </w:style>
  <w:style w:type="paragraph" w:styleId="Textkomente">
    <w:name w:val="annotation text"/>
    <w:basedOn w:val="Normln"/>
    <w:link w:val="TextkomenteChar"/>
    <w:uiPriority w:val="99"/>
    <w:semiHidden/>
    <w:unhideWhenUsed/>
    <w:rsid w:val="000D6BB4"/>
    <w:rPr>
      <w:sz w:val="20"/>
      <w:szCs w:val="20"/>
    </w:rPr>
  </w:style>
  <w:style w:type="character" w:customStyle="1" w:styleId="TextkomenteChar">
    <w:name w:val="Text komentáře Char"/>
    <w:basedOn w:val="Standardnpsmoodstavce"/>
    <w:link w:val="Textkomente"/>
    <w:uiPriority w:val="99"/>
    <w:semiHidden/>
    <w:rsid w:val="000D6BB4"/>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D6BB4"/>
    <w:rPr>
      <w:b/>
      <w:bCs/>
    </w:rPr>
  </w:style>
  <w:style w:type="character" w:customStyle="1" w:styleId="PedmtkomenteChar">
    <w:name w:val="Předmět komentáře Char"/>
    <w:basedOn w:val="TextkomenteChar"/>
    <w:link w:val="Pedmtkomente"/>
    <w:uiPriority w:val="99"/>
    <w:semiHidden/>
    <w:rsid w:val="000D6BB4"/>
    <w:rPr>
      <w:rFonts w:ascii="Arial" w:hAnsi="Arial"/>
      <w:b/>
      <w:bCs/>
      <w:sz w:val="20"/>
      <w:szCs w:val="20"/>
    </w:rPr>
  </w:style>
  <w:style w:type="paragraph" w:styleId="Textbubliny">
    <w:name w:val="Balloon Text"/>
    <w:basedOn w:val="Normln"/>
    <w:link w:val="TextbublinyChar"/>
    <w:uiPriority w:val="99"/>
    <w:semiHidden/>
    <w:unhideWhenUsed/>
    <w:rsid w:val="000D6BB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6BB4"/>
    <w:rPr>
      <w:rFonts w:ascii="Segoe UI" w:hAnsi="Segoe UI" w:cs="Segoe UI"/>
      <w:sz w:val="18"/>
      <w:szCs w:val="18"/>
    </w:rPr>
  </w:style>
  <w:style w:type="paragraph" w:styleId="Odstavecseseznamem">
    <w:name w:val="List Paragraph"/>
    <w:basedOn w:val="Normln"/>
    <w:uiPriority w:val="34"/>
    <w:qFormat/>
    <w:rsid w:val="00A44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70448">
      <w:bodyDiv w:val="1"/>
      <w:marLeft w:val="0"/>
      <w:marRight w:val="0"/>
      <w:marTop w:val="0"/>
      <w:marBottom w:val="0"/>
      <w:divBdr>
        <w:top w:val="none" w:sz="0" w:space="0" w:color="auto"/>
        <w:left w:val="none" w:sz="0" w:space="0" w:color="auto"/>
        <w:bottom w:val="none" w:sz="0" w:space="0" w:color="auto"/>
        <w:right w:val="none" w:sz="0" w:space="0" w:color="auto"/>
      </w:divBdr>
    </w:div>
    <w:div w:id="1498227966">
      <w:bodyDiv w:val="1"/>
      <w:marLeft w:val="0"/>
      <w:marRight w:val="0"/>
      <w:marTop w:val="0"/>
      <w:marBottom w:val="0"/>
      <w:divBdr>
        <w:top w:val="none" w:sz="0" w:space="0" w:color="auto"/>
        <w:left w:val="none" w:sz="0" w:space="0" w:color="auto"/>
        <w:bottom w:val="none" w:sz="0" w:space="0" w:color="auto"/>
        <w:right w:val="none" w:sz="0" w:space="0" w:color="auto"/>
      </w:divBdr>
      <w:divsChild>
        <w:div w:id="2127848047">
          <w:marLeft w:val="0"/>
          <w:marRight w:val="0"/>
          <w:marTop w:val="0"/>
          <w:marBottom w:val="0"/>
          <w:divBdr>
            <w:top w:val="none" w:sz="0" w:space="0" w:color="auto"/>
            <w:left w:val="none" w:sz="0" w:space="0" w:color="auto"/>
            <w:bottom w:val="none" w:sz="0" w:space="0" w:color="auto"/>
            <w:right w:val="none" w:sz="0" w:space="0" w:color="auto"/>
          </w:divBdr>
          <w:divsChild>
            <w:div w:id="221134011">
              <w:marLeft w:val="0"/>
              <w:marRight w:val="0"/>
              <w:marTop w:val="0"/>
              <w:marBottom w:val="0"/>
              <w:divBdr>
                <w:top w:val="none" w:sz="0" w:space="0" w:color="auto"/>
                <w:left w:val="none" w:sz="0" w:space="0" w:color="auto"/>
                <w:bottom w:val="none" w:sz="0" w:space="0" w:color="auto"/>
                <w:right w:val="none" w:sz="0" w:space="0" w:color="auto"/>
              </w:divBdr>
              <w:divsChild>
                <w:div w:id="632364798">
                  <w:marLeft w:val="0"/>
                  <w:marRight w:val="0"/>
                  <w:marTop w:val="0"/>
                  <w:marBottom w:val="0"/>
                  <w:divBdr>
                    <w:top w:val="none" w:sz="0" w:space="0" w:color="auto"/>
                    <w:left w:val="none" w:sz="0" w:space="0" w:color="auto"/>
                    <w:bottom w:val="none" w:sz="0" w:space="0" w:color="auto"/>
                    <w:right w:val="none" w:sz="0" w:space="0" w:color="auto"/>
                  </w:divBdr>
                  <w:divsChild>
                    <w:div w:id="517622433">
                      <w:marLeft w:val="0"/>
                      <w:marRight w:val="0"/>
                      <w:marTop w:val="0"/>
                      <w:marBottom w:val="0"/>
                      <w:divBdr>
                        <w:top w:val="none" w:sz="0" w:space="0" w:color="auto"/>
                        <w:left w:val="none" w:sz="0" w:space="0" w:color="auto"/>
                        <w:bottom w:val="none" w:sz="0" w:space="0" w:color="auto"/>
                        <w:right w:val="none" w:sz="0" w:space="0" w:color="auto"/>
                      </w:divBdr>
                      <w:divsChild>
                        <w:div w:id="472646710">
                          <w:marLeft w:val="0"/>
                          <w:marRight w:val="0"/>
                          <w:marTop w:val="0"/>
                          <w:marBottom w:val="0"/>
                          <w:divBdr>
                            <w:top w:val="none" w:sz="0" w:space="0" w:color="auto"/>
                            <w:left w:val="none" w:sz="0" w:space="0" w:color="auto"/>
                            <w:bottom w:val="none" w:sz="0" w:space="0" w:color="auto"/>
                            <w:right w:val="none" w:sz="0" w:space="0" w:color="auto"/>
                          </w:divBdr>
                          <w:divsChild>
                            <w:div w:id="2095471843">
                              <w:marLeft w:val="0"/>
                              <w:marRight w:val="0"/>
                              <w:marTop w:val="0"/>
                              <w:marBottom w:val="0"/>
                              <w:divBdr>
                                <w:top w:val="none" w:sz="0" w:space="0" w:color="auto"/>
                                <w:left w:val="none" w:sz="0" w:space="0" w:color="auto"/>
                                <w:bottom w:val="none" w:sz="0" w:space="0" w:color="auto"/>
                                <w:right w:val="none" w:sz="0" w:space="0" w:color="auto"/>
                              </w:divBdr>
                              <w:divsChild>
                                <w:div w:id="1653869732">
                                  <w:marLeft w:val="0"/>
                                  <w:marRight w:val="0"/>
                                  <w:marTop w:val="0"/>
                                  <w:marBottom w:val="0"/>
                                  <w:divBdr>
                                    <w:top w:val="none" w:sz="0" w:space="0" w:color="auto"/>
                                    <w:left w:val="none" w:sz="0" w:space="0" w:color="auto"/>
                                    <w:bottom w:val="none" w:sz="0" w:space="0" w:color="auto"/>
                                    <w:right w:val="none" w:sz="0" w:space="0" w:color="auto"/>
                                  </w:divBdr>
                                  <w:divsChild>
                                    <w:div w:id="1807354703">
                                      <w:marLeft w:val="0"/>
                                      <w:marRight w:val="0"/>
                                      <w:marTop w:val="0"/>
                                      <w:marBottom w:val="0"/>
                                      <w:divBdr>
                                        <w:top w:val="none" w:sz="0" w:space="0" w:color="auto"/>
                                        <w:left w:val="none" w:sz="0" w:space="0" w:color="auto"/>
                                        <w:bottom w:val="none" w:sz="0" w:space="0" w:color="auto"/>
                                        <w:right w:val="none" w:sz="0" w:space="0" w:color="auto"/>
                                      </w:divBdr>
                                      <w:divsChild>
                                        <w:div w:id="659966213">
                                          <w:marLeft w:val="0"/>
                                          <w:marRight w:val="0"/>
                                          <w:marTop w:val="0"/>
                                          <w:marBottom w:val="0"/>
                                          <w:divBdr>
                                            <w:top w:val="none" w:sz="0" w:space="0" w:color="auto"/>
                                            <w:left w:val="none" w:sz="0" w:space="0" w:color="auto"/>
                                            <w:bottom w:val="none" w:sz="0" w:space="0" w:color="auto"/>
                                            <w:right w:val="none" w:sz="0" w:space="0" w:color="auto"/>
                                          </w:divBdr>
                                          <w:divsChild>
                                            <w:div w:id="584923701">
                                              <w:marLeft w:val="0"/>
                                              <w:marRight w:val="0"/>
                                              <w:marTop w:val="0"/>
                                              <w:marBottom w:val="0"/>
                                              <w:divBdr>
                                                <w:top w:val="none" w:sz="0" w:space="0" w:color="auto"/>
                                                <w:left w:val="none" w:sz="0" w:space="0" w:color="auto"/>
                                                <w:bottom w:val="none" w:sz="0" w:space="0" w:color="auto"/>
                                                <w:right w:val="none" w:sz="0" w:space="0" w:color="auto"/>
                                              </w:divBdr>
                                              <w:divsChild>
                                                <w:div w:id="655379926">
                                                  <w:marLeft w:val="0"/>
                                                  <w:marRight w:val="0"/>
                                                  <w:marTop w:val="0"/>
                                                  <w:marBottom w:val="0"/>
                                                  <w:divBdr>
                                                    <w:top w:val="none" w:sz="0" w:space="0" w:color="auto"/>
                                                    <w:left w:val="none" w:sz="0" w:space="0" w:color="auto"/>
                                                    <w:bottom w:val="none" w:sz="0" w:space="0" w:color="auto"/>
                                                    <w:right w:val="none" w:sz="0" w:space="0" w:color="auto"/>
                                                  </w:divBdr>
                                                  <w:divsChild>
                                                    <w:div w:id="1485702649">
                                                      <w:marLeft w:val="0"/>
                                                      <w:marRight w:val="0"/>
                                                      <w:marTop w:val="0"/>
                                                      <w:marBottom w:val="0"/>
                                                      <w:divBdr>
                                                        <w:top w:val="none" w:sz="0" w:space="0" w:color="auto"/>
                                                        <w:left w:val="none" w:sz="0" w:space="0" w:color="auto"/>
                                                        <w:bottom w:val="none" w:sz="0" w:space="0" w:color="auto"/>
                                                        <w:right w:val="none" w:sz="0" w:space="0" w:color="auto"/>
                                                      </w:divBdr>
                                                      <w:divsChild>
                                                        <w:div w:id="1573349225">
                                                          <w:marLeft w:val="0"/>
                                                          <w:marRight w:val="0"/>
                                                          <w:marTop w:val="0"/>
                                                          <w:marBottom w:val="0"/>
                                                          <w:divBdr>
                                                            <w:top w:val="none" w:sz="0" w:space="0" w:color="auto"/>
                                                            <w:left w:val="none" w:sz="0" w:space="0" w:color="auto"/>
                                                            <w:bottom w:val="none" w:sz="0" w:space="0" w:color="auto"/>
                                                            <w:right w:val="none" w:sz="0" w:space="0" w:color="auto"/>
                                                          </w:divBdr>
                                                          <w:divsChild>
                                                            <w:div w:id="389111590">
                                                              <w:marLeft w:val="0"/>
                                                              <w:marRight w:val="0"/>
                                                              <w:marTop w:val="0"/>
                                                              <w:marBottom w:val="0"/>
                                                              <w:divBdr>
                                                                <w:top w:val="none" w:sz="0" w:space="0" w:color="auto"/>
                                                                <w:left w:val="none" w:sz="0" w:space="0" w:color="auto"/>
                                                                <w:bottom w:val="none" w:sz="0" w:space="0" w:color="auto"/>
                                                                <w:right w:val="none" w:sz="0" w:space="0" w:color="auto"/>
                                                              </w:divBdr>
                                                              <w:divsChild>
                                                                <w:div w:id="654796654">
                                                                  <w:marLeft w:val="0"/>
                                                                  <w:marRight w:val="0"/>
                                                                  <w:marTop w:val="0"/>
                                                                  <w:marBottom w:val="0"/>
                                                                  <w:divBdr>
                                                                    <w:top w:val="none" w:sz="0" w:space="0" w:color="auto"/>
                                                                    <w:left w:val="none" w:sz="0" w:space="0" w:color="auto"/>
                                                                    <w:bottom w:val="none" w:sz="0" w:space="0" w:color="auto"/>
                                                                    <w:right w:val="none" w:sz="0" w:space="0" w:color="auto"/>
                                                                  </w:divBdr>
                                                                  <w:divsChild>
                                                                    <w:div w:id="414398225">
                                                                      <w:marLeft w:val="0"/>
                                                                      <w:marRight w:val="0"/>
                                                                      <w:marTop w:val="0"/>
                                                                      <w:marBottom w:val="0"/>
                                                                      <w:divBdr>
                                                                        <w:top w:val="none" w:sz="0" w:space="0" w:color="auto"/>
                                                                        <w:left w:val="none" w:sz="0" w:space="0" w:color="auto"/>
                                                                        <w:bottom w:val="none" w:sz="0" w:space="0" w:color="auto"/>
                                                                        <w:right w:val="none" w:sz="0" w:space="0" w:color="auto"/>
                                                                      </w:divBdr>
                                                                      <w:divsChild>
                                                                        <w:div w:id="1404986952">
                                                                          <w:marLeft w:val="0"/>
                                                                          <w:marRight w:val="0"/>
                                                                          <w:marTop w:val="0"/>
                                                                          <w:marBottom w:val="0"/>
                                                                          <w:divBdr>
                                                                            <w:top w:val="none" w:sz="0" w:space="0" w:color="auto"/>
                                                                            <w:left w:val="none" w:sz="0" w:space="0" w:color="auto"/>
                                                                            <w:bottom w:val="none" w:sz="0" w:space="0" w:color="auto"/>
                                                                            <w:right w:val="none" w:sz="0" w:space="0" w:color="auto"/>
                                                                          </w:divBdr>
                                                                          <w:divsChild>
                                                                            <w:div w:id="1290281465">
                                                                              <w:marLeft w:val="0"/>
                                                                              <w:marRight w:val="0"/>
                                                                              <w:marTop w:val="0"/>
                                                                              <w:marBottom w:val="0"/>
                                                                              <w:divBdr>
                                                                                <w:top w:val="none" w:sz="0" w:space="0" w:color="auto"/>
                                                                                <w:left w:val="none" w:sz="0" w:space="0" w:color="auto"/>
                                                                                <w:bottom w:val="none" w:sz="0" w:space="0" w:color="auto"/>
                                                                                <w:right w:val="none" w:sz="0" w:space="0" w:color="auto"/>
                                                                              </w:divBdr>
                                                                              <w:divsChild>
                                                                                <w:div w:id="347101783">
                                                                                  <w:marLeft w:val="0"/>
                                                                                  <w:marRight w:val="0"/>
                                                                                  <w:marTop w:val="0"/>
                                                                                  <w:marBottom w:val="0"/>
                                                                                  <w:divBdr>
                                                                                    <w:top w:val="none" w:sz="0" w:space="0" w:color="auto"/>
                                                                                    <w:left w:val="none" w:sz="0" w:space="0" w:color="auto"/>
                                                                                    <w:bottom w:val="none" w:sz="0" w:space="0" w:color="auto"/>
                                                                                    <w:right w:val="none" w:sz="0" w:space="0" w:color="auto"/>
                                                                                  </w:divBdr>
                                                                                  <w:divsChild>
                                                                                    <w:div w:id="454713455">
                                                                                      <w:marLeft w:val="0"/>
                                                                                      <w:marRight w:val="0"/>
                                                                                      <w:marTop w:val="0"/>
                                                                                      <w:marBottom w:val="0"/>
                                                                                      <w:divBdr>
                                                                                        <w:top w:val="none" w:sz="0" w:space="0" w:color="auto"/>
                                                                                        <w:left w:val="none" w:sz="0" w:space="0" w:color="auto"/>
                                                                                        <w:bottom w:val="none" w:sz="0" w:space="0" w:color="auto"/>
                                                                                        <w:right w:val="none" w:sz="0" w:space="0" w:color="auto"/>
                                                                                      </w:divBdr>
                                                                                      <w:divsChild>
                                                                                        <w:div w:id="1246959732">
                                                                                          <w:marLeft w:val="0"/>
                                                                                          <w:marRight w:val="0"/>
                                                                                          <w:marTop w:val="0"/>
                                                                                          <w:marBottom w:val="0"/>
                                                                                          <w:divBdr>
                                                                                            <w:top w:val="none" w:sz="0" w:space="0" w:color="auto"/>
                                                                                            <w:left w:val="none" w:sz="0" w:space="0" w:color="auto"/>
                                                                                            <w:bottom w:val="none" w:sz="0" w:space="0" w:color="auto"/>
                                                                                            <w:right w:val="none" w:sz="0" w:space="0" w:color="auto"/>
                                                                                          </w:divBdr>
                                                                                          <w:divsChild>
                                                                                            <w:div w:id="1760520868">
                                                                                              <w:marLeft w:val="0"/>
                                                                                              <w:marRight w:val="120"/>
                                                                                              <w:marTop w:val="0"/>
                                                                                              <w:marBottom w:val="150"/>
                                                                                              <w:divBdr>
                                                                                                <w:top w:val="single" w:sz="2" w:space="0" w:color="EFEFEF"/>
                                                                                                <w:left w:val="single" w:sz="6" w:space="0" w:color="EFEFEF"/>
                                                                                                <w:bottom w:val="single" w:sz="6" w:space="0" w:color="E2E2E2"/>
                                                                                                <w:right w:val="single" w:sz="6" w:space="0" w:color="EFEFEF"/>
                                                                                              </w:divBdr>
                                                                                              <w:divsChild>
                                                                                                <w:div w:id="467623969">
                                                                                                  <w:marLeft w:val="0"/>
                                                                                                  <w:marRight w:val="0"/>
                                                                                                  <w:marTop w:val="0"/>
                                                                                                  <w:marBottom w:val="0"/>
                                                                                                  <w:divBdr>
                                                                                                    <w:top w:val="none" w:sz="0" w:space="0" w:color="auto"/>
                                                                                                    <w:left w:val="none" w:sz="0" w:space="0" w:color="auto"/>
                                                                                                    <w:bottom w:val="none" w:sz="0" w:space="0" w:color="auto"/>
                                                                                                    <w:right w:val="none" w:sz="0" w:space="0" w:color="auto"/>
                                                                                                  </w:divBdr>
                                                                                                  <w:divsChild>
                                                                                                    <w:div w:id="1122454998">
                                                                                                      <w:marLeft w:val="0"/>
                                                                                                      <w:marRight w:val="0"/>
                                                                                                      <w:marTop w:val="0"/>
                                                                                                      <w:marBottom w:val="0"/>
                                                                                                      <w:divBdr>
                                                                                                        <w:top w:val="none" w:sz="0" w:space="0" w:color="auto"/>
                                                                                                        <w:left w:val="none" w:sz="0" w:space="0" w:color="auto"/>
                                                                                                        <w:bottom w:val="none" w:sz="0" w:space="0" w:color="auto"/>
                                                                                                        <w:right w:val="none" w:sz="0" w:space="0" w:color="auto"/>
                                                                                                      </w:divBdr>
                                                                                                      <w:divsChild>
                                                                                                        <w:div w:id="568804468">
                                                                                                          <w:marLeft w:val="0"/>
                                                                                                          <w:marRight w:val="0"/>
                                                                                                          <w:marTop w:val="0"/>
                                                                                                          <w:marBottom w:val="0"/>
                                                                                                          <w:divBdr>
                                                                                                            <w:top w:val="none" w:sz="0" w:space="0" w:color="auto"/>
                                                                                                            <w:left w:val="none" w:sz="0" w:space="0" w:color="auto"/>
                                                                                                            <w:bottom w:val="none" w:sz="0" w:space="0" w:color="auto"/>
                                                                                                            <w:right w:val="none" w:sz="0" w:space="0" w:color="auto"/>
                                                                                                          </w:divBdr>
                                                                                                          <w:divsChild>
                                                                                                            <w:div w:id="1319383932">
                                                                                                              <w:marLeft w:val="0"/>
                                                                                                              <w:marRight w:val="0"/>
                                                                                                              <w:marTop w:val="0"/>
                                                                                                              <w:marBottom w:val="0"/>
                                                                                                              <w:divBdr>
                                                                                                                <w:top w:val="none" w:sz="0" w:space="0" w:color="auto"/>
                                                                                                                <w:left w:val="none" w:sz="0" w:space="0" w:color="auto"/>
                                                                                                                <w:bottom w:val="none" w:sz="0" w:space="0" w:color="auto"/>
                                                                                                                <w:right w:val="none" w:sz="0" w:space="0" w:color="auto"/>
                                                                                                              </w:divBdr>
                                                                                                              <w:divsChild>
                                                                                                                <w:div w:id="1870994513">
                                                                                                                  <w:marLeft w:val="0"/>
                                                                                                                  <w:marRight w:val="0"/>
                                                                                                                  <w:marTop w:val="0"/>
                                                                                                                  <w:marBottom w:val="0"/>
                                                                                                                  <w:divBdr>
                                                                                                                    <w:top w:val="none" w:sz="0" w:space="4" w:color="auto"/>
                                                                                                                    <w:left w:val="none" w:sz="0" w:space="0" w:color="auto"/>
                                                                                                                    <w:bottom w:val="none" w:sz="0" w:space="4" w:color="auto"/>
                                                                                                                    <w:right w:val="none" w:sz="0" w:space="0" w:color="auto"/>
                                                                                                                  </w:divBdr>
                                                                                                                  <w:divsChild>
                                                                                                                    <w:div w:id="258492447">
                                                                                                                      <w:marLeft w:val="0"/>
                                                                                                                      <w:marRight w:val="0"/>
                                                                                                                      <w:marTop w:val="0"/>
                                                                                                                      <w:marBottom w:val="0"/>
                                                                                                                      <w:divBdr>
                                                                                                                        <w:top w:val="none" w:sz="0" w:space="0" w:color="auto"/>
                                                                                                                        <w:left w:val="none" w:sz="0" w:space="0" w:color="auto"/>
                                                                                                                        <w:bottom w:val="none" w:sz="0" w:space="0" w:color="auto"/>
                                                                                                                        <w:right w:val="none" w:sz="0" w:space="0" w:color="auto"/>
                                                                                                                      </w:divBdr>
                                                                                                                      <w:divsChild>
                                                                                                                        <w:div w:id="466432818">
                                                                                                                          <w:marLeft w:val="225"/>
                                                                                                                          <w:marRight w:val="225"/>
                                                                                                                          <w:marTop w:val="75"/>
                                                                                                                          <w:marBottom w:val="75"/>
                                                                                                                          <w:divBdr>
                                                                                                                            <w:top w:val="none" w:sz="0" w:space="0" w:color="auto"/>
                                                                                                                            <w:left w:val="none" w:sz="0" w:space="0" w:color="auto"/>
                                                                                                                            <w:bottom w:val="none" w:sz="0" w:space="0" w:color="auto"/>
                                                                                                                            <w:right w:val="none" w:sz="0" w:space="0" w:color="auto"/>
                                                                                                                          </w:divBdr>
                                                                                                                          <w:divsChild>
                                                                                                                            <w:div w:id="2118979903">
                                                                                                                              <w:marLeft w:val="0"/>
                                                                                                                              <w:marRight w:val="0"/>
                                                                                                                              <w:marTop w:val="0"/>
                                                                                                                              <w:marBottom w:val="0"/>
                                                                                                                              <w:divBdr>
                                                                                                                                <w:top w:val="single" w:sz="6" w:space="0" w:color="auto"/>
                                                                                                                                <w:left w:val="single" w:sz="6" w:space="0" w:color="auto"/>
                                                                                                                                <w:bottom w:val="single" w:sz="6" w:space="0" w:color="auto"/>
                                                                                                                                <w:right w:val="single" w:sz="6" w:space="0" w:color="auto"/>
                                                                                                                              </w:divBdr>
                                                                                                                              <w:divsChild>
                                                                                                                                <w:div w:id="1662929795">
                                                                                                                                  <w:marLeft w:val="0"/>
                                                                                                                                  <w:marRight w:val="0"/>
                                                                                                                                  <w:marTop w:val="0"/>
                                                                                                                                  <w:marBottom w:val="0"/>
                                                                                                                                  <w:divBdr>
                                                                                                                                    <w:top w:val="none" w:sz="0" w:space="0" w:color="auto"/>
                                                                                                                                    <w:left w:val="none" w:sz="0" w:space="0" w:color="auto"/>
                                                                                                                                    <w:bottom w:val="none" w:sz="0" w:space="0" w:color="auto"/>
                                                                                                                                    <w:right w:val="none" w:sz="0" w:space="0" w:color="auto"/>
                                                                                                                                  </w:divBdr>
                                                                                                                                  <w:divsChild>
                                                                                                                                    <w:div w:id="207238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052584">
      <w:bodyDiv w:val="1"/>
      <w:marLeft w:val="0"/>
      <w:marRight w:val="0"/>
      <w:marTop w:val="0"/>
      <w:marBottom w:val="0"/>
      <w:divBdr>
        <w:top w:val="none" w:sz="0" w:space="0" w:color="auto"/>
        <w:left w:val="none" w:sz="0" w:space="0" w:color="auto"/>
        <w:bottom w:val="none" w:sz="0" w:space="0" w:color="auto"/>
        <w:right w:val="none" w:sz="0" w:space="0" w:color="auto"/>
      </w:divBdr>
      <w:divsChild>
        <w:div w:id="1771470019">
          <w:marLeft w:val="0"/>
          <w:marRight w:val="0"/>
          <w:marTop w:val="0"/>
          <w:marBottom w:val="0"/>
          <w:divBdr>
            <w:top w:val="none" w:sz="0" w:space="0" w:color="auto"/>
            <w:left w:val="none" w:sz="0" w:space="0" w:color="auto"/>
            <w:bottom w:val="none" w:sz="0" w:space="0" w:color="auto"/>
            <w:right w:val="none" w:sz="0" w:space="0" w:color="auto"/>
          </w:divBdr>
          <w:divsChild>
            <w:div w:id="484443833">
              <w:marLeft w:val="0"/>
              <w:marRight w:val="0"/>
              <w:marTop w:val="0"/>
              <w:marBottom w:val="0"/>
              <w:divBdr>
                <w:top w:val="none" w:sz="0" w:space="0" w:color="auto"/>
                <w:left w:val="none" w:sz="0" w:space="0" w:color="auto"/>
                <w:bottom w:val="none" w:sz="0" w:space="0" w:color="auto"/>
                <w:right w:val="none" w:sz="0" w:space="0" w:color="auto"/>
              </w:divBdr>
              <w:divsChild>
                <w:div w:id="347566018">
                  <w:marLeft w:val="0"/>
                  <w:marRight w:val="0"/>
                  <w:marTop w:val="0"/>
                  <w:marBottom w:val="0"/>
                  <w:divBdr>
                    <w:top w:val="none" w:sz="0" w:space="0" w:color="auto"/>
                    <w:left w:val="none" w:sz="0" w:space="0" w:color="auto"/>
                    <w:bottom w:val="none" w:sz="0" w:space="0" w:color="auto"/>
                    <w:right w:val="none" w:sz="0" w:space="0" w:color="auto"/>
                  </w:divBdr>
                  <w:divsChild>
                    <w:div w:id="1543980601">
                      <w:marLeft w:val="0"/>
                      <w:marRight w:val="0"/>
                      <w:marTop w:val="0"/>
                      <w:marBottom w:val="0"/>
                      <w:divBdr>
                        <w:top w:val="none" w:sz="0" w:space="0" w:color="auto"/>
                        <w:left w:val="none" w:sz="0" w:space="0" w:color="auto"/>
                        <w:bottom w:val="none" w:sz="0" w:space="0" w:color="auto"/>
                        <w:right w:val="none" w:sz="0" w:space="0" w:color="auto"/>
                      </w:divBdr>
                      <w:divsChild>
                        <w:div w:id="354118953">
                          <w:marLeft w:val="0"/>
                          <w:marRight w:val="0"/>
                          <w:marTop w:val="0"/>
                          <w:marBottom w:val="0"/>
                          <w:divBdr>
                            <w:top w:val="none" w:sz="0" w:space="0" w:color="auto"/>
                            <w:left w:val="none" w:sz="0" w:space="0" w:color="auto"/>
                            <w:bottom w:val="none" w:sz="0" w:space="0" w:color="auto"/>
                            <w:right w:val="none" w:sz="0" w:space="0" w:color="auto"/>
                          </w:divBdr>
                          <w:divsChild>
                            <w:div w:id="1473207727">
                              <w:marLeft w:val="0"/>
                              <w:marRight w:val="0"/>
                              <w:marTop w:val="0"/>
                              <w:marBottom w:val="0"/>
                              <w:divBdr>
                                <w:top w:val="none" w:sz="0" w:space="0" w:color="auto"/>
                                <w:left w:val="none" w:sz="0" w:space="0" w:color="auto"/>
                                <w:bottom w:val="none" w:sz="0" w:space="0" w:color="auto"/>
                                <w:right w:val="none" w:sz="0" w:space="0" w:color="auto"/>
                              </w:divBdr>
                              <w:divsChild>
                                <w:div w:id="411897796">
                                  <w:marLeft w:val="0"/>
                                  <w:marRight w:val="0"/>
                                  <w:marTop w:val="0"/>
                                  <w:marBottom w:val="0"/>
                                  <w:divBdr>
                                    <w:top w:val="none" w:sz="0" w:space="0" w:color="auto"/>
                                    <w:left w:val="none" w:sz="0" w:space="0" w:color="auto"/>
                                    <w:bottom w:val="none" w:sz="0" w:space="0" w:color="auto"/>
                                    <w:right w:val="none" w:sz="0" w:space="0" w:color="auto"/>
                                  </w:divBdr>
                                  <w:divsChild>
                                    <w:div w:id="2114131023">
                                      <w:marLeft w:val="0"/>
                                      <w:marRight w:val="0"/>
                                      <w:marTop w:val="0"/>
                                      <w:marBottom w:val="0"/>
                                      <w:divBdr>
                                        <w:top w:val="none" w:sz="0" w:space="0" w:color="auto"/>
                                        <w:left w:val="none" w:sz="0" w:space="0" w:color="auto"/>
                                        <w:bottom w:val="none" w:sz="0" w:space="0" w:color="auto"/>
                                        <w:right w:val="none" w:sz="0" w:space="0" w:color="auto"/>
                                      </w:divBdr>
                                      <w:divsChild>
                                        <w:div w:id="1164509904">
                                          <w:marLeft w:val="0"/>
                                          <w:marRight w:val="0"/>
                                          <w:marTop w:val="0"/>
                                          <w:marBottom w:val="0"/>
                                          <w:divBdr>
                                            <w:top w:val="none" w:sz="0" w:space="0" w:color="auto"/>
                                            <w:left w:val="none" w:sz="0" w:space="0" w:color="auto"/>
                                            <w:bottom w:val="none" w:sz="0" w:space="0" w:color="auto"/>
                                            <w:right w:val="none" w:sz="0" w:space="0" w:color="auto"/>
                                          </w:divBdr>
                                          <w:divsChild>
                                            <w:div w:id="238440889">
                                              <w:marLeft w:val="0"/>
                                              <w:marRight w:val="0"/>
                                              <w:marTop w:val="0"/>
                                              <w:marBottom w:val="0"/>
                                              <w:divBdr>
                                                <w:top w:val="none" w:sz="0" w:space="0" w:color="auto"/>
                                                <w:left w:val="none" w:sz="0" w:space="0" w:color="auto"/>
                                                <w:bottom w:val="none" w:sz="0" w:space="0" w:color="auto"/>
                                                <w:right w:val="none" w:sz="0" w:space="0" w:color="auto"/>
                                              </w:divBdr>
                                              <w:divsChild>
                                                <w:div w:id="1999922437">
                                                  <w:marLeft w:val="0"/>
                                                  <w:marRight w:val="0"/>
                                                  <w:marTop w:val="0"/>
                                                  <w:marBottom w:val="0"/>
                                                  <w:divBdr>
                                                    <w:top w:val="none" w:sz="0" w:space="0" w:color="auto"/>
                                                    <w:left w:val="none" w:sz="0" w:space="0" w:color="auto"/>
                                                    <w:bottom w:val="none" w:sz="0" w:space="0" w:color="auto"/>
                                                    <w:right w:val="none" w:sz="0" w:space="0" w:color="auto"/>
                                                  </w:divBdr>
                                                  <w:divsChild>
                                                    <w:div w:id="484199476">
                                                      <w:marLeft w:val="0"/>
                                                      <w:marRight w:val="0"/>
                                                      <w:marTop w:val="0"/>
                                                      <w:marBottom w:val="0"/>
                                                      <w:divBdr>
                                                        <w:top w:val="none" w:sz="0" w:space="0" w:color="auto"/>
                                                        <w:left w:val="none" w:sz="0" w:space="0" w:color="auto"/>
                                                        <w:bottom w:val="none" w:sz="0" w:space="0" w:color="auto"/>
                                                        <w:right w:val="none" w:sz="0" w:space="0" w:color="auto"/>
                                                      </w:divBdr>
                                                      <w:divsChild>
                                                        <w:div w:id="577447936">
                                                          <w:marLeft w:val="0"/>
                                                          <w:marRight w:val="0"/>
                                                          <w:marTop w:val="0"/>
                                                          <w:marBottom w:val="0"/>
                                                          <w:divBdr>
                                                            <w:top w:val="none" w:sz="0" w:space="0" w:color="auto"/>
                                                            <w:left w:val="none" w:sz="0" w:space="0" w:color="auto"/>
                                                            <w:bottom w:val="none" w:sz="0" w:space="0" w:color="auto"/>
                                                            <w:right w:val="none" w:sz="0" w:space="0" w:color="auto"/>
                                                          </w:divBdr>
                                                          <w:divsChild>
                                                            <w:div w:id="2059626184">
                                                              <w:marLeft w:val="0"/>
                                                              <w:marRight w:val="0"/>
                                                              <w:marTop w:val="0"/>
                                                              <w:marBottom w:val="0"/>
                                                              <w:divBdr>
                                                                <w:top w:val="none" w:sz="0" w:space="0" w:color="auto"/>
                                                                <w:left w:val="none" w:sz="0" w:space="0" w:color="auto"/>
                                                                <w:bottom w:val="none" w:sz="0" w:space="0" w:color="auto"/>
                                                                <w:right w:val="none" w:sz="0" w:space="0" w:color="auto"/>
                                                              </w:divBdr>
                                                              <w:divsChild>
                                                                <w:div w:id="1445923290">
                                                                  <w:marLeft w:val="0"/>
                                                                  <w:marRight w:val="0"/>
                                                                  <w:marTop w:val="0"/>
                                                                  <w:marBottom w:val="0"/>
                                                                  <w:divBdr>
                                                                    <w:top w:val="none" w:sz="0" w:space="0" w:color="auto"/>
                                                                    <w:left w:val="none" w:sz="0" w:space="0" w:color="auto"/>
                                                                    <w:bottom w:val="none" w:sz="0" w:space="0" w:color="auto"/>
                                                                    <w:right w:val="none" w:sz="0" w:space="0" w:color="auto"/>
                                                                  </w:divBdr>
                                                                  <w:divsChild>
                                                                    <w:div w:id="574439978">
                                                                      <w:marLeft w:val="0"/>
                                                                      <w:marRight w:val="0"/>
                                                                      <w:marTop w:val="0"/>
                                                                      <w:marBottom w:val="0"/>
                                                                      <w:divBdr>
                                                                        <w:top w:val="none" w:sz="0" w:space="0" w:color="auto"/>
                                                                        <w:left w:val="none" w:sz="0" w:space="0" w:color="auto"/>
                                                                        <w:bottom w:val="none" w:sz="0" w:space="0" w:color="auto"/>
                                                                        <w:right w:val="none" w:sz="0" w:space="0" w:color="auto"/>
                                                                      </w:divBdr>
                                                                      <w:divsChild>
                                                                        <w:div w:id="1247035349">
                                                                          <w:marLeft w:val="0"/>
                                                                          <w:marRight w:val="0"/>
                                                                          <w:marTop w:val="0"/>
                                                                          <w:marBottom w:val="0"/>
                                                                          <w:divBdr>
                                                                            <w:top w:val="none" w:sz="0" w:space="0" w:color="auto"/>
                                                                            <w:left w:val="none" w:sz="0" w:space="0" w:color="auto"/>
                                                                            <w:bottom w:val="none" w:sz="0" w:space="0" w:color="auto"/>
                                                                            <w:right w:val="none" w:sz="0" w:space="0" w:color="auto"/>
                                                                          </w:divBdr>
                                                                          <w:divsChild>
                                                                            <w:div w:id="783158241">
                                                                              <w:marLeft w:val="0"/>
                                                                              <w:marRight w:val="0"/>
                                                                              <w:marTop w:val="0"/>
                                                                              <w:marBottom w:val="0"/>
                                                                              <w:divBdr>
                                                                                <w:top w:val="none" w:sz="0" w:space="0" w:color="auto"/>
                                                                                <w:left w:val="none" w:sz="0" w:space="0" w:color="auto"/>
                                                                                <w:bottom w:val="none" w:sz="0" w:space="0" w:color="auto"/>
                                                                                <w:right w:val="none" w:sz="0" w:space="0" w:color="auto"/>
                                                                              </w:divBdr>
                                                                              <w:divsChild>
                                                                                <w:div w:id="1550610541">
                                                                                  <w:marLeft w:val="0"/>
                                                                                  <w:marRight w:val="0"/>
                                                                                  <w:marTop w:val="0"/>
                                                                                  <w:marBottom w:val="0"/>
                                                                                  <w:divBdr>
                                                                                    <w:top w:val="none" w:sz="0" w:space="0" w:color="auto"/>
                                                                                    <w:left w:val="none" w:sz="0" w:space="0" w:color="auto"/>
                                                                                    <w:bottom w:val="none" w:sz="0" w:space="0" w:color="auto"/>
                                                                                    <w:right w:val="none" w:sz="0" w:space="0" w:color="auto"/>
                                                                                  </w:divBdr>
                                                                                  <w:divsChild>
                                                                                    <w:div w:id="35392191">
                                                                                      <w:marLeft w:val="0"/>
                                                                                      <w:marRight w:val="0"/>
                                                                                      <w:marTop w:val="0"/>
                                                                                      <w:marBottom w:val="0"/>
                                                                                      <w:divBdr>
                                                                                        <w:top w:val="none" w:sz="0" w:space="0" w:color="auto"/>
                                                                                        <w:left w:val="none" w:sz="0" w:space="0" w:color="auto"/>
                                                                                        <w:bottom w:val="none" w:sz="0" w:space="0" w:color="auto"/>
                                                                                        <w:right w:val="none" w:sz="0" w:space="0" w:color="auto"/>
                                                                                      </w:divBdr>
                                                                                      <w:divsChild>
                                                                                        <w:div w:id="920867742">
                                                                                          <w:marLeft w:val="0"/>
                                                                                          <w:marRight w:val="0"/>
                                                                                          <w:marTop w:val="0"/>
                                                                                          <w:marBottom w:val="0"/>
                                                                                          <w:divBdr>
                                                                                            <w:top w:val="none" w:sz="0" w:space="0" w:color="auto"/>
                                                                                            <w:left w:val="none" w:sz="0" w:space="0" w:color="auto"/>
                                                                                            <w:bottom w:val="none" w:sz="0" w:space="0" w:color="auto"/>
                                                                                            <w:right w:val="none" w:sz="0" w:space="0" w:color="auto"/>
                                                                                          </w:divBdr>
                                                                                          <w:divsChild>
                                                                                            <w:div w:id="1886748118">
                                                                                              <w:marLeft w:val="0"/>
                                                                                              <w:marRight w:val="120"/>
                                                                                              <w:marTop w:val="0"/>
                                                                                              <w:marBottom w:val="150"/>
                                                                                              <w:divBdr>
                                                                                                <w:top w:val="single" w:sz="2" w:space="0" w:color="EFEFEF"/>
                                                                                                <w:left w:val="single" w:sz="6" w:space="0" w:color="EFEFEF"/>
                                                                                                <w:bottom w:val="single" w:sz="6" w:space="0" w:color="E2E2E2"/>
                                                                                                <w:right w:val="single" w:sz="6" w:space="0" w:color="EFEFEF"/>
                                                                                              </w:divBdr>
                                                                                              <w:divsChild>
                                                                                                <w:div w:id="1517381272">
                                                                                                  <w:marLeft w:val="0"/>
                                                                                                  <w:marRight w:val="0"/>
                                                                                                  <w:marTop w:val="0"/>
                                                                                                  <w:marBottom w:val="0"/>
                                                                                                  <w:divBdr>
                                                                                                    <w:top w:val="none" w:sz="0" w:space="0" w:color="auto"/>
                                                                                                    <w:left w:val="none" w:sz="0" w:space="0" w:color="auto"/>
                                                                                                    <w:bottom w:val="none" w:sz="0" w:space="0" w:color="auto"/>
                                                                                                    <w:right w:val="none" w:sz="0" w:space="0" w:color="auto"/>
                                                                                                  </w:divBdr>
                                                                                                  <w:divsChild>
                                                                                                    <w:div w:id="1634864435">
                                                                                                      <w:marLeft w:val="0"/>
                                                                                                      <w:marRight w:val="0"/>
                                                                                                      <w:marTop w:val="0"/>
                                                                                                      <w:marBottom w:val="0"/>
                                                                                                      <w:divBdr>
                                                                                                        <w:top w:val="none" w:sz="0" w:space="0" w:color="auto"/>
                                                                                                        <w:left w:val="none" w:sz="0" w:space="0" w:color="auto"/>
                                                                                                        <w:bottom w:val="none" w:sz="0" w:space="0" w:color="auto"/>
                                                                                                        <w:right w:val="none" w:sz="0" w:space="0" w:color="auto"/>
                                                                                                      </w:divBdr>
                                                                                                      <w:divsChild>
                                                                                                        <w:div w:id="350575805">
                                                                                                          <w:marLeft w:val="0"/>
                                                                                                          <w:marRight w:val="0"/>
                                                                                                          <w:marTop w:val="0"/>
                                                                                                          <w:marBottom w:val="0"/>
                                                                                                          <w:divBdr>
                                                                                                            <w:top w:val="none" w:sz="0" w:space="0" w:color="auto"/>
                                                                                                            <w:left w:val="none" w:sz="0" w:space="0" w:color="auto"/>
                                                                                                            <w:bottom w:val="none" w:sz="0" w:space="0" w:color="auto"/>
                                                                                                            <w:right w:val="none" w:sz="0" w:space="0" w:color="auto"/>
                                                                                                          </w:divBdr>
                                                                                                          <w:divsChild>
                                                                                                            <w:div w:id="1809859669">
                                                                                                              <w:marLeft w:val="0"/>
                                                                                                              <w:marRight w:val="0"/>
                                                                                                              <w:marTop w:val="0"/>
                                                                                                              <w:marBottom w:val="0"/>
                                                                                                              <w:divBdr>
                                                                                                                <w:top w:val="none" w:sz="0" w:space="0" w:color="auto"/>
                                                                                                                <w:left w:val="none" w:sz="0" w:space="0" w:color="auto"/>
                                                                                                                <w:bottom w:val="none" w:sz="0" w:space="0" w:color="auto"/>
                                                                                                                <w:right w:val="none" w:sz="0" w:space="0" w:color="auto"/>
                                                                                                              </w:divBdr>
                                                                                                              <w:divsChild>
                                                                                                                <w:div w:id="773940724">
                                                                                                                  <w:marLeft w:val="0"/>
                                                                                                                  <w:marRight w:val="0"/>
                                                                                                                  <w:marTop w:val="0"/>
                                                                                                                  <w:marBottom w:val="0"/>
                                                                                                                  <w:divBdr>
                                                                                                                    <w:top w:val="none" w:sz="0" w:space="4" w:color="auto"/>
                                                                                                                    <w:left w:val="none" w:sz="0" w:space="0" w:color="auto"/>
                                                                                                                    <w:bottom w:val="none" w:sz="0" w:space="4" w:color="auto"/>
                                                                                                                    <w:right w:val="none" w:sz="0" w:space="0" w:color="auto"/>
                                                                                                                  </w:divBdr>
                                                                                                                  <w:divsChild>
                                                                                                                    <w:div w:id="684479598">
                                                                                                                      <w:marLeft w:val="0"/>
                                                                                                                      <w:marRight w:val="0"/>
                                                                                                                      <w:marTop w:val="0"/>
                                                                                                                      <w:marBottom w:val="0"/>
                                                                                                                      <w:divBdr>
                                                                                                                        <w:top w:val="none" w:sz="0" w:space="0" w:color="auto"/>
                                                                                                                        <w:left w:val="none" w:sz="0" w:space="0" w:color="auto"/>
                                                                                                                        <w:bottom w:val="none" w:sz="0" w:space="0" w:color="auto"/>
                                                                                                                        <w:right w:val="none" w:sz="0" w:space="0" w:color="auto"/>
                                                                                                                      </w:divBdr>
                                                                                                                      <w:divsChild>
                                                                                                                        <w:div w:id="474295604">
                                                                                                                          <w:marLeft w:val="225"/>
                                                                                                                          <w:marRight w:val="225"/>
                                                                                                                          <w:marTop w:val="75"/>
                                                                                                                          <w:marBottom w:val="75"/>
                                                                                                                          <w:divBdr>
                                                                                                                            <w:top w:val="none" w:sz="0" w:space="0" w:color="auto"/>
                                                                                                                            <w:left w:val="none" w:sz="0" w:space="0" w:color="auto"/>
                                                                                                                            <w:bottom w:val="none" w:sz="0" w:space="0" w:color="auto"/>
                                                                                                                            <w:right w:val="none" w:sz="0" w:space="0" w:color="auto"/>
                                                                                                                          </w:divBdr>
                                                                                                                          <w:divsChild>
                                                                                                                            <w:div w:id="2058122072">
                                                                                                                              <w:marLeft w:val="0"/>
                                                                                                                              <w:marRight w:val="0"/>
                                                                                                                              <w:marTop w:val="0"/>
                                                                                                                              <w:marBottom w:val="0"/>
                                                                                                                              <w:divBdr>
                                                                                                                                <w:top w:val="single" w:sz="6" w:space="0" w:color="auto"/>
                                                                                                                                <w:left w:val="single" w:sz="6" w:space="0" w:color="auto"/>
                                                                                                                                <w:bottom w:val="single" w:sz="6" w:space="0" w:color="auto"/>
                                                                                                                                <w:right w:val="single" w:sz="6" w:space="0" w:color="auto"/>
                                                                                                                              </w:divBdr>
                                                                                                                              <w:divsChild>
                                                                                                                                <w:div w:id="147403286">
                                                                                                                                  <w:marLeft w:val="0"/>
                                                                                                                                  <w:marRight w:val="0"/>
                                                                                                                                  <w:marTop w:val="0"/>
                                                                                                                                  <w:marBottom w:val="0"/>
                                                                                                                                  <w:divBdr>
                                                                                                                                    <w:top w:val="none" w:sz="0" w:space="0" w:color="auto"/>
                                                                                                                                    <w:left w:val="none" w:sz="0" w:space="0" w:color="auto"/>
                                                                                                                                    <w:bottom w:val="none" w:sz="0" w:space="0" w:color="auto"/>
                                                                                                                                    <w:right w:val="none" w:sz="0" w:space="0" w:color="auto"/>
                                                                                                                                  </w:divBdr>
                                                                                                                                  <w:divsChild>
                                                                                                                                    <w:div w:id="213575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FAEF3-FFE1-4446-AC20-F2F884765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5273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2020-06-08T07:11:00Z</dcterms:created>
  <dcterms:modified xsi:type="dcterms:W3CDTF">2020-06-08T07:11:00Z</dcterms:modified>
</cp:coreProperties>
</file>