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7A5D2" w14:textId="4977A7C1" w:rsidR="00FC6FAD" w:rsidRPr="00DC02D6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DC02D6">
        <w:rPr>
          <w:rFonts w:ascii="Times New Roman" w:hAnsi="Times New Roman" w:cs="Times New Roman"/>
          <w:szCs w:val="22"/>
        </w:rPr>
        <w:t>Příloha č. 2a Technická specifikace</w:t>
      </w:r>
      <w:r w:rsidR="00D154F1">
        <w:rPr>
          <w:rFonts w:ascii="Times New Roman" w:hAnsi="Times New Roman" w:cs="Times New Roman"/>
          <w:szCs w:val="22"/>
        </w:rPr>
        <w:t>-úprava 26.6.2020</w:t>
      </w:r>
      <w:bookmarkStart w:id="0" w:name="_GoBack"/>
      <w:bookmarkEnd w:id="0"/>
    </w:p>
    <w:p w14:paraId="65611100" w14:textId="77777777" w:rsidR="00925798" w:rsidRPr="00DC02D6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57D6112E" w14:textId="77777777" w:rsidR="00F1258B" w:rsidRPr="00DC02D6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02D6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4A5DE5EE" w14:textId="77777777" w:rsidR="00FC6FAD" w:rsidRPr="00DC02D6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DC02D6" w14:paraId="73E47E25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0F4ABB99" w14:textId="77777777" w:rsidR="00F1258B" w:rsidRPr="00DC02D6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410B91C8" w14:textId="7D6AD449" w:rsidR="00F1258B" w:rsidRPr="00DC02D6" w:rsidRDefault="00C12406" w:rsidP="00F522CA">
            <w:pPr>
              <w:spacing w:after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FAF UK – Laminární box</w:t>
            </w:r>
            <w:r w:rsidR="00DC4C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, Inkubátor CO2 a </w:t>
            </w:r>
            <w:r w:rsidR="00DC4CA8" w:rsidRPr="00392DC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Inkubátor CO2</w:t>
            </w:r>
            <w:r w:rsidR="00DC4C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/02</w:t>
            </w:r>
          </w:p>
        </w:tc>
      </w:tr>
      <w:tr w:rsidR="00F1258B" w:rsidRPr="00DC02D6" w14:paraId="45A88D56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1FC83F24" w14:textId="77777777" w:rsidR="00F1258B" w:rsidRPr="00DC02D6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602AF88E" w14:textId="77777777" w:rsidR="003330EE" w:rsidRPr="00DC02D6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6B8E4D6E" w14:textId="77777777" w:rsidR="003330EE" w:rsidRPr="00DC02D6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bCs/>
                <w:sz w:val="22"/>
                <w:szCs w:val="22"/>
              </w:rPr>
              <w:t>Jednající součást: Farmaceutická fakulta v Hradci Králové, Akademika Heyrovského 1203/8, 500 05 Hradec Králové</w:t>
            </w:r>
          </w:p>
          <w:p w14:paraId="4D3D59BD" w14:textId="77777777" w:rsidR="00F1258B" w:rsidRPr="00DC02D6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DC02D6" w14:paraId="1D3D4337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6E4308BC" w14:textId="77777777" w:rsidR="00F1258B" w:rsidRPr="00DC02D6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1CB3151A" w14:textId="77777777" w:rsidR="00F1258B" w:rsidRPr="00DC02D6" w:rsidRDefault="00ED76DE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C02D6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F1258B" w:rsidRPr="00DC02D6">
              <w:rPr>
                <w:rFonts w:ascii="Times New Roman" w:hAnsi="Times New Roman" w:cs="Times New Roman"/>
                <w:sz w:val="22"/>
                <w:szCs w:val="22"/>
              </w:rPr>
              <w:t>tevřené řízení veřejné zakázky na dodávky v nadlimitním režimu</w:t>
            </w:r>
            <w:r w:rsidR="001138A9" w:rsidRPr="00DC02D6">
              <w:rPr>
                <w:rFonts w:ascii="Times New Roman" w:hAnsi="Times New Roman" w:cs="Times New Roman"/>
                <w:sz w:val="22"/>
                <w:szCs w:val="22"/>
              </w:rPr>
              <w:t xml:space="preserve"> dle zákona č. 134/2016 Sb., v platném znění.</w:t>
            </w:r>
          </w:p>
        </w:tc>
      </w:tr>
    </w:tbl>
    <w:p w14:paraId="5248545E" w14:textId="692604D7" w:rsidR="00FC6FAD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p w14:paraId="30D6BAD8" w14:textId="049E0096" w:rsidR="00DD69D6" w:rsidRPr="00DC02D6" w:rsidRDefault="00DD69D6" w:rsidP="003330EE">
      <w:pPr>
        <w:spacing w:after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1)</w:t>
      </w: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967"/>
        <w:gridCol w:w="6090"/>
      </w:tblGrid>
      <w:tr w:rsidR="00716CDF" w:rsidRPr="00DC02D6" w14:paraId="41844CE3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B06DE20" w14:textId="77777777" w:rsidR="00716CDF" w:rsidRPr="00DC02D6" w:rsidRDefault="00716CDF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DC02D6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532303" w:rsidRPr="00DC02D6" w14:paraId="7E76A0C6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6D843B" w14:textId="00D46B7A" w:rsidR="00280B71" w:rsidRPr="00DC02D6" w:rsidRDefault="00C12406" w:rsidP="00EA27C7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DC02D6">
              <w:rPr>
                <w:rFonts w:ascii="Times New Roman" w:hAnsi="Times New Roman" w:cs="Times New Roman"/>
                <w:b/>
                <w:bCs/>
                <w:szCs w:val="22"/>
              </w:rPr>
              <w:t>Laminární box</w:t>
            </w:r>
          </w:p>
        </w:tc>
      </w:tr>
      <w:tr w:rsidR="00532303" w:rsidRPr="008B1A53" w14:paraId="0DBA2D8C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802C7DD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</w:p>
        </w:tc>
      </w:tr>
      <w:tr w:rsidR="00532303" w:rsidRPr="008B1A53" w14:paraId="41D569E3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55CC23D5" w14:textId="77777777" w:rsidR="00DC4CA8" w:rsidRDefault="00DC4CA8" w:rsidP="005356C5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28CC5494" w14:textId="5CEB9BFD" w:rsidR="00532303" w:rsidRPr="008B1A53" w:rsidRDefault="00EA27C7" w:rsidP="005356C5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Roboto" w:hAnsi="Roboto" w:cs="Arial"/>
                <w:color w:val="202124"/>
              </w:rPr>
              <w:t>P</w:t>
            </w:r>
            <w:r w:rsidR="00D7133F" w:rsidRPr="008B1A53">
              <w:rPr>
                <w:rFonts w:ascii="Roboto" w:hAnsi="Roboto" w:cs="Arial"/>
                <w:color w:val="202124"/>
              </w:rPr>
              <w:t>racovní box s laminárním vertikálním prouděním</w:t>
            </w:r>
            <w:r w:rsidRPr="008B1A53">
              <w:rPr>
                <w:rFonts w:ascii="Roboto" w:hAnsi="Roboto" w:cs="Arial"/>
                <w:color w:val="202124"/>
              </w:rPr>
              <w:t xml:space="preserve"> vč. </w:t>
            </w:r>
            <w:r w:rsidR="00EE5ED4" w:rsidRPr="008B1A53">
              <w:rPr>
                <w:rFonts w:ascii="Roboto" w:hAnsi="Roboto" w:cs="Arial"/>
                <w:color w:val="202124"/>
              </w:rPr>
              <w:t>příslušenství (stojan, vývod pro plynový hořák a elektrické zásuvky, UV lampa)</w:t>
            </w:r>
            <w:r w:rsidR="00D7133F" w:rsidRPr="008B1A53">
              <w:rPr>
                <w:rFonts w:ascii="Roboto" w:hAnsi="Roboto" w:cs="Arial"/>
                <w:color w:val="202124"/>
              </w:rPr>
              <w:t xml:space="preserve">, </w:t>
            </w:r>
            <w:r w:rsidRPr="008B1A53">
              <w:rPr>
                <w:rFonts w:ascii="Roboto" w:hAnsi="Roboto" w:cs="Arial"/>
                <w:color w:val="202124"/>
              </w:rPr>
              <w:t xml:space="preserve">třída </w:t>
            </w:r>
            <w:r w:rsidR="00D7133F" w:rsidRPr="008B1A53">
              <w:rPr>
                <w:rFonts w:ascii="Roboto" w:hAnsi="Roboto" w:cs="Arial"/>
                <w:color w:val="202124"/>
              </w:rPr>
              <w:t>II biologické ochrany, umožňující aseptickou práci s buněčnými kulturami a dalším materiálem.</w:t>
            </w:r>
          </w:p>
        </w:tc>
      </w:tr>
      <w:tr w:rsidR="00532303" w:rsidRPr="008B1A53" w14:paraId="066F75C7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34C052E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8B1A53" w14:paraId="1D2C6BAE" w14:textId="77777777" w:rsidTr="00EA27C7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6CFC1131" w14:textId="71966A2C" w:rsidR="00532303" w:rsidRPr="00A46A33" w:rsidRDefault="00532303" w:rsidP="00EA27C7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  <w:r w:rsidRPr="008B1A53">
              <w:rPr>
                <w:rFonts w:ascii="Roboto" w:hAnsi="Roboto" w:cs="Arial"/>
                <w:color w:val="202124"/>
              </w:rPr>
              <w:t>Zadavatel požaduje záruku za jakost předmětu koupě v trvání 24 měsíců</w:t>
            </w:r>
            <w:r w:rsidR="00D7133F" w:rsidRPr="008B1A53">
              <w:rPr>
                <w:rFonts w:ascii="Roboto" w:hAnsi="Roboto" w:cs="Arial"/>
                <w:color w:val="202124"/>
              </w:rPr>
              <w:t>, dopravu na místo určení, instalaci a zaškolení personálu přímo na místě určení.</w:t>
            </w:r>
            <w:r w:rsidR="00A46A33">
              <w:rPr>
                <w:rFonts w:ascii="Roboto" w:hAnsi="Roboto" w:cs="Arial"/>
                <w:color w:val="202124"/>
              </w:rPr>
              <w:t xml:space="preserve"> </w:t>
            </w:r>
            <w:r w:rsidR="00A46A33" w:rsidRPr="00BF6EE8">
              <w:rPr>
                <w:rFonts w:ascii="Roboto" w:hAnsi="Roboto" w:cs="Arial"/>
                <w:color w:val="202124"/>
              </w:rPr>
              <w:t xml:space="preserve"> Podmínky záručního a pozáručního servisu jsou uvedeny v návrhu kupní smlouvy, která je nedílnou součástí zadávací dokumentace.</w:t>
            </w:r>
          </w:p>
        </w:tc>
      </w:tr>
      <w:tr w:rsidR="00532303" w:rsidRPr="008B1A53" w14:paraId="43C4C87C" w14:textId="77777777" w:rsidTr="00EA27C7">
        <w:trPr>
          <w:trHeight w:val="288"/>
        </w:trPr>
        <w:tc>
          <w:tcPr>
            <w:tcW w:w="9057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C2BB4D2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Základní vlastnosti</w:t>
            </w:r>
          </w:p>
        </w:tc>
      </w:tr>
      <w:tr w:rsidR="00532303" w:rsidRPr="008B1A53" w14:paraId="288A5413" w14:textId="77777777" w:rsidTr="00EA27C7">
        <w:trPr>
          <w:trHeight w:val="288"/>
        </w:trPr>
        <w:tc>
          <w:tcPr>
            <w:tcW w:w="2967" w:type="dxa"/>
            <w:tcBorders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F4C21F9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Požadavek na funkcionalitu</w:t>
            </w:r>
          </w:p>
        </w:tc>
        <w:tc>
          <w:tcPr>
            <w:tcW w:w="6090" w:type="dxa"/>
            <w:tcBorders>
              <w:bottom w:val="single" w:sz="4" w:space="0" w:color="auto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6C040FF" w14:textId="77777777" w:rsidR="00532303" w:rsidRPr="008B1A53" w:rsidRDefault="00532303" w:rsidP="00EA27C7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8B1A53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532303" w:rsidRPr="008B1A53" w14:paraId="73780C19" w14:textId="77777777" w:rsidTr="00EA27C7">
        <w:trPr>
          <w:trHeight w:val="283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14:paraId="5173F62D" w14:textId="7F4AE88B" w:rsidR="00700093" w:rsidRPr="008B1A53" w:rsidRDefault="00EC5776" w:rsidP="00EC5776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Min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>.</w:t>
            </w:r>
            <w:r w:rsidRPr="008B1A5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DC02D6" w:rsidRPr="008B1A53">
              <w:rPr>
                <w:rFonts w:ascii="Times New Roman" w:hAnsi="Times New Roman" w:cs="Times New Roman"/>
                <w:szCs w:val="22"/>
              </w:rPr>
              <w:t>šířka pracovní plochy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B7EFD1" w14:textId="238CDA12" w:rsidR="00532303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150 cm / 5 ft</w:t>
            </w:r>
          </w:p>
        </w:tc>
      </w:tr>
      <w:tr w:rsidR="00EC5776" w:rsidRPr="008B1A53" w14:paraId="7766C707" w14:textId="77777777" w:rsidTr="00EC5776">
        <w:trPr>
          <w:trHeight w:val="283"/>
        </w:trPr>
        <w:tc>
          <w:tcPr>
            <w:tcW w:w="2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14:paraId="519F3957" w14:textId="7B42F8A0" w:rsidR="00EC5776" w:rsidRPr="008B1A53" w:rsidRDefault="00EC5776" w:rsidP="00EC5776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Min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>.</w:t>
            </w:r>
            <w:r w:rsidR="00DC02D6" w:rsidRPr="008B1A5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5356C5" w:rsidRPr="008B1A53">
              <w:rPr>
                <w:rFonts w:ascii="Times New Roman" w:hAnsi="Times New Roman" w:cs="Times New Roman"/>
                <w:szCs w:val="22"/>
              </w:rPr>
              <w:t>užitná</w:t>
            </w:r>
            <w:r w:rsidR="00DC02D6" w:rsidRPr="008B1A53">
              <w:rPr>
                <w:rFonts w:ascii="Times New Roman" w:hAnsi="Times New Roman" w:cs="Times New Roman"/>
                <w:szCs w:val="22"/>
              </w:rPr>
              <w:t xml:space="preserve"> pracovní plocha</w:t>
            </w:r>
          </w:p>
        </w:tc>
        <w:tc>
          <w:tcPr>
            <w:tcW w:w="6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67A661" w14:textId="1A0EEA01" w:rsidR="00EC5776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0,7 m</w:t>
            </w:r>
            <w:r w:rsidRPr="008B1A53">
              <w:rPr>
                <w:rFonts w:ascii="Times New Roman" w:hAnsi="Times New Roman" w:cs="Times New Roman"/>
                <w:szCs w:val="22"/>
                <w:vertAlign w:val="superscript"/>
              </w:rPr>
              <w:t>2</w:t>
            </w:r>
          </w:p>
        </w:tc>
      </w:tr>
      <w:tr w:rsidR="00EC5776" w:rsidRPr="008B1A53" w14:paraId="57122EA1" w14:textId="77777777" w:rsidTr="00EC5776">
        <w:trPr>
          <w:trHeight w:val="283"/>
        </w:trPr>
        <w:tc>
          <w:tcPr>
            <w:tcW w:w="2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0" w:type="dxa"/>
            </w:tcMar>
          </w:tcPr>
          <w:p w14:paraId="132E87F0" w14:textId="5B5AC686" w:rsidR="00EC5776" w:rsidRPr="008B1A53" w:rsidRDefault="00DC02D6" w:rsidP="00EC5776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 xml:space="preserve">Systém otevírání a uzavírání 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>čelního skla</w:t>
            </w:r>
          </w:p>
        </w:tc>
        <w:tc>
          <w:tcPr>
            <w:tcW w:w="60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21B463" w14:textId="50ADAC88" w:rsidR="00EC5776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 xml:space="preserve">Posuvné čelní sklo s indikátorem </w:t>
            </w:r>
            <w:r w:rsidR="00FA2671" w:rsidRPr="008B1A53">
              <w:rPr>
                <w:rFonts w:ascii="Times New Roman" w:hAnsi="Times New Roman" w:cs="Times New Roman"/>
                <w:szCs w:val="22"/>
              </w:rPr>
              <w:t xml:space="preserve">správné </w:t>
            </w:r>
            <w:r w:rsidRPr="008B1A53">
              <w:rPr>
                <w:rFonts w:ascii="Times New Roman" w:hAnsi="Times New Roman" w:cs="Times New Roman"/>
                <w:szCs w:val="22"/>
              </w:rPr>
              <w:t>pracovní pozice skla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>; možnost úplného vyklopení pro možnost čištění vnitřního prostoru</w:t>
            </w:r>
          </w:p>
        </w:tc>
      </w:tr>
      <w:tr w:rsidR="00EA27C7" w:rsidRPr="008B1A53" w14:paraId="4236BA6E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27DC42" w14:textId="5069C4AF" w:rsidR="00EA27C7" w:rsidRPr="008B1A53" w:rsidRDefault="00EA27C7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Materiál pracovní plochy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B39C492" w14:textId="3D25A815" w:rsidR="00EA27C7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 xml:space="preserve">Dělené nerezové </w:t>
            </w:r>
            <w:r w:rsidR="00FA2671" w:rsidRPr="008B1A53">
              <w:rPr>
                <w:rFonts w:ascii="Times New Roman" w:hAnsi="Times New Roman" w:cs="Times New Roman"/>
                <w:szCs w:val="22"/>
              </w:rPr>
              <w:t>pláty</w:t>
            </w:r>
            <w:r w:rsidRPr="008B1A53">
              <w:rPr>
                <w:rFonts w:ascii="Times New Roman" w:hAnsi="Times New Roman" w:cs="Times New Roman"/>
                <w:szCs w:val="22"/>
              </w:rPr>
              <w:t>, neperforované</w:t>
            </w:r>
          </w:p>
        </w:tc>
      </w:tr>
      <w:tr w:rsidR="00EA27C7" w:rsidRPr="008B1A53" w14:paraId="6E81BABA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CA5CDA7" w14:textId="1D5EF5B0" w:rsidR="00EA27C7" w:rsidRPr="008B1A53" w:rsidRDefault="00DC02D6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Materiál bočnice a zadní stěny</w:t>
            </w:r>
            <w:r w:rsidR="00EA27C7" w:rsidRPr="008B1A53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FCF4B20" w14:textId="4F4A6A6B" w:rsidR="00EA27C7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 xml:space="preserve">Bočnice prosklené, </w:t>
            </w:r>
            <w:r w:rsidR="00CF7221">
              <w:rPr>
                <w:rFonts w:ascii="Times New Roman" w:hAnsi="Times New Roman" w:cs="Times New Roman"/>
                <w:color w:val="FF0000"/>
                <w:szCs w:val="22"/>
              </w:rPr>
              <w:t xml:space="preserve">vnitřní </w:t>
            </w:r>
            <w:r w:rsidRPr="008B1A53">
              <w:rPr>
                <w:rFonts w:ascii="Times New Roman" w:hAnsi="Times New Roman" w:cs="Times New Roman"/>
                <w:szCs w:val="22"/>
              </w:rPr>
              <w:t>zadní stěna nerezová</w:t>
            </w:r>
          </w:p>
        </w:tc>
      </w:tr>
      <w:tr w:rsidR="00EA27C7" w:rsidRPr="008B1A53" w14:paraId="39385C94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635C2AA" w14:textId="715584F5" w:rsidR="00EA27C7" w:rsidRPr="008B1A53" w:rsidRDefault="00DC02D6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Dekontaminace pracovního prostoru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779DDA2" w14:textId="45B945B7" w:rsidR="00EA27C7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UV zářivka vestavěná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 xml:space="preserve"> na přední stěně</w:t>
            </w:r>
            <w:r w:rsidRPr="008B1A53">
              <w:rPr>
                <w:rFonts w:ascii="Times New Roman" w:hAnsi="Times New Roman" w:cs="Times New Roman"/>
                <w:szCs w:val="22"/>
              </w:rPr>
              <w:t>, ne externí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>, ovládatelná z hlavního ovládacího panelu</w:t>
            </w:r>
          </w:p>
        </w:tc>
      </w:tr>
      <w:tr w:rsidR="00EA27C7" w:rsidRPr="008B1A53" w14:paraId="7F3E538F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917C5B0" w14:textId="5C63DBD7" w:rsidR="00EA27C7" w:rsidRPr="008B1A53" w:rsidRDefault="00EA27C7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Systém ovládání ventilace a vnitřních zásuvek</w:t>
            </w:r>
            <w:r w:rsidR="00DC02D6" w:rsidRPr="008B1A53">
              <w:rPr>
                <w:rFonts w:ascii="Times New Roman" w:hAnsi="Times New Roman" w:cs="Times New Roman"/>
                <w:szCs w:val="22"/>
              </w:rPr>
              <w:t xml:space="preserve"> a plynu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0079DD2" w14:textId="4BF8AEA0" w:rsidR="00EA27C7" w:rsidRPr="008B1A53" w:rsidRDefault="00DC02D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Na ovládacím panelu</w:t>
            </w:r>
            <w:r w:rsidR="00FA2671" w:rsidRPr="008B1A53">
              <w:rPr>
                <w:rFonts w:ascii="Times New Roman" w:hAnsi="Times New Roman" w:cs="Times New Roman"/>
                <w:szCs w:val="22"/>
              </w:rPr>
              <w:t xml:space="preserve">, s indikátorem 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 xml:space="preserve">dosažení </w:t>
            </w:r>
            <w:r w:rsidR="00FA2671" w:rsidRPr="008B1A53">
              <w:rPr>
                <w:rFonts w:ascii="Times New Roman" w:hAnsi="Times New Roman" w:cs="Times New Roman"/>
                <w:szCs w:val="22"/>
              </w:rPr>
              <w:t>správného laminárního proudění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 xml:space="preserve"> vč. alarmu</w:t>
            </w:r>
          </w:p>
        </w:tc>
      </w:tr>
      <w:tr w:rsidR="00EA27C7" w:rsidRPr="008B1A53" w14:paraId="01B6B42B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73C7CE8" w14:textId="0FB54B79" w:rsidR="00EA27C7" w:rsidRPr="008B1A53" w:rsidRDefault="005C1F67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Systém filtrace a odtahu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569087CD" w14:textId="3F71F391" w:rsidR="00EA27C7" w:rsidRPr="008B1A53" w:rsidRDefault="005C1F67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ULPA filtry, negativní tlakový režim vůči okolí</w:t>
            </w:r>
          </w:p>
        </w:tc>
      </w:tr>
      <w:tr w:rsidR="00EC5776" w:rsidRPr="008B1A53" w14:paraId="2244D069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74BD06" w14:textId="5B04E3AA" w:rsidR="00EC5776" w:rsidRPr="008B1A53" w:rsidRDefault="00DC02D6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Vstup pro přívod plynu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B846C89" w14:textId="4059CC15" w:rsidR="00EC5776" w:rsidRPr="008B1A53" w:rsidRDefault="00FA2671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1x integrovaný ve stěně</w:t>
            </w:r>
            <w:r w:rsidR="005356C5" w:rsidRPr="008B1A53">
              <w:rPr>
                <w:rFonts w:ascii="Times New Roman" w:hAnsi="Times New Roman" w:cs="Times New Roman"/>
                <w:szCs w:val="22"/>
              </w:rPr>
              <w:t xml:space="preserve"> s bezpečnostním </w:t>
            </w:r>
            <w:r w:rsidR="00CF7221">
              <w:rPr>
                <w:rFonts w:ascii="Times New Roman" w:hAnsi="Times New Roman" w:cs="Times New Roman"/>
                <w:color w:val="FF0000"/>
              </w:rPr>
              <w:t>elektromagnetickým ventilem</w:t>
            </w:r>
          </w:p>
        </w:tc>
      </w:tr>
      <w:tr w:rsidR="005356C5" w:rsidRPr="008B1A53" w14:paraId="04D757B4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7212DC" w14:textId="77777777" w:rsidR="005356C5" w:rsidRPr="008B1A53" w:rsidRDefault="005356C5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94A5CD0" w14:textId="5BDF363C" w:rsidR="005356C5" w:rsidRPr="008B1A53" w:rsidRDefault="005356C5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1x vstup pro vakuum</w:t>
            </w:r>
          </w:p>
        </w:tc>
      </w:tr>
      <w:tr w:rsidR="00EC5776" w:rsidRPr="008B1A53" w14:paraId="7C1E7882" w14:textId="77777777" w:rsidTr="00EA27C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E9D0303" w14:textId="50161244" w:rsidR="00EC5776" w:rsidRPr="008B1A53" w:rsidRDefault="00353180" w:rsidP="00EA27C7">
            <w:pPr>
              <w:spacing w:after="0"/>
              <w:ind w:left="351" w:hanging="351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Elektrické zásuvky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8897370" w14:textId="703D5603" w:rsidR="00EC5776" w:rsidRPr="008B1A53" w:rsidRDefault="00353180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2x integrované na zadní stěně</w:t>
            </w:r>
          </w:p>
        </w:tc>
      </w:tr>
      <w:tr w:rsidR="00EC5776" w:rsidRPr="008B1A53" w14:paraId="160FE3EA" w14:textId="77777777" w:rsidTr="00EC5776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15A3C1" w14:textId="42D5F8A2" w:rsidR="00EC5776" w:rsidRPr="008B1A53" w:rsidRDefault="00EC577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Zapojení do elektrické sítě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D37F070" w14:textId="1ACBBBFF" w:rsidR="00EC5776" w:rsidRPr="008B1A53" w:rsidRDefault="00353180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230 V/ 50 Hz</w:t>
            </w:r>
          </w:p>
        </w:tc>
      </w:tr>
      <w:tr w:rsidR="00EC5776" w:rsidRPr="008B1A53" w14:paraId="29FE0B0E" w14:textId="77777777" w:rsidTr="005C1F6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A8C4630" w14:textId="40E3A2A5" w:rsidR="00EC5776" w:rsidRPr="008B1A53" w:rsidRDefault="00EC5776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Osvětlení pracovní plochy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26D6665" w14:textId="3BBB62BB" w:rsidR="00EC5776" w:rsidRPr="008B1A53" w:rsidRDefault="005356C5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 xml:space="preserve">Ano, </w:t>
            </w:r>
            <w:r w:rsidR="00353180" w:rsidRPr="008B1A53">
              <w:rPr>
                <w:rFonts w:ascii="Times New Roman" w:hAnsi="Times New Roman" w:cs="Times New Roman"/>
                <w:szCs w:val="22"/>
              </w:rPr>
              <w:t>Integrovaná zářivka</w:t>
            </w:r>
          </w:p>
        </w:tc>
      </w:tr>
      <w:tr w:rsidR="005C1F67" w:rsidRPr="008B1A53" w14:paraId="2D006356" w14:textId="77777777" w:rsidTr="005356C5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53EDD31" w14:textId="4D4AF182" w:rsidR="005C1F67" w:rsidRPr="008B1A53" w:rsidRDefault="005C1F67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Umístění</w:t>
            </w:r>
          </w:p>
        </w:tc>
        <w:tc>
          <w:tcPr>
            <w:tcW w:w="6090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7B8862D" w14:textId="379C03E9" w:rsidR="005C1F67" w:rsidRPr="008B1A53" w:rsidRDefault="005356C5" w:rsidP="00EA27C7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Nastavitelný s</w:t>
            </w:r>
            <w:r w:rsidR="005C1F67" w:rsidRPr="008B1A53">
              <w:rPr>
                <w:rFonts w:ascii="Times New Roman" w:hAnsi="Times New Roman" w:cs="Times New Roman"/>
                <w:szCs w:val="22"/>
              </w:rPr>
              <w:t>tojan z nerezové oceli</w:t>
            </w:r>
          </w:p>
        </w:tc>
      </w:tr>
      <w:tr w:rsidR="005356C5" w:rsidRPr="008B1A53" w14:paraId="58022909" w14:textId="77777777" w:rsidTr="005C1F67">
        <w:trPr>
          <w:trHeight w:val="283"/>
        </w:trPr>
        <w:tc>
          <w:tcPr>
            <w:tcW w:w="2967" w:type="dxa"/>
            <w:tcBorders>
              <w:top w:val="nil"/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6BB3D79" w14:textId="43D7F1C7" w:rsidR="005356C5" w:rsidRPr="008B1A53" w:rsidRDefault="005356C5" w:rsidP="005356C5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8B1A53">
              <w:rPr>
                <w:rFonts w:ascii="Times New Roman" w:hAnsi="Times New Roman" w:cs="Times New Roman"/>
                <w:szCs w:val="22"/>
              </w:rPr>
              <w:t>Další</w:t>
            </w:r>
          </w:p>
        </w:tc>
        <w:tc>
          <w:tcPr>
            <w:tcW w:w="6090" w:type="dxa"/>
            <w:tcBorders>
              <w:top w:val="nil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18322D57" w14:textId="4E632760" w:rsidR="005356C5" w:rsidRPr="008B1A53" w:rsidRDefault="005356C5" w:rsidP="005356C5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>Nový</w:t>
            </w:r>
            <w:proofErr w:type="spellEnd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>přístroj</w:t>
            </w:r>
            <w:proofErr w:type="spellEnd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 xml:space="preserve">, ne demo, ne </w:t>
            </w:r>
            <w:proofErr w:type="spellStart"/>
            <w:r w:rsidRPr="008B1A53">
              <w:rPr>
                <w:rFonts w:ascii="Times New Roman" w:hAnsi="Times New Roman" w:cs="Times New Roman"/>
                <w:szCs w:val="22"/>
                <w:lang w:val="en-US"/>
              </w:rPr>
              <w:t>repas</w:t>
            </w:r>
            <w:proofErr w:type="spellEnd"/>
          </w:p>
        </w:tc>
      </w:tr>
    </w:tbl>
    <w:p w14:paraId="5F751FDA" w14:textId="1224815E" w:rsidR="00485540" w:rsidRPr="00DC02D6" w:rsidRDefault="000D6BB4" w:rsidP="00485540">
      <w:pPr>
        <w:spacing w:after="0"/>
        <w:rPr>
          <w:rFonts w:ascii="Roboto" w:hAnsi="Roboto" w:cs="Arial"/>
          <w:i/>
          <w:iCs/>
          <w:color w:val="202124"/>
        </w:rPr>
      </w:pPr>
      <w:r w:rsidRPr="008B1A53">
        <w:rPr>
          <w:rFonts w:ascii="Times New Roman" w:hAnsi="Times New Roman" w:cs="Times New Roman"/>
          <w:szCs w:val="22"/>
        </w:rPr>
        <w:br w:type="textWrapping" w:clear="all"/>
      </w:r>
      <w:r w:rsidR="00485540" w:rsidRPr="008B1A53">
        <w:rPr>
          <w:rFonts w:ascii="Times New Roman" w:hAnsi="Times New Roman" w:cs="Times New Roman"/>
          <w:szCs w:val="22"/>
          <w:lang w:eastAsia="fr-FR"/>
        </w:rPr>
        <w:t xml:space="preserve">V </w:t>
      </w:r>
      <w:r w:rsidR="00485540" w:rsidRPr="008B1A53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280B71" w:rsidRPr="008B1A53">
        <w:rPr>
          <w:rFonts w:ascii="Times New Roman" w:hAnsi="Times New Roman"/>
          <w:szCs w:val="22"/>
          <w:lang w:eastAsia="fr-FR"/>
        </w:rPr>
        <w:t xml:space="preserve"> – demonstraci /ukázku/</w:t>
      </w:r>
      <w:r w:rsidR="008B1A53">
        <w:rPr>
          <w:rFonts w:ascii="Times New Roman" w:hAnsi="Times New Roman"/>
          <w:szCs w:val="22"/>
          <w:lang w:eastAsia="fr-FR"/>
        </w:rPr>
        <w:t xml:space="preserve"> provozu</w:t>
      </w:r>
      <w:r w:rsidR="00485540" w:rsidRPr="008B1A53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="00485540" w:rsidRPr="008B1A53">
        <w:rPr>
          <w:rFonts w:ascii="Times New Roman" w:hAnsi="Times New Roman"/>
          <w:szCs w:val="22"/>
          <w:lang w:eastAsia="fr-FR"/>
        </w:rPr>
        <w:t xml:space="preserve">dokumentaci - </w:t>
      </w:r>
      <w:r w:rsidR="00485540" w:rsidRPr="008B1A53">
        <w:rPr>
          <w:rFonts w:ascii="Roboto" w:hAnsi="Roboto" w:cs="Arial"/>
          <w:i/>
          <w:iCs/>
          <w:color w:val="202124"/>
        </w:rPr>
        <w:t>viz</w:t>
      </w:r>
      <w:proofErr w:type="gramEnd"/>
      <w:r w:rsidR="00485540" w:rsidRPr="008B1A53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2B53E94E" w14:textId="42DD268D" w:rsidR="00280B71" w:rsidRDefault="00280B71" w:rsidP="00280B71">
      <w:pPr>
        <w:rPr>
          <w:rFonts w:cs="Arial"/>
          <w:sz w:val="20"/>
          <w:szCs w:val="20"/>
        </w:rPr>
      </w:pPr>
    </w:p>
    <w:p w14:paraId="0EDDDD3E" w14:textId="4662D75A" w:rsidR="00DC4CA8" w:rsidRPr="00DD69D6" w:rsidRDefault="00DD69D6" w:rsidP="00DC4CA8">
      <w:pPr>
        <w:pStyle w:val="Popisobrzku"/>
        <w:spacing w:after="0"/>
        <w:jc w:val="left"/>
        <w:rPr>
          <w:rFonts w:ascii="Times New Roman" w:hAnsi="Times New Roman" w:cs="Times New Roman"/>
          <w:i w:val="0"/>
          <w:iCs/>
          <w:sz w:val="22"/>
          <w:szCs w:val="22"/>
        </w:rPr>
      </w:pPr>
      <w:r w:rsidRPr="00DD69D6">
        <w:rPr>
          <w:rFonts w:ascii="Times New Roman" w:hAnsi="Times New Roman" w:cs="Times New Roman"/>
          <w:i w:val="0"/>
          <w:iCs/>
          <w:sz w:val="22"/>
          <w:szCs w:val="22"/>
        </w:rPr>
        <w:t>2)</w:t>
      </w:r>
    </w:p>
    <w:p w14:paraId="50DD54B2" w14:textId="77777777" w:rsidR="00DC4CA8" w:rsidRPr="003330EE" w:rsidRDefault="00DC4CA8" w:rsidP="00DC4CA8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42"/>
        <w:gridCol w:w="6090"/>
      </w:tblGrid>
      <w:tr w:rsidR="00DC4CA8" w:rsidRPr="003330EE" w14:paraId="7ECD9FA4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57D76F17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C12406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DC4CA8" w:rsidRPr="003330EE" w14:paraId="09C2F07B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593C699" w14:textId="77777777" w:rsidR="00DC4CA8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126FAD49" w14:textId="615784F0" w:rsidR="00DC4CA8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Inkubátor CO</w:t>
            </w:r>
            <w:r w:rsidRPr="006249F6"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  <w:t>2</w:t>
            </w:r>
          </w:p>
          <w:p w14:paraId="31725210" w14:textId="707D4FEA" w:rsidR="00DC4CA8" w:rsidRPr="003330EE" w:rsidRDefault="00DC4CA8" w:rsidP="003072FF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DC4CA8" w:rsidRPr="003330EE" w14:paraId="384570BC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69048CC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9874DF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</w:p>
        </w:tc>
      </w:tr>
      <w:tr w:rsidR="00DC4CA8" w:rsidRPr="003330EE" w14:paraId="0EB6B50F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6E501A25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58160F33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  <w:r w:rsidRPr="00505B87">
              <w:rPr>
                <w:rFonts w:ascii="Roboto" w:hAnsi="Roboto" w:cs="Arial"/>
                <w:color w:val="202124"/>
              </w:rPr>
              <w:t xml:space="preserve">Laboratorní inkubátor </w:t>
            </w:r>
            <w:r>
              <w:rPr>
                <w:rFonts w:ascii="Roboto" w:hAnsi="Roboto" w:cs="Arial"/>
                <w:color w:val="202124"/>
              </w:rPr>
              <w:t>s možností regulace teploty, koncentrace CO</w:t>
            </w:r>
            <w:r w:rsidRPr="00505B87">
              <w:rPr>
                <w:rFonts w:ascii="Roboto" w:hAnsi="Roboto" w:cs="Arial"/>
                <w:color w:val="202124"/>
                <w:vertAlign w:val="subscript"/>
              </w:rPr>
              <w:t>2</w:t>
            </w:r>
            <w:r>
              <w:rPr>
                <w:rFonts w:ascii="Roboto" w:hAnsi="Roboto" w:cs="Arial"/>
                <w:color w:val="202124"/>
              </w:rPr>
              <w:t>, s možností dekontaminace vnitřního prostoru a redukčním ventilem na CO</w:t>
            </w:r>
            <w:r w:rsidRPr="0024586B">
              <w:rPr>
                <w:rFonts w:ascii="Roboto" w:hAnsi="Roboto" w:cs="Arial"/>
                <w:color w:val="202124"/>
                <w:vertAlign w:val="subscript"/>
              </w:rPr>
              <w:t>2</w:t>
            </w:r>
            <w:r>
              <w:rPr>
                <w:rFonts w:ascii="Roboto" w:hAnsi="Roboto" w:cs="Arial"/>
                <w:color w:val="202124"/>
              </w:rPr>
              <w:t>.</w:t>
            </w:r>
          </w:p>
          <w:p w14:paraId="5B029FBB" w14:textId="120800DE" w:rsidR="00DC4CA8" w:rsidRPr="004A093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</w:tc>
      </w:tr>
      <w:tr w:rsidR="00DC4CA8" w:rsidRPr="003330EE" w14:paraId="243D75A9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24CB80D" w14:textId="77777777" w:rsidR="00DC4CA8" w:rsidRPr="003330E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DC4CA8" w:rsidRPr="003330EE" w14:paraId="3BFA2262" w14:textId="77777777" w:rsidTr="003072FF">
        <w:trPr>
          <w:trHeight w:val="288"/>
          <w:tblHeader/>
        </w:trPr>
        <w:tc>
          <w:tcPr>
            <w:tcW w:w="9057" w:type="dxa"/>
            <w:gridSpan w:val="3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3DB6453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6E9BDE79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  <w:r w:rsidRPr="00505B87">
              <w:rPr>
                <w:rFonts w:ascii="Roboto" w:hAnsi="Roboto" w:cs="Arial"/>
                <w:color w:val="202124"/>
              </w:rPr>
              <w:t xml:space="preserve">Zadavatel požaduje záruku za jakost předmětu koupě v trvání 24 měsíců </w:t>
            </w:r>
            <w:r w:rsidRPr="00DC02D6">
              <w:rPr>
                <w:rFonts w:ascii="Roboto" w:hAnsi="Roboto" w:cs="Arial"/>
                <w:color w:val="202124"/>
              </w:rPr>
              <w:t>dopravu na místo určení, instalaci a zaškolení personálu přímo na místě určení.</w:t>
            </w:r>
            <w:r>
              <w:rPr>
                <w:rFonts w:ascii="Roboto" w:hAnsi="Roboto" w:cs="Arial"/>
                <w:color w:val="202124"/>
              </w:rPr>
              <w:t xml:space="preserve"> </w:t>
            </w:r>
            <w:r w:rsidRPr="00BF6EE8">
              <w:rPr>
                <w:rFonts w:ascii="Roboto" w:hAnsi="Roboto" w:cs="Arial"/>
                <w:color w:val="202124"/>
              </w:rPr>
              <w:t xml:space="preserve"> Podmínky záručního a pozáručního servisu jsou uvedeny v návrhu kupní smlouvy, která je nedílnou součástí zadávací dokumentace.</w:t>
            </w:r>
          </w:p>
          <w:p w14:paraId="64D78AF1" w14:textId="32A492AE" w:rsidR="00DC4CA8" w:rsidRPr="004A0938" w:rsidRDefault="00DC4CA8" w:rsidP="003072FF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</w:tc>
      </w:tr>
      <w:tr w:rsidR="00DC4CA8" w:rsidRPr="003330EE" w14:paraId="288EF345" w14:textId="77777777" w:rsidTr="003072FF">
        <w:trPr>
          <w:trHeight w:val="288"/>
        </w:trPr>
        <w:tc>
          <w:tcPr>
            <w:tcW w:w="9057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605D37C" w14:textId="77777777" w:rsidR="00DC4CA8" w:rsidRPr="003330E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7F22A0">
              <w:rPr>
                <w:rFonts w:ascii="Times New Roman" w:hAnsi="Times New Roman" w:cs="Times New Roman"/>
                <w:b/>
                <w:szCs w:val="22"/>
              </w:rPr>
              <w:t xml:space="preserve">Základní </w:t>
            </w:r>
            <w:r>
              <w:rPr>
                <w:rFonts w:ascii="Times New Roman" w:hAnsi="Times New Roman" w:cs="Times New Roman"/>
                <w:b/>
                <w:szCs w:val="22"/>
              </w:rPr>
              <w:t>vlastnosti</w:t>
            </w:r>
          </w:p>
        </w:tc>
      </w:tr>
      <w:tr w:rsidR="00DC4CA8" w:rsidRPr="003330EE" w14:paraId="2472435C" w14:textId="77777777" w:rsidTr="003072FF">
        <w:trPr>
          <w:trHeight w:val="288"/>
        </w:trPr>
        <w:tc>
          <w:tcPr>
            <w:tcW w:w="2967" w:type="dxa"/>
            <w:gridSpan w:val="2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F1772E3" w14:textId="77777777" w:rsidR="00DC4CA8" w:rsidRPr="0046679D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46679D">
              <w:rPr>
                <w:rFonts w:ascii="Times New Roman" w:hAnsi="Times New Roman" w:cs="Times New Roman"/>
                <w:b/>
                <w:szCs w:val="22"/>
              </w:rPr>
              <w:t>Požadavek na funkcionalitu</w:t>
            </w:r>
          </w:p>
        </w:tc>
        <w:tc>
          <w:tcPr>
            <w:tcW w:w="609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19F399F" w14:textId="77777777" w:rsidR="00DC4CA8" w:rsidRPr="0046679D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46679D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DC4CA8" w:rsidRPr="003330EE" w14:paraId="0710D40F" w14:textId="77777777" w:rsidTr="003072FF">
        <w:trPr>
          <w:trHeight w:val="283"/>
        </w:trPr>
        <w:tc>
          <w:tcPr>
            <w:tcW w:w="2825" w:type="dxa"/>
            <w:tcBorders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E8ED58C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Objem</w:t>
            </w:r>
          </w:p>
        </w:tc>
        <w:tc>
          <w:tcPr>
            <w:tcW w:w="6232" w:type="dxa"/>
            <w:gridSpan w:val="2"/>
            <w:tcBorders>
              <w:bottom w:val="nil"/>
              <w:right w:val="single" w:sz="4" w:space="0" w:color="00000A"/>
            </w:tcBorders>
            <w:shd w:val="clear" w:color="auto" w:fill="auto"/>
          </w:tcPr>
          <w:p w14:paraId="58A32D61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Vnitřní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objem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min. 165 l</w:t>
            </w:r>
          </w:p>
        </w:tc>
      </w:tr>
      <w:tr w:rsidR="00DC4CA8" w:rsidRPr="003330EE" w14:paraId="2050C8E1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BA3F38E" w14:textId="77777777" w:rsidR="00DC4CA8" w:rsidRPr="00AF4784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Regulace teploty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BC35997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minimálně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v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rozmezí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3-50 °C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nad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okolní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teplotu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odchylka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max. 0,1 °C</w:t>
            </w:r>
          </w:p>
        </w:tc>
      </w:tr>
      <w:tr w:rsidR="00DC4CA8" w:rsidRPr="003330EE" w14:paraId="7599D79F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6371D1B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Konstrukce vnitřní komory a ohřev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B646595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Stěny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dvojité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s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ohřevem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vzduchové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kapsy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mezi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stěny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ohřev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celé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komory</w:t>
            </w:r>
            <w:proofErr w:type="spellEnd"/>
          </w:p>
        </w:tc>
      </w:tr>
      <w:tr w:rsidR="00DC4CA8" w:rsidRPr="003330EE" w14:paraId="7B91A292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9F1EE71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Senzory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1552C4F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Duální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IR pro CO</w:t>
            </w:r>
            <w:r w:rsidRPr="00B726A5"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2</w:t>
            </w: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průchodka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pro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externí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senzor</w:t>
            </w:r>
            <w:proofErr w:type="spellEnd"/>
          </w:p>
        </w:tc>
      </w:tr>
      <w:tr w:rsidR="00DC4CA8" w:rsidRPr="003330EE" w14:paraId="05EC9F34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D16AD02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Rozhraní a obsluha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9F7E3D9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Přes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LCD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displej</w:t>
            </w:r>
            <w:proofErr w:type="spellEnd"/>
          </w:p>
        </w:tc>
      </w:tr>
      <w:tr w:rsidR="00DC4CA8" w:rsidRPr="003330EE" w14:paraId="49C8048C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A4372D" w14:textId="77777777" w:rsidR="00DC4CA8" w:rsidRPr="00AF4784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Regulace CO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3E59668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Aktivní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v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rozmezí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0-20 %,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odchylka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max. 0,15 %</w:t>
            </w:r>
          </w:p>
        </w:tc>
      </w:tr>
      <w:tr w:rsidR="00DC4CA8" w:rsidRPr="003330EE" w14:paraId="26445FA5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96356F0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Regulace vlhkosti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30AF421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musí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udržet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vnitřní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vlhkost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min.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95 % RV</w:t>
            </w:r>
          </w:p>
        </w:tc>
      </w:tr>
      <w:tr w:rsidR="00DC4CA8" w:rsidRPr="003330EE" w14:paraId="60395EF1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81605A0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Cirkulace vzduchu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FE285F1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Nucený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oběh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filtrace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přes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HEPA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filtry</w:t>
            </w:r>
            <w:proofErr w:type="spellEnd"/>
          </w:p>
        </w:tc>
      </w:tr>
      <w:tr w:rsidR="00DC4CA8" w:rsidRPr="003330EE" w14:paraId="33001296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3FC2F13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Kondenzace vlhkosti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4CA6B87B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Musí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mít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systém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zabraňující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kondenzaci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par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vnitřním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prostoru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a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dveřích</w:t>
            </w:r>
            <w:proofErr w:type="spellEnd"/>
          </w:p>
        </w:tc>
      </w:tr>
      <w:tr w:rsidR="00DC4CA8" w:rsidRPr="003330EE" w14:paraId="1F964881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4D5DE68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Systém dekontaminace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BC2146C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horkovzdušná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sterilizace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možnost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dodatečného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dokoupení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instalace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UV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lampy</w:t>
            </w:r>
            <w:proofErr w:type="spellEnd"/>
          </w:p>
        </w:tc>
      </w:tr>
      <w:tr w:rsidR="00DC4CA8" w:rsidRPr="003330EE" w14:paraId="01CD789B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684B76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Materiál vnitřního prostoru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323DC76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Antikorozivní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úprava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na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celém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vnitřním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povrchu</w:t>
            </w:r>
            <w:proofErr w:type="spellEnd"/>
          </w:p>
        </w:tc>
      </w:tr>
      <w:tr w:rsidR="00DC4CA8" w:rsidRPr="003330EE" w14:paraId="3B0D4CAF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2988EB3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Počet polic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1A7524D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Min. 4</w:t>
            </w:r>
          </w:p>
        </w:tc>
      </w:tr>
      <w:tr w:rsidR="00DC4CA8" w:rsidRPr="003330EE" w14:paraId="08C11E19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843A108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Alarmy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25856003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Teploty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koncentrace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CO</w:t>
            </w:r>
            <w:r w:rsidRPr="00B726A5"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2</w:t>
            </w: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nedovřených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dveří</w:t>
            </w:r>
            <w:proofErr w:type="spellEnd"/>
          </w:p>
        </w:tc>
      </w:tr>
      <w:tr w:rsidR="00DC4CA8" w:rsidRPr="003330EE" w14:paraId="1031042E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3AC51BD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Redukční ventil CO</w:t>
            </w:r>
            <w:r w:rsidRPr="003B5F76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4C8A364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pro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připojení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tlakové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lahve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dle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platných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norem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Součástí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dodávky</w:t>
            </w:r>
            <w:proofErr w:type="spellEnd"/>
          </w:p>
        </w:tc>
      </w:tr>
      <w:tr w:rsidR="00DC4CA8" w:rsidRPr="003330EE" w14:paraId="4C177D1C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37A0BD0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Napájecí napětí</w:t>
            </w:r>
          </w:p>
        </w:tc>
        <w:tc>
          <w:tcPr>
            <w:tcW w:w="6232" w:type="dxa"/>
            <w:gridSpan w:val="2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C23FFC2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230 V, 50-60Hz</w:t>
            </w:r>
          </w:p>
        </w:tc>
      </w:tr>
      <w:tr w:rsidR="00DC4CA8" w:rsidRPr="003330EE" w14:paraId="04ED2EEA" w14:textId="77777777" w:rsidTr="003072FF">
        <w:trPr>
          <w:trHeight w:val="283"/>
        </w:trPr>
        <w:tc>
          <w:tcPr>
            <w:tcW w:w="2825" w:type="dxa"/>
            <w:tcBorders>
              <w:top w:val="nil"/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C276786" w14:textId="77777777" w:rsidR="00DC4CA8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Další</w:t>
            </w:r>
          </w:p>
        </w:tc>
        <w:tc>
          <w:tcPr>
            <w:tcW w:w="6232" w:type="dxa"/>
            <w:gridSpan w:val="2"/>
            <w:tcBorders>
              <w:top w:val="nil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EBB5D0A" w14:textId="77777777" w:rsidR="00DC4CA8" w:rsidRPr="00B726A5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lang w:val="en-US"/>
              </w:rPr>
            </w:pP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Nový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přístroj</w:t>
            </w:r>
            <w:proofErr w:type="spellEnd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 xml:space="preserve">, ne demo, ne </w:t>
            </w:r>
            <w:proofErr w:type="spellStart"/>
            <w:r w:rsidRPr="00B726A5">
              <w:rPr>
                <w:rFonts w:ascii="Times New Roman" w:hAnsi="Times New Roman" w:cs="Times New Roman"/>
                <w:szCs w:val="22"/>
                <w:lang w:val="en-US"/>
              </w:rPr>
              <w:t>repas</w:t>
            </w:r>
            <w:proofErr w:type="spellEnd"/>
          </w:p>
        </w:tc>
      </w:tr>
    </w:tbl>
    <w:p w14:paraId="1A2D782A" w14:textId="77777777" w:rsidR="00DC4CA8" w:rsidRDefault="00DC4CA8" w:rsidP="00DC4CA8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5D679CBA" w14:textId="77777777" w:rsidR="00DC4CA8" w:rsidRDefault="00DC4CA8" w:rsidP="00DC4CA8">
      <w:pPr>
        <w:spacing w:after="0"/>
        <w:rPr>
          <w:rFonts w:cs="Arial"/>
          <w:sz w:val="20"/>
          <w:szCs w:val="20"/>
        </w:rPr>
      </w:pPr>
      <w:r w:rsidRPr="00B726A5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B726A5">
        <w:rPr>
          <w:rFonts w:ascii="Times New Roman" w:hAnsi="Times New Roman"/>
          <w:szCs w:val="22"/>
          <w:lang w:eastAsia="fr-FR"/>
        </w:rPr>
        <w:t xml:space="preserve">nabídkové ceně účastník zahrne dopravu k odběrateli, instalaci – demonstraci /ukázku/ provozu, zaškolení obsluhy a </w:t>
      </w:r>
      <w:proofErr w:type="gramStart"/>
      <w:r w:rsidRPr="00B726A5">
        <w:rPr>
          <w:rFonts w:ascii="Times New Roman" w:hAnsi="Times New Roman"/>
          <w:szCs w:val="22"/>
          <w:lang w:eastAsia="fr-FR"/>
        </w:rPr>
        <w:t xml:space="preserve">dokumentaci - </w:t>
      </w:r>
      <w:r w:rsidRPr="00B726A5">
        <w:rPr>
          <w:rFonts w:ascii="Roboto" w:hAnsi="Roboto" w:cs="Arial"/>
          <w:i/>
          <w:iCs/>
          <w:color w:val="202124"/>
        </w:rPr>
        <w:t>viz</w:t>
      </w:r>
      <w:proofErr w:type="gramEnd"/>
      <w:r w:rsidRPr="00B726A5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65414855" w14:textId="1480E3E3" w:rsidR="00DC4CA8" w:rsidRDefault="00DC4CA8" w:rsidP="00280B71">
      <w:pPr>
        <w:rPr>
          <w:rFonts w:cs="Arial"/>
          <w:sz w:val="20"/>
          <w:szCs w:val="20"/>
        </w:rPr>
      </w:pPr>
    </w:p>
    <w:p w14:paraId="2FB32A5F" w14:textId="076D4D1E" w:rsidR="00DC4CA8" w:rsidRDefault="00DC4CA8" w:rsidP="00280B71">
      <w:pPr>
        <w:rPr>
          <w:rFonts w:cs="Arial"/>
          <w:sz w:val="20"/>
          <w:szCs w:val="20"/>
        </w:rPr>
      </w:pPr>
    </w:p>
    <w:p w14:paraId="073419C5" w14:textId="74CD51EF" w:rsidR="00DC4CA8" w:rsidRDefault="00DC4CA8" w:rsidP="00280B71">
      <w:pPr>
        <w:rPr>
          <w:rFonts w:cs="Arial"/>
          <w:sz w:val="20"/>
          <w:szCs w:val="20"/>
        </w:rPr>
      </w:pPr>
    </w:p>
    <w:p w14:paraId="03CD46F2" w14:textId="752774F9" w:rsidR="00DC4CA8" w:rsidRDefault="00DC4CA8" w:rsidP="00280B71">
      <w:pPr>
        <w:rPr>
          <w:rFonts w:cs="Arial"/>
          <w:sz w:val="20"/>
          <w:szCs w:val="20"/>
        </w:rPr>
      </w:pPr>
    </w:p>
    <w:p w14:paraId="05BF641B" w14:textId="1A7005CD" w:rsidR="00DC4CA8" w:rsidRDefault="00DC4CA8" w:rsidP="00280B71">
      <w:pPr>
        <w:rPr>
          <w:rFonts w:cs="Arial"/>
          <w:sz w:val="20"/>
          <w:szCs w:val="20"/>
        </w:rPr>
      </w:pPr>
    </w:p>
    <w:p w14:paraId="54DF4ADE" w14:textId="15480942" w:rsidR="00DC4CA8" w:rsidRDefault="00DC4CA8" w:rsidP="00280B71">
      <w:pPr>
        <w:rPr>
          <w:rFonts w:cs="Arial"/>
          <w:sz w:val="20"/>
          <w:szCs w:val="20"/>
        </w:rPr>
      </w:pPr>
    </w:p>
    <w:p w14:paraId="7274DF36" w14:textId="68ED146F" w:rsidR="00DC4CA8" w:rsidRPr="00DD69D6" w:rsidRDefault="00DD69D6" w:rsidP="00DC4CA8">
      <w:pPr>
        <w:pStyle w:val="Popisobrzku"/>
        <w:spacing w:after="0"/>
        <w:jc w:val="left"/>
        <w:rPr>
          <w:rFonts w:ascii="Times New Roman" w:hAnsi="Times New Roman" w:cs="Times New Roman"/>
          <w:i w:val="0"/>
          <w:iCs/>
          <w:sz w:val="22"/>
          <w:szCs w:val="22"/>
        </w:rPr>
      </w:pPr>
      <w:r>
        <w:rPr>
          <w:rFonts w:ascii="Times New Roman" w:hAnsi="Times New Roman" w:cs="Times New Roman"/>
          <w:i w:val="0"/>
          <w:iCs/>
          <w:sz w:val="22"/>
          <w:szCs w:val="22"/>
        </w:rPr>
        <w:t>3)</w:t>
      </w:r>
    </w:p>
    <w:p w14:paraId="0413EC31" w14:textId="77777777" w:rsidR="00DD69D6" w:rsidRPr="00392DCE" w:rsidRDefault="00DD69D6" w:rsidP="00DC4CA8">
      <w:pPr>
        <w:pStyle w:val="Popisobrzku"/>
        <w:spacing w:after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2542"/>
        <w:gridCol w:w="6515"/>
      </w:tblGrid>
      <w:tr w:rsidR="00DC4CA8" w:rsidRPr="00392DCE" w14:paraId="17FF5A8F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8A4092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Název přístrojového vybavení</w:t>
            </w:r>
          </w:p>
        </w:tc>
      </w:tr>
      <w:tr w:rsidR="00DC4CA8" w:rsidRPr="00392DCE" w14:paraId="0D584BBE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6DC8906" w14:textId="77777777" w:rsidR="00DC4CA8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</w:rPr>
            </w:pPr>
          </w:p>
          <w:p w14:paraId="5A313429" w14:textId="2CAAFDEF" w:rsidR="00DC4CA8" w:rsidRDefault="00DC4CA8" w:rsidP="003072FF">
            <w:pPr>
              <w:spacing w:after="0"/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</w:pPr>
            <w:r w:rsidRPr="00392DCE">
              <w:rPr>
                <w:rFonts w:ascii="Times New Roman" w:hAnsi="Times New Roman" w:cs="Times New Roman"/>
                <w:b/>
                <w:bCs/>
                <w:szCs w:val="22"/>
              </w:rPr>
              <w:t>Inkubátor CO</w:t>
            </w:r>
            <w:r w:rsidRPr="00392DCE"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  <w:t>2</w:t>
            </w:r>
            <w:r w:rsidRPr="00392DCE">
              <w:rPr>
                <w:rFonts w:ascii="Times New Roman" w:hAnsi="Times New Roman" w:cs="Times New Roman"/>
                <w:b/>
                <w:bCs/>
                <w:szCs w:val="22"/>
              </w:rPr>
              <w:t>/O</w:t>
            </w:r>
            <w:r w:rsidRPr="00392DCE">
              <w:rPr>
                <w:rFonts w:ascii="Times New Roman" w:hAnsi="Times New Roman" w:cs="Times New Roman"/>
                <w:b/>
                <w:bCs/>
                <w:szCs w:val="22"/>
                <w:vertAlign w:val="subscript"/>
              </w:rPr>
              <w:t>2</w:t>
            </w:r>
          </w:p>
          <w:p w14:paraId="3A41E76E" w14:textId="1D297318" w:rsidR="00DC4CA8" w:rsidRPr="00392DCE" w:rsidRDefault="00DC4CA8" w:rsidP="003072FF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DC4CA8" w:rsidRPr="00392DCE" w14:paraId="36122ADE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0F5E774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Popis přístrojového vybavení</w:t>
            </w:r>
          </w:p>
        </w:tc>
      </w:tr>
      <w:tr w:rsidR="00DC4CA8" w:rsidRPr="00392DCE" w14:paraId="074E84F0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14D042E1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36DACC17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  <w:r w:rsidRPr="00392DCE">
              <w:rPr>
                <w:rFonts w:ascii="Roboto" w:hAnsi="Roboto" w:cs="Arial"/>
                <w:color w:val="202124"/>
              </w:rPr>
              <w:t>Laboratorní inkubátor s možností regulace teploty, koncentrace CO</w:t>
            </w:r>
            <w:r w:rsidRPr="00392DCE">
              <w:rPr>
                <w:rFonts w:ascii="Roboto" w:hAnsi="Roboto" w:cs="Arial"/>
                <w:color w:val="202124"/>
                <w:vertAlign w:val="subscript"/>
              </w:rPr>
              <w:t>2</w:t>
            </w:r>
            <w:r w:rsidRPr="00392DCE">
              <w:rPr>
                <w:rFonts w:ascii="Roboto" w:hAnsi="Roboto" w:cs="Arial"/>
                <w:color w:val="202124"/>
              </w:rPr>
              <w:t xml:space="preserve"> a </w:t>
            </w:r>
            <w:r w:rsidRPr="00392DCE">
              <w:rPr>
                <w:rFonts w:ascii="Times New Roman" w:hAnsi="Times New Roman" w:cs="Times New Roman"/>
                <w:szCs w:val="22"/>
              </w:rPr>
              <w:t>O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  <w:r w:rsidRPr="00392DCE">
              <w:rPr>
                <w:rFonts w:ascii="Roboto" w:hAnsi="Roboto" w:cs="Arial"/>
                <w:color w:val="202124"/>
              </w:rPr>
              <w:t>, s možností dekontaminace vnitřního prostoru, redukčními ventily</w:t>
            </w:r>
            <w:r w:rsidRPr="00392DCE">
              <w:rPr>
                <w:rFonts w:ascii="Roboto" w:hAnsi="Roboto" w:cs="Arial"/>
                <w:color w:val="202124"/>
                <w:vertAlign w:val="subscript"/>
              </w:rPr>
              <w:t xml:space="preserve"> </w:t>
            </w:r>
            <w:r w:rsidRPr="00392DCE">
              <w:rPr>
                <w:rFonts w:ascii="Roboto" w:hAnsi="Roboto" w:cs="Arial"/>
                <w:color w:val="202124"/>
              </w:rPr>
              <w:t xml:space="preserve">a s vnitřním prosklenými dveřmi s minimálně třemi samostatně otevíratelnými částmi. </w:t>
            </w:r>
          </w:p>
          <w:p w14:paraId="72036535" w14:textId="14A27121" w:rsidR="00DC4CA8" w:rsidRPr="00392DCE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</w:tc>
      </w:tr>
      <w:tr w:rsidR="00DC4CA8" w:rsidRPr="00392DCE" w14:paraId="667162AF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6A4EA73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DC4CA8" w:rsidRPr="00392DCE" w14:paraId="0BC4DC0A" w14:textId="77777777" w:rsidTr="003072FF">
        <w:trPr>
          <w:trHeight w:val="288"/>
          <w:tblHeader/>
        </w:trPr>
        <w:tc>
          <w:tcPr>
            <w:tcW w:w="9057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2926FDEA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</w:p>
          <w:p w14:paraId="73EDB20C" w14:textId="77777777" w:rsidR="00DC4CA8" w:rsidRDefault="00DC4CA8" w:rsidP="003072FF">
            <w:pPr>
              <w:spacing w:after="0"/>
              <w:rPr>
                <w:rFonts w:ascii="Roboto" w:hAnsi="Roboto" w:cs="Arial"/>
                <w:color w:val="202124"/>
              </w:rPr>
            </w:pPr>
            <w:r w:rsidRPr="00392DCE">
              <w:rPr>
                <w:rFonts w:ascii="Roboto" w:hAnsi="Roboto" w:cs="Arial"/>
                <w:color w:val="202124"/>
              </w:rPr>
              <w:t>Zadavatel požaduje záruku za jakost předmětu koupě v trvání 24 měsíců dopravu na místo určení, instalaci a zaškolení personálu přímo na místě určení.</w:t>
            </w:r>
            <w:r>
              <w:rPr>
                <w:rFonts w:ascii="Roboto" w:hAnsi="Roboto" w:cs="Arial"/>
                <w:color w:val="202124"/>
              </w:rPr>
              <w:t xml:space="preserve"> </w:t>
            </w:r>
            <w:r w:rsidRPr="00BF6EE8">
              <w:rPr>
                <w:rFonts w:ascii="Roboto" w:hAnsi="Roboto" w:cs="Arial"/>
                <w:color w:val="202124"/>
              </w:rPr>
              <w:t xml:space="preserve"> Podmínky záručního a pozáručního servisu jsou uvedeny v návrhu kupní smlouvy, která je nedílnou součástí zadávací dokumentace.</w:t>
            </w:r>
          </w:p>
          <w:p w14:paraId="26E3C9E3" w14:textId="57E7D546" w:rsidR="00DC4CA8" w:rsidRPr="00392DCE" w:rsidRDefault="00DC4CA8" w:rsidP="003072FF">
            <w:pPr>
              <w:spacing w:after="0"/>
              <w:rPr>
                <w:rFonts w:ascii="Roboto" w:hAnsi="Roboto" w:cs="Arial"/>
                <w:i/>
                <w:iCs/>
                <w:color w:val="202124"/>
              </w:rPr>
            </w:pPr>
          </w:p>
        </w:tc>
      </w:tr>
      <w:tr w:rsidR="00DC4CA8" w:rsidRPr="00392DCE" w14:paraId="43BF7BB9" w14:textId="77777777" w:rsidTr="003072FF">
        <w:trPr>
          <w:trHeight w:val="288"/>
        </w:trPr>
        <w:tc>
          <w:tcPr>
            <w:tcW w:w="9057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1A3A258E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Základní vlastnosti</w:t>
            </w:r>
          </w:p>
        </w:tc>
      </w:tr>
      <w:tr w:rsidR="00DC4CA8" w:rsidRPr="00392DCE" w14:paraId="37D4524B" w14:textId="77777777" w:rsidTr="003072FF">
        <w:trPr>
          <w:trHeight w:val="288"/>
        </w:trPr>
        <w:tc>
          <w:tcPr>
            <w:tcW w:w="2542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3FA3875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Požadavek na funkcionalitu</w:t>
            </w:r>
          </w:p>
        </w:tc>
        <w:tc>
          <w:tcPr>
            <w:tcW w:w="651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154A896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92DCE">
              <w:rPr>
                <w:rFonts w:ascii="Times New Roman" w:hAnsi="Times New Roman" w:cs="Times New Roman"/>
                <w:b/>
                <w:szCs w:val="22"/>
              </w:rPr>
              <w:t>Minimální požadavky</w:t>
            </w:r>
          </w:p>
        </w:tc>
      </w:tr>
      <w:tr w:rsidR="00DC4CA8" w:rsidRPr="00392DCE" w14:paraId="31927617" w14:textId="77777777" w:rsidTr="003072FF">
        <w:trPr>
          <w:trHeight w:val="283"/>
        </w:trPr>
        <w:tc>
          <w:tcPr>
            <w:tcW w:w="2542" w:type="dxa"/>
            <w:tcBorders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65CBE1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Objem</w:t>
            </w:r>
          </w:p>
        </w:tc>
        <w:tc>
          <w:tcPr>
            <w:tcW w:w="6515" w:type="dxa"/>
            <w:tcBorders>
              <w:bottom w:val="nil"/>
              <w:right w:val="single" w:sz="4" w:space="0" w:color="00000A"/>
            </w:tcBorders>
            <w:shd w:val="clear" w:color="auto" w:fill="auto"/>
          </w:tcPr>
          <w:p w14:paraId="474B5F43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Vnitřní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objem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min. 160 l</w:t>
            </w:r>
          </w:p>
        </w:tc>
      </w:tr>
      <w:tr w:rsidR="00DC4CA8" w:rsidRPr="00392DCE" w14:paraId="71E187D9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AC927A5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Regulace teploty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202D63B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minimálně v rozmezí 5-50 °C nad okolní teplotu, odchylka max. 0,1 °C</w:t>
            </w:r>
          </w:p>
        </w:tc>
      </w:tr>
      <w:tr w:rsidR="00DC4CA8" w:rsidRPr="00392DCE" w14:paraId="5545244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42577C1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Konstrukce vnitřní komory a ohřev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5C7024EB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Stěny dvojité s ohřevem vzduchové kapsy mezi stěny, ohřev celé komory</w:t>
            </w:r>
          </w:p>
        </w:tc>
      </w:tr>
      <w:tr w:rsidR="00DC4CA8" w:rsidRPr="00392DCE" w14:paraId="319BED1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88EDBD7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Dělení vnitřního prostoru a vnitřních dveří</w:t>
            </w:r>
          </w:p>
          <w:p w14:paraId="7B94AB95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Senzory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187633A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Vnitřní prosklené dveře dělené na minimálně 3 samostatně otevírané části</w:t>
            </w:r>
          </w:p>
          <w:p w14:paraId="11F6515C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IR pro CO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, bezúdržbový O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 xml:space="preserve">2 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senzor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 xml:space="preserve">. 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záslepka pro externí senzor</w:t>
            </w:r>
          </w:p>
        </w:tc>
      </w:tr>
      <w:tr w:rsidR="00DC4CA8" w:rsidRPr="00392DCE" w14:paraId="3B57F5D0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E488AA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Rozhraní a obsluha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B5BC9C2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grafický displej </w:t>
            </w:r>
          </w:p>
        </w:tc>
      </w:tr>
      <w:tr w:rsidR="00DC4CA8" w:rsidRPr="00392DCE" w14:paraId="77A45EB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87DFA6A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  <w:vertAlign w:val="subscript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Regulace CO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  <w:p w14:paraId="53FC83C8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Regulace O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1958703E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Aktivní v rozmezí 0-20 %, odchylka max. 0,15 %</w:t>
            </w:r>
          </w:p>
          <w:p w14:paraId="70D6B32B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Aktivní v rozmezí min. 0-</w:t>
            </w:r>
            <w:proofErr w:type="gram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20%</w:t>
            </w:r>
            <w:proofErr w:type="gram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, odchylka max. 0,2 %</w:t>
            </w:r>
          </w:p>
        </w:tc>
      </w:tr>
      <w:tr w:rsidR="00DC4CA8" w:rsidRPr="00392DCE" w14:paraId="173DB2F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77D3B567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Regulace vlhkosti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0FE31F8A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Musí udržet vnitřní vlhkost min. na 95 % RV, odchylka 5 %</w:t>
            </w:r>
          </w:p>
        </w:tc>
      </w:tr>
      <w:tr w:rsidR="00DC4CA8" w:rsidRPr="00392DCE" w14:paraId="68CB7993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3508AD8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Cirkulace vzduchu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28F5625E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Nucený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oběh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,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filtrace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přes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min. HEPA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filtry</w:t>
            </w:r>
            <w:proofErr w:type="spellEnd"/>
          </w:p>
        </w:tc>
      </w:tr>
      <w:tr w:rsidR="00DC4CA8" w:rsidRPr="00392DCE" w14:paraId="2B32F923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103FCE7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Kondenzace vlhkosti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10A1776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Nezávislá regulace ohřevu zabraňující kondenzaci par ve vnitřním prostoru a na dveřích</w:t>
            </w:r>
          </w:p>
        </w:tc>
      </w:tr>
      <w:tr w:rsidR="00DC4CA8" w:rsidRPr="00392DCE" w14:paraId="37C81A05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D8C8383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Systém dekontaminace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29E2396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Vysokoteplotní dekontaminace</w:t>
            </w:r>
          </w:p>
        </w:tc>
      </w:tr>
      <w:tr w:rsidR="00DC4CA8" w:rsidRPr="00392DCE" w14:paraId="7DB2ADE4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129AF448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Materiál vnitřního prostoru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5D9A260D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Antikorozivní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úprava na celém vnitřním povrchu, s antibakteriální úpravou</w:t>
            </w:r>
          </w:p>
        </w:tc>
      </w:tr>
      <w:tr w:rsidR="00DC4CA8" w:rsidRPr="00392DCE" w14:paraId="4B0394BA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AC5F69E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Počet polic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2792EFBB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4</w:t>
            </w:r>
          </w:p>
        </w:tc>
      </w:tr>
      <w:tr w:rsidR="00DC4CA8" w:rsidRPr="00392DCE" w14:paraId="2792C829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36D7B76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Alarmy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7A263A2D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Teploty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,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koncentrace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CO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  <w:lang w:val="en-US"/>
              </w:rPr>
              <w:t>2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, 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O</w:t>
            </w:r>
            <w:proofErr w:type="gram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vertAlign w:val="subscript"/>
              </w:rPr>
              <w:t>2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,relativní</w:t>
            </w:r>
            <w:proofErr w:type="gram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vlhkosti,</w:t>
            </w: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nedovřených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dveří</w:t>
            </w:r>
            <w:proofErr w:type="spellEnd"/>
          </w:p>
        </w:tc>
      </w:tr>
      <w:tr w:rsidR="00DC4CA8" w:rsidRPr="00392DCE" w14:paraId="4C13C989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45159174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Redukční ventil CO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  <w:r w:rsidRPr="00392DCE">
              <w:rPr>
                <w:rFonts w:ascii="Times New Roman" w:hAnsi="Times New Roman" w:cs="Times New Roman"/>
                <w:szCs w:val="22"/>
              </w:rPr>
              <w:t xml:space="preserve"> a N</w:t>
            </w:r>
            <w:r w:rsidRPr="00392DCE">
              <w:rPr>
                <w:rFonts w:ascii="Times New Roman" w:hAnsi="Times New Roman" w:cs="Times New Roman"/>
                <w:szCs w:val="22"/>
                <w:vertAlign w:val="subscript"/>
              </w:rPr>
              <w:t>2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6779F0B2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</w:rPr>
              <w:t>součástí dodávky, splňující platné normy pro připojení tlakových lahví</w:t>
            </w:r>
          </w:p>
        </w:tc>
      </w:tr>
      <w:tr w:rsidR="00DC4CA8" w:rsidRPr="00392DCE" w14:paraId="772F279F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nil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2E2763B0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Napájecí napětí</w:t>
            </w:r>
          </w:p>
        </w:tc>
        <w:tc>
          <w:tcPr>
            <w:tcW w:w="6515" w:type="dxa"/>
            <w:tcBorders>
              <w:top w:val="nil"/>
              <w:bottom w:val="nil"/>
              <w:right w:val="single" w:sz="4" w:space="0" w:color="00000A"/>
            </w:tcBorders>
            <w:shd w:val="clear" w:color="auto" w:fill="auto"/>
          </w:tcPr>
          <w:p w14:paraId="38282563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n-US"/>
              </w:rPr>
            </w:pPr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n-US"/>
              </w:rPr>
              <w:t>220 V, 60Hz</w:t>
            </w:r>
          </w:p>
        </w:tc>
      </w:tr>
      <w:tr w:rsidR="00DC4CA8" w:rsidRPr="00392DCE" w14:paraId="59A731F2" w14:textId="77777777" w:rsidTr="003072FF">
        <w:trPr>
          <w:trHeight w:val="283"/>
        </w:trPr>
        <w:tc>
          <w:tcPr>
            <w:tcW w:w="2542" w:type="dxa"/>
            <w:tcBorders>
              <w:top w:val="nil"/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670FE4BD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szCs w:val="22"/>
              </w:rPr>
            </w:pPr>
            <w:r w:rsidRPr="00392DCE">
              <w:rPr>
                <w:rFonts w:ascii="Times New Roman" w:hAnsi="Times New Roman" w:cs="Times New Roman"/>
                <w:szCs w:val="22"/>
              </w:rPr>
              <w:t>Další</w:t>
            </w:r>
          </w:p>
        </w:tc>
        <w:tc>
          <w:tcPr>
            <w:tcW w:w="6515" w:type="dxa"/>
            <w:tcBorders>
              <w:top w:val="nil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67C708BD" w14:textId="77777777" w:rsidR="00DC4CA8" w:rsidRPr="00392DCE" w:rsidRDefault="00DC4CA8" w:rsidP="003072FF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  <w:lang w:val="es-VE"/>
              </w:rPr>
            </w:pP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>Nový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 xml:space="preserve">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>přístroj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 xml:space="preserve">,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>ne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 xml:space="preserve"> demo, </w:t>
            </w:r>
            <w:proofErr w:type="spellStart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>ne</w:t>
            </w:r>
            <w:proofErr w:type="spellEnd"/>
            <w:r w:rsidRPr="00392DCE">
              <w:rPr>
                <w:rFonts w:ascii="Times New Roman" w:hAnsi="Times New Roman" w:cs="Times New Roman"/>
                <w:color w:val="000000" w:themeColor="text1"/>
                <w:szCs w:val="22"/>
                <w:lang w:val="es-VE"/>
              </w:rPr>
              <w:t xml:space="preserve"> repas</w:t>
            </w:r>
          </w:p>
        </w:tc>
      </w:tr>
    </w:tbl>
    <w:p w14:paraId="7E33F158" w14:textId="77777777" w:rsidR="00DC4CA8" w:rsidRDefault="00DC4CA8" w:rsidP="00DC4CA8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29BEB468" w14:textId="77777777" w:rsidR="00DC4CA8" w:rsidRDefault="00DC4CA8" w:rsidP="00DC4CA8">
      <w:pPr>
        <w:spacing w:after="0"/>
        <w:rPr>
          <w:rFonts w:cs="Arial"/>
          <w:sz w:val="20"/>
          <w:szCs w:val="20"/>
        </w:rPr>
      </w:pPr>
      <w:r w:rsidRPr="00392DCE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392DCE">
        <w:rPr>
          <w:rFonts w:ascii="Times New Roman" w:hAnsi="Times New Roman"/>
          <w:szCs w:val="22"/>
          <w:lang w:eastAsia="fr-FR"/>
        </w:rPr>
        <w:t>nabídkové ceně účastník zahrne dopravu k odběrateli, instalaci – demonstraci /ukázku/</w:t>
      </w:r>
      <w:r>
        <w:rPr>
          <w:rFonts w:ascii="Times New Roman" w:hAnsi="Times New Roman"/>
          <w:szCs w:val="22"/>
          <w:lang w:eastAsia="fr-FR"/>
        </w:rPr>
        <w:t xml:space="preserve"> provozu</w:t>
      </w:r>
      <w:r w:rsidRPr="00392DCE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392DCE">
        <w:rPr>
          <w:rFonts w:ascii="Times New Roman" w:hAnsi="Times New Roman"/>
          <w:szCs w:val="22"/>
          <w:lang w:eastAsia="fr-FR"/>
        </w:rPr>
        <w:t xml:space="preserve">dokumentaci - </w:t>
      </w:r>
      <w:r w:rsidRPr="00392DCE">
        <w:rPr>
          <w:rFonts w:ascii="Roboto" w:hAnsi="Roboto" w:cs="Arial"/>
          <w:i/>
          <w:iCs/>
          <w:color w:val="202124"/>
        </w:rPr>
        <w:t>viz</w:t>
      </w:r>
      <w:proofErr w:type="gramEnd"/>
      <w:r w:rsidRPr="00392DCE">
        <w:rPr>
          <w:rFonts w:ascii="Roboto" w:hAnsi="Roboto" w:cs="Arial"/>
          <w:i/>
          <w:iCs/>
          <w:color w:val="202124"/>
        </w:rPr>
        <w:t xml:space="preserve"> návrh kupní smlouvy, jako nedílné součásti zadávací dokumentace.</w:t>
      </w:r>
    </w:p>
    <w:p w14:paraId="093F31FA" w14:textId="77777777" w:rsidR="00DC4CA8" w:rsidRDefault="00DC4CA8" w:rsidP="00280B71">
      <w:pPr>
        <w:rPr>
          <w:rFonts w:cs="Arial"/>
          <w:sz w:val="20"/>
          <w:szCs w:val="20"/>
        </w:rPr>
      </w:pPr>
    </w:p>
    <w:p w14:paraId="5AC27E51" w14:textId="77777777" w:rsidR="00DC4CA8" w:rsidRPr="00DC02D6" w:rsidRDefault="00DC4CA8" w:rsidP="00280B71">
      <w:pPr>
        <w:rPr>
          <w:rFonts w:cs="Arial"/>
          <w:sz w:val="20"/>
          <w:szCs w:val="20"/>
        </w:rPr>
      </w:pPr>
    </w:p>
    <w:sectPr w:rsidR="00DC4CA8" w:rsidRPr="00DC02D6" w:rsidSect="003330EE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CA52B9" w14:textId="77777777" w:rsidR="00AA7B5F" w:rsidRDefault="00AA7B5F" w:rsidP="003330EE">
      <w:pPr>
        <w:spacing w:after="0"/>
      </w:pPr>
      <w:r>
        <w:separator/>
      </w:r>
    </w:p>
  </w:endnote>
  <w:endnote w:type="continuationSeparator" w:id="0">
    <w:p w14:paraId="0B89AC77" w14:textId="77777777" w:rsidR="00AA7B5F" w:rsidRDefault="00AA7B5F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875C8" w14:textId="77777777" w:rsidR="00AA7B5F" w:rsidRDefault="00AA7B5F" w:rsidP="003330EE">
      <w:pPr>
        <w:spacing w:after="0"/>
      </w:pPr>
      <w:r>
        <w:separator/>
      </w:r>
    </w:p>
  </w:footnote>
  <w:footnote w:type="continuationSeparator" w:id="0">
    <w:p w14:paraId="71FC825C" w14:textId="77777777" w:rsidR="00AA7B5F" w:rsidRDefault="00AA7B5F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A1F2B" w14:textId="77777777" w:rsidR="003330EE" w:rsidRDefault="003330EE" w:rsidP="003330EE">
    <w:pPr>
      <w:pStyle w:val="Zhlav"/>
      <w:jc w:val="center"/>
    </w:pPr>
    <w:r>
      <w:rPr>
        <w:noProof/>
        <w:lang w:eastAsia="cs-CZ"/>
      </w:rPr>
      <w:drawing>
        <wp:inline distT="0" distB="0" distL="0" distR="0" wp14:anchorId="547815F0" wp14:editId="1DEE8B48">
          <wp:extent cx="4209698" cy="954157"/>
          <wp:effectExtent l="0" t="0" r="635" b="0"/>
          <wp:docPr id="10" name="Obrázek 0" descr="Logolink_OP_VVV_hor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0" descr="Logolink_OP_VVV_hor_cb_cz.jpg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0234" cy="963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2007"/>
    <w:rsid w:val="00046EC7"/>
    <w:rsid w:val="00070663"/>
    <w:rsid w:val="00070D19"/>
    <w:rsid w:val="00081F02"/>
    <w:rsid w:val="00084FDF"/>
    <w:rsid w:val="000C3548"/>
    <w:rsid w:val="000D0606"/>
    <w:rsid w:val="000D6BB4"/>
    <w:rsid w:val="000F38E7"/>
    <w:rsid w:val="00104BE6"/>
    <w:rsid w:val="001138A9"/>
    <w:rsid w:val="00124B2F"/>
    <w:rsid w:val="00176CB9"/>
    <w:rsid w:val="001A1EE6"/>
    <w:rsid w:val="001B34BC"/>
    <w:rsid w:val="001B6BE7"/>
    <w:rsid w:val="001C1D33"/>
    <w:rsid w:val="001C5414"/>
    <w:rsid w:val="00251359"/>
    <w:rsid w:val="00280B71"/>
    <w:rsid w:val="002A4B0F"/>
    <w:rsid w:val="002E5836"/>
    <w:rsid w:val="00321286"/>
    <w:rsid w:val="00321DF2"/>
    <w:rsid w:val="003330EE"/>
    <w:rsid w:val="00345512"/>
    <w:rsid w:val="00353180"/>
    <w:rsid w:val="0036388A"/>
    <w:rsid w:val="003A4817"/>
    <w:rsid w:val="003A7049"/>
    <w:rsid w:val="003C4156"/>
    <w:rsid w:val="003D14D8"/>
    <w:rsid w:val="003D4501"/>
    <w:rsid w:val="004207EB"/>
    <w:rsid w:val="00425392"/>
    <w:rsid w:val="00445326"/>
    <w:rsid w:val="00485540"/>
    <w:rsid w:val="004D5E13"/>
    <w:rsid w:val="00502074"/>
    <w:rsid w:val="00532303"/>
    <w:rsid w:val="005356C5"/>
    <w:rsid w:val="00563135"/>
    <w:rsid w:val="005668AD"/>
    <w:rsid w:val="005B2D77"/>
    <w:rsid w:val="005B521F"/>
    <w:rsid w:val="005C1F67"/>
    <w:rsid w:val="005C48EA"/>
    <w:rsid w:val="0063157F"/>
    <w:rsid w:val="00645406"/>
    <w:rsid w:val="00672637"/>
    <w:rsid w:val="00685F8E"/>
    <w:rsid w:val="00686CB5"/>
    <w:rsid w:val="00686ED5"/>
    <w:rsid w:val="0068728F"/>
    <w:rsid w:val="006B5929"/>
    <w:rsid w:val="006C0AB1"/>
    <w:rsid w:val="006D6A5E"/>
    <w:rsid w:val="006F4EBA"/>
    <w:rsid w:val="00700093"/>
    <w:rsid w:val="00716CDF"/>
    <w:rsid w:val="007171A7"/>
    <w:rsid w:val="00717948"/>
    <w:rsid w:val="007218E8"/>
    <w:rsid w:val="00735FFF"/>
    <w:rsid w:val="0077737E"/>
    <w:rsid w:val="007913F4"/>
    <w:rsid w:val="007B7700"/>
    <w:rsid w:val="007C296D"/>
    <w:rsid w:val="007C3681"/>
    <w:rsid w:val="007C452C"/>
    <w:rsid w:val="007D3D55"/>
    <w:rsid w:val="007D71E9"/>
    <w:rsid w:val="007F22A0"/>
    <w:rsid w:val="00830910"/>
    <w:rsid w:val="008816AB"/>
    <w:rsid w:val="00886BDD"/>
    <w:rsid w:val="008B1A53"/>
    <w:rsid w:val="00902C6A"/>
    <w:rsid w:val="00921FC6"/>
    <w:rsid w:val="00925798"/>
    <w:rsid w:val="009765CA"/>
    <w:rsid w:val="009C03BA"/>
    <w:rsid w:val="00A4427C"/>
    <w:rsid w:val="00A46A33"/>
    <w:rsid w:val="00A712E4"/>
    <w:rsid w:val="00A80663"/>
    <w:rsid w:val="00AA0AAC"/>
    <w:rsid w:val="00AA7B5F"/>
    <w:rsid w:val="00AF360D"/>
    <w:rsid w:val="00B4114A"/>
    <w:rsid w:val="00BA2A17"/>
    <w:rsid w:val="00BB6699"/>
    <w:rsid w:val="00BE3C82"/>
    <w:rsid w:val="00BF08C6"/>
    <w:rsid w:val="00C0159A"/>
    <w:rsid w:val="00C12406"/>
    <w:rsid w:val="00C13DE7"/>
    <w:rsid w:val="00C23E1C"/>
    <w:rsid w:val="00C9768C"/>
    <w:rsid w:val="00CD661E"/>
    <w:rsid w:val="00CE6C30"/>
    <w:rsid w:val="00CE74A7"/>
    <w:rsid w:val="00CF2E09"/>
    <w:rsid w:val="00CF7221"/>
    <w:rsid w:val="00D100EF"/>
    <w:rsid w:val="00D154F1"/>
    <w:rsid w:val="00D27F06"/>
    <w:rsid w:val="00D3013E"/>
    <w:rsid w:val="00D63744"/>
    <w:rsid w:val="00D7133F"/>
    <w:rsid w:val="00D83483"/>
    <w:rsid w:val="00D87008"/>
    <w:rsid w:val="00D926C7"/>
    <w:rsid w:val="00DC02D6"/>
    <w:rsid w:val="00DC4CA8"/>
    <w:rsid w:val="00DD69D6"/>
    <w:rsid w:val="00DE005A"/>
    <w:rsid w:val="00EA27C7"/>
    <w:rsid w:val="00EA5AD9"/>
    <w:rsid w:val="00EB7D53"/>
    <w:rsid w:val="00EC5776"/>
    <w:rsid w:val="00ED5316"/>
    <w:rsid w:val="00ED76DE"/>
    <w:rsid w:val="00EE5ED4"/>
    <w:rsid w:val="00EF7D84"/>
    <w:rsid w:val="00F103E5"/>
    <w:rsid w:val="00F1258B"/>
    <w:rsid w:val="00F522CA"/>
    <w:rsid w:val="00F64FA8"/>
    <w:rsid w:val="00F86989"/>
    <w:rsid w:val="00FA2671"/>
    <w:rsid w:val="00FC6FAD"/>
    <w:rsid w:val="00FD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25A486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A7AB5-9181-420E-9FC1-448282AB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928</Words>
  <Characters>5482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4</cp:revision>
  <dcterms:created xsi:type="dcterms:W3CDTF">2020-06-26T11:16:00Z</dcterms:created>
  <dcterms:modified xsi:type="dcterms:W3CDTF">2020-06-26T12:19:00Z</dcterms:modified>
</cp:coreProperties>
</file>