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0552B3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0552B3">
        <w:rPr>
          <w:b/>
          <w:sz w:val="28"/>
        </w:rPr>
        <w:t xml:space="preserve">Příloha č. </w:t>
      </w:r>
      <w:r w:rsidR="000552B3" w:rsidRPr="000552B3">
        <w:rPr>
          <w:b/>
          <w:sz w:val="28"/>
        </w:rPr>
        <w:t>1</w:t>
      </w:r>
      <w:r w:rsidRPr="000552B3">
        <w:rPr>
          <w:b/>
          <w:sz w:val="28"/>
        </w:rPr>
        <w:t xml:space="preserve"> </w:t>
      </w:r>
      <w:r w:rsidR="00B20C26" w:rsidRPr="000552B3">
        <w:rPr>
          <w:b/>
          <w:sz w:val="28"/>
        </w:rPr>
        <w:t>kvalifikační dokumentace</w:t>
      </w:r>
    </w:p>
    <w:p w:rsidR="002512C7" w:rsidRPr="000552B3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0552B3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 w:rsidRPr="000552B3">
        <w:rPr>
          <w:b/>
          <w:sz w:val="28"/>
          <w:lang w:eastAsia="cs-CZ"/>
        </w:rPr>
        <w:t xml:space="preserve">Předloha </w:t>
      </w:r>
      <w:r w:rsidR="00BC11CE" w:rsidRPr="000552B3">
        <w:rPr>
          <w:b/>
          <w:sz w:val="28"/>
          <w:lang w:eastAsia="cs-CZ"/>
        </w:rPr>
        <w:t>souhrnného čestného prohlášení o kvalifikaci</w:t>
      </w:r>
      <w:r w:rsidR="00BC11CE" w:rsidRPr="000552B3">
        <w:rPr>
          <w:b/>
          <w:sz w:val="28"/>
          <w:lang w:eastAsia="cs-CZ"/>
        </w:rPr>
        <w:br/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0552B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552B3" w:rsidRPr="000552B3">
        <w:rPr>
          <w:rFonts w:asciiTheme="minorHAnsi" w:eastAsia="Times New Roman" w:hAnsiTheme="minorHAnsi"/>
          <w:b/>
          <w:szCs w:val="24"/>
          <w:lang w:eastAsia="cs-CZ"/>
        </w:rPr>
        <w:t>LF HK – CORE FACILITIES – Laboratoř experimentální gastroenterologie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0552B3" w:rsidRPr="0047081F" w:rsidRDefault="000552B3" w:rsidP="000552B3">
      <w:pPr>
        <w:pStyle w:val="2nesltext"/>
        <w:keepNext/>
        <w:spacing w:before="240"/>
      </w:pPr>
      <w:r w:rsidRPr="0047081F">
        <w:t>Profesní způsobilost</w:t>
      </w:r>
      <w:r>
        <w:t xml:space="preserve"> podle § 77 odst. 2 písm. a) zákona</w:t>
      </w:r>
      <w:r w:rsidRPr="0047081F">
        <w:t xml:space="preserve"> – </w:t>
      </w:r>
      <w:r w:rsidRPr="0047081F">
        <w:rPr>
          <w:b/>
        </w:rPr>
        <w:t>oprávnění k podnikání</w:t>
      </w:r>
      <w:r w:rsidRPr="0047081F">
        <w:t xml:space="preserve"> není požadována.</w:t>
      </w:r>
    </w:p>
    <w:p w:rsidR="000552B3" w:rsidRPr="0047081F" w:rsidRDefault="000552B3" w:rsidP="000552B3">
      <w:pPr>
        <w:pStyle w:val="2nesltext"/>
        <w:keepNext/>
        <w:spacing w:before="240"/>
      </w:pPr>
      <w:r w:rsidRPr="0047081F">
        <w:t>Profesní způsobilost</w:t>
      </w:r>
      <w:r>
        <w:t xml:space="preserve"> podle § 77 odst. 2 písm. b) zákona</w:t>
      </w:r>
      <w:r w:rsidRPr="0047081F">
        <w:t xml:space="preserve"> – </w:t>
      </w:r>
      <w:r w:rsidRPr="0047081F">
        <w:rPr>
          <w:b/>
        </w:rPr>
        <w:t xml:space="preserve">členství v profesní samosprávné komoře nebo jiné profesní organizaci </w:t>
      </w:r>
      <w:r w:rsidRPr="0047081F">
        <w:t>není požadována.</w:t>
      </w:r>
    </w:p>
    <w:p w:rsidR="00DE2167" w:rsidRPr="00DB2B6E" w:rsidRDefault="000552B3" w:rsidP="000552B3">
      <w:pPr>
        <w:pStyle w:val="2nesltext"/>
        <w:keepNext/>
        <w:spacing w:before="240"/>
        <w:rPr>
          <w:highlight w:val="yellow"/>
        </w:rPr>
      </w:pPr>
      <w:r w:rsidRPr="0047081F">
        <w:t>Profesní způsobilost</w:t>
      </w:r>
      <w:r>
        <w:t xml:space="preserve"> podle § 77 odst. 2 písm. c) zákona</w:t>
      </w:r>
      <w:r w:rsidRPr="0047081F">
        <w:t xml:space="preserve"> – </w:t>
      </w:r>
      <w:r w:rsidRPr="0047081F">
        <w:rPr>
          <w:b/>
        </w:rPr>
        <w:t>odborná způsobilost</w:t>
      </w:r>
      <w:r w:rsidRPr="0047081F">
        <w:t xml:space="preserve"> není požadována.</w:t>
      </w:r>
    </w:p>
    <w:p w:rsidR="00DE2167" w:rsidRPr="000552B3" w:rsidRDefault="00DE2167" w:rsidP="00DE2167">
      <w:pPr>
        <w:pStyle w:val="2margrubrika"/>
      </w:pPr>
      <w:r w:rsidRPr="000552B3">
        <w:t>Ekonomická kvalifikace</w:t>
      </w:r>
    </w:p>
    <w:p w:rsidR="00DE2167" w:rsidRPr="00DE2167" w:rsidRDefault="000552B3" w:rsidP="000552B3">
      <w:pPr>
        <w:pStyle w:val="3seznam"/>
        <w:numPr>
          <w:ilvl w:val="0"/>
          <w:numId w:val="0"/>
        </w:numPr>
        <w:rPr>
          <w:highlight w:val="yellow"/>
        </w:rPr>
      </w:pPr>
      <w:r w:rsidRPr="00CE6255">
        <w:t xml:space="preserve">Ekonomická </w:t>
      </w:r>
      <w:r w:rsidRPr="005379E8">
        <w:t>kvalifikace podle § 78 zákona není</w:t>
      </w:r>
      <w:r w:rsidRPr="00CE6255">
        <w:t xml:space="preserve"> požadována.</w:t>
      </w:r>
    </w:p>
    <w:p w:rsidR="00DE2167" w:rsidRPr="000552B3" w:rsidRDefault="00DE2167" w:rsidP="00DE2167">
      <w:pPr>
        <w:pStyle w:val="2margrubrika"/>
      </w:pPr>
      <w:r w:rsidRPr="000552B3">
        <w:t>Technická kvalifikace</w:t>
      </w:r>
    </w:p>
    <w:p w:rsidR="00DE2167" w:rsidRPr="000552B3" w:rsidRDefault="00DE2167" w:rsidP="00DE2167">
      <w:pPr>
        <w:pStyle w:val="2nesltext"/>
        <w:keepNext/>
      </w:pPr>
      <w:r w:rsidRPr="000552B3">
        <w:t>Ve vztahu k </w:t>
      </w:r>
      <w:r w:rsidRPr="000552B3">
        <w:rPr>
          <w:b/>
        </w:rPr>
        <w:t>technické kvalifikaci</w:t>
      </w:r>
      <w:r w:rsidRPr="000552B3">
        <w:t xml:space="preserve"> </w:t>
      </w:r>
      <w:r w:rsidRPr="000552B3">
        <w:rPr>
          <w:b/>
        </w:rPr>
        <w:t>podle § 79 zákona</w:t>
      </w:r>
      <w:r w:rsidRPr="000552B3">
        <w:t xml:space="preserve"> </w:t>
      </w:r>
      <w:r w:rsidRPr="000552B3">
        <w:rPr>
          <w:lang w:eastAsia="cs-CZ"/>
        </w:rPr>
        <w:t xml:space="preserve">účastník zadávacího řízení </w:t>
      </w:r>
      <w:r w:rsidRPr="000552B3">
        <w:t>prohlašuje, že splňuje všechna kritéria technické kvalifikace požadované</w:t>
      </w:r>
      <w:bookmarkStart w:id="3" w:name="_GoBack"/>
      <w:bookmarkEnd w:id="3"/>
      <w:r w:rsidRPr="000552B3">
        <w:t xml:space="preserve"> zadavatelem, tj. že</w:t>
      </w:r>
      <w:r w:rsidR="003E6A29" w:rsidRPr="000552B3">
        <w:t>:</w:t>
      </w:r>
    </w:p>
    <w:p w:rsidR="000552B3" w:rsidRDefault="000552B3" w:rsidP="000552B3">
      <w:pPr>
        <w:spacing w:after="0"/>
        <w:contextualSpacing/>
        <w:jc w:val="both"/>
        <w:rPr>
          <w:rFonts w:ascii="Calibri" w:hAnsi="Calibri"/>
          <w:b/>
          <w:i/>
          <w:highlight w:val="cyan"/>
        </w:rPr>
      </w:pPr>
      <w:r>
        <w:rPr>
          <w:rFonts w:ascii="Calibri" w:hAnsi="Calibri"/>
          <w:b/>
          <w:i/>
          <w:highlight w:val="cyan"/>
        </w:rPr>
        <w:t>Pokyn pro účastníka zadávacího řízení:</w:t>
      </w:r>
    </w:p>
    <w:p w:rsidR="00DE2167" w:rsidRDefault="000552B3" w:rsidP="000552B3">
      <w:pPr>
        <w:pStyle w:val="3seznam"/>
        <w:numPr>
          <w:ilvl w:val="0"/>
          <w:numId w:val="0"/>
        </w:numPr>
        <w:rPr>
          <w:i/>
          <w:iCs/>
          <w:highlight w:val="cyan"/>
        </w:rPr>
      </w:pPr>
      <w:r>
        <w:rPr>
          <w:i/>
          <w:iCs/>
          <w:highlight w:val="cyan"/>
        </w:rPr>
        <w:t xml:space="preserve">Účastník zadávacího řízení předloží toto čestné prohlášení o způsobilosti a kvalifikaci pro každou část veřejné zakázky, na kterou podává nabídku, zvlášť. V rámci prohlášení o technické kvalifikaci účastník zadávacího řízení uvede variantu prohlášení podle části veřejné zakázky, na kterou podává nabídku. Příklad: Pokud účastník zadávacího řízení podává nabídku na část 1 veřejné zakázky, předloží </w:t>
      </w:r>
      <w:r w:rsidRPr="00500D92">
        <w:rPr>
          <w:i/>
          <w:iCs/>
          <w:highlight w:val="cyan"/>
        </w:rPr>
        <w:t xml:space="preserve">v nabídce na tuto část veřejné zakázky toto čestné prohlášení o způsobilosti a kvalifikaci a z následujících devíti variant prohlášení o technické kvalifikaci vybere variantu pro část 1 – </w:t>
      </w:r>
      <w:r w:rsidR="00500D92" w:rsidRPr="00500D92">
        <w:rPr>
          <w:i/>
          <w:iCs/>
          <w:highlight w:val="cyan"/>
        </w:rPr>
        <w:t>Anesteziologický přístroj pro velká laboratorní zvířata</w:t>
      </w:r>
      <w:r w:rsidRPr="00500D92">
        <w:rPr>
          <w:i/>
          <w:iCs/>
          <w:highlight w:val="cyan"/>
        </w:rPr>
        <w:t xml:space="preserve"> (ostatní varianty neuvádí); pokud by účastník zadávacího řízení podával zároveň nabídku na další část veřejné zakázky, například na část 2 veřejné zakázky, předloží v nabídce na tuto další část veřejné zakázky opět toto čestné prohlášení o způsobilosti a kvalifikaci a z následujících variant prohlášení o technické kvalifikaci vybere variantu pro část 2 – </w:t>
      </w:r>
      <w:proofErr w:type="spellStart"/>
      <w:r w:rsidR="00500D92" w:rsidRPr="00500D92">
        <w:rPr>
          <w:i/>
          <w:iCs/>
          <w:highlight w:val="cyan"/>
        </w:rPr>
        <w:t>Videoendoskopická</w:t>
      </w:r>
      <w:proofErr w:type="spellEnd"/>
      <w:r w:rsidR="00500D92" w:rsidRPr="00500D92">
        <w:rPr>
          <w:i/>
          <w:iCs/>
          <w:highlight w:val="cyan"/>
        </w:rPr>
        <w:t xml:space="preserve"> sestava</w:t>
      </w:r>
      <w:r w:rsidRPr="00500D92">
        <w:rPr>
          <w:i/>
          <w:iCs/>
          <w:highlight w:val="cyan"/>
        </w:rPr>
        <w:t xml:space="preserve"> (ostatní varianty neuvádí), atd.</w:t>
      </w:r>
    </w:p>
    <w:p w:rsidR="00500D92" w:rsidRPr="00F532D8" w:rsidRDefault="00500D92" w:rsidP="00500D92">
      <w:pPr>
        <w:pStyle w:val="2nesltext"/>
        <w:keepNext/>
        <w:spacing w:before="480"/>
        <w:rPr>
          <w:b/>
        </w:rPr>
      </w:pPr>
      <w:r w:rsidRPr="00F532D8">
        <w:rPr>
          <w:b/>
        </w:rPr>
        <w:t xml:space="preserve">Část </w:t>
      </w:r>
      <w:r w:rsidRPr="00500D92">
        <w:rPr>
          <w:b/>
        </w:rPr>
        <w:t>1</w:t>
      </w:r>
      <w:r w:rsidRPr="00F532D8">
        <w:rPr>
          <w:b/>
        </w:rPr>
        <w:t xml:space="preserve"> – </w:t>
      </w:r>
      <w:r w:rsidRPr="0043061D">
        <w:rPr>
          <w:rFonts w:cs="Calibri"/>
          <w:b/>
        </w:rPr>
        <w:t>Anesteziologický přístroj pro velká laboratorní zvířata</w:t>
      </w:r>
    </w:p>
    <w:p w:rsidR="00500D92" w:rsidRPr="00F532D8" w:rsidRDefault="00500D92" w:rsidP="00500D92">
      <w:pPr>
        <w:pStyle w:val="3seznam"/>
        <w:numPr>
          <w:ilvl w:val="2"/>
          <w:numId w:val="26"/>
        </w:numPr>
      </w:pPr>
      <w:r w:rsidRPr="00500D92">
        <w:rPr>
          <w:b/>
        </w:rPr>
        <w:t xml:space="preserve">v posledních 3 letech </w:t>
      </w:r>
      <w:r w:rsidRPr="00F532D8">
        <w:t>před zahájením zadávacího řízení</w:t>
      </w:r>
      <w:r w:rsidRPr="00500D92">
        <w:rPr>
          <w:rFonts w:asciiTheme="minorHAnsi" w:hAnsiTheme="minorHAnsi"/>
        </w:rPr>
        <w:t xml:space="preserve"> poskytnul </w:t>
      </w:r>
      <w:r w:rsidRPr="00500D92">
        <w:rPr>
          <w:b/>
        </w:rPr>
        <w:t xml:space="preserve">nejméně 1 </w:t>
      </w:r>
      <w:sdt>
        <w:sdtPr>
          <w:rPr>
            <w:rStyle w:val="Styl6"/>
          </w:rPr>
          <w:id w:val="-826364848"/>
          <w:placeholder>
            <w:docPart w:val="38164F3B0716407088BEC0DAD7C550F6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F532D8">
            <w:rPr>
              <w:rStyle w:val="Styl6"/>
            </w:rPr>
            <w:t>významnou dodávku</w:t>
          </w:r>
        </w:sdtContent>
      </w:sdt>
      <w:r w:rsidRPr="00F532D8">
        <w:t>;</w:t>
      </w:r>
    </w:p>
    <w:p w:rsidR="00500D92" w:rsidRDefault="00500D92" w:rsidP="00500D92">
      <w:pPr>
        <w:pStyle w:val="3seznam"/>
        <w:numPr>
          <w:ilvl w:val="2"/>
          <w:numId w:val="9"/>
        </w:numPr>
      </w:pPr>
      <w:r w:rsidRPr="00F532D8">
        <w:lastRenderedPageBreak/>
        <w:t>významná dodávka spočívala v </w:t>
      </w:r>
      <w:r w:rsidRPr="00F532D8">
        <w:rPr>
          <w:b/>
        </w:rPr>
        <w:t xml:space="preserve">dodávce, jejímž předmětem byla dodávka zařízení sloužícího k obdobnému účelu, k jakému zadavatel pořizuje předmět plnění části </w:t>
      </w:r>
      <w:r w:rsidRPr="00500D92">
        <w:rPr>
          <w:b/>
        </w:rPr>
        <w:t>1</w:t>
      </w:r>
      <w:r w:rsidRPr="00F532D8">
        <w:rPr>
          <w:b/>
        </w:rPr>
        <w:t xml:space="preserve"> veřejné zakázky, tj. v dodávce </w:t>
      </w:r>
      <w:r w:rsidRPr="000F6D89">
        <w:rPr>
          <w:b/>
        </w:rPr>
        <w:t>anesteziologického přístroje pro velká laboratorní zvířata</w:t>
      </w:r>
      <w:r w:rsidRPr="00F532D8">
        <w:t>;</w:t>
      </w:r>
    </w:p>
    <w:p w:rsidR="00500D92" w:rsidRPr="00500D92" w:rsidRDefault="00500D92" w:rsidP="00500D92">
      <w:pPr>
        <w:pStyle w:val="3seznam"/>
        <w:numPr>
          <w:ilvl w:val="2"/>
          <w:numId w:val="9"/>
        </w:numPr>
      </w:pPr>
      <w:r w:rsidRPr="00500D92">
        <w:rPr>
          <w:b/>
        </w:rPr>
        <w:t>finanční objem</w:t>
      </w:r>
      <w:r w:rsidRPr="00F532D8">
        <w:t xml:space="preserve"> významných dodávek podle předchozího odstavce </w:t>
      </w:r>
      <w:r w:rsidRPr="00500D92">
        <w:rPr>
          <w:b/>
        </w:rPr>
        <w:t>činil</w:t>
      </w:r>
      <w:r w:rsidRPr="00F532D8">
        <w:t xml:space="preserve"> </w:t>
      </w:r>
      <w:r w:rsidRPr="00500D92">
        <w:rPr>
          <w:b/>
        </w:rPr>
        <w:t xml:space="preserve">nejméně </w:t>
      </w:r>
      <w:proofErr w:type="gramStart"/>
      <w:r w:rsidRPr="000F6D89">
        <w:rPr>
          <w:b/>
        </w:rPr>
        <w:t>330.000</w:t>
      </w:r>
      <w:r w:rsidRPr="00500D92">
        <w:rPr>
          <w:b/>
        </w:rPr>
        <w:t>,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 w:rsidRPr="00500D92">
        <w:rPr>
          <w:b/>
        </w:rPr>
        <w:t>Kč bez DPH v součtu</w:t>
      </w:r>
      <w:r w:rsidRPr="00F532D8">
        <w:t xml:space="preserve">, a to </w:t>
      </w:r>
      <w:r w:rsidRPr="00500D92">
        <w:rPr>
          <w:b/>
        </w:rPr>
        <w:t>nejvýše za 3 významné dodávky v součtu.</w:t>
      </w:r>
    </w:p>
    <w:p w:rsidR="00500D92" w:rsidRPr="00F532D8" w:rsidRDefault="00500D92" w:rsidP="00500D92">
      <w:pPr>
        <w:pStyle w:val="2nesltext"/>
        <w:keepNext/>
        <w:spacing w:before="480"/>
        <w:rPr>
          <w:b/>
        </w:rPr>
      </w:pPr>
      <w:r w:rsidRPr="00F532D8">
        <w:rPr>
          <w:b/>
        </w:rPr>
        <w:t xml:space="preserve">Část </w:t>
      </w:r>
      <w:r>
        <w:rPr>
          <w:b/>
        </w:rPr>
        <w:t>2</w:t>
      </w:r>
      <w:r w:rsidRPr="00F532D8">
        <w:rPr>
          <w:b/>
        </w:rPr>
        <w:t xml:space="preserve"> – </w:t>
      </w:r>
      <w:proofErr w:type="spellStart"/>
      <w:r w:rsidRPr="00500D92">
        <w:rPr>
          <w:b/>
        </w:rPr>
        <w:t>Videoendoskopická</w:t>
      </w:r>
      <w:proofErr w:type="spellEnd"/>
      <w:r w:rsidRPr="00500D92">
        <w:rPr>
          <w:b/>
        </w:rPr>
        <w:t xml:space="preserve"> sestava</w:t>
      </w:r>
    </w:p>
    <w:p w:rsidR="00500D92" w:rsidRPr="00F532D8" w:rsidRDefault="00500D92" w:rsidP="00500D92">
      <w:pPr>
        <w:pStyle w:val="3seznam"/>
        <w:numPr>
          <w:ilvl w:val="2"/>
          <w:numId w:val="27"/>
        </w:numPr>
      </w:pPr>
      <w:r w:rsidRPr="00500D92">
        <w:rPr>
          <w:b/>
        </w:rPr>
        <w:t xml:space="preserve">v posledních 3 letech </w:t>
      </w:r>
      <w:r w:rsidRPr="00F532D8">
        <w:t>před zahájením zadávacího řízení</w:t>
      </w:r>
      <w:r w:rsidRPr="00500D92">
        <w:rPr>
          <w:rFonts w:asciiTheme="minorHAnsi" w:hAnsiTheme="minorHAnsi"/>
        </w:rPr>
        <w:t xml:space="preserve"> poskytnul </w:t>
      </w:r>
      <w:r w:rsidRPr="00500D92">
        <w:rPr>
          <w:b/>
        </w:rPr>
        <w:t xml:space="preserve">nejméně 1 </w:t>
      </w:r>
      <w:sdt>
        <w:sdtPr>
          <w:rPr>
            <w:rStyle w:val="Styl6"/>
          </w:rPr>
          <w:id w:val="1343976838"/>
          <w:placeholder>
            <w:docPart w:val="E315C10510F1431F939BCFEAF29F06D9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F532D8">
            <w:rPr>
              <w:rStyle w:val="Styl6"/>
            </w:rPr>
            <w:t>významnou dodávku</w:t>
          </w:r>
        </w:sdtContent>
      </w:sdt>
      <w:r w:rsidRPr="00F532D8">
        <w:t>;</w:t>
      </w:r>
    </w:p>
    <w:p w:rsidR="00500D92" w:rsidRDefault="00500D92" w:rsidP="00500D92">
      <w:pPr>
        <w:pStyle w:val="3seznam"/>
        <w:numPr>
          <w:ilvl w:val="2"/>
          <w:numId w:val="9"/>
        </w:numPr>
      </w:pPr>
      <w:r w:rsidRPr="00F532D8">
        <w:t>významná dodávka spočívala v </w:t>
      </w:r>
      <w:r w:rsidRPr="00F532D8">
        <w:rPr>
          <w:b/>
        </w:rPr>
        <w:t xml:space="preserve">dodávce, jejímž předmětem byla dodávka zařízení sloužícího k obdobnému účelu, k jakému zadavatel pořizuje předmět plnění části </w:t>
      </w:r>
      <w:r>
        <w:rPr>
          <w:b/>
        </w:rPr>
        <w:t>2</w:t>
      </w:r>
      <w:r w:rsidRPr="00F532D8">
        <w:rPr>
          <w:b/>
        </w:rPr>
        <w:t xml:space="preserve"> veřejné zakázky, tj. v dodávce </w:t>
      </w:r>
      <w:proofErr w:type="spellStart"/>
      <w:r w:rsidRPr="00500D92">
        <w:rPr>
          <w:b/>
        </w:rPr>
        <w:t>videoendoskopické</w:t>
      </w:r>
      <w:proofErr w:type="spellEnd"/>
      <w:r w:rsidRPr="00500D92">
        <w:rPr>
          <w:b/>
        </w:rPr>
        <w:t xml:space="preserve"> sestavy</w:t>
      </w:r>
      <w:r w:rsidRPr="00F532D8">
        <w:t>;</w:t>
      </w:r>
    </w:p>
    <w:p w:rsidR="00500D92" w:rsidRPr="00500D92" w:rsidRDefault="00500D92" w:rsidP="00500D92">
      <w:pPr>
        <w:pStyle w:val="3seznam"/>
        <w:numPr>
          <w:ilvl w:val="2"/>
          <w:numId w:val="9"/>
        </w:numPr>
      </w:pPr>
      <w:r w:rsidRPr="00500D92">
        <w:rPr>
          <w:b/>
        </w:rPr>
        <w:t>finanční objem</w:t>
      </w:r>
      <w:r w:rsidRPr="00F532D8">
        <w:t xml:space="preserve"> významných dodávek podle předchozího odstavce </w:t>
      </w:r>
      <w:r w:rsidRPr="00500D92">
        <w:rPr>
          <w:b/>
        </w:rPr>
        <w:t>činil</w:t>
      </w:r>
      <w:r w:rsidRPr="00F532D8">
        <w:t xml:space="preserve"> </w:t>
      </w:r>
      <w:r w:rsidRPr="00500D92">
        <w:rPr>
          <w:b/>
        </w:rPr>
        <w:t xml:space="preserve">nejméně </w:t>
      </w:r>
      <w:proofErr w:type="gramStart"/>
      <w:r w:rsidRPr="00500D92">
        <w:rPr>
          <w:b/>
        </w:rPr>
        <w:t>3.420.000,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 w:rsidRPr="00500D92">
        <w:rPr>
          <w:b/>
        </w:rPr>
        <w:t>Kč bez DPH v součtu</w:t>
      </w:r>
      <w:r w:rsidRPr="00F532D8">
        <w:t xml:space="preserve">, a to </w:t>
      </w:r>
      <w:r w:rsidRPr="00500D92">
        <w:rPr>
          <w:b/>
        </w:rPr>
        <w:t>nejvýše za 3 významné dodávky v součtu.</w:t>
      </w:r>
    </w:p>
    <w:p w:rsidR="00500D92" w:rsidRPr="00F532D8" w:rsidRDefault="00500D92" w:rsidP="00500D92">
      <w:pPr>
        <w:pStyle w:val="2nesltext"/>
        <w:keepNext/>
        <w:spacing w:before="480"/>
        <w:rPr>
          <w:b/>
        </w:rPr>
      </w:pPr>
      <w:r w:rsidRPr="00F532D8">
        <w:rPr>
          <w:b/>
        </w:rPr>
        <w:t xml:space="preserve">Část </w:t>
      </w:r>
      <w:r>
        <w:rPr>
          <w:b/>
        </w:rPr>
        <w:t>4</w:t>
      </w:r>
      <w:r w:rsidRPr="00F532D8">
        <w:rPr>
          <w:b/>
        </w:rPr>
        <w:t xml:space="preserve"> – </w:t>
      </w:r>
      <w:r w:rsidR="00970C6E" w:rsidRPr="00D64543">
        <w:rPr>
          <w:rFonts w:cs="Calibri"/>
          <w:b/>
        </w:rPr>
        <w:t>Endoskopická radiální a lineární ultrasonografie</w:t>
      </w:r>
    </w:p>
    <w:p w:rsidR="00500D92" w:rsidRPr="00F532D8" w:rsidRDefault="00500D92" w:rsidP="00500D92">
      <w:pPr>
        <w:pStyle w:val="3seznam"/>
        <w:numPr>
          <w:ilvl w:val="2"/>
          <w:numId w:val="29"/>
        </w:numPr>
      </w:pPr>
      <w:r w:rsidRPr="00500D92">
        <w:rPr>
          <w:b/>
        </w:rPr>
        <w:t xml:space="preserve">v posledních 3 letech </w:t>
      </w:r>
      <w:r w:rsidRPr="00F532D8">
        <w:t>před zahájením zadávacího řízení</w:t>
      </w:r>
      <w:r w:rsidRPr="00500D92">
        <w:rPr>
          <w:rFonts w:asciiTheme="minorHAnsi" w:hAnsiTheme="minorHAnsi"/>
        </w:rPr>
        <w:t xml:space="preserve"> poskytnul </w:t>
      </w:r>
      <w:r w:rsidRPr="00500D92">
        <w:rPr>
          <w:b/>
        </w:rPr>
        <w:t xml:space="preserve">nejméně 1 </w:t>
      </w:r>
      <w:sdt>
        <w:sdtPr>
          <w:rPr>
            <w:rStyle w:val="Styl6"/>
          </w:rPr>
          <w:id w:val="1293951983"/>
          <w:placeholder>
            <w:docPart w:val="0387EEB437274A7BBB01D4C8C8531696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F532D8">
            <w:rPr>
              <w:rStyle w:val="Styl6"/>
            </w:rPr>
            <w:t>významnou dodávku</w:t>
          </w:r>
        </w:sdtContent>
      </w:sdt>
      <w:r w:rsidRPr="00F532D8">
        <w:t>;</w:t>
      </w:r>
    </w:p>
    <w:p w:rsidR="00500D92" w:rsidRDefault="00500D92" w:rsidP="00500D92">
      <w:pPr>
        <w:pStyle w:val="3seznam"/>
        <w:numPr>
          <w:ilvl w:val="2"/>
          <w:numId w:val="9"/>
        </w:numPr>
      </w:pPr>
      <w:r w:rsidRPr="00F532D8">
        <w:t>významná dodávka spočívala v </w:t>
      </w:r>
      <w:r w:rsidRPr="00F532D8">
        <w:rPr>
          <w:b/>
        </w:rPr>
        <w:t xml:space="preserve">dodávce, jejímž předmětem byla dodávka zařízení sloužícího k obdobnému účelu, k jakému zadavatel pořizuje předmět plnění části </w:t>
      </w:r>
      <w:r>
        <w:rPr>
          <w:b/>
        </w:rPr>
        <w:t>4</w:t>
      </w:r>
      <w:r w:rsidRPr="00F532D8">
        <w:rPr>
          <w:b/>
        </w:rPr>
        <w:t xml:space="preserve"> veřejné zakázky, tj. v dodávce </w:t>
      </w:r>
      <w:r w:rsidR="00970C6E" w:rsidRPr="00F14F90">
        <w:rPr>
          <w:b/>
        </w:rPr>
        <w:t>sestavy pro endoskopickou radiální a lineární ultrasonografii</w:t>
      </w:r>
      <w:r w:rsidRPr="00F532D8">
        <w:t>;</w:t>
      </w:r>
    </w:p>
    <w:p w:rsidR="00500D92" w:rsidRPr="00500D92" w:rsidRDefault="00500D92" w:rsidP="00500D92">
      <w:pPr>
        <w:pStyle w:val="3seznam"/>
        <w:numPr>
          <w:ilvl w:val="2"/>
          <w:numId w:val="9"/>
        </w:numPr>
      </w:pPr>
      <w:r w:rsidRPr="00500D92">
        <w:rPr>
          <w:b/>
        </w:rPr>
        <w:t>finanční objem</w:t>
      </w:r>
      <w:r w:rsidRPr="00F532D8">
        <w:t xml:space="preserve"> významných dodávek podle předchozího odstavce </w:t>
      </w:r>
      <w:r w:rsidRPr="00500D92">
        <w:rPr>
          <w:b/>
        </w:rPr>
        <w:t>činil</w:t>
      </w:r>
      <w:r w:rsidRPr="00F532D8">
        <w:t xml:space="preserve"> </w:t>
      </w:r>
      <w:r w:rsidRPr="00500D92">
        <w:rPr>
          <w:b/>
        </w:rPr>
        <w:t xml:space="preserve">nejméně </w:t>
      </w:r>
      <w:proofErr w:type="gramStart"/>
      <w:r w:rsidR="00970C6E" w:rsidRPr="00F14F90">
        <w:rPr>
          <w:b/>
        </w:rPr>
        <w:t>4.120.000</w:t>
      </w:r>
      <w:r w:rsidRPr="00500D92">
        <w:rPr>
          <w:b/>
        </w:rPr>
        <w:t>,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 w:rsidRPr="00500D92">
        <w:rPr>
          <w:b/>
        </w:rPr>
        <w:t>Kč bez DPH v součtu</w:t>
      </w:r>
      <w:r w:rsidRPr="00F532D8">
        <w:t xml:space="preserve">, a to </w:t>
      </w:r>
      <w:r w:rsidRPr="00500D92">
        <w:rPr>
          <w:b/>
        </w:rPr>
        <w:t>nejvýše za 3 významné dodávky v součtu.</w:t>
      </w:r>
    </w:p>
    <w:p w:rsidR="00500D92" w:rsidRPr="00F532D8" w:rsidRDefault="00500D92" w:rsidP="00500D92">
      <w:pPr>
        <w:pStyle w:val="2nesltext"/>
        <w:keepNext/>
        <w:spacing w:before="480"/>
        <w:rPr>
          <w:b/>
        </w:rPr>
      </w:pPr>
      <w:r w:rsidRPr="00F532D8">
        <w:rPr>
          <w:b/>
        </w:rPr>
        <w:t xml:space="preserve">Část </w:t>
      </w:r>
      <w:r>
        <w:rPr>
          <w:b/>
        </w:rPr>
        <w:t>5</w:t>
      </w:r>
      <w:r w:rsidRPr="00F532D8">
        <w:rPr>
          <w:b/>
        </w:rPr>
        <w:t xml:space="preserve"> – </w:t>
      </w:r>
      <w:r w:rsidR="00970C6E" w:rsidRPr="00F14F90">
        <w:rPr>
          <w:b/>
        </w:rPr>
        <w:t xml:space="preserve">Digitální </w:t>
      </w:r>
      <w:proofErr w:type="spellStart"/>
      <w:r w:rsidR="00970C6E" w:rsidRPr="00F14F90">
        <w:rPr>
          <w:b/>
        </w:rPr>
        <w:t>cholangioskop</w:t>
      </w:r>
      <w:proofErr w:type="spellEnd"/>
    </w:p>
    <w:p w:rsidR="00500D92" w:rsidRPr="00F532D8" w:rsidRDefault="00500D92" w:rsidP="00500D92">
      <w:pPr>
        <w:pStyle w:val="3seznam"/>
        <w:numPr>
          <w:ilvl w:val="2"/>
          <w:numId w:val="30"/>
        </w:numPr>
      </w:pPr>
      <w:r w:rsidRPr="00500D92">
        <w:rPr>
          <w:b/>
        </w:rPr>
        <w:t xml:space="preserve">v posledních 3 letech </w:t>
      </w:r>
      <w:r w:rsidRPr="00F532D8">
        <w:t>před zahájením zadávacího řízení</w:t>
      </w:r>
      <w:r w:rsidRPr="00500D92">
        <w:rPr>
          <w:rFonts w:asciiTheme="minorHAnsi" w:hAnsiTheme="minorHAnsi"/>
        </w:rPr>
        <w:t xml:space="preserve"> poskytnul </w:t>
      </w:r>
      <w:r w:rsidRPr="00500D92">
        <w:rPr>
          <w:b/>
        </w:rPr>
        <w:t xml:space="preserve">nejméně 1 </w:t>
      </w:r>
      <w:sdt>
        <w:sdtPr>
          <w:rPr>
            <w:rStyle w:val="Styl6"/>
          </w:rPr>
          <w:id w:val="976341370"/>
          <w:placeholder>
            <w:docPart w:val="4BA14D80ABDD48309CDC7399B69EDC5D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F532D8">
            <w:rPr>
              <w:rStyle w:val="Styl6"/>
            </w:rPr>
            <w:t>významnou dodávku</w:t>
          </w:r>
        </w:sdtContent>
      </w:sdt>
      <w:r w:rsidRPr="00F532D8">
        <w:t>;</w:t>
      </w:r>
    </w:p>
    <w:p w:rsidR="00500D92" w:rsidRDefault="00500D92" w:rsidP="00500D92">
      <w:pPr>
        <w:pStyle w:val="3seznam"/>
        <w:numPr>
          <w:ilvl w:val="2"/>
          <w:numId w:val="9"/>
        </w:numPr>
      </w:pPr>
      <w:r w:rsidRPr="00F532D8">
        <w:t>významná dodávka spočívala v </w:t>
      </w:r>
      <w:r w:rsidRPr="00F532D8">
        <w:rPr>
          <w:b/>
        </w:rPr>
        <w:t xml:space="preserve">dodávce, jejímž předmětem byla dodávka zařízení sloužícího k obdobnému účelu, k jakému zadavatel pořizuje předmět plnění části </w:t>
      </w:r>
      <w:r>
        <w:rPr>
          <w:b/>
        </w:rPr>
        <w:t>5</w:t>
      </w:r>
      <w:r w:rsidRPr="00F532D8">
        <w:rPr>
          <w:b/>
        </w:rPr>
        <w:t xml:space="preserve"> veřejné zakázky, tj. v dodávce </w:t>
      </w:r>
      <w:r w:rsidR="00970C6E" w:rsidRPr="00F14F90">
        <w:rPr>
          <w:b/>
        </w:rPr>
        <w:t xml:space="preserve">digitálního </w:t>
      </w:r>
      <w:proofErr w:type="spellStart"/>
      <w:r w:rsidR="00970C6E" w:rsidRPr="00F14F90">
        <w:rPr>
          <w:b/>
        </w:rPr>
        <w:t>cholangioskopického</w:t>
      </w:r>
      <w:proofErr w:type="spellEnd"/>
      <w:r w:rsidR="00970C6E" w:rsidRPr="00F14F90">
        <w:rPr>
          <w:b/>
        </w:rPr>
        <w:t xml:space="preserve"> systému</w:t>
      </w:r>
      <w:r w:rsidRPr="00F532D8">
        <w:t>;</w:t>
      </w:r>
    </w:p>
    <w:p w:rsidR="00500D92" w:rsidRPr="00500D92" w:rsidRDefault="00500D92" w:rsidP="00500D92">
      <w:pPr>
        <w:pStyle w:val="3seznam"/>
        <w:numPr>
          <w:ilvl w:val="2"/>
          <w:numId w:val="9"/>
        </w:numPr>
      </w:pPr>
      <w:r w:rsidRPr="00500D92">
        <w:rPr>
          <w:b/>
        </w:rPr>
        <w:t>finanční objem</w:t>
      </w:r>
      <w:r w:rsidRPr="00F532D8">
        <w:t xml:space="preserve"> významných dodávek podle předchozího odstavce </w:t>
      </w:r>
      <w:r w:rsidRPr="00500D92">
        <w:rPr>
          <w:b/>
        </w:rPr>
        <w:t>činil</w:t>
      </w:r>
      <w:r w:rsidRPr="00F532D8">
        <w:t xml:space="preserve"> </w:t>
      </w:r>
      <w:r w:rsidRPr="00500D92">
        <w:rPr>
          <w:b/>
        </w:rPr>
        <w:t xml:space="preserve">nejméně </w:t>
      </w:r>
      <w:proofErr w:type="gramStart"/>
      <w:r w:rsidR="00970C6E" w:rsidRPr="00F14F90">
        <w:rPr>
          <w:b/>
        </w:rPr>
        <w:t>820.000</w:t>
      </w:r>
      <w:r w:rsidRPr="00500D92">
        <w:rPr>
          <w:b/>
        </w:rPr>
        <w:t>,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 w:rsidRPr="00500D92">
        <w:rPr>
          <w:b/>
        </w:rPr>
        <w:t>Kč bez DPH v součtu</w:t>
      </w:r>
      <w:r w:rsidRPr="00F532D8">
        <w:t xml:space="preserve">, a to </w:t>
      </w:r>
      <w:r w:rsidRPr="00500D92">
        <w:rPr>
          <w:b/>
        </w:rPr>
        <w:t>nejvýše za 3 významné dodávky v součtu.</w:t>
      </w:r>
    </w:p>
    <w:p w:rsidR="00500D92" w:rsidRPr="00F532D8" w:rsidRDefault="00500D92" w:rsidP="00500D92">
      <w:pPr>
        <w:pStyle w:val="2nesltext"/>
        <w:keepNext/>
        <w:spacing w:before="480"/>
        <w:rPr>
          <w:b/>
        </w:rPr>
      </w:pPr>
      <w:r w:rsidRPr="00F532D8">
        <w:rPr>
          <w:b/>
        </w:rPr>
        <w:t xml:space="preserve">Část </w:t>
      </w:r>
      <w:r>
        <w:rPr>
          <w:b/>
        </w:rPr>
        <w:t>8</w:t>
      </w:r>
      <w:r w:rsidRPr="00F532D8">
        <w:rPr>
          <w:b/>
        </w:rPr>
        <w:t xml:space="preserve"> – </w:t>
      </w:r>
      <w:r w:rsidR="00970C6E" w:rsidRPr="00C92EBC">
        <w:rPr>
          <w:rFonts w:cs="Calibri"/>
          <w:b/>
        </w:rPr>
        <w:t>Ultrazvukový přístroj pro velká laboratorní zvířata</w:t>
      </w:r>
    </w:p>
    <w:p w:rsidR="00500D92" w:rsidRPr="00F532D8" w:rsidRDefault="00500D92" w:rsidP="00500D92">
      <w:pPr>
        <w:pStyle w:val="3seznam"/>
        <w:numPr>
          <w:ilvl w:val="2"/>
          <w:numId w:val="33"/>
        </w:numPr>
      </w:pPr>
      <w:r w:rsidRPr="00500D92">
        <w:rPr>
          <w:b/>
        </w:rPr>
        <w:t xml:space="preserve">v posledních 3 letech </w:t>
      </w:r>
      <w:r w:rsidRPr="00F532D8">
        <w:t>před zahájením zadávacího řízení</w:t>
      </w:r>
      <w:r w:rsidRPr="00500D92">
        <w:rPr>
          <w:rFonts w:asciiTheme="minorHAnsi" w:hAnsiTheme="minorHAnsi"/>
        </w:rPr>
        <w:t xml:space="preserve"> poskytnul </w:t>
      </w:r>
      <w:r w:rsidRPr="00500D92">
        <w:rPr>
          <w:b/>
        </w:rPr>
        <w:t xml:space="preserve">nejméně 1 </w:t>
      </w:r>
      <w:sdt>
        <w:sdtPr>
          <w:rPr>
            <w:rStyle w:val="Styl6"/>
          </w:rPr>
          <w:id w:val="-1542746403"/>
          <w:placeholder>
            <w:docPart w:val="2BB19C94EF1A4A87BBA918F466A94B1C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F532D8">
            <w:rPr>
              <w:rStyle w:val="Styl6"/>
            </w:rPr>
            <w:t>významnou dodávku</w:t>
          </w:r>
        </w:sdtContent>
      </w:sdt>
      <w:r w:rsidRPr="00F532D8">
        <w:t>;</w:t>
      </w:r>
    </w:p>
    <w:p w:rsidR="00500D92" w:rsidRDefault="00500D92" w:rsidP="00500D92">
      <w:pPr>
        <w:pStyle w:val="3seznam"/>
        <w:numPr>
          <w:ilvl w:val="2"/>
          <w:numId w:val="9"/>
        </w:numPr>
      </w:pPr>
      <w:r w:rsidRPr="00F532D8">
        <w:t>významná dodávka spočívala v </w:t>
      </w:r>
      <w:r w:rsidRPr="00F532D8">
        <w:rPr>
          <w:b/>
        </w:rPr>
        <w:t xml:space="preserve">dodávce, jejímž předmětem byla dodávka zařízení sloužícího k obdobnému účelu, k jakému zadavatel pořizuje předmět plnění části </w:t>
      </w:r>
      <w:r>
        <w:rPr>
          <w:b/>
        </w:rPr>
        <w:t>8</w:t>
      </w:r>
      <w:r w:rsidRPr="00F532D8">
        <w:rPr>
          <w:b/>
        </w:rPr>
        <w:t xml:space="preserve"> veřejné zakázky, tj. v dodávce </w:t>
      </w:r>
      <w:r w:rsidR="00970C6E" w:rsidRPr="00EA38C8">
        <w:rPr>
          <w:b/>
        </w:rPr>
        <w:t>ultrazvukového přístroje pro velká laboratorní zvířata</w:t>
      </w:r>
      <w:r w:rsidRPr="00F532D8">
        <w:t>;</w:t>
      </w:r>
    </w:p>
    <w:p w:rsidR="00500D92" w:rsidRPr="00500D92" w:rsidRDefault="00500D92" w:rsidP="00500D92">
      <w:pPr>
        <w:pStyle w:val="3seznam"/>
        <w:numPr>
          <w:ilvl w:val="2"/>
          <w:numId w:val="9"/>
        </w:numPr>
      </w:pPr>
      <w:r w:rsidRPr="00500D92">
        <w:rPr>
          <w:b/>
        </w:rPr>
        <w:t>finanční objem</w:t>
      </w:r>
      <w:r w:rsidRPr="00F532D8">
        <w:t xml:space="preserve"> významných dodávek podle předchozího odstavce </w:t>
      </w:r>
      <w:r w:rsidRPr="00500D92">
        <w:rPr>
          <w:b/>
        </w:rPr>
        <w:t>činil</w:t>
      </w:r>
      <w:r w:rsidRPr="00F532D8">
        <w:t xml:space="preserve"> </w:t>
      </w:r>
      <w:r w:rsidRPr="00500D92">
        <w:rPr>
          <w:b/>
        </w:rPr>
        <w:t xml:space="preserve">nejméně </w:t>
      </w:r>
      <w:proofErr w:type="gramStart"/>
      <w:r w:rsidR="00970C6E" w:rsidRPr="00EA38C8">
        <w:rPr>
          <w:b/>
        </w:rPr>
        <w:t>1.640.000</w:t>
      </w:r>
      <w:r w:rsidRPr="00500D92">
        <w:rPr>
          <w:b/>
        </w:rPr>
        <w:t>,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 w:rsidRPr="00500D92">
        <w:rPr>
          <w:b/>
        </w:rPr>
        <w:t>Kč bez DPH v součtu</w:t>
      </w:r>
      <w:r w:rsidRPr="00F532D8">
        <w:t xml:space="preserve">, a to </w:t>
      </w:r>
      <w:r w:rsidRPr="00500D92">
        <w:rPr>
          <w:b/>
        </w:rPr>
        <w:t>nejvýše za 3 významné dodávky v součtu.</w:t>
      </w:r>
    </w:p>
    <w:p w:rsidR="00500D92" w:rsidRPr="00F532D8" w:rsidRDefault="00500D92" w:rsidP="00500D92">
      <w:pPr>
        <w:pStyle w:val="2nesltext"/>
        <w:keepNext/>
        <w:spacing w:before="480"/>
        <w:rPr>
          <w:b/>
        </w:rPr>
      </w:pPr>
      <w:r w:rsidRPr="00F532D8">
        <w:rPr>
          <w:b/>
        </w:rPr>
        <w:lastRenderedPageBreak/>
        <w:t xml:space="preserve">Část </w:t>
      </w:r>
      <w:r>
        <w:rPr>
          <w:b/>
        </w:rPr>
        <w:t>9</w:t>
      </w:r>
      <w:r w:rsidRPr="00F532D8">
        <w:rPr>
          <w:b/>
        </w:rPr>
        <w:t xml:space="preserve"> – </w:t>
      </w:r>
      <w:proofErr w:type="spellStart"/>
      <w:r w:rsidR="00970C6E" w:rsidRPr="00BD4BC1">
        <w:rPr>
          <w:rFonts w:cs="Calibri"/>
          <w:b/>
        </w:rPr>
        <w:t>Endocytoskopie</w:t>
      </w:r>
      <w:proofErr w:type="spellEnd"/>
    </w:p>
    <w:p w:rsidR="00500D92" w:rsidRPr="00F532D8" w:rsidRDefault="00500D92" w:rsidP="00500D92">
      <w:pPr>
        <w:pStyle w:val="3seznam"/>
        <w:numPr>
          <w:ilvl w:val="2"/>
          <w:numId w:val="34"/>
        </w:numPr>
      </w:pPr>
      <w:r w:rsidRPr="00500D92">
        <w:rPr>
          <w:b/>
        </w:rPr>
        <w:t xml:space="preserve">v posledních 3 letech </w:t>
      </w:r>
      <w:r w:rsidRPr="00F532D8">
        <w:t>před zahájením zadávacího řízení</w:t>
      </w:r>
      <w:r w:rsidRPr="00500D92">
        <w:rPr>
          <w:rFonts w:asciiTheme="minorHAnsi" w:hAnsiTheme="minorHAnsi"/>
        </w:rPr>
        <w:t xml:space="preserve"> poskytnul </w:t>
      </w:r>
      <w:r w:rsidRPr="00500D92">
        <w:rPr>
          <w:b/>
        </w:rPr>
        <w:t xml:space="preserve">nejméně 1 </w:t>
      </w:r>
      <w:sdt>
        <w:sdtPr>
          <w:rPr>
            <w:rStyle w:val="Styl6"/>
          </w:rPr>
          <w:id w:val="-1773075409"/>
          <w:placeholder>
            <w:docPart w:val="9DCFFC6ACBB6474FB472CDEC1AB746A6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F532D8">
            <w:rPr>
              <w:rStyle w:val="Styl6"/>
            </w:rPr>
            <w:t>významnou dodávku</w:t>
          </w:r>
        </w:sdtContent>
      </w:sdt>
      <w:r w:rsidRPr="00F532D8">
        <w:t>;</w:t>
      </w:r>
    </w:p>
    <w:p w:rsidR="00500D92" w:rsidRDefault="00500D92" w:rsidP="00500D92">
      <w:pPr>
        <w:pStyle w:val="3seznam"/>
        <w:numPr>
          <w:ilvl w:val="2"/>
          <w:numId w:val="9"/>
        </w:numPr>
      </w:pPr>
      <w:r w:rsidRPr="00F532D8">
        <w:t>významná dodávka spočívala v </w:t>
      </w:r>
      <w:r w:rsidRPr="00F532D8">
        <w:rPr>
          <w:b/>
        </w:rPr>
        <w:t xml:space="preserve">dodávce, jejímž předmětem byla dodávka zařízení sloužícího k obdobnému účelu, k jakému zadavatel pořizuje předmět plnění části </w:t>
      </w:r>
      <w:r>
        <w:rPr>
          <w:b/>
        </w:rPr>
        <w:t>9</w:t>
      </w:r>
      <w:r w:rsidRPr="00F532D8">
        <w:rPr>
          <w:b/>
        </w:rPr>
        <w:t xml:space="preserve"> veřejné zakázky, tj. v dodávce </w:t>
      </w:r>
      <w:proofErr w:type="spellStart"/>
      <w:r w:rsidR="00970C6E" w:rsidRPr="00EA38C8">
        <w:rPr>
          <w:b/>
        </w:rPr>
        <w:t>videoendoskopické</w:t>
      </w:r>
      <w:proofErr w:type="spellEnd"/>
      <w:r w:rsidR="00970C6E" w:rsidRPr="00EA38C8">
        <w:rPr>
          <w:b/>
        </w:rPr>
        <w:t xml:space="preserve"> sestavy k provádění </w:t>
      </w:r>
      <w:proofErr w:type="spellStart"/>
      <w:r w:rsidR="00970C6E" w:rsidRPr="00EA38C8">
        <w:rPr>
          <w:b/>
        </w:rPr>
        <w:t>endocytoskopie</w:t>
      </w:r>
      <w:proofErr w:type="spellEnd"/>
      <w:r w:rsidR="00970C6E" w:rsidRPr="00EA38C8">
        <w:rPr>
          <w:b/>
        </w:rPr>
        <w:t xml:space="preserve"> (mikroskopické vyšetření sliznic)</w:t>
      </w:r>
      <w:r w:rsidRPr="00F532D8">
        <w:t>;</w:t>
      </w:r>
    </w:p>
    <w:p w:rsidR="00500D92" w:rsidRPr="00500D92" w:rsidRDefault="00500D92" w:rsidP="00500D92">
      <w:pPr>
        <w:pStyle w:val="3seznam"/>
        <w:numPr>
          <w:ilvl w:val="2"/>
          <w:numId w:val="9"/>
        </w:numPr>
      </w:pPr>
      <w:r w:rsidRPr="00500D92">
        <w:rPr>
          <w:b/>
        </w:rPr>
        <w:t>finanční objem</w:t>
      </w:r>
      <w:r w:rsidRPr="00F532D8">
        <w:t xml:space="preserve"> významných dodávek podle předchozího odstavce </w:t>
      </w:r>
      <w:r w:rsidRPr="00500D92">
        <w:rPr>
          <w:b/>
        </w:rPr>
        <w:t>činil</w:t>
      </w:r>
      <w:r w:rsidRPr="00F532D8">
        <w:t xml:space="preserve"> </w:t>
      </w:r>
      <w:r w:rsidRPr="00500D92">
        <w:rPr>
          <w:b/>
        </w:rPr>
        <w:t xml:space="preserve">nejméně </w:t>
      </w:r>
      <w:proofErr w:type="gramStart"/>
      <w:r w:rsidR="00970C6E" w:rsidRPr="00EA38C8">
        <w:rPr>
          <w:b/>
        </w:rPr>
        <w:t>1.620.000</w:t>
      </w:r>
      <w:r w:rsidRPr="00500D92">
        <w:rPr>
          <w:b/>
        </w:rPr>
        <w:t>,</w:t>
      </w:r>
      <w:r>
        <w:rPr>
          <w:b/>
        </w:rPr>
        <w:t>-</w:t>
      </w:r>
      <w:proofErr w:type="gramEnd"/>
      <w:r>
        <w:rPr>
          <w:b/>
        </w:rPr>
        <w:t xml:space="preserve"> </w:t>
      </w:r>
      <w:r w:rsidRPr="00500D92">
        <w:rPr>
          <w:b/>
        </w:rPr>
        <w:t>Kč bez DPH v součtu</w:t>
      </w:r>
      <w:r w:rsidRPr="00F532D8">
        <w:t xml:space="preserve">, a to </w:t>
      </w:r>
      <w:r w:rsidRPr="00500D92">
        <w:rPr>
          <w:b/>
        </w:rPr>
        <w:t>nejvýše za 3 významné dodávky v součtu.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11"/>
      <w:footerReference w:type="defaul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780" w:rsidRDefault="00907780">
      <w:pPr>
        <w:spacing w:after="0" w:line="240" w:lineRule="auto"/>
      </w:pPr>
      <w:r>
        <w:separator/>
      </w:r>
    </w:p>
  </w:endnote>
  <w:endnote w:type="continuationSeparator" w:id="0">
    <w:p w:rsidR="00907780" w:rsidRDefault="00907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0552B3" w:rsidRPr="000552B3">
      <w:rPr>
        <w:rFonts w:ascii="Calibri" w:hAnsi="Calibri"/>
        <w:b/>
        <w:sz w:val="22"/>
        <w:szCs w:val="22"/>
      </w:rPr>
      <w:t>LFHKCF0013</w:t>
    </w:r>
    <w:r w:rsidR="00BC11CE" w:rsidRPr="000552B3">
      <w:rPr>
        <w:rFonts w:ascii="Calibri" w:hAnsi="Calibri"/>
        <w:b/>
        <w:sz w:val="22"/>
        <w:szCs w:val="20"/>
      </w:rPr>
      <w:t xml:space="preserve"> </w:t>
    </w:r>
    <w:r w:rsidR="00BC11CE" w:rsidRPr="000552B3">
      <w:rPr>
        <w:rFonts w:ascii="Calibri" w:hAnsi="Calibri"/>
        <w:sz w:val="22"/>
        <w:szCs w:val="20"/>
      </w:rPr>
      <w:t xml:space="preserve">– příloha č. </w:t>
    </w:r>
    <w:r w:rsidR="000552B3" w:rsidRPr="000552B3">
      <w:rPr>
        <w:rFonts w:ascii="Calibri" w:hAnsi="Calibri"/>
        <w:sz w:val="22"/>
        <w:szCs w:val="20"/>
      </w:rPr>
      <w:t>1</w:t>
    </w:r>
    <w:r w:rsidR="00BC11CE" w:rsidRPr="000552B3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780" w:rsidRDefault="00907780">
      <w:pPr>
        <w:spacing w:after="0" w:line="240" w:lineRule="auto"/>
      </w:pPr>
      <w:r>
        <w:separator/>
      </w:r>
    </w:p>
  </w:footnote>
  <w:footnote w:type="continuationSeparator" w:id="0">
    <w:p w:rsidR="00907780" w:rsidRDefault="00907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52B3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21DE7"/>
    <w:rsid w:val="004D2ED5"/>
    <w:rsid w:val="004E2FF2"/>
    <w:rsid w:val="00500D9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6C72E4"/>
    <w:rsid w:val="0074659A"/>
    <w:rsid w:val="00747622"/>
    <w:rsid w:val="00753F63"/>
    <w:rsid w:val="007976C5"/>
    <w:rsid w:val="007F1DE9"/>
    <w:rsid w:val="007F7544"/>
    <w:rsid w:val="007F7B37"/>
    <w:rsid w:val="0082042E"/>
    <w:rsid w:val="00907780"/>
    <w:rsid w:val="00970C6E"/>
    <w:rsid w:val="00991DEA"/>
    <w:rsid w:val="00993612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06343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500D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164F3B0716407088BEC0DAD7C550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98619-382A-4C94-B958-4C5699AB34C6}"/>
      </w:docPartPr>
      <w:docPartBody>
        <w:p w:rsidR="009A3C77" w:rsidRDefault="00671B08" w:rsidP="00671B08">
          <w:pPr>
            <w:pStyle w:val="38164F3B0716407088BEC0DAD7C550F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E315C10510F1431F939BCFEAF29F0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7858A-F939-4E5C-A720-4289EF3D53F1}"/>
      </w:docPartPr>
      <w:docPartBody>
        <w:p w:rsidR="009A3C77" w:rsidRDefault="00671B08" w:rsidP="00671B08">
          <w:pPr>
            <w:pStyle w:val="E315C10510F1431F939BCFEAF29F06D9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0387EEB437274A7BBB01D4C8C8531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0A485-59FE-4731-A4E5-93F62EF86291}"/>
      </w:docPartPr>
      <w:docPartBody>
        <w:p w:rsidR="009A3C77" w:rsidRDefault="00671B08" w:rsidP="00671B08">
          <w:pPr>
            <w:pStyle w:val="0387EEB437274A7BBB01D4C8C853169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4BA14D80ABDD48309CDC7399B69EDC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82896-DB02-4DED-A583-047D26B17A5F}"/>
      </w:docPartPr>
      <w:docPartBody>
        <w:p w:rsidR="009A3C77" w:rsidRDefault="00671B08" w:rsidP="00671B08">
          <w:pPr>
            <w:pStyle w:val="4BA14D80ABDD48309CDC7399B69EDC5D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BB19C94EF1A4A87BBA918F466A94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2885BC-81AA-498D-A933-3BA040781C36}"/>
      </w:docPartPr>
      <w:docPartBody>
        <w:p w:rsidR="009A3C77" w:rsidRDefault="00671B08" w:rsidP="00671B08">
          <w:pPr>
            <w:pStyle w:val="2BB19C94EF1A4A87BBA918F466A94B1C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9DCFFC6ACBB6474FB472CDEC1AB74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A79CD-711A-45C3-92CC-35E222136354}"/>
      </w:docPartPr>
      <w:docPartBody>
        <w:p w:rsidR="009A3C77" w:rsidRDefault="00671B08" w:rsidP="00671B08">
          <w:pPr>
            <w:pStyle w:val="9DCFFC6ACBB6474FB472CDEC1AB746A6"/>
          </w:pPr>
          <w:r w:rsidRPr="00CB0AE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15B"/>
    <w:rsid w:val="00001567"/>
    <w:rsid w:val="000701DF"/>
    <w:rsid w:val="001021AC"/>
    <w:rsid w:val="00110281"/>
    <w:rsid w:val="00464A79"/>
    <w:rsid w:val="00472E80"/>
    <w:rsid w:val="00671B08"/>
    <w:rsid w:val="00787351"/>
    <w:rsid w:val="009A3C77"/>
    <w:rsid w:val="00B72D09"/>
    <w:rsid w:val="00D30EC5"/>
    <w:rsid w:val="00D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1B08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185895F60A8448C9BF5456E41695F1D9">
    <w:name w:val="185895F60A8448C9BF5456E41695F1D9"/>
    <w:rsid w:val="000701DF"/>
  </w:style>
  <w:style w:type="paragraph" w:customStyle="1" w:styleId="1B1FC88644484565BD0E8053649F09A6">
    <w:name w:val="1B1FC88644484565BD0E8053649F09A6"/>
    <w:rsid w:val="000701DF"/>
  </w:style>
  <w:style w:type="paragraph" w:customStyle="1" w:styleId="0A9F74691E4643A994E83460C59C1248">
    <w:name w:val="0A9F74691E4643A994E83460C59C1248"/>
    <w:rsid w:val="001021AC"/>
  </w:style>
  <w:style w:type="paragraph" w:customStyle="1" w:styleId="DE6A5651313242D0A6B58497A2238A03">
    <w:name w:val="DE6A5651313242D0A6B58497A2238A03"/>
    <w:rsid w:val="001021AC"/>
  </w:style>
  <w:style w:type="paragraph" w:customStyle="1" w:styleId="38164F3B0716407088BEC0DAD7C550F6">
    <w:name w:val="38164F3B0716407088BEC0DAD7C550F6"/>
    <w:rsid w:val="00671B08"/>
  </w:style>
  <w:style w:type="paragraph" w:customStyle="1" w:styleId="E315C10510F1431F939BCFEAF29F06D9">
    <w:name w:val="E315C10510F1431F939BCFEAF29F06D9"/>
    <w:rsid w:val="00671B08"/>
  </w:style>
  <w:style w:type="paragraph" w:customStyle="1" w:styleId="A295A31EC105464B822309CADC47C415">
    <w:name w:val="A295A31EC105464B822309CADC47C415"/>
    <w:rsid w:val="00671B08"/>
  </w:style>
  <w:style w:type="paragraph" w:customStyle="1" w:styleId="0387EEB437274A7BBB01D4C8C8531696">
    <w:name w:val="0387EEB437274A7BBB01D4C8C8531696"/>
    <w:rsid w:val="00671B08"/>
  </w:style>
  <w:style w:type="paragraph" w:customStyle="1" w:styleId="4BA14D80ABDD48309CDC7399B69EDC5D">
    <w:name w:val="4BA14D80ABDD48309CDC7399B69EDC5D"/>
    <w:rsid w:val="00671B08"/>
  </w:style>
  <w:style w:type="paragraph" w:customStyle="1" w:styleId="DEEF004FF0F144FEA3E4BC5C839AC571">
    <w:name w:val="DEEF004FF0F144FEA3E4BC5C839AC571"/>
    <w:rsid w:val="00671B08"/>
  </w:style>
  <w:style w:type="paragraph" w:customStyle="1" w:styleId="0C8F02CC8CC6407ABF47D249D9FC6E7A">
    <w:name w:val="0C8F02CC8CC6407ABF47D249D9FC6E7A"/>
    <w:rsid w:val="00671B08"/>
  </w:style>
  <w:style w:type="paragraph" w:customStyle="1" w:styleId="2BB19C94EF1A4A87BBA918F466A94B1C">
    <w:name w:val="2BB19C94EF1A4A87BBA918F466A94B1C"/>
    <w:rsid w:val="00671B08"/>
  </w:style>
  <w:style w:type="paragraph" w:customStyle="1" w:styleId="9DCFFC6ACBB6474FB472CDEC1AB746A6">
    <w:name w:val="9DCFFC6ACBB6474FB472CDEC1AB746A6"/>
    <w:rsid w:val="00671B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SJNTW423CER2-215143244-775414</_dlc_DocId>
    <_dlc_DocIdUrl xmlns="669acb4e-bfff-43fa-93ec-c15ea9074887">
      <Url>https://lfhk.sharepoint.com/sites/dokumentylf/opvvv/_layouts/15/DocIdRedir.aspx?ID=SJNTW423CER2-215143244-775414</Url>
      <Description>SJNTW423CER2-215143244-775414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06E02-20BE-4AF4-A19A-1990B41E2820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2.xml><?xml version="1.0" encoding="utf-8"?>
<ds:datastoreItem xmlns:ds="http://schemas.openxmlformats.org/officeDocument/2006/customXml" ds:itemID="{580D50BC-A636-4C8A-8704-5561FE59A7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908BB-53EC-4378-8759-2F432417EA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86B314C-4067-4C9D-B418-20191AE97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1195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Štěpán Kubičík</cp:lastModifiedBy>
  <cp:revision>34</cp:revision>
  <dcterms:created xsi:type="dcterms:W3CDTF">2016-11-01T12:05:00Z</dcterms:created>
  <dcterms:modified xsi:type="dcterms:W3CDTF">2020-07-07T12:34:00Z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58377d6e-79ea-4adb-9084-97a67db68e6e</vt:lpwstr>
  </property>
</Properties>
</file>