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3F2AA99E" w:rsidR="000366F5" w:rsidRPr="001C38C0" w:rsidRDefault="00800C04" w:rsidP="00800C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800C04">
              <w:rPr>
                <w:rFonts w:ascii="Calibri" w:hAnsi="Calibri"/>
                <w:b/>
                <w:bCs/>
                <w:sz w:val="22"/>
                <w:lang w:bidi="en-US"/>
              </w:rPr>
              <w:t xml:space="preserve">LF HK – CORE FACILITIES – </w:t>
            </w:r>
            <w:r>
              <w:rPr>
                <w:rFonts w:ascii="Calibri" w:hAnsi="Calibri"/>
                <w:b/>
                <w:bCs/>
                <w:sz w:val="22"/>
                <w:lang w:bidi="en-US"/>
              </w:rPr>
              <w:br/>
            </w:r>
            <w:r w:rsidR="00E532C3" w:rsidRPr="00E532C3">
              <w:rPr>
                <w:rFonts w:ascii="Calibri" w:hAnsi="Calibri"/>
                <w:b/>
                <w:bCs/>
                <w:sz w:val="22"/>
                <w:lang w:bidi="en-US"/>
              </w:rPr>
              <w:t>Laboratoř experimentální gastroenterologie</w:t>
            </w:r>
          </w:p>
        </w:tc>
      </w:tr>
      <w:tr w:rsidR="00800C04" w:rsidRPr="00CC5EF8" w14:paraId="3A61CDF3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D04BFD0" w14:textId="40E08342" w:rsidR="00800C04" w:rsidRPr="00800C04" w:rsidRDefault="00800C04" w:rsidP="00800C04">
            <w:pPr>
              <w:rPr>
                <w:rFonts w:ascii="Calibri" w:hAnsi="Calibri"/>
                <w:b/>
                <w:sz w:val="22"/>
                <w:szCs w:val="20"/>
              </w:rPr>
            </w:pPr>
            <w:r w:rsidRPr="00800C04">
              <w:rPr>
                <w:rFonts w:ascii="Calibri" w:hAnsi="Calibri"/>
                <w:b/>
                <w:sz w:val="22"/>
                <w:szCs w:val="20"/>
              </w:rPr>
              <w:t>Část veřejné zakázky</w:t>
            </w:r>
          </w:p>
        </w:tc>
        <w:sdt>
          <w:sdtPr>
            <w:rPr>
              <w:rStyle w:val="Styl3"/>
              <w:rFonts w:eastAsiaTheme="majorEastAsia"/>
              <w:highlight w:val="cyan"/>
            </w:rPr>
            <w:id w:val="1118181344"/>
            <w:placeholder>
              <w:docPart w:val="DA3DB11EFD13415DB19658A85CF4D4FC"/>
            </w:placeholder>
            <w:showingPlcHdr/>
            <w:comboBox>
              <w:listItem w:value="Účastník zvolí položku."/>
              <w:listItem w:displayText="Část 1 – Anesteziologický přístroj pro velká laboratorní zvířata" w:value="Část 1 – Anesteziologický přístroj pro velká laboratorní zvířata"/>
              <w:listItem w:displayText="Část 2 – Videoendoskopická sestava" w:value="Část 2 – Videoendoskopická sestava"/>
              <w:listItem w:displayText="Část 3 – Dechový analyzátor" w:value="Část 3 – Dechový analyzátor"/>
              <w:listItem w:displayText="Část 4 – Endoskopická radiální a lineární ultrasonografie" w:value="Část 4 – Endoskopická radiální a lineární ultrasonografie"/>
              <w:listItem w:displayText="Část 5 – Digitální cholangioskop" w:value="Část 5 – Digitální cholangioskop"/>
              <w:listItem w:displayText="Část 6 – Zařízení pro komplexní motilitní vyšetření trávicí trubice" w:value="Část 6 – Zařízení pro komplexní motilitní vyšetření trávicí trubice"/>
              <w:listItem w:displayText="Část 7 – High resolution jícnová manometrie" w:value="Část 7 – High resolution jícnová manometrie"/>
              <w:listItem w:displayText="Část 8 – Ultrazvukový přístroj pro velká laboratorní zvířata" w:value="Část 8 – Ultrazvukový přístroj pro velká laboratorní zvířata"/>
              <w:listItem w:displayText="Část 9 – Endocytoskopie" w:value="Část 9 – Endocytoskopie"/>
            </w:comboBox>
          </w:sdtPr>
          <w:sdtEndPr>
            <w:rPr>
              <w:rStyle w:val="Standardnpsmoodstavce"/>
              <w:rFonts w:ascii="Times New Roman" w:eastAsia="Times New Roman" w:hAnsi="Times New Roman"/>
              <w:b w:val="0"/>
              <w:sz w:val="24"/>
              <w:szCs w:val="22"/>
              <w:lang w:bidi="en-US"/>
            </w:rPr>
          </w:sdtEndPr>
          <w:sdtContent>
            <w:tc>
              <w:tcPr>
                <w:tcW w:w="4536" w:type="dxa"/>
                <w:tcBorders>
                  <w:top w:val="single" w:sz="18" w:space="0" w:color="auto"/>
                  <w:left w:val="single" w:sz="4" w:space="0" w:color="auto"/>
                  <w:bottom w:val="single" w:sz="18" w:space="0" w:color="auto"/>
                  <w:right w:val="single" w:sz="18" w:space="0" w:color="auto"/>
                </w:tcBorders>
                <w:vAlign w:val="center"/>
              </w:tcPr>
              <w:p w14:paraId="0A3F530D" w14:textId="38618C98" w:rsidR="00800C04" w:rsidRPr="00800C04" w:rsidRDefault="00800C04" w:rsidP="00800C04">
                <w:pPr>
                  <w:jc w:val="center"/>
                  <w:rPr>
                    <w:rFonts w:ascii="Calibri" w:hAnsi="Calibri"/>
                    <w:b/>
                    <w:sz w:val="22"/>
                    <w:lang w:bidi="en-US"/>
                  </w:rPr>
                </w:pPr>
                <w:r w:rsidRPr="00800C04">
                  <w:rPr>
                    <w:rStyle w:val="Zstupntext"/>
                    <w:b/>
                    <w:bCs/>
                    <w:highlight w:val="cyan"/>
                  </w:rPr>
                  <w:t>Zvolte položku.</w:t>
                </w:r>
              </w:p>
            </w:tc>
          </w:sdtContent>
        </w:sdt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bookmarkStart w:id="0" w:name="_GoBack"/>
            <w:bookmarkEnd w:id="0"/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532C3" w14:paraId="0F621DD8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D87E" w14:textId="022E2BA1" w:rsidR="00E532C3" w:rsidRPr="001B0366" w:rsidRDefault="00E532C3" w:rsidP="00E532C3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Kontaktní osoba</w:t>
            </w:r>
            <w:r w:rsidRPr="004E08B8">
              <w:rPr>
                <w:rFonts w:ascii="Calibri" w:hAnsi="Calibri"/>
                <w:b/>
                <w:sz w:val="22"/>
                <w:szCs w:val="22"/>
              </w:rPr>
              <w:t xml:space="preserve"> ve věcech technických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(jméno a příjmení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/ </w:t>
            </w:r>
            <w:r>
              <w:rPr>
                <w:rFonts w:ascii="Calibri" w:hAnsi="Calibri"/>
                <w:b/>
                <w:sz w:val="22"/>
                <w:szCs w:val="22"/>
              </w:rPr>
              <w:t>telefon / e-mail)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AA32227" w14:textId="404C67E0" w:rsidR="00E532C3" w:rsidRPr="00E532C3" w:rsidRDefault="00E532C3" w:rsidP="00E532C3">
            <w:pPr>
              <w:jc w:val="left"/>
              <w:rPr>
                <w:rFonts w:ascii="Calibri" w:hAnsi="Calibri"/>
                <w:iCs/>
                <w:sz w:val="22"/>
                <w:szCs w:val="20"/>
                <w:highlight w:val="cyan"/>
                <w:lang w:eastAsia="en-US" w:bidi="en-US"/>
              </w:rPr>
            </w:pPr>
            <w:r w:rsidRPr="00E532C3">
              <w:rPr>
                <w:rFonts w:ascii="Calibri" w:hAnsi="Calibri"/>
                <w:iCs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532C3">
              <w:rPr>
                <w:rFonts w:ascii="Calibri" w:hAnsi="Calibri"/>
                <w:iCs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32C3">
              <w:rPr>
                <w:rFonts w:ascii="Calibri" w:hAnsi="Calibri"/>
                <w:iCs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356BCA" w14:textId="77777777" w:rsidR="007E5A1B" w:rsidRDefault="007E5A1B" w:rsidP="00161B4F">
      <w:r>
        <w:separator/>
      </w:r>
    </w:p>
  </w:endnote>
  <w:endnote w:type="continuationSeparator" w:id="0">
    <w:p w14:paraId="257E2516" w14:textId="77777777" w:rsidR="007E5A1B" w:rsidRDefault="007E5A1B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511CB" w14:textId="40639D58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800C04">
      <w:rPr>
        <w:rFonts w:ascii="Calibri" w:hAnsi="Calibri"/>
        <w:b/>
        <w:sz w:val="22"/>
        <w:szCs w:val="22"/>
      </w:rPr>
      <w:t>LFHKCF001</w:t>
    </w:r>
    <w:r w:rsidR="00E532C3">
      <w:rPr>
        <w:rFonts w:ascii="Calibri" w:hAnsi="Calibri"/>
        <w:b/>
        <w:sz w:val="22"/>
        <w:szCs w:val="22"/>
      </w:rPr>
      <w:t>3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25AA4" w14:textId="77777777" w:rsidR="007E5A1B" w:rsidRDefault="007E5A1B" w:rsidP="00161B4F">
      <w:r>
        <w:separator/>
      </w:r>
    </w:p>
  </w:footnote>
  <w:footnote w:type="continuationSeparator" w:id="0">
    <w:p w14:paraId="29E2F515" w14:textId="77777777" w:rsidR="007E5A1B" w:rsidRDefault="007E5A1B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A2A12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3A1C"/>
    <w:rsid w:val="00727A6C"/>
    <w:rsid w:val="00735DA9"/>
    <w:rsid w:val="00763615"/>
    <w:rsid w:val="00765C55"/>
    <w:rsid w:val="0077173E"/>
    <w:rsid w:val="007837A8"/>
    <w:rsid w:val="007A1E04"/>
    <w:rsid w:val="007C577E"/>
    <w:rsid w:val="007C6991"/>
    <w:rsid w:val="007E5A1B"/>
    <w:rsid w:val="00800C04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1000E"/>
    <w:rsid w:val="00E12278"/>
    <w:rsid w:val="00E231DE"/>
    <w:rsid w:val="00E30B40"/>
    <w:rsid w:val="00E41CAA"/>
    <w:rsid w:val="00E46AE5"/>
    <w:rsid w:val="00E532C3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character" w:customStyle="1" w:styleId="Styl3">
    <w:name w:val="Styl3"/>
    <w:basedOn w:val="Standardnpsmoodstavce"/>
    <w:uiPriority w:val="1"/>
    <w:rsid w:val="00800C04"/>
    <w:rPr>
      <w:rFonts w:asciiTheme="minorHAnsi" w:hAnsiTheme="minorHAns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A3DB11EFD13415DB19658A85CF4D4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113D5C-6A89-4DCB-BF03-7F2830CA72A3}"/>
      </w:docPartPr>
      <w:docPartBody>
        <w:p w:rsidR="006D5A8C" w:rsidRDefault="006D5A8C" w:rsidP="006D5A8C">
          <w:pPr>
            <w:pStyle w:val="DA3DB11EFD13415DB19658A85CF4D4FC2"/>
          </w:pPr>
          <w:r w:rsidRPr="00800C04">
            <w:rPr>
              <w:rStyle w:val="Zstupntext"/>
              <w:b/>
              <w:bCs/>
              <w:highlight w:val="cyan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CBB"/>
    <w:rsid w:val="00136CBB"/>
    <w:rsid w:val="00525DD9"/>
    <w:rsid w:val="00607FF1"/>
    <w:rsid w:val="006D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5A8C"/>
    <w:rPr>
      <w:color w:val="808080"/>
    </w:rPr>
  </w:style>
  <w:style w:type="paragraph" w:customStyle="1" w:styleId="DA3DB11EFD13415DB19658A85CF4D4FC">
    <w:name w:val="DA3DB11EFD13415DB19658A85CF4D4FC"/>
    <w:rsid w:val="00136CBB"/>
  </w:style>
  <w:style w:type="paragraph" w:customStyle="1" w:styleId="DA3DB11EFD13415DB19658A85CF4D4FC1">
    <w:name w:val="DA3DB11EFD13415DB19658A85CF4D4FC1"/>
    <w:rsid w:val="00136CB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3DB11EFD13415DB19658A85CF4D4FC2">
    <w:name w:val="DA3DB11EFD13415DB19658A85CF4D4FC2"/>
    <w:rsid w:val="006D5A8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69acb4e-bfff-43fa-93ec-c15ea9074887">SJNTW423CER2-215143244-775411</_dlc_DocId>
    <_dlc_DocIdUrl xmlns="669acb4e-bfff-43fa-93ec-c15ea9074887">
      <Url>https://lfhk.sharepoint.com/sites/dokumentylf/opvvv/_layouts/15/DocIdRedir.aspx?ID=SJNTW423CER2-215143244-775411</Url>
      <Description>SJNTW423CER2-215143244-775411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32F71F0CBDFE41B7B1F08DFC75E978" ma:contentTypeVersion="9" ma:contentTypeDescription="Vytvoří nový dokument" ma:contentTypeScope="" ma:versionID="390a98e548592eed945e2ec479bb725a">
  <xsd:schema xmlns:xsd="http://www.w3.org/2001/XMLSchema" xmlns:xs="http://www.w3.org/2001/XMLSchema" xmlns:p="http://schemas.microsoft.com/office/2006/metadata/properties" xmlns:ns2="669acb4e-bfff-43fa-93ec-c15ea9074887" xmlns:ns3="a382f03f-8bc2-4236-8784-717856c9a0af" xmlns:ns4="ba0fb027-fc1e-4a6c-89e2-f17a48a992a6" targetNamespace="http://schemas.microsoft.com/office/2006/metadata/properties" ma:root="true" ma:fieldsID="297856506a30fc790fe4503880c277e5" ns2:_="" ns3:_="" ns4:_="">
    <xsd:import namespace="669acb4e-bfff-43fa-93ec-c15ea9074887"/>
    <xsd:import namespace="a382f03f-8bc2-4236-8784-717856c9a0af"/>
    <xsd:import namespace="ba0fb027-fc1e-4a6c-89e2-f17a48a992a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acb4e-bfff-43fa-93ec-c15ea907488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2f03f-8bc2-4236-8784-717856c9a0a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0fb027-fc1e-4a6c-89e2-f17a48a99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5C3B1-46A4-474A-8A24-018932E239D6}">
  <ds:schemaRefs>
    <ds:schemaRef ds:uri="http://schemas.microsoft.com/office/2006/metadata/properties"/>
    <ds:schemaRef ds:uri="http://schemas.microsoft.com/office/infopath/2007/PartnerControls"/>
    <ds:schemaRef ds:uri="669acb4e-bfff-43fa-93ec-c15ea9074887"/>
  </ds:schemaRefs>
</ds:datastoreItem>
</file>

<file path=customXml/itemProps2.xml><?xml version="1.0" encoding="utf-8"?>
<ds:datastoreItem xmlns:ds="http://schemas.openxmlformats.org/officeDocument/2006/customXml" ds:itemID="{9F0B32D0-3FCA-466F-A2B9-8DCDD9EF84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BD2090-AE9B-44BB-940B-911C467A517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A34C666-8188-4975-9573-34762D8372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9acb4e-bfff-43fa-93ec-c15ea9074887"/>
    <ds:schemaRef ds:uri="a382f03f-8bc2-4236-8784-717856c9a0af"/>
    <ds:schemaRef ds:uri="ba0fb027-fc1e-4a6c-89e2-f17a48a992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53FD00E-1950-4D24-9840-1EEB94AFB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2020-05-25T13:29:00Z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0x0101004A32F71F0CBDFE41B7B1F08DFC75E978</vt:lpwstr>
  </property>
  <property fmtid="{D5CDD505-2E9C-101B-9397-08002B2CF9AE}" pid="3" name="_dlc_DocIdItemGuid">
    <vt:lpwstr>35a88e66-d0db-4e63-bb0b-e37362beb337</vt:lpwstr>
  </property>
</Properties>
</file>