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17884" w14:textId="14E5371D" w:rsidR="00353878" w:rsidRPr="008952F5" w:rsidRDefault="003516B0" w:rsidP="008952F5">
      <w:pPr>
        <w:widowControl w:val="0"/>
        <w:adjustRightInd w:val="0"/>
        <w:spacing w:after="0"/>
        <w:textAlignment w:val="baseline"/>
        <w:rPr>
          <w:rFonts w:ascii="Tahoma" w:hAnsi="Tahoma" w:cs="Tahoma"/>
          <w:b/>
          <w:sz w:val="18"/>
          <w:szCs w:val="18"/>
          <w:lang w:eastAsia="x-none"/>
        </w:rPr>
      </w:pPr>
      <w:r w:rsidRPr="003516B0">
        <w:rPr>
          <w:rFonts w:ascii="Tahoma" w:hAnsi="Tahoma" w:cs="Tahoma"/>
          <w:b/>
          <w:sz w:val="18"/>
          <w:szCs w:val="18"/>
          <w:lang w:eastAsia="x-none"/>
        </w:rPr>
        <w:t xml:space="preserve">Příloha č. 1 </w:t>
      </w:r>
    </w:p>
    <w:p w14:paraId="5DF17885" w14:textId="77777777" w:rsidR="003516B0" w:rsidRPr="00184C1D" w:rsidRDefault="003516B0" w:rsidP="003516B0">
      <w:pPr>
        <w:widowControl w:val="0"/>
        <w:adjustRightInd w:val="0"/>
        <w:spacing w:after="120"/>
        <w:jc w:val="center"/>
        <w:textAlignment w:val="baseline"/>
        <w:rPr>
          <w:rFonts w:ascii="Tahoma" w:hAnsi="Tahoma" w:cs="Tahoma"/>
          <w:b/>
          <w:sz w:val="28"/>
          <w:szCs w:val="28"/>
        </w:rPr>
      </w:pPr>
      <w:r w:rsidRPr="00184C1D">
        <w:rPr>
          <w:rFonts w:ascii="Tahoma" w:hAnsi="Tahoma" w:cs="Tahoma"/>
          <w:b/>
          <w:sz w:val="28"/>
          <w:szCs w:val="28"/>
        </w:rPr>
        <w:t>Krycí list nabídky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"/>
        <w:gridCol w:w="745"/>
        <w:gridCol w:w="225"/>
        <w:gridCol w:w="1104"/>
        <w:gridCol w:w="1629"/>
        <w:gridCol w:w="1892"/>
        <w:gridCol w:w="1979"/>
      </w:tblGrid>
      <w:tr w:rsidR="003516B0" w:rsidRPr="003516B0" w14:paraId="5DF17888" w14:textId="77777777" w:rsidTr="00B92B10">
        <w:tc>
          <w:tcPr>
            <w:tcW w:w="1232" w:type="pct"/>
            <w:gridSpan w:val="2"/>
            <w:shd w:val="clear" w:color="auto" w:fill="F2F2F2"/>
            <w:vAlign w:val="center"/>
          </w:tcPr>
          <w:p w14:paraId="5DF17886" w14:textId="77777777" w:rsidR="003516B0" w:rsidRPr="003516B0" w:rsidRDefault="003516B0" w:rsidP="00B92B10">
            <w:pPr>
              <w:tabs>
                <w:tab w:val="left" w:pos="0"/>
              </w:tabs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Název veřejné zakázky:</w:t>
            </w:r>
          </w:p>
        </w:tc>
        <w:tc>
          <w:tcPr>
            <w:tcW w:w="3768" w:type="pct"/>
            <w:gridSpan w:val="5"/>
            <w:vAlign w:val="center"/>
          </w:tcPr>
          <w:p w14:paraId="5DF17887" w14:textId="37B9232A" w:rsidR="003516B0" w:rsidRPr="00F64F47" w:rsidRDefault="00C9431E" w:rsidP="00F64F47">
            <w:pPr>
              <w:tabs>
                <w:tab w:val="left" w:pos="0"/>
              </w:tabs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431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UK-FF – Zajištění ubytování a stravování pro účastníky Letní školy slovanských studií </w:t>
            </w:r>
            <w:bookmarkStart w:id="0" w:name="_GoBack"/>
            <w:bookmarkEnd w:id="0"/>
          </w:p>
        </w:tc>
      </w:tr>
      <w:tr w:rsidR="003516B0" w:rsidRPr="003516B0" w14:paraId="5DF1788E" w14:textId="77777777" w:rsidTr="00B92B10">
        <w:tc>
          <w:tcPr>
            <w:tcW w:w="1232" w:type="pct"/>
            <w:gridSpan w:val="2"/>
            <w:shd w:val="clear" w:color="auto" w:fill="F2F2F2"/>
            <w:vAlign w:val="center"/>
          </w:tcPr>
          <w:p w14:paraId="5DF17889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Zadavatel:</w:t>
            </w:r>
          </w:p>
        </w:tc>
        <w:tc>
          <w:tcPr>
            <w:tcW w:w="3768" w:type="pct"/>
            <w:gridSpan w:val="5"/>
            <w:vAlign w:val="center"/>
          </w:tcPr>
          <w:p w14:paraId="197545F6" w14:textId="595F8F3B" w:rsidR="00D4322E" w:rsidRDefault="00E35066" w:rsidP="00D4322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Univerzita Karlova </w:t>
            </w:r>
          </w:p>
          <w:p w14:paraId="5DF1788B" w14:textId="4309BBB1" w:rsidR="003516B0" w:rsidRDefault="003516B0" w:rsidP="00D4322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Ovocný trh 560/5, 110 00 Praha 1</w:t>
            </w:r>
          </w:p>
          <w:p w14:paraId="37B3A119" w14:textId="77777777" w:rsidR="00D4322E" w:rsidRDefault="003516B0" w:rsidP="00D4322E">
            <w:pPr>
              <w:spacing w:before="40" w:after="4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 xml:space="preserve">IČ: </w:t>
            </w:r>
            <w:r w:rsidRPr="003516B0">
              <w:rPr>
                <w:rFonts w:ascii="Tahoma" w:hAnsi="Tahoma" w:cs="Tahoma"/>
                <w:bCs/>
                <w:sz w:val="18"/>
                <w:szCs w:val="18"/>
              </w:rPr>
              <w:t>00216208</w:t>
            </w:r>
            <w:r w:rsidR="00D4322E"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  <w:p w14:paraId="5DC52664" w14:textId="77777777" w:rsidR="003516B0" w:rsidRDefault="003516B0" w:rsidP="00D4322E">
            <w:pPr>
              <w:spacing w:before="40" w:after="4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DIČ: CZ00216208</w:t>
            </w:r>
          </w:p>
          <w:p w14:paraId="5DF1788D" w14:textId="10CD7294" w:rsidR="00D4322E" w:rsidRPr="003516B0" w:rsidRDefault="00D4322E" w:rsidP="00D4322E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týká se součásti: </w:t>
            </w:r>
            <w:r w:rsidRPr="00D4322E">
              <w:rPr>
                <w:rFonts w:ascii="Tahoma" w:hAnsi="Tahoma" w:cs="Tahoma"/>
                <w:bCs/>
                <w:sz w:val="18"/>
                <w:szCs w:val="18"/>
              </w:rPr>
              <w:t xml:space="preserve">Filozofická fakulta, náměstí Jana Palacha 2, 116 38 Praha 1 </w:t>
            </w:r>
          </w:p>
        </w:tc>
      </w:tr>
      <w:tr w:rsidR="003516B0" w:rsidRPr="003516B0" w14:paraId="5DF17890" w14:textId="77777777" w:rsidTr="00B92B10">
        <w:tc>
          <w:tcPr>
            <w:tcW w:w="5000" w:type="pct"/>
            <w:gridSpan w:val="7"/>
            <w:shd w:val="clear" w:color="auto" w:fill="F2F2F2"/>
            <w:vAlign w:val="center"/>
          </w:tcPr>
          <w:p w14:paraId="5DF1788F" w14:textId="59CD5EB7" w:rsidR="003516B0" w:rsidRPr="003516B0" w:rsidRDefault="003516B0" w:rsidP="00BF3816">
            <w:pPr>
              <w:spacing w:before="40" w:after="40"/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 xml:space="preserve">Identifikační údaje </w:t>
            </w:r>
            <w:r w:rsidR="00BF3816">
              <w:rPr>
                <w:rFonts w:ascii="Tahoma" w:hAnsi="Tahoma" w:cs="Tahoma"/>
                <w:sz w:val="18"/>
                <w:szCs w:val="18"/>
              </w:rPr>
              <w:t>účastníka</w:t>
            </w:r>
            <w:r w:rsidRPr="003516B0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3516B0" w:rsidRPr="003516B0" w14:paraId="5DF17893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1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Obchodní firma/název:</w:t>
            </w:r>
          </w:p>
        </w:tc>
        <w:tc>
          <w:tcPr>
            <w:tcW w:w="3644" w:type="pct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2" w14:textId="77777777" w:rsidR="003516B0" w:rsidRPr="003516B0" w:rsidRDefault="003516B0" w:rsidP="003516B0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16B0" w:rsidRPr="003516B0" w14:paraId="5DF17896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4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Sídlo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5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9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7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IČ: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8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C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A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DIČ: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B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F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D" w14:textId="36B78B58" w:rsidR="003516B0" w:rsidRDefault="003516B0" w:rsidP="00BF3816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Kontaktní osoba </w:t>
            </w:r>
            <w:r w:rsidR="00BF3816">
              <w:rPr>
                <w:rFonts w:ascii="Tahoma" w:hAnsi="Tahoma" w:cs="Tahoma"/>
                <w:sz w:val="18"/>
                <w:szCs w:val="18"/>
              </w:rPr>
              <w:t>účastníka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E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A2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A0" w14:textId="3A696D62" w:rsidR="003516B0" w:rsidRPr="003516B0" w:rsidRDefault="003516B0" w:rsidP="00BF3816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Osoba oprávněná jednat za </w:t>
            </w:r>
            <w:r w:rsidR="00BF3816">
              <w:rPr>
                <w:rFonts w:ascii="Tahoma" w:hAnsi="Tahoma" w:cs="Tahoma"/>
                <w:sz w:val="18"/>
                <w:szCs w:val="18"/>
              </w:rPr>
              <w:t>účastníka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A1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A4" w14:textId="77777777" w:rsidTr="00B9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DF178A3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Nabídková cena</w:t>
            </w:r>
          </w:p>
        </w:tc>
      </w:tr>
      <w:tr w:rsidR="003516B0" w:rsidRPr="003516B0" w14:paraId="5DF178AA" w14:textId="77777777" w:rsidTr="00AA1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F178A5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6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v Kč bez DPH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7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Sazba DPH (%)</w:t>
            </w:r>
          </w:p>
        </w:tc>
        <w:tc>
          <w:tcPr>
            <w:tcW w:w="10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8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Výše DPH (Kč)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F178A9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v Kč vč. DPH</w:t>
            </w:r>
          </w:p>
        </w:tc>
      </w:tr>
      <w:tr w:rsidR="00353878" w:rsidRPr="003516B0" w14:paraId="5DF178B0" w14:textId="77777777" w:rsidTr="00AA1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B" w14:textId="77777777" w:rsidR="00353878" w:rsidRPr="00353878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aps/>
                <w:color w:val="000000"/>
                <w:sz w:val="18"/>
                <w:szCs w:val="18"/>
              </w:rPr>
            </w:pPr>
            <w:r w:rsidRPr="00353878">
              <w:rPr>
                <w:rFonts w:ascii="Tahoma" w:hAnsi="Tahoma" w:cs="Tahoma"/>
                <w:b/>
                <w:bCs/>
                <w:caps/>
                <w:color w:val="000000"/>
                <w:sz w:val="18"/>
                <w:szCs w:val="18"/>
              </w:rPr>
              <w:t>Celková nabídková cena: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C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D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E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F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DF178B1" w14:textId="77777777" w:rsidR="00184C1D" w:rsidRDefault="00184C1D" w:rsidP="003516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14:paraId="5DF178B2" w14:textId="79962E33" w:rsidR="003516B0" w:rsidRPr="00353878" w:rsidRDefault="00BF3816" w:rsidP="003516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Účastník </w:t>
      </w:r>
      <w:r w:rsidR="00553A33">
        <w:rPr>
          <w:rFonts w:ascii="Tahoma" w:hAnsi="Tahoma" w:cs="Tahoma"/>
          <w:b/>
          <w:bCs/>
          <w:sz w:val="20"/>
          <w:szCs w:val="20"/>
        </w:rPr>
        <w:t xml:space="preserve">k </w:t>
      </w:r>
      <w:r w:rsidR="003516B0" w:rsidRPr="00353878">
        <w:rPr>
          <w:rFonts w:ascii="Tahoma" w:hAnsi="Tahoma" w:cs="Tahoma"/>
          <w:b/>
          <w:bCs/>
          <w:sz w:val="20"/>
          <w:szCs w:val="20"/>
        </w:rPr>
        <w:t>nabídkové ceně</w:t>
      </w:r>
      <w:r w:rsidR="00553A33">
        <w:rPr>
          <w:rFonts w:ascii="Tahoma" w:hAnsi="Tahoma" w:cs="Tahoma"/>
          <w:b/>
          <w:bCs/>
          <w:sz w:val="20"/>
          <w:szCs w:val="20"/>
        </w:rPr>
        <w:t xml:space="preserve"> prohlašuje, že</w:t>
      </w:r>
      <w:r w:rsidR="003516B0" w:rsidRPr="00353878">
        <w:rPr>
          <w:rFonts w:ascii="Tahoma" w:hAnsi="Tahoma" w:cs="Tahoma"/>
          <w:b/>
          <w:bCs/>
          <w:sz w:val="20"/>
          <w:szCs w:val="20"/>
        </w:rPr>
        <w:t>:</w:t>
      </w:r>
    </w:p>
    <w:p w14:paraId="5DF178B3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>nabídková cena je stanovena za kompletní splnění veřejné zakázky, a že</w:t>
      </w:r>
    </w:p>
    <w:p w14:paraId="5DF178B4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>nabídková cena je stanovena jako maximální a její překročení je nepřípustné, vyjma změny právních předpisů upravujících DPH, a že</w:t>
      </w:r>
    </w:p>
    <w:p w14:paraId="5DF178B5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 xml:space="preserve">nabídková cena obsahuje ocenění všech plnění </w:t>
      </w:r>
      <w:r w:rsidR="00F02A98">
        <w:rPr>
          <w:rFonts w:ascii="Tahoma" w:hAnsi="Tahoma" w:cs="Tahoma"/>
          <w:sz w:val="20"/>
          <w:szCs w:val="20"/>
        </w:rPr>
        <w:t>dodavatele</w:t>
      </w:r>
      <w:r w:rsidR="00F02A98" w:rsidRPr="00353878">
        <w:rPr>
          <w:rFonts w:ascii="Tahoma" w:hAnsi="Tahoma" w:cs="Tahoma"/>
          <w:sz w:val="20"/>
          <w:szCs w:val="20"/>
        </w:rPr>
        <w:t xml:space="preserve"> </w:t>
      </w:r>
      <w:r w:rsidRPr="00353878">
        <w:rPr>
          <w:rFonts w:ascii="Tahoma" w:hAnsi="Tahoma" w:cs="Tahoma"/>
          <w:sz w:val="20"/>
          <w:szCs w:val="20"/>
        </w:rPr>
        <w:t>nutných k řádnému splnění předmětné veřejné zakázky, tj. zahrnuje ocenění veškerých činností</w:t>
      </w:r>
      <w:r w:rsidR="008C54B9">
        <w:rPr>
          <w:rFonts w:ascii="Tahoma" w:hAnsi="Tahoma" w:cs="Tahoma"/>
          <w:sz w:val="20"/>
          <w:szCs w:val="20"/>
        </w:rPr>
        <w:t xml:space="preserve"> </w:t>
      </w:r>
      <w:r w:rsidRPr="00353878">
        <w:rPr>
          <w:rFonts w:ascii="Tahoma" w:hAnsi="Tahoma" w:cs="Tahoma"/>
          <w:sz w:val="20"/>
          <w:szCs w:val="20"/>
        </w:rPr>
        <w:t>a souvisejících výkonů nutných k naplnění účelu a cíle smlouvy - předmětné veřejné zakázky, tj. i ocenění činností, dodávek a souvisejících výkonů, které nejsou v nabídce výslovně uvedeny.</w:t>
      </w:r>
    </w:p>
    <w:p w14:paraId="5DF178B7" w14:textId="77777777" w:rsidR="00782D21" w:rsidRDefault="00782D21" w:rsidP="003516B0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5DF178B8" w14:textId="77777777" w:rsidR="003516B0" w:rsidRPr="00353878" w:rsidRDefault="003516B0" w:rsidP="003516B0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353878">
        <w:rPr>
          <w:rFonts w:ascii="Tahoma" w:hAnsi="Tahoma" w:cs="Tahoma"/>
          <w:b/>
          <w:bCs/>
          <w:sz w:val="20"/>
          <w:szCs w:val="20"/>
        </w:rPr>
        <w:t>Čestné prohlášení o zpracování nabídky:</w:t>
      </w:r>
    </w:p>
    <w:p w14:paraId="53650584" w14:textId="35F73F83" w:rsidR="008952F5" w:rsidRDefault="00BF3816" w:rsidP="008952F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účastník</w:t>
      </w:r>
      <w:r w:rsidR="003516B0" w:rsidRPr="00353878">
        <w:rPr>
          <w:rFonts w:ascii="Tahoma" w:hAnsi="Tahoma" w:cs="Tahoma"/>
          <w:sz w:val="20"/>
          <w:szCs w:val="20"/>
        </w:rPr>
        <w:t xml:space="preserve">, osoba jemu blízká, ani žádný jeho zaměstnanec, ani </w:t>
      </w:r>
      <w:r>
        <w:rPr>
          <w:rFonts w:ascii="Tahoma" w:hAnsi="Tahoma" w:cs="Tahoma"/>
          <w:sz w:val="20"/>
          <w:szCs w:val="20"/>
        </w:rPr>
        <w:t>pod</w:t>
      </w:r>
      <w:r w:rsidRPr="00353878">
        <w:rPr>
          <w:rFonts w:ascii="Tahoma" w:hAnsi="Tahoma" w:cs="Tahoma"/>
          <w:sz w:val="20"/>
          <w:szCs w:val="20"/>
        </w:rPr>
        <w:t xml:space="preserve">dodavatel </w:t>
      </w:r>
      <w:r>
        <w:rPr>
          <w:rFonts w:ascii="Tahoma" w:hAnsi="Tahoma" w:cs="Tahoma"/>
          <w:sz w:val="20"/>
          <w:szCs w:val="20"/>
        </w:rPr>
        <w:t>účastníka</w:t>
      </w:r>
      <w:r w:rsidR="003516B0" w:rsidRPr="00353878">
        <w:rPr>
          <w:rFonts w:ascii="Tahoma" w:hAnsi="Tahoma" w:cs="Tahoma"/>
          <w:sz w:val="20"/>
          <w:szCs w:val="20"/>
        </w:rPr>
        <w:t>, osoba jemu blízká, ani žádný jeho zaměstnanec se nepodílel na zpracování zadávací dokumentace shora uvedené veřejné zakázky,</w:t>
      </w:r>
    </w:p>
    <w:p w14:paraId="14731356" w14:textId="32762C22" w:rsidR="008952F5" w:rsidRPr="008952F5" w:rsidRDefault="008952F5" w:rsidP="008952F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952F5">
        <w:rPr>
          <w:rFonts w:ascii="Tahoma" w:hAnsi="Tahoma" w:cs="Tahoma"/>
          <w:sz w:val="20"/>
          <w:szCs w:val="20"/>
        </w:rPr>
        <w:t xml:space="preserve">jako </w:t>
      </w:r>
      <w:r w:rsidR="00BF3816">
        <w:rPr>
          <w:rFonts w:ascii="Tahoma" w:hAnsi="Tahoma" w:cs="Tahoma"/>
          <w:sz w:val="20"/>
          <w:szCs w:val="20"/>
        </w:rPr>
        <w:t>účastník</w:t>
      </w:r>
      <w:r w:rsidRPr="008952F5">
        <w:rPr>
          <w:rFonts w:ascii="Tahoma" w:hAnsi="Tahoma" w:cs="Tahoma"/>
          <w:sz w:val="20"/>
          <w:szCs w:val="20"/>
        </w:rPr>
        <w:t xml:space="preserve"> o výše uvedenou veřejnou zakázku nejsme </w:t>
      </w:r>
      <w:r w:rsidR="00BF3816">
        <w:rPr>
          <w:rFonts w:ascii="Tahoma" w:hAnsi="Tahoma" w:cs="Tahoma"/>
          <w:sz w:val="20"/>
          <w:szCs w:val="20"/>
        </w:rPr>
        <w:t>pod</w:t>
      </w:r>
      <w:r w:rsidR="00BF3816" w:rsidRPr="008952F5">
        <w:rPr>
          <w:rFonts w:ascii="Tahoma" w:hAnsi="Tahoma" w:cs="Tahoma"/>
          <w:sz w:val="20"/>
          <w:szCs w:val="20"/>
        </w:rPr>
        <w:t>dodavatelem</w:t>
      </w:r>
      <w:r w:rsidRPr="008952F5">
        <w:rPr>
          <w:rFonts w:ascii="Tahoma" w:hAnsi="Tahoma" w:cs="Tahoma"/>
          <w:sz w:val="20"/>
          <w:szCs w:val="20"/>
        </w:rPr>
        <w:t>, kterým jiný dodavatel v tomto zadávacím řízení prokazuje kvalifikaci.</w:t>
      </w:r>
    </w:p>
    <w:p w14:paraId="5DF178BA" w14:textId="26DC740E" w:rsidR="003516B0" w:rsidRPr="00353878" w:rsidRDefault="00BF3816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účastník</w:t>
      </w:r>
      <w:r w:rsidRPr="00353878">
        <w:rPr>
          <w:rFonts w:ascii="Tahoma" w:hAnsi="Tahoma" w:cs="Tahoma"/>
          <w:sz w:val="20"/>
          <w:szCs w:val="20"/>
        </w:rPr>
        <w:t xml:space="preserve"> </w:t>
      </w:r>
      <w:r w:rsidR="003516B0" w:rsidRPr="00353878">
        <w:rPr>
          <w:rFonts w:ascii="Tahoma" w:hAnsi="Tahoma" w:cs="Tahoma"/>
          <w:sz w:val="20"/>
          <w:szCs w:val="20"/>
        </w:rPr>
        <w:t xml:space="preserve">nezpracoval nabídku v součinnosti s jiným </w:t>
      </w:r>
      <w:r>
        <w:rPr>
          <w:rFonts w:ascii="Tahoma" w:hAnsi="Tahoma" w:cs="Tahoma"/>
          <w:sz w:val="20"/>
          <w:szCs w:val="20"/>
        </w:rPr>
        <w:t>účastníkem</w:t>
      </w:r>
      <w:r w:rsidR="003516B0" w:rsidRPr="00353878">
        <w:rPr>
          <w:rFonts w:ascii="Tahoma" w:hAnsi="Tahoma" w:cs="Tahoma"/>
          <w:sz w:val="20"/>
          <w:szCs w:val="20"/>
        </w:rPr>
        <w:t>, který podal nabídku.</w:t>
      </w:r>
    </w:p>
    <w:p w14:paraId="5DF178BB" w14:textId="77777777" w:rsidR="00184C1D" w:rsidRPr="00353878" w:rsidRDefault="00184C1D" w:rsidP="00F16B59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5DF178BC" w14:textId="255BFEB4" w:rsidR="00F16B59" w:rsidRPr="00353878" w:rsidRDefault="00F16B59" w:rsidP="00F16B59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  <w:proofErr w:type="gramStart"/>
      <w:r w:rsidRPr="00353878">
        <w:rPr>
          <w:rFonts w:ascii="Tahoma" w:hAnsi="Tahoma" w:cs="Tahoma"/>
          <w:sz w:val="20"/>
        </w:rPr>
        <w:t xml:space="preserve">V </w:t>
      </w:r>
      <w:r w:rsidRPr="00353878">
        <w:rPr>
          <w:rFonts w:ascii="Tahoma" w:hAnsi="Tahoma" w:cs="Tahoma"/>
          <w:sz w:val="20"/>
          <w:shd w:val="clear" w:color="auto" w:fill="FFFF00"/>
        </w:rPr>
        <w:t xml:space="preserve">                 </w:t>
      </w:r>
      <w:r w:rsidRPr="00353878">
        <w:rPr>
          <w:rFonts w:ascii="Tahoma" w:hAnsi="Tahoma" w:cs="Tahoma"/>
          <w:sz w:val="20"/>
        </w:rPr>
        <w:t xml:space="preserve"> dne </w:t>
      </w:r>
      <w:r w:rsidRPr="00353878">
        <w:rPr>
          <w:rFonts w:ascii="Tahoma" w:hAnsi="Tahoma" w:cs="Tahoma"/>
          <w:sz w:val="20"/>
          <w:shd w:val="clear" w:color="auto" w:fill="FFFF00"/>
        </w:rPr>
        <w:t xml:space="preserve">             </w:t>
      </w:r>
      <w:r w:rsidRPr="00353878">
        <w:rPr>
          <w:rFonts w:ascii="Tahoma" w:hAnsi="Tahoma" w:cs="Tahoma"/>
          <w:sz w:val="20"/>
        </w:rPr>
        <w:t xml:space="preserve"> </w:t>
      </w:r>
      <w:r w:rsidR="00E825FB" w:rsidRPr="00353878">
        <w:rPr>
          <w:rFonts w:ascii="Tahoma" w:hAnsi="Tahoma" w:cs="Tahoma"/>
          <w:sz w:val="20"/>
        </w:rPr>
        <w:t>201</w:t>
      </w:r>
      <w:r w:rsidR="0015766E">
        <w:rPr>
          <w:rFonts w:ascii="Tahoma" w:hAnsi="Tahoma" w:cs="Tahoma"/>
          <w:sz w:val="20"/>
        </w:rPr>
        <w:t>7</w:t>
      </w:r>
      <w:proofErr w:type="gramEnd"/>
    </w:p>
    <w:p w14:paraId="5DF178BD" w14:textId="77777777" w:rsidR="00BA640D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</w:p>
    <w:p w14:paraId="5DF178BE" w14:textId="77777777" w:rsidR="00BA640D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Cs/>
          <w:sz w:val="20"/>
        </w:rPr>
      </w:pPr>
      <w:r w:rsidRPr="00353878">
        <w:rPr>
          <w:rFonts w:ascii="Tahoma" w:hAnsi="Tahoma" w:cs="Tahoma"/>
          <w:iCs/>
          <w:sz w:val="20"/>
        </w:rPr>
        <w:t>……………………………………………………………………………</w:t>
      </w:r>
    </w:p>
    <w:p w14:paraId="5DF178BF" w14:textId="725D1127" w:rsidR="003516B0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  <w:r w:rsidRPr="00353878">
        <w:rPr>
          <w:rFonts w:ascii="Tahoma" w:hAnsi="Tahoma" w:cs="Tahoma"/>
          <w:sz w:val="20"/>
          <w:shd w:val="clear" w:color="auto" w:fill="FFFF00"/>
        </w:rPr>
        <w:t>jméno</w:t>
      </w:r>
      <w:r w:rsidR="003516B0" w:rsidRPr="00353878">
        <w:rPr>
          <w:rFonts w:ascii="Tahoma" w:hAnsi="Tahoma" w:cs="Tahoma"/>
          <w:sz w:val="20"/>
          <w:shd w:val="clear" w:color="auto" w:fill="FFFF00"/>
        </w:rPr>
        <w:t xml:space="preserve"> a podpis osoby oprávněné jednat za </w:t>
      </w:r>
      <w:r w:rsidR="00BF3816">
        <w:rPr>
          <w:rFonts w:ascii="Tahoma" w:hAnsi="Tahoma" w:cs="Tahoma"/>
          <w:sz w:val="20"/>
          <w:shd w:val="clear" w:color="auto" w:fill="FFFF00"/>
        </w:rPr>
        <w:t>účastníka</w:t>
      </w:r>
    </w:p>
    <w:sectPr w:rsidR="003516B0" w:rsidRPr="00353878" w:rsidSect="005835D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91E73" w14:textId="77777777" w:rsidR="00F32D56" w:rsidRDefault="00F32D56" w:rsidP="00085D93">
      <w:pPr>
        <w:spacing w:after="0" w:line="240" w:lineRule="auto"/>
      </w:pPr>
      <w:r>
        <w:separator/>
      </w:r>
    </w:p>
  </w:endnote>
  <w:endnote w:type="continuationSeparator" w:id="0">
    <w:p w14:paraId="10082116" w14:textId="77777777" w:rsidR="00F32D56" w:rsidRDefault="00F32D56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178C4" w14:textId="77777777" w:rsidR="00A63EB3" w:rsidRPr="00DB7524" w:rsidRDefault="00A63EB3" w:rsidP="00CB4463">
    <w:pPr>
      <w:pStyle w:val="Zhlav"/>
    </w:pPr>
  </w:p>
  <w:p w14:paraId="5DF178C5" w14:textId="77777777" w:rsidR="00A63EB3" w:rsidRDefault="00A63E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6E0E8" w14:textId="77777777" w:rsidR="00F32D56" w:rsidRDefault="00F32D56" w:rsidP="00085D93">
      <w:pPr>
        <w:spacing w:after="0" w:line="240" w:lineRule="auto"/>
      </w:pPr>
      <w:r>
        <w:separator/>
      </w:r>
    </w:p>
  </w:footnote>
  <w:footnote w:type="continuationSeparator" w:id="0">
    <w:p w14:paraId="2446BE2D" w14:textId="77777777" w:rsidR="00F32D56" w:rsidRDefault="00F32D56" w:rsidP="0008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3321F"/>
    <w:multiLevelType w:val="hybridMultilevel"/>
    <w:tmpl w:val="9B48B2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A"/>
    <w:rsid w:val="00080135"/>
    <w:rsid w:val="00085D93"/>
    <w:rsid w:val="000D13A9"/>
    <w:rsid w:val="00107BA8"/>
    <w:rsid w:val="00140ADA"/>
    <w:rsid w:val="0015766E"/>
    <w:rsid w:val="00161F68"/>
    <w:rsid w:val="001625EA"/>
    <w:rsid w:val="0017205C"/>
    <w:rsid w:val="00184C1D"/>
    <w:rsid w:val="00187B6F"/>
    <w:rsid w:val="0019339D"/>
    <w:rsid w:val="001B4A65"/>
    <w:rsid w:val="001B7C7D"/>
    <w:rsid w:val="001D0407"/>
    <w:rsid w:val="001E1B58"/>
    <w:rsid w:val="00230239"/>
    <w:rsid w:val="002418AA"/>
    <w:rsid w:val="00254DF5"/>
    <w:rsid w:val="002924F2"/>
    <w:rsid w:val="002A2BEC"/>
    <w:rsid w:val="002D3CC6"/>
    <w:rsid w:val="002E5D91"/>
    <w:rsid w:val="002F7C99"/>
    <w:rsid w:val="00343B18"/>
    <w:rsid w:val="003516B0"/>
    <w:rsid w:val="00353253"/>
    <w:rsid w:val="00353878"/>
    <w:rsid w:val="0035472B"/>
    <w:rsid w:val="00374281"/>
    <w:rsid w:val="00397AB9"/>
    <w:rsid w:val="003D72BD"/>
    <w:rsid w:val="00402485"/>
    <w:rsid w:val="00407F29"/>
    <w:rsid w:val="00414E38"/>
    <w:rsid w:val="0043364E"/>
    <w:rsid w:val="00463F72"/>
    <w:rsid w:val="00464BE3"/>
    <w:rsid w:val="004773AF"/>
    <w:rsid w:val="004B2E8E"/>
    <w:rsid w:val="004D5A1D"/>
    <w:rsid w:val="004F7304"/>
    <w:rsid w:val="0050169C"/>
    <w:rsid w:val="00506303"/>
    <w:rsid w:val="005206FB"/>
    <w:rsid w:val="00534F33"/>
    <w:rsid w:val="00547B7F"/>
    <w:rsid w:val="00553A33"/>
    <w:rsid w:val="00563746"/>
    <w:rsid w:val="00572D0C"/>
    <w:rsid w:val="00580B01"/>
    <w:rsid w:val="005835D8"/>
    <w:rsid w:val="00592536"/>
    <w:rsid w:val="005C1ED2"/>
    <w:rsid w:val="005D3F7C"/>
    <w:rsid w:val="005E71C4"/>
    <w:rsid w:val="005F7ADF"/>
    <w:rsid w:val="006251B2"/>
    <w:rsid w:val="006674BB"/>
    <w:rsid w:val="00673970"/>
    <w:rsid w:val="006A0B90"/>
    <w:rsid w:val="006D3587"/>
    <w:rsid w:val="00701450"/>
    <w:rsid w:val="0070511D"/>
    <w:rsid w:val="0074430D"/>
    <w:rsid w:val="00750D18"/>
    <w:rsid w:val="00774E5E"/>
    <w:rsid w:val="00782D21"/>
    <w:rsid w:val="007A41B9"/>
    <w:rsid w:val="007C78C5"/>
    <w:rsid w:val="007D7B5D"/>
    <w:rsid w:val="007E5B76"/>
    <w:rsid w:val="007F295C"/>
    <w:rsid w:val="00877AE8"/>
    <w:rsid w:val="00880DD7"/>
    <w:rsid w:val="008952F5"/>
    <w:rsid w:val="008A4E55"/>
    <w:rsid w:val="008C54B9"/>
    <w:rsid w:val="00926923"/>
    <w:rsid w:val="0093034D"/>
    <w:rsid w:val="00937BB6"/>
    <w:rsid w:val="00940CF4"/>
    <w:rsid w:val="0094653A"/>
    <w:rsid w:val="00966E0C"/>
    <w:rsid w:val="009E1B3E"/>
    <w:rsid w:val="00A258C8"/>
    <w:rsid w:val="00A4113F"/>
    <w:rsid w:val="00A42A03"/>
    <w:rsid w:val="00A63EB3"/>
    <w:rsid w:val="00A776B3"/>
    <w:rsid w:val="00A77893"/>
    <w:rsid w:val="00AA10AC"/>
    <w:rsid w:val="00AC5CC5"/>
    <w:rsid w:val="00AD6798"/>
    <w:rsid w:val="00B10D4F"/>
    <w:rsid w:val="00B26D50"/>
    <w:rsid w:val="00B50EAC"/>
    <w:rsid w:val="00B6039E"/>
    <w:rsid w:val="00B848BE"/>
    <w:rsid w:val="00B92B10"/>
    <w:rsid w:val="00BA3FA9"/>
    <w:rsid w:val="00BA640D"/>
    <w:rsid w:val="00BC1BB5"/>
    <w:rsid w:val="00BE4218"/>
    <w:rsid w:val="00BF3816"/>
    <w:rsid w:val="00C42567"/>
    <w:rsid w:val="00C752CE"/>
    <w:rsid w:val="00C932AA"/>
    <w:rsid w:val="00C9431E"/>
    <w:rsid w:val="00CB4463"/>
    <w:rsid w:val="00CB61FD"/>
    <w:rsid w:val="00CC2D51"/>
    <w:rsid w:val="00D11ABA"/>
    <w:rsid w:val="00D13D41"/>
    <w:rsid w:val="00D16742"/>
    <w:rsid w:val="00D330B6"/>
    <w:rsid w:val="00D36ACF"/>
    <w:rsid w:val="00D4322E"/>
    <w:rsid w:val="00DC11DF"/>
    <w:rsid w:val="00DD3E9D"/>
    <w:rsid w:val="00DD62A0"/>
    <w:rsid w:val="00DE6D2A"/>
    <w:rsid w:val="00E35066"/>
    <w:rsid w:val="00E4032C"/>
    <w:rsid w:val="00E4052F"/>
    <w:rsid w:val="00E50485"/>
    <w:rsid w:val="00E5700D"/>
    <w:rsid w:val="00E71483"/>
    <w:rsid w:val="00E825FB"/>
    <w:rsid w:val="00E85914"/>
    <w:rsid w:val="00EA15A8"/>
    <w:rsid w:val="00ED3AA4"/>
    <w:rsid w:val="00EE6AC8"/>
    <w:rsid w:val="00F02A98"/>
    <w:rsid w:val="00F0792E"/>
    <w:rsid w:val="00F16B59"/>
    <w:rsid w:val="00F32D56"/>
    <w:rsid w:val="00F45139"/>
    <w:rsid w:val="00F600F7"/>
    <w:rsid w:val="00F64F47"/>
    <w:rsid w:val="00F72799"/>
    <w:rsid w:val="00F77A73"/>
    <w:rsid w:val="00F85E47"/>
    <w:rsid w:val="00FC5057"/>
    <w:rsid w:val="00FD221B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DF17883"/>
  <w15:chartTrackingRefBased/>
  <w15:docId w15:val="{317910A2-D274-4C4A-9CA4-3767F8E5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Zkladntext">
    <w:name w:val="Body Text"/>
    <w:basedOn w:val="Normln"/>
    <w:link w:val="ZkladntextChar"/>
    <w:uiPriority w:val="99"/>
    <w:rsid w:val="003516B0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3516B0"/>
    <w:rPr>
      <w:rFonts w:ascii="Verdana" w:eastAsia="Times New Roman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62B359-B3D2-4C71-8F3B-EE09D183D016}">
  <ds:schemaRefs>
    <ds:schemaRef ds:uri="http://purl.org/dc/terms/"/>
    <ds:schemaRef ds:uri="http://www.w3.org/XML/1998/namespace"/>
    <ds:schemaRef ds:uri="http://purl.org/dc/elements/1.1/"/>
    <ds:schemaRef ds:uri="0b8a6dad-d97f-4916-bf72-d4d25e1bc3b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21468D3-6E91-4BCC-9B92-8422BA4D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ED64CE48</Template>
  <TotalTime>1</TotalTime>
  <Pages>1</Pages>
  <Words>241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Konečný, Petr</cp:lastModifiedBy>
  <cp:revision>2</cp:revision>
  <dcterms:created xsi:type="dcterms:W3CDTF">2017-02-22T14:04:00Z</dcterms:created>
  <dcterms:modified xsi:type="dcterms:W3CDTF">2017-02-22T14:04:00Z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