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85FE" w14:textId="77777777" w:rsidR="00A22ACC" w:rsidRPr="00406E99" w:rsidRDefault="006D0DF0" w:rsidP="2D20115A">
      <w:pPr>
        <w:pStyle w:val="Nzev"/>
        <w:spacing w:after="0"/>
        <w:contextualSpacing w:val="0"/>
        <w:rPr>
          <w:rFonts w:asciiTheme="minorHAnsi" w:hAnsiTheme="minorHAnsi" w:cs="Calibri"/>
          <w:color w:val="auto"/>
          <w:sz w:val="22"/>
          <w:szCs w:val="22"/>
        </w:rPr>
      </w:pPr>
      <w:r w:rsidRPr="00406E99">
        <w:rPr>
          <w:rFonts w:asciiTheme="minorHAnsi" w:hAnsiTheme="minorHAnsi"/>
          <w:noProof/>
          <w:color w:val="auto"/>
          <w:sz w:val="22"/>
          <w:szCs w:val="22"/>
          <w:lang w:val="cs-CZ" w:eastAsia="cs-CZ"/>
        </w:rPr>
        <mc:AlternateContent>
          <mc:Choice Requires="wps">
            <w:drawing>
              <wp:anchor distT="0" distB="0" distL="114300" distR="114300" simplePos="0" relativeHeight="251659264" behindDoc="0" locked="0" layoutInCell="1" allowOverlap="1" wp14:anchorId="59777AA7" wp14:editId="07777777">
                <wp:simplePos x="0" y="0"/>
                <wp:positionH relativeFrom="page">
                  <wp:posOffset>3094990</wp:posOffset>
                </wp:positionH>
                <wp:positionV relativeFrom="page">
                  <wp:posOffset>1062355</wp:posOffset>
                </wp:positionV>
                <wp:extent cx="3441700" cy="252095"/>
                <wp:effectExtent l="0" t="0" r="6350" b="1460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4D171" w14:textId="77777777" w:rsidR="009955C8" w:rsidRPr="00321BCC" w:rsidRDefault="009955C8" w:rsidP="00A22A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77AA7" id="_x0000_t202" coordsize="21600,21600" o:spt="202" path="m,l,21600r21600,l21600,xe">
                <v:stroke joinstyle="miter"/>
                <v:path gradientshapeok="t" o:connecttype="rect"/>
              </v:shapetype>
              <v:shape id="Textové pole 9" o:spid="_x0000_s1026" type="#_x0000_t202" style="position:absolute;left:0;text-align:left;margin-left:243.7pt;margin-top:83.65pt;width:271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" filled="f" stroked="f" strokeweight=".5pt">
                <v:path arrowok="t"/>
                <v:textbox inset="0,0,.4mm,0">
                  <w:txbxContent>
                    <w:p w14:paraId="1C84D171" w14:textId="77777777" w:rsidR="009955C8" w:rsidRPr="00321BCC" w:rsidRDefault="009955C8" w:rsidP="00A22ACC">
                      <w:pPr>
                        <w:pStyle w:val="DocumentSubtitleCzechRadio"/>
                      </w:pPr>
                    </w:p>
                  </w:txbxContent>
                </v:textbox>
                <w10:wrap anchorx="page" anchory="page"/>
              </v:shape>
            </w:pict>
          </mc:Fallback>
        </mc:AlternateContent>
      </w:r>
      <w:r w:rsidRPr="00406E99">
        <w:rPr>
          <w:rFonts w:asciiTheme="minorHAnsi" w:hAnsiTheme="minorHAnsi"/>
          <w:noProof/>
          <w:color w:val="auto"/>
          <w:sz w:val="22"/>
          <w:szCs w:val="22"/>
          <w:lang w:val="cs-CZ" w:eastAsia="cs-CZ"/>
        </w:rPr>
        <mc:AlternateContent>
          <mc:Choice Requires="wps">
            <w:drawing>
              <wp:anchor distT="0" distB="0" distL="114300" distR="114300" simplePos="0" relativeHeight="251660288" behindDoc="0" locked="0" layoutInCell="1" allowOverlap="1" wp14:anchorId="6CD896F5" wp14:editId="07777777">
                <wp:simplePos x="0" y="0"/>
                <wp:positionH relativeFrom="page">
                  <wp:posOffset>3094990</wp:posOffset>
                </wp:positionH>
                <wp:positionV relativeFrom="page">
                  <wp:posOffset>1062355</wp:posOffset>
                </wp:positionV>
                <wp:extent cx="3441700" cy="252095"/>
                <wp:effectExtent l="0" t="0" r="6350" b="1460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54A03" w14:textId="77777777" w:rsidR="009955C8" w:rsidRPr="00321BCC" w:rsidRDefault="009955C8" w:rsidP="00A22A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96F5" id="Textové pole 6" o:spid="_x0000_s1027"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" filled="f" stroked="f" strokeweight=".5pt">
                <v:path arrowok="t"/>
                <v:textbox inset="0,0,.4mm,0">
                  <w:txbxContent>
                    <w:p w14:paraId="3D854A03" w14:textId="77777777" w:rsidR="009955C8" w:rsidRPr="00321BCC" w:rsidRDefault="009955C8" w:rsidP="00A22ACC">
                      <w:pPr>
                        <w:pStyle w:val="DocumentSubtitleCzechRadio"/>
                      </w:pPr>
                    </w:p>
                  </w:txbxContent>
                </v:textbox>
                <w10:wrap anchorx="page" anchory="page"/>
              </v:shape>
            </w:pict>
          </mc:Fallback>
        </mc:AlternateContent>
      </w:r>
      <w:r w:rsidR="00A22ACC" w:rsidRPr="00406E99">
        <w:rPr>
          <w:rFonts w:asciiTheme="minorHAnsi" w:hAnsiTheme="minorHAnsi" w:cs="Calibri"/>
          <w:color w:val="auto"/>
          <w:sz w:val="22"/>
          <w:szCs w:val="22"/>
        </w:rPr>
        <w:t>SMLOUVA O POSKYTOVÁNÍ SLUŽEB</w:t>
      </w:r>
    </w:p>
    <w:p w14:paraId="02F9026B" w14:textId="77777777" w:rsidR="00A22ACC" w:rsidRPr="00406E99" w:rsidRDefault="00A22ACC" w:rsidP="00A22ACC">
      <w:pPr>
        <w:jc w:val="center"/>
        <w:rPr>
          <w:rFonts w:asciiTheme="minorHAnsi" w:hAnsiTheme="minorHAnsi"/>
          <w:sz w:val="22"/>
        </w:rPr>
      </w:pPr>
    </w:p>
    <w:p w14:paraId="60711851" w14:textId="77777777" w:rsidR="00DB0F72" w:rsidRPr="00406E99" w:rsidRDefault="2D20115A" w:rsidP="2D20115A">
      <w:pPr>
        <w:tabs>
          <w:tab w:val="left" w:pos="709"/>
        </w:tabs>
        <w:autoSpaceDE w:val="0"/>
        <w:autoSpaceDN w:val="0"/>
        <w:adjustRightInd w:val="0"/>
        <w:spacing w:line="0" w:lineRule="atLeast"/>
        <w:rPr>
          <w:rFonts w:asciiTheme="minorHAnsi" w:eastAsia="Calibri,Arial" w:hAnsiTheme="minorHAnsi" w:cs="Calibri,Arial"/>
          <w:b/>
          <w:bCs/>
          <w:sz w:val="22"/>
        </w:rPr>
      </w:pPr>
      <w:r w:rsidRPr="00406E99">
        <w:rPr>
          <w:rFonts w:asciiTheme="minorHAnsi" w:eastAsia="Calibri,Arial" w:hAnsiTheme="minorHAnsi" w:cs="Calibri,Arial"/>
          <w:b/>
          <w:bCs/>
          <w:sz w:val="22"/>
        </w:rPr>
        <w:t>Univerzita Karlova, Filozofická fakulta</w:t>
      </w:r>
    </w:p>
    <w:p w14:paraId="4995ECAA" w14:textId="77777777" w:rsidR="00DB0F72" w:rsidRPr="00406E99" w:rsidRDefault="00DB0F72"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 xml:space="preserve">Se sídlem: </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00DE25EC" w:rsidRPr="00406E99">
        <w:rPr>
          <w:rFonts w:asciiTheme="minorHAnsi" w:eastAsia="Calibri,Arial" w:hAnsiTheme="minorHAnsi" w:cs="Calibri,Arial"/>
          <w:sz w:val="22"/>
        </w:rPr>
        <w:t>náměstí Jana Palacha 2, 116 38, Praha 1</w:t>
      </w:r>
    </w:p>
    <w:p w14:paraId="7695FAAF" w14:textId="6C9D2723" w:rsidR="00DB0F72" w:rsidRPr="00406E99" w:rsidRDefault="00DB0F72" w:rsidP="39308013">
      <w:pPr>
        <w:autoSpaceDE w:val="0"/>
        <w:autoSpaceDN w:val="0"/>
        <w:adjustRightInd w:val="0"/>
        <w:spacing w:line="0" w:lineRule="atLeast"/>
        <w:ind w:left="2127" w:hanging="2127"/>
        <w:rPr>
          <w:rFonts w:asciiTheme="minorHAnsi" w:eastAsia="Calibri,Arial" w:hAnsiTheme="minorHAnsi" w:cs="Calibri,Arial"/>
          <w:sz w:val="22"/>
        </w:rPr>
      </w:pPr>
      <w:r w:rsidRPr="00406E99">
        <w:rPr>
          <w:rFonts w:asciiTheme="minorHAnsi" w:eastAsia="Calibri,Arial" w:hAnsiTheme="minorHAnsi" w:cs="Calibri,Arial"/>
          <w:sz w:val="22"/>
        </w:rPr>
        <w:t>Za</w:t>
      </w:r>
      <w:r w:rsidR="00DE25EC" w:rsidRPr="00406E99">
        <w:rPr>
          <w:rFonts w:asciiTheme="minorHAnsi" w:eastAsia="Calibri,Arial" w:hAnsiTheme="minorHAnsi" w:cs="Calibri,Arial"/>
          <w:sz w:val="22"/>
        </w:rPr>
        <w:t>stoupená:</w:t>
      </w:r>
      <w:r w:rsidR="00DE25EC" w:rsidRPr="00406E99">
        <w:rPr>
          <w:rFonts w:asciiTheme="minorHAnsi" w:hAnsiTheme="minorHAnsi" w:cs="Arial"/>
          <w:sz w:val="22"/>
        </w:rPr>
        <w:tab/>
      </w:r>
      <w:r w:rsidR="00DE25EC" w:rsidRPr="00406E99">
        <w:rPr>
          <w:rFonts w:asciiTheme="minorHAnsi" w:hAnsiTheme="minorHAnsi" w:cs="Arial"/>
          <w:sz w:val="22"/>
        </w:rPr>
        <w:tab/>
      </w:r>
      <w:r w:rsidR="39308013" w:rsidRPr="00406E99">
        <w:rPr>
          <w:rFonts w:asciiTheme="minorHAnsi" w:eastAsia="Calibri,Arial" w:hAnsiTheme="minorHAnsi" w:cs="Calibri,Arial"/>
          <w:sz w:val="22"/>
        </w:rPr>
        <w:t xml:space="preserve"> </w:t>
      </w:r>
      <w:r w:rsidR="00DE25EC" w:rsidRPr="00406E99">
        <w:rPr>
          <w:rFonts w:asciiTheme="minorHAnsi" w:hAnsiTheme="minorHAnsi" w:cs="Arial"/>
          <w:sz w:val="22"/>
        </w:rPr>
        <w:tab/>
      </w:r>
      <w:r w:rsidR="00DE25EC" w:rsidRPr="00406E99">
        <w:rPr>
          <w:rFonts w:asciiTheme="minorHAnsi" w:eastAsia="Calibri,Arial" w:hAnsiTheme="minorHAnsi" w:cs="Calibri,Arial"/>
          <w:sz w:val="22"/>
        </w:rPr>
        <w:t>doc. Mirjam Friedová</w:t>
      </w:r>
      <w:r w:rsidRPr="00406E99">
        <w:rPr>
          <w:rFonts w:asciiTheme="minorHAnsi" w:eastAsia="Calibri,Arial" w:hAnsiTheme="minorHAnsi" w:cs="Calibri,Arial"/>
          <w:sz w:val="22"/>
        </w:rPr>
        <w:t>, Ph.D.</w:t>
      </w:r>
      <w:r w:rsidR="002926EE" w:rsidRPr="00406E99">
        <w:rPr>
          <w:rFonts w:asciiTheme="minorHAnsi" w:eastAsia="Calibri,Arial" w:hAnsiTheme="minorHAnsi" w:cs="Calibri,Arial"/>
          <w:sz w:val="22"/>
        </w:rPr>
        <w:t>, děkan</w:t>
      </w:r>
      <w:r w:rsidR="00DE25EC" w:rsidRPr="00406E99">
        <w:rPr>
          <w:rFonts w:asciiTheme="minorHAnsi" w:eastAsia="Calibri,Arial" w:hAnsiTheme="minorHAnsi" w:cs="Calibri,Arial"/>
          <w:sz w:val="22"/>
        </w:rPr>
        <w:t>ka</w:t>
      </w:r>
      <w:r w:rsidR="002926EE" w:rsidRPr="00406E99">
        <w:rPr>
          <w:rFonts w:asciiTheme="minorHAnsi" w:eastAsia="Calibri,Arial" w:hAnsiTheme="minorHAnsi" w:cs="Calibri,Arial"/>
          <w:sz w:val="22"/>
        </w:rPr>
        <w:t xml:space="preserve"> </w:t>
      </w:r>
    </w:p>
    <w:p w14:paraId="1E1C52B1" w14:textId="77777777" w:rsidR="00DB0F72" w:rsidRPr="00406E99" w:rsidRDefault="00DB0F72"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Ba</w:t>
      </w:r>
      <w:r w:rsidR="00DE25EC" w:rsidRPr="00406E99">
        <w:rPr>
          <w:rFonts w:asciiTheme="minorHAnsi" w:eastAsia="Calibri,Arial" w:hAnsiTheme="minorHAnsi" w:cs="Calibri,Arial"/>
          <w:sz w:val="22"/>
        </w:rPr>
        <w:t xml:space="preserve">nkovní spojení: </w:t>
      </w:r>
      <w:r w:rsidR="00DE25EC" w:rsidRPr="00406E99">
        <w:rPr>
          <w:rFonts w:asciiTheme="minorHAnsi" w:hAnsiTheme="minorHAnsi" w:cs="Arial"/>
          <w:sz w:val="22"/>
        </w:rPr>
        <w:tab/>
      </w:r>
      <w:r w:rsidR="00DE25EC" w:rsidRPr="00406E99">
        <w:rPr>
          <w:rFonts w:asciiTheme="minorHAnsi" w:eastAsia="Calibri,Arial" w:hAnsiTheme="minorHAnsi" w:cs="Calibri,Arial"/>
          <w:sz w:val="22"/>
        </w:rPr>
        <w:t>Komerční banka, a.s.</w:t>
      </w:r>
    </w:p>
    <w:p w14:paraId="00E5EC33" w14:textId="77777777" w:rsidR="00DB0F72" w:rsidRPr="00406E99" w:rsidRDefault="00DB0F72"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 xml:space="preserve">Číslo účtu: </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00DE25EC" w:rsidRPr="00406E99">
        <w:rPr>
          <w:rFonts w:asciiTheme="minorHAnsi" w:eastAsia="Calibri,Arial" w:hAnsiTheme="minorHAnsi" w:cs="Calibri,Arial"/>
          <w:sz w:val="22"/>
        </w:rPr>
        <w:t>85631011</w:t>
      </w:r>
      <w:r w:rsidRPr="00406E99">
        <w:rPr>
          <w:rFonts w:asciiTheme="minorHAnsi" w:eastAsia="Calibri,Arial" w:hAnsiTheme="minorHAnsi" w:cs="Calibri,Arial"/>
          <w:sz w:val="22"/>
        </w:rPr>
        <w:t>/0100</w:t>
      </w:r>
    </w:p>
    <w:p w14:paraId="2B9E7D81" w14:textId="493AC355" w:rsidR="00DB0F72" w:rsidRPr="00406E99" w:rsidRDefault="00DB0F72"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 xml:space="preserve">IČ: </w:t>
      </w:r>
      <w:r w:rsidR="00406E99" w:rsidRPr="00406E99">
        <w:rPr>
          <w:rFonts w:asciiTheme="minorHAnsi" w:hAnsiTheme="minorHAnsi" w:cs="Arial"/>
          <w:sz w:val="22"/>
        </w:rPr>
        <w:tab/>
      </w:r>
      <w:r w:rsidR="00406E99" w:rsidRPr="00406E99">
        <w:rPr>
          <w:rFonts w:asciiTheme="minorHAnsi" w:hAnsiTheme="minorHAnsi" w:cs="Arial"/>
          <w:sz w:val="22"/>
        </w:rPr>
        <w:tab/>
      </w:r>
      <w:r w:rsidR="00406E99" w:rsidRPr="00406E99">
        <w:rPr>
          <w:rFonts w:asciiTheme="minorHAnsi" w:hAnsiTheme="minorHAnsi" w:cs="Arial"/>
          <w:sz w:val="22"/>
        </w:rPr>
        <w:tab/>
      </w:r>
      <w:r w:rsidR="00406E99" w:rsidRPr="00406E99">
        <w:rPr>
          <w:rFonts w:asciiTheme="minorHAnsi" w:hAnsiTheme="minorHAnsi" w:cs="Arial"/>
          <w:sz w:val="22"/>
        </w:rPr>
        <w:tab/>
      </w:r>
      <w:r w:rsidR="00406E99" w:rsidRPr="00406E99">
        <w:rPr>
          <w:rFonts w:asciiTheme="minorHAnsi" w:hAnsiTheme="minorHAnsi" w:cs="Arial"/>
          <w:sz w:val="22"/>
        </w:rPr>
        <w:tab/>
      </w:r>
      <w:r w:rsidR="00E42B0F">
        <w:rPr>
          <w:rFonts w:asciiTheme="minorHAnsi" w:hAnsiTheme="minorHAnsi" w:cs="Arial"/>
          <w:sz w:val="22"/>
        </w:rPr>
        <w:tab/>
      </w:r>
      <w:r w:rsidRPr="00406E99">
        <w:rPr>
          <w:rFonts w:asciiTheme="minorHAnsi" w:eastAsia="Calibri,Arial" w:hAnsiTheme="minorHAnsi" w:cs="Calibri,Arial"/>
          <w:sz w:val="22"/>
        </w:rPr>
        <w:t>00216208</w:t>
      </w:r>
    </w:p>
    <w:p w14:paraId="554B10ED" w14:textId="6E647210" w:rsidR="00DB0F72" w:rsidRPr="00406E99" w:rsidRDefault="00DB0F72" w:rsidP="39308013">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DIČ</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00E42B0F">
        <w:rPr>
          <w:rFonts w:asciiTheme="minorHAnsi" w:hAnsiTheme="minorHAnsi" w:cs="Arial"/>
          <w:sz w:val="22"/>
        </w:rPr>
        <w:tab/>
      </w:r>
      <w:r w:rsidRPr="00406E99">
        <w:rPr>
          <w:rFonts w:asciiTheme="minorHAnsi" w:eastAsia="Calibri,Arial" w:hAnsiTheme="minorHAnsi" w:cs="Calibri,Arial"/>
          <w:sz w:val="22"/>
        </w:rPr>
        <w:t>CZ00216208</w:t>
      </w:r>
    </w:p>
    <w:p w14:paraId="707D7149" w14:textId="1E78B604" w:rsidR="00DB0F72" w:rsidRPr="00406E99" w:rsidRDefault="39308013" w:rsidP="39308013">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 xml:space="preserve">Kontaktní osoba:  </w:t>
      </w:r>
      <w:r w:rsidR="00406E99" w:rsidRPr="00406E99">
        <w:rPr>
          <w:rFonts w:asciiTheme="minorHAnsi" w:eastAsia="Calibri,Arial" w:hAnsiTheme="minorHAnsi" w:cs="Calibri,Arial"/>
          <w:sz w:val="22"/>
        </w:rPr>
        <w:t xml:space="preserve">    </w:t>
      </w:r>
      <w:r w:rsidR="00E42B0F">
        <w:rPr>
          <w:rFonts w:asciiTheme="minorHAnsi" w:eastAsia="Calibri,Arial" w:hAnsiTheme="minorHAnsi" w:cs="Calibri,Arial"/>
          <w:sz w:val="22"/>
        </w:rPr>
        <w:tab/>
      </w:r>
      <w:r w:rsidRPr="00406E99">
        <w:rPr>
          <w:rFonts w:asciiTheme="minorHAnsi" w:eastAsia="Calibri,Arial" w:hAnsiTheme="minorHAnsi" w:cs="Calibri,Arial"/>
          <w:sz w:val="22"/>
        </w:rPr>
        <w:t>Mgr. Svatava Škodová, Ph. D. (email: svatava.skodova</w:t>
      </w:r>
      <w:hyperlink r:id="rId11">
        <w:r w:rsidRPr="00406E99">
          <w:rPr>
            <w:rStyle w:val="Hypertextovodkaz"/>
            <w:rFonts w:asciiTheme="minorHAnsi" w:eastAsia="Calibri,Arial" w:hAnsiTheme="minorHAnsi" w:cs="Calibri,Arial"/>
            <w:sz w:val="22"/>
          </w:rPr>
          <w:t>@ff.cuni.cz</w:t>
        </w:r>
      </w:hyperlink>
      <w:r w:rsidRPr="00406E99">
        <w:rPr>
          <w:rFonts w:asciiTheme="minorHAnsi" w:eastAsia="Calibri,Arial" w:hAnsiTheme="minorHAnsi" w:cs="Calibri,Arial"/>
          <w:sz w:val="22"/>
        </w:rPr>
        <w:t>, tel.: 420 221 619 255)</w:t>
      </w:r>
    </w:p>
    <w:p w14:paraId="7A34DD87" w14:textId="77777777" w:rsidR="00A22ACC" w:rsidRPr="00406E99" w:rsidRDefault="00A22ACC" w:rsidP="00A22ACC">
      <w:pPr>
        <w:pStyle w:val="SubjectSpecification-ContractCzechRadio"/>
        <w:rPr>
          <w:rFonts w:asciiTheme="minorHAnsi" w:hAnsiTheme="minorHAnsi"/>
          <w:i/>
          <w:color w:val="auto"/>
          <w:sz w:val="22"/>
        </w:rPr>
      </w:pPr>
    </w:p>
    <w:p w14:paraId="54744CF2" w14:textId="77777777" w:rsidR="00A22ACC" w:rsidRPr="00406E99" w:rsidRDefault="2D20115A" w:rsidP="2D20115A">
      <w:pPr>
        <w:pStyle w:val="SubjectSpecification-ContractCzechRadio"/>
        <w:rPr>
          <w:rFonts w:asciiTheme="minorHAnsi" w:hAnsiTheme="minorHAnsi" w:cs="Calibri"/>
          <w:color w:val="auto"/>
          <w:sz w:val="22"/>
        </w:rPr>
      </w:pPr>
      <w:r w:rsidRPr="00406E99">
        <w:rPr>
          <w:rFonts w:asciiTheme="minorHAnsi" w:hAnsiTheme="minorHAnsi" w:cs="Calibri"/>
          <w:color w:val="auto"/>
          <w:sz w:val="22"/>
        </w:rPr>
        <w:t xml:space="preserve"> (dále jen jako „</w:t>
      </w:r>
      <w:r w:rsidRPr="00406E99">
        <w:rPr>
          <w:rFonts w:asciiTheme="minorHAnsi" w:hAnsiTheme="minorHAnsi" w:cs="Calibri"/>
          <w:b/>
          <w:bCs/>
          <w:color w:val="auto"/>
          <w:sz w:val="22"/>
        </w:rPr>
        <w:t>objednatel</w:t>
      </w:r>
      <w:r w:rsidRPr="00406E99">
        <w:rPr>
          <w:rFonts w:asciiTheme="minorHAnsi" w:hAnsiTheme="minorHAnsi" w:cs="Calibri"/>
          <w:color w:val="auto"/>
          <w:sz w:val="22"/>
        </w:rPr>
        <w:t>“)</w:t>
      </w:r>
    </w:p>
    <w:p w14:paraId="59B4E79C" w14:textId="77777777" w:rsidR="00A22ACC" w:rsidRPr="00406E99" w:rsidRDefault="00A22ACC" w:rsidP="00A22ACC">
      <w:pPr>
        <w:rPr>
          <w:rFonts w:asciiTheme="minorHAnsi" w:hAnsiTheme="minorHAnsi"/>
          <w:sz w:val="22"/>
        </w:rPr>
      </w:pPr>
    </w:p>
    <w:p w14:paraId="6C259028" w14:textId="77777777" w:rsidR="00A22ACC" w:rsidRPr="00406E99" w:rsidRDefault="2D20115A" w:rsidP="2D20115A">
      <w:pPr>
        <w:rPr>
          <w:rFonts w:asciiTheme="minorHAnsi" w:hAnsiTheme="minorHAnsi" w:cs="Calibri"/>
          <w:sz w:val="22"/>
        </w:rPr>
      </w:pPr>
      <w:r w:rsidRPr="00406E99">
        <w:rPr>
          <w:rFonts w:asciiTheme="minorHAnsi" w:hAnsiTheme="minorHAnsi" w:cs="Calibri"/>
          <w:sz w:val="22"/>
        </w:rPr>
        <w:t>na straně jedné</w:t>
      </w:r>
    </w:p>
    <w:p w14:paraId="7C21A7F3" w14:textId="77777777" w:rsidR="00A22ACC" w:rsidRPr="00406E99" w:rsidRDefault="00A22ACC" w:rsidP="00A22ACC">
      <w:pPr>
        <w:rPr>
          <w:rFonts w:asciiTheme="minorHAnsi" w:hAnsiTheme="minorHAnsi"/>
          <w:sz w:val="22"/>
        </w:rPr>
      </w:pPr>
    </w:p>
    <w:p w14:paraId="3946CE61" w14:textId="77777777" w:rsidR="00A22ACC" w:rsidRPr="00406E99" w:rsidRDefault="2D20115A" w:rsidP="2D20115A">
      <w:pPr>
        <w:rPr>
          <w:rFonts w:asciiTheme="minorHAnsi" w:hAnsiTheme="minorHAnsi" w:cs="Calibri"/>
          <w:sz w:val="22"/>
        </w:rPr>
      </w:pPr>
      <w:r w:rsidRPr="00406E99">
        <w:rPr>
          <w:rFonts w:asciiTheme="minorHAnsi" w:hAnsiTheme="minorHAnsi" w:cs="Calibri"/>
          <w:sz w:val="22"/>
        </w:rPr>
        <w:t>a</w:t>
      </w:r>
    </w:p>
    <w:p w14:paraId="5BEF563E" w14:textId="77777777" w:rsidR="00A22ACC" w:rsidRPr="00406E99" w:rsidRDefault="00A22ACC" w:rsidP="00A22ACC">
      <w:pPr>
        <w:rPr>
          <w:rFonts w:asciiTheme="minorHAnsi" w:hAnsiTheme="minorHAnsi"/>
          <w:sz w:val="22"/>
        </w:rPr>
      </w:pPr>
    </w:p>
    <w:p w14:paraId="4593269C" w14:textId="77777777" w:rsidR="00A22ACC" w:rsidRPr="00406E99" w:rsidRDefault="2D20115A" w:rsidP="2D20115A">
      <w:pPr>
        <w:tabs>
          <w:tab w:val="left" w:pos="709"/>
        </w:tabs>
        <w:autoSpaceDE w:val="0"/>
        <w:autoSpaceDN w:val="0"/>
        <w:adjustRightInd w:val="0"/>
        <w:spacing w:line="0" w:lineRule="atLeast"/>
        <w:rPr>
          <w:rFonts w:asciiTheme="minorHAnsi" w:eastAsia="Calibri,Arial" w:hAnsiTheme="minorHAnsi" w:cs="Calibri,Arial"/>
          <w:b/>
          <w:bCs/>
          <w:sz w:val="22"/>
        </w:rPr>
      </w:pPr>
      <w:r w:rsidRPr="00406E99">
        <w:rPr>
          <w:rFonts w:asciiTheme="minorHAnsi" w:eastAsia="Calibri,Arial" w:hAnsiTheme="minorHAnsi" w:cs="Calibri,Arial"/>
          <w:b/>
          <w:bCs/>
          <w:sz w:val="22"/>
          <w:highlight w:val="yellow"/>
        </w:rPr>
        <w:t>………………………</w:t>
      </w:r>
    </w:p>
    <w:p w14:paraId="48518208" w14:textId="77777777" w:rsidR="00A22ACC" w:rsidRPr="00406E99" w:rsidRDefault="00A22ACC"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 xml:space="preserve">Se sídlem: </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eastAsia="Calibri,Arial" w:hAnsiTheme="minorHAnsi" w:cs="Calibri,Arial"/>
          <w:sz w:val="22"/>
          <w:highlight w:val="yellow"/>
        </w:rPr>
        <w:t>……………………………….</w:t>
      </w:r>
    </w:p>
    <w:p w14:paraId="70AA4719" w14:textId="77777777" w:rsidR="00A22ACC" w:rsidRPr="00406E99" w:rsidRDefault="00A22ACC"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 xml:space="preserve">IČ: </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eastAsia="Calibri,Arial" w:hAnsiTheme="minorHAnsi" w:cs="Calibri,Arial"/>
          <w:sz w:val="22"/>
          <w:highlight w:val="yellow"/>
        </w:rPr>
        <w:t>……………………………….</w:t>
      </w:r>
    </w:p>
    <w:p w14:paraId="1051ACB5" w14:textId="77777777" w:rsidR="00A22ACC" w:rsidRPr="00406E99" w:rsidRDefault="00A22ACC"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DIČ</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eastAsia="Calibri,Arial" w:hAnsiTheme="minorHAnsi" w:cs="Calibri,Arial"/>
          <w:sz w:val="22"/>
          <w:highlight w:val="yellow"/>
        </w:rPr>
        <w:t>……………………………….</w:t>
      </w:r>
    </w:p>
    <w:p w14:paraId="435F9328" w14:textId="77777777" w:rsidR="00A22ACC" w:rsidRPr="00406E99" w:rsidRDefault="00A22ACC" w:rsidP="2D20115A">
      <w:pPr>
        <w:autoSpaceDE w:val="0"/>
        <w:autoSpaceDN w:val="0"/>
        <w:adjustRightInd w:val="0"/>
        <w:spacing w:line="0" w:lineRule="atLeast"/>
        <w:ind w:left="2127" w:hanging="2127"/>
        <w:rPr>
          <w:rFonts w:asciiTheme="minorHAnsi" w:eastAsia="Calibri,Arial" w:hAnsiTheme="minorHAnsi" w:cs="Calibri,Arial"/>
          <w:sz w:val="22"/>
        </w:rPr>
      </w:pPr>
      <w:r w:rsidRPr="00406E99">
        <w:rPr>
          <w:rFonts w:asciiTheme="minorHAnsi" w:eastAsia="Calibri,Arial" w:hAnsiTheme="minorHAnsi" w:cs="Calibri,Arial"/>
          <w:sz w:val="22"/>
        </w:rPr>
        <w:t>Zastoupený:</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eastAsia="Calibri,Arial" w:hAnsiTheme="minorHAnsi" w:cs="Calibri,Arial"/>
          <w:sz w:val="22"/>
          <w:highlight w:val="yellow"/>
        </w:rPr>
        <w:t>……………………………….</w:t>
      </w:r>
    </w:p>
    <w:p w14:paraId="06B9ED04" w14:textId="77777777" w:rsidR="00A22ACC" w:rsidRPr="00406E99" w:rsidRDefault="00A22ACC"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 xml:space="preserve">Bankovní spojení: </w:t>
      </w:r>
      <w:r w:rsidRPr="00406E99">
        <w:rPr>
          <w:rFonts w:asciiTheme="minorHAnsi" w:hAnsiTheme="minorHAnsi" w:cs="Arial"/>
          <w:sz w:val="22"/>
        </w:rPr>
        <w:tab/>
      </w:r>
      <w:r w:rsidRPr="00406E99">
        <w:rPr>
          <w:rFonts w:asciiTheme="minorHAnsi" w:eastAsia="Calibri,Arial" w:hAnsiTheme="minorHAnsi" w:cs="Calibri,Arial"/>
          <w:sz w:val="22"/>
          <w:highlight w:val="yellow"/>
        </w:rPr>
        <w:t>……………………………….</w:t>
      </w:r>
    </w:p>
    <w:p w14:paraId="48109727" w14:textId="77777777" w:rsidR="00371A30" w:rsidRPr="00406E99" w:rsidRDefault="00371A30" w:rsidP="2D20115A">
      <w:pPr>
        <w:spacing w:line="288" w:lineRule="auto"/>
        <w:rPr>
          <w:rFonts w:asciiTheme="minorHAnsi" w:hAnsiTheme="minorHAnsi" w:cs="Calibri"/>
          <w:sz w:val="22"/>
        </w:rPr>
      </w:pPr>
      <w:r w:rsidRPr="00406E99">
        <w:rPr>
          <w:rFonts w:asciiTheme="minorHAnsi" w:hAnsiTheme="minorHAnsi" w:cs="Calibri"/>
          <w:sz w:val="22"/>
        </w:rPr>
        <w:t>zapsaný v OR:</w:t>
      </w:r>
      <w:r w:rsidRPr="00406E99">
        <w:rPr>
          <w:rFonts w:asciiTheme="minorHAnsi" w:hAnsiTheme="minorHAnsi"/>
          <w:sz w:val="22"/>
        </w:rPr>
        <w:tab/>
      </w:r>
      <w:r w:rsidRPr="00406E99">
        <w:rPr>
          <w:rFonts w:asciiTheme="minorHAnsi" w:hAnsiTheme="minorHAnsi"/>
          <w:sz w:val="22"/>
        </w:rPr>
        <w:tab/>
      </w:r>
      <w:r w:rsidRPr="00406E99">
        <w:rPr>
          <w:rFonts w:asciiTheme="minorHAnsi" w:hAnsiTheme="minorHAnsi"/>
          <w:sz w:val="22"/>
        </w:rPr>
        <w:tab/>
      </w:r>
      <w:r w:rsidRPr="00406E99">
        <w:rPr>
          <w:rFonts w:asciiTheme="minorHAnsi" w:hAnsiTheme="minorHAnsi" w:cs="Calibri"/>
          <w:sz w:val="22"/>
          <w:highlight w:val="yellow"/>
        </w:rPr>
        <w:t>……………………………..</w:t>
      </w:r>
    </w:p>
    <w:p w14:paraId="67131636" w14:textId="77777777" w:rsidR="00A22ACC" w:rsidRPr="00406E99" w:rsidRDefault="00A22ACC" w:rsidP="2D20115A">
      <w:pPr>
        <w:autoSpaceDE w:val="0"/>
        <w:autoSpaceDN w:val="0"/>
        <w:adjustRightInd w:val="0"/>
        <w:spacing w:line="0" w:lineRule="atLeast"/>
        <w:rPr>
          <w:rFonts w:asciiTheme="minorHAnsi" w:eastAsia="Calibri,Arial" w:hAnsiTheme="minorHAnsi" w:cs="Calibri,Arial"/>
          <w:sz w:val="22"/>
        </w:rPr>
      </w:pPr>
      <w:r w:rsidRPr="00406E99">
        <w:rPr>
          <w:rFonts w:asciiTheme="minorHAnsi" w:eastAsia="Calibri,Arial" w:hAnsiTheme="minorHAnsi" w:cs="Calibri,Arial"/>
          <w:sz w:val="22"/>
        </w:rPr>
        <w:t xml:space="preserve">Kontaktní osoba pro plnění smlouvy: </w:t>
      </w:r>
      <w:r w:rsidRPr="00406E99">
        <w:rPr>
          <w:rFonts w:asciiTheme="minorHAnsi" w:hAnsiTheme="minorHAnsi" w:cs="Arial"/>
          <w:sz w:val="22"/>
        </w:rPr>
        <w:tab/>
      </w:r>
      <w:r w:rsidRPr="00406E99">
        <w:rPr>
          <w:rFonts w:asciiTheme="minorHAnsi" w:eastAsia="Calibri,Arial" w:hAnsiTheme="minorHAnsi" w:cs="Calibri,Arial"/>
          <w:sz w:val="22"/>
          <w:highlight w:val="yellow"/>
        </w:rPr>
        <w:t>……………………………….</w:t>
      </w:r>
    </w:p>
    <w:p w14:paraId="73D0E9C9" w14:textId="77777777" w:rsidR="00A22ACC" w:rsidRPr="00406E99" w:rsidRDefault="00A22ACC" w:rsidP="00A22ACC">
      <w:pPr>
        <w:autoSpaceDE w:val="0"/>
        <w:autoSpaceDN w:val="0"/>
        <w:adjustRightInd w:val="0"/>
        <w:spacing w:line="0" w:lineRule="atLeast"/>
        <w:rPr>
          <w:rFonts w:asciiTheme="minorHAnsi" w:hAnsiTheme="minorHAnsi" w:cs="Arial"/>
          <w:sz w:val="22"/>
        </w:rPr>
      </w:pPr>
    </w:p>
    <w:p w14:paraId="38601A1A" w14:textId="77777777" w:rsidR="00A22ACC" w:rsidRPr="00406E99" w:rsidRDefault="2D20115A" w:rsidP="2D20115A">
      <w:pPr>
        <w:pStyle w:val="SubjectSpecification-ContractCzechRadio"/>
        <w:rPr>
          <w:rFonts w:asciiTheme="minorHAnsi" w:hAnsiTheme="minorHAnsi" w:cs="Calibri"/>
          <w:color w:val="auto"/>
          <w:sz w:val="22"/>
        </w:rPr>
      </w:pPr>
      <w:r w:rsidRPr="00406E99">
        <w:rPr>
          <w:rFonts w:asciiTheme="minorHAnsi" w:hAnsiTheme="minorHAnsi" w:cs="Calibri"/>
          <w:color w:val="auto"/>
          <w:sz w:val="22"/>
        </w:rPr>
        <w:t xml:space="preserve"> (dále jen jako „</w:t>
      </w:r>
      <w:r w:rsidRPr="00406E99">
        <w:rPr>
          <w:rFonts w:asciiTheme="minorHAnsi" w:hAnsiTheme="minorHAnsi" w:cs="Calibri"/>
          <w:b/>
          <w:bCs/>
          <w:color w:val="auto"/>
          <w:sz w:val="22"/>
        </w:rPr>
        <w:t>poskytovatel“</w:t>
      </w:r>
      <w:r w:rsidRPr="00406E99">
        <w:rPr>
          <w:rFonts w:asciiTheme="minorHAnsi" w:hAnsiTheme="minorHAnsi" w:cs="Calibri"/>
          <w:color w:val="auto"/>
          <w:sz w:val="22"/>
        </w:rPr>
        <w:t>)</w:t>
      </w:r>
    </w:p>
    <w:p w14:paraId="331220D7" w14:textId="77777777" w:rsidR="00A22ACC" w:rsidRPr="00406E99" w:rsidRDefault="00A22ACC" w:rsidP="00A22ACC">
      <w:pPr>
        <w:rPr>
          <w:rFonts w:asciiTheme="minorHAnsi" w:hAnsiTheme="minorHAnsi"/>
          <w:sz w:val="22"/>
        </w:rPr>
      </w:pPr>
    </w:p>
    <w:p w14:paraId="5F37BE13" w14:textId="77777777" w:rsidR="00A22ACC" w:rsidRPr="00406E99" w:rsidRDefault="2D20115A" w:rsidP="2D20115A">
      <w:pPr>
        <w:rPr>
          <w:rFonts w:asciiTheme="minorHAnsi" w:hAnsiTheme="minorHAnsi" w:cs="Calibri"/>
          <w:sz w:val="22"/>
        </w:rPr>
      </w:pPr>
      <w:r w:rsidRPr="00406E99">
        <w:rPr>
          <w:rFonts w:asciiTheme="minorHAnsi" w:hAnsiTheme="minorHAnsi" w:cs="Calibri"/>
          <w:sz w:val="22"/>
        </w:rPr>
        <w:t>na straně druhé</w:t>
      </w:r>
    </w:p>
    <w:p w14:paraId="55C5E19D" w14:textId="77777777" w:rsidR="00A22ACC" w:rsidRPr="00406E99" w:rsidRDefault="00A22ACC" w:rsidP="00A22ACC">
      <w:pPr>
        <w:pStyle w:val="SubjectSpecification-ContractCzechRadio"/>
        <w:rPr>
          <w:rFonts w:asciiTheme="minorHAnsi" w:hAnsiTheme="minorHAnsi"/>
          <w:i/>
          <w:color w:val="auto"/>
          <w:sz w:val="22"/>
        </w:rPr>
      </w:pPr>
    </w:p>
    <w:p w14:paraId="19248931" w14:textId="77777777" w:rsidR="00A22ACC" w:rsidRPr="00406E99" w:rsidRDefault="2D20115A" w:rsidP="2D20115A">
      <w:pPr>
        <w:pStyle w:val="SubjectSpecification-ContractCzechRadio"/>
        <w:rPr>
          <w:rFonts w:asciiTheme="minorHAnsi" w:hAnsiTheme="minorHAnsi" w:cs="Calibri"/>
          <w:color w:val="auto"/>
          <w:sz w:val="22"/>
        </w:rPr>
      </w:pPr>
      <w:r w:rsidRPr="00406E99">
        <w:rPr>
          <w:rFonts w:asciiTheme="minorHAnsi" w:hAnsiTheme="minorHAnsi" w:cs="Calibri"/>
          <w:color w:val="auto"/>
          <w:sz w:val="22"/>
        </w:rPr>
        <w:t>(dále společně jen jako „smluvní strany“)</w:t>
      </w:r>
    </w:p>
    <w:p w14:paraId="78C99474" w14:textId="77777777" w:rsidR="00A22ACC" w:rsidRPr="00406E99" w:rsidRDefault="00A22ACC" w:rsidP="00A22ACC">
      <w:pPr>
        <w:rPr>
          <w:rFonts w:asciiTheme="minorHAnsi" w:hAnsiTheme="minorHAnsi"/>
          <w:sz w:val="22"/>
        </w:rPr>
      </w:pPr>
    </w:p>
    <w:p w14:paraId="090FF741" w14:textId="77777777" w:rsidR="00A22ACC" w:rsidRPr="00406E99" w:rsidRDefault="2D20115A" w:rsidP="2D20115A">
      <w:pPr>
        <w:jc w:val="center"/>
        <w:rPr>
          <w:rFonts w:asciiTheme="minorHAnsi" w:hAnsiTheme="minorHAnsi" w:cs="Calibri"/>
          <w:sz w:val="22"/>
        </w:rPr>
      </w:pPr>
      <w:r w:rsidRPr="00406E99">
        <w:rPr>
          <w:rFonts w:asciiTheme="minorHAnsi" w:hAnsiTheme="minorHAnsi" w:cs="Calibri"/>
          <w:sz w:val="22"/>
        </w:rPr>
        <w:t>uzavírají v souladu s ustanovením § 1746 odst. 2, zákona č. 89/2012 Sb., občanský zákoník, ve znění pozdějších předpisů (dále jen „OZ“) tuto smlouvu (dále jen jako „smlouva“)</w:t>
      </w:r>
    </w:p>
    <w:p w14:paraId="74170AB8" w14:textId="77777777" w:rsidR="00EB77A0" w:rsidRDefault="00EB77A0" w:rsidP="2D20115A">
      <w:pPr>
        <w:pStyle w:val="Nadpis1"/>
        <w:keepLines w:val="0"/>
        <w:numPr>
          <w:ilvl w:val="0"/>
          <w:numId w:val="0"/>
        </w:numPr>
        <w:tabs>
          <w:tab w:val="clear" w:pos="0"/>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after="60" w:line="276" w:lineRule="auto"/>
        <w:jc w:val="center"/>
        <w:rPr>
          <w:rFonts w:asciiTheme="minorHAnsi" w:eastAsia="Calibri,Arial" w:hAnsiTheme="minorHAnsi" w:cs="Calibri,Arial"/>
          <w:color w:val="auto"/>
          <w:sz w:val="22"/>
          <w:szCs w:val="22"/>
        </w:rPr>
      </w:pPr>
    </w:p>
    <w:p w14:paraId="1F136A7C" w14:textId="77777777" w:rsidR="00DB0F72" w:rsidRPr="00406E99" w:rsidRDefault="2D20115A" w:rsidP="2D20115A">
      <w:pPr>
        <w:pStyle w:val="Nadpis1"/>
        <w:keepLines w:val="0"/>
        <w:numPr>
          <w:ilvl w:val="0"/>
          <w:numId w:val="0"/>
        </w:numPr>
        <w:tabs>
          <w:tab w:val="clear" w:pos="0"/>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after="60" w:line="276" w:lineRule="auto"/>
        <w:jc w:val="center"/>
        <w:rPr>
          <w:rFonts w:asciiTheme="minorHAnsi" w:eastAsia="Calibri,Arial" w:hAnsiTheme="minorHAnsi" w:cs="Calibri,Arial"/>
          <w:color w:val="auto"/>
          <w:sz w:val="22"/>
          <w:szCs w:val="22"/>
        </w:rPr>
      </w:pPr>
      <w:r w:rsidRPr="00406E99">
        <w:rPr>
          <w:rFonts w:asciiTheme="minorHAnsi" w:eastAsia="Calibri,Arial" w:hAnsiTheme="minorHAnsi" w:cs="Calibri,Arial"/>
          <w:color w:val="auto"/>
          <w:sz w:val="22"/>
          <w:szCs w:val="22"/>
        </w:rPr>
        <w:t>Preambule</w:t>
      </w:r>
    </w:p>
    <w:p w14:paraId="4521779F" w14:textId="77777777" w:rsidR="00DB0F72" w:rsidRPr="00406E99" w:rsidRDefault="00DB0F72" w:rsidP="00DB0F72">
      <w:pPr>
        <w:autoSpaceDE w:val="0"/>
        <w:autoSpaceDN w:val="0"/>
        <w:adjustRightInd w:val="0"/>
        <w:spacing w:line="240" w:lineRule="auto"/>
        <w:jc w:val="both"/>
        <w:rPr>
          <w:rFonts w:asciiTheme="minorHAnsi" w:hAnsiTheme="minorHAnsi" w:cs="Arial"/>
          <w:bCs/>
          <w:sz w:val="22"/>
          <w:lang w:eastAsia="cs-CZ"/>
        </w:rPr>
      </w:pPr>
    </w:p>
    <w:p w14:paraId="6E400874" w14:textId="51EF5000" w:rsidR="00DB0F72" w:rsidRPr="00406E99" w:rsidRDefault="00DB0F72" w:rsidP="34730F24">
      <w:pPr>
        <w:pStyle w:val="ListNumber-ContractCzechRadio"/>
        <w:numPr>
          <w:ilvl w:val="1"/>
          <w:numId w:val="0"/>
        </w:numPr>
        <w:rPr>
          <w:rFonts w:asciiTheme="minorHAnsi" w:hAnsiTheme="minorHAnsi" w:cs="Calibri"/>
          <w:sz w:val="22"/>
        </w:rPr>
      </w:pPr>
      <w:r w:rsidRPr="00406E99">
        <w:rPr>
          <w:rFonts w:asciiTheme="minorHAnsi" w:hAnsiTheme="minorHAnsi" w:cs="Calibri"/>
          <w:sz w:val="22"/>
        </w:rPr>
        <w:t>Tato smlouva je uzavírána v návaznosti na výběrové řízení k veřejné zakázce malého rozsahu s názvem: „</w:t>
      </w:r>
      <w:r w:rsidR="2D20115A" w:rsidRPr="00406E99">
        <w:rPr>
          <w:rFonts w:asciiTheme="minorHAnsi" w:eastAsia="Tahoma" w:hAnsiTheme="minorHAnsi" w:cs="Tahoma"/>
          <w:b/>
          <w:bCs/>
          <w:sz w:val="22"/>
        </w:rPr>
        <w:t>Zajištění ubytování a stravování pro účastníky Letní školy slovanských studií</w:t>
      </w:r>
      <w:r w:rsidRPr="00406E99">
        <w:rPr>
          <w:rFonts w:asciiTheme="minorHAnsi" w:hAnsiTheme="minorHAnsi" w:cs="Calibri"/>
          <w:sz w:val="22"/>
        </w:rPr>
        <w:t xml:space="preserve">“ </w:t>
      </w:r>
      <w:r w:rsidRPr="00406E99">
        <w:rPr>
          <w:rFonts w:asciiTheme="minorHAnsi" w:hAnsiTheme="minorHAnsi" w:cs="Calibri"/>
          <w:i/>
          <w:iCs/>
          <w:sz w:val="22"/>
        </w:rPr>
        <w:t xml:space="preserve">(dále jen jako „veřejná zakázka“) </w:t>
      </w:r>
      <w:r w:rsidRPr="00406E99">
        <w:rPr>
          <w:rFonts w:asciiTheme="minorHAnsi" w:hAnsiTheme="minorHAnsi" w:cs="Calibri"/>
          <w:sz w:val="22"/>
        </w:rPr>
        <w:t xml:space="preserve">a plně v souladu se zadávacími podmínkami a nabídkou </w:t>
      </w:r>
      <w:r w:rsidR="004F616B" w:rsidRPr="00406E99">
        <w:rPr>
          <w:rFonts w:asciiTheme="minorHAnsi" w:hAnsiTheme="minorHAnsi" w:cs="Calibri"/>
          <w:sz w:val="22"/>
        </w:rPr>
        <w:t>poskytovatele</w:t>
      </w:r>
      <w:r w:rsidRPr="00406E99">
        <w:rPr>
          <w:rFonts w:asciiTheme="minorHAnsi" w:hAnsiTheme="minorHAnsi" w:cs="Calibri"/>
          <w:sz w:val="22"/>
        </w:rPr>
        <w:t xml:space="preserve"> předloženou v rámci výše uvedeného výběrového řízení.</w:t>
      </w:r>
    </w:p>
    <w:p w14:paraId="5AA2431C" w14:textId="77777777" w:rsidR="002F0DC0" w:rsidRPr="00406E99" w:rsidRDefault="002F0DC0" w:rsidP="00DB0F72">
      <w:pPr>
        <w:pStyle w:val="ListNumber-ContractCzechRadio"/>
        <w:numPr>
          <w:ilvl w:val="0"/>
          <w:numId w:val="0"/>
        </w:numPr>
        <w:ind w:left="312"/>
        <w:jc w:val="center"/>
        <w:rPr>
          <w:rFonts w:asciiTheme="minorHAnsi" w:hAnsiTheme="minorHAnsi"/>
          <w:sz w:val="22"/>
        </w:rPr>
      </w:pPr>
    </w:p>
    <w:p w14:paraId="0E06DAC0" w14:textId="77777777" w:rsidR="00A22ACC" w:rsidRPr="00406E99" w:rsidRDefault="00A22ACC" w:rsidP="00A22ACC">
      <w:pPr>
        <w:jc w:val="center"/>
        <w:rPr>
          <w:rFonts w:asciiTheme="minorHAnsi" w:hAnsiTheme="minorHAnsi"/>
          <w:sz w:val="22"/>
        </w:rPr>
      </w:pPr>
    </w:p>
    <w:p w14:paraId="4BBC551C" w14:textId="77777777" w:rsidR="005C4AD4" w:rsidRPr="00406E99" w:rsidRDefault="005C4AD4" w:rsidP="00A22ACC">
      <w:pPr>
        <w:jc w:val="center"/>
        <w:rPr>
          <w:rFonts w:asciiTheme="minorHAnsi" w:hAnsiTheme="minorHAnsi"/>
          <w:sz w:val="22"/>
        </w:rPr>
      </w:pPr>
    </w:p>
    <w:p w14:paraId="5EF6AE66" w14:textId="77777777" w:rsidR="00DB0F72" w:rsidRPr="00406E99" w:rsidRDefault="2D20115A" w:rsidP="2D20115A">
      <w:pPr>
        <w:pStyle w:val="Heading-Number-ContractCzechRadio"/>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lang w:val="cs-CZ"/>
        </w:rPr>
        <w:lastRenderedPageBreak/>
        <w:t>I.</w:t>
      </w:r>
    </w:p>
    <w:p w14:paraId="2B33D5CC" w14:textId="77777777" w:rsidR="00A22ACC" w:rsidRPr="00406E99" w:rsidRDefault="2D20115A" w:rsidP="2D20115A">
      <w:pPr>
        <w:pStyle w:val="Heading-Number-ContractCzechRadio"/>
        <w:numPr>
          <w:ilvl w:val="0"/>
          <w:numId w:val="0"/>
        </w:numPr>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rPr>
        <w:t>Předmět smlouvy</w:t>
      </w:r>
    </w:p>
    <w:p w14:paraId="2E748D49"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Touto smlouvou se poskytovatel zavazuje poskytovat služby specifikované níže a objednatel se zavazuje za řádně poskytnuté služby zaplatit poskytovateli sjednanou cenu.</w:t>
      </w:r>
    </w:p>
    <w:p w14:paraId="22FC6615" w14:textId="317B0A79" w:rsidR="00851984" w:rsidRPr="00406E99" w:rsidRDefault="347A6DC8" w:rsidP="347A6DC8">
      <w:pPr>
        <w:pStyle w:val="ListNumber-ContractCzechRadio"/>
        <w:rPr>
          <w:rFonts w:asciiTheme="minorHAnsi" w:hAnsiTheme="minorHAnsi" w:cs="Calibri"/>
          <w:sz w:val="22"/>
        </w:rPr>
      </w:pPr>
      <w:r w:rsidRPr="00406E99">
        <w:rPr>
          <w:rFonts w:asciiTheme="minorHAnsi" w:hAnsiTheme="minorHAnsi" w:cs="Calibri"/>
          <w:sz w:val="22"/>
        </w:rPr>
        <w:t>Poskytovatel se zavazuje, že pro objednatele zajis</w:t>
      </w:r>
      <w:r w:rsidR="00406E99">
        <w:rPr>
          <w:rFonts w:asciiTheme="minorHAnsi" w:hAnsiTheme="minorHAnsi" w:cs="Calibri"/>
          <w:sz w:val="22"/>
        </w:rPr>
        <w:t>tí zejména následující činnosti</w:t>
      </w:r>
      <w:r w:rsidRPr="00406E99">
        <w:rPr>
          <w:rFonts w:asciiTheme="minorHAnsi" w:hAnsiTheme="minorHAnsi" w:cs="Calibri"/>
          <w:sz w:val="22"/>
        </w:rPr>
        <w:t>:</w:t>
      </w:r>
    </w:p>
    <w:p w14:paraId="0CD9DADE" w14:textId="785E9367" w:rsidR="347A6DC8" w:rsidRPr="00406E99" w:rsidRDefault="39308013" w:rsidP="39308013">
      <w:pPr>
        <w:rPr>
          <w:rFonts w:asciiTheme="minorHAnsi" w:eastAsiaTheme="minorEastAsia" w:hAnsiTheme="minorHAnsi" w:cstheme="minorBidi"/>
          <w:color w:val="000000" w:themeColor="text1"/>
          <w:sz w:val="22"/>
        </w:rPr>
      </w:pPr>
      <w:r w:rsidRPr="00406E99">
        <w:rPr>
          <w:rFonts w:asciiTheme="minorHAnsi" w:hAnsiTheme="minorHAnsi" w:cs="Calibri"/>
          <w:color w:val="000000" w:themeColor="text1"/>
          <w:sz w:val="22"/>
        </w:rPr>
        <w:t xml:space="preserve">      </w:t>
      </w:r>
      <w:r w:rsidRPr="00406E99">
        <w:rPr>
          <w:rFonts w:asciiTheme="minorHAnsi" w:eastAsiaTheme="minorEastAsia" w:hAnsiTheme="minorHAnsi" w:cstheme="minorBidi"/>
          <w:color w:val="000000" w:themeColor="text1"/>
          <w:sz w:val="22"/>
        </w:rPr>
        <w:t xml:space="preserve"> Ubytování:</w:t>
      </w:r>
    </w:p>
    <w:p w14:paraId="2E7A7359" w14:textId="77777777" w:rsidR="00406E99" w:rsidRDefault="39308013" w:rsidP="39308013">
      <w:pPr>
        <w:pStyle w:val="Odstavecseseznamem"/>
        <w:numPr>
          <w:ilvl w:val="0"/>
          <w:numId w:val="3"/>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v jednolůžkových nebo event. dvoulůžkových pokojích s vlastním</w:t>
      </w:r>
      <w:r w:rsidR="00406E99">
        <w:rPr>
          <w:rFonts w:asciiTheme="minorHAnsi" w:eastAsiaTheme="minorEastAsia" w:hAnsiTheme="minorHAnsi" w:cstheme="minorBidi"/>
          <w:color w:val="000000" w:themeColor="text1"/>
          <w:sz w:val="22"/>
        </w:rPr>
        <w:t xml:space="preserve"> sociálním zařízením</w:t>
      </w:r>
    </w:p>
    <w:p w14:paraId="5F1B0C46" w14:textId="2AA7E916" w:rsidR="347A6DC8" w:rsidRPr="00406E99" w:rsidRDefault="39308013" w:rsidP="00406E99">
      <w:pPr>
        <w:pStyle w:val="Odstavecseseznamem"/>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 xml:space="preserve">včetně služeb s tím spojených tj. úklid, výměna povlečení, toaletních papírů atd. </w:t>
      </w:r>
    </w:p>
    <w:p w14:paraId="3A263F5B" w14:textId="1F4F56FA" w:rsidR="347A6DC8" w:rsidRPr="00406E99" w:rsidRDefault="39308013" w:rsidP="39308013">
      <w:pPr>
        <w:pStyle w:val="Odstavecseseznamem"/>
        <w:numPr>
          <w:ilvl w:val="0"/>
          <w:numId w:val="3"/>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zahrnutí rekreačního poplatku pro cca 130 účastníků v termínu 28. 7. – 25. 8. 2017; ide</w:t>
      </w:r>
      <w:r w:rsidR="00406E99">
        <w:rPr>
          <w:rFonts w:asciiTheme="minorHAnsi" w:eastAsiaTheme="minorEastAsia" w:hAnsiTheme="minorHAnsi" w:cstheme="minorBidi"/>
          <w:color w:val="000000" w:themeColor="text1"/>
          <w:sz w:val="22"/>
        </w:rPr>
        <w:t>álně s pokrytím Wifi v pokojích</w:t>
      </w:r>
      <w:r w:rsidRPr="00406E99">
        <w:rPr>
          <w:rFonts w:asciiTheme="minorHAnsi" w:eastAsiaTheme="minorEastAsia" w:hAnsiTheme="minorHAnsi" w:cstheme="minorBidi"/>
          <w:color w:val="000000" w:themeColor="text1"/>
          <w:sz w:val="22"/>
        </w:rPr>
        <w:t xml:space="preserve"> </w:t>
      </w:r>
    </w:p>
    <w:p w14:paraId="16D5FBE8" w14:textId="352EF654" w:rsidR="347A6DC8" w:rsidRPr="00406E99" w:rsidRDefault="39308013" w:rsidP="39308013">
      <w:pPr>
        <w:pStyle w:val="Odstavecseseznamem"/>
        <w:numPr>
          <w:ilvl w:val="0"/>
          <w:numId w:val="3"/>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s možností předčasných  příjezdů pro asi 10 účastníků od 24.</w:t>
      </w:r>
      <w:r w:rsidR="00406E99">
        <w:rPr>
          <w:rFonts w:asciiTheme="minorHAnsi" w:eastAsiaTheme="minorEastAsia" w:hAnsiTheme="minorHAnsi" w:cstheme="minorBidi"/>
          <w:color w:val="000000" w:themeColor="text1"/>
          <w:sz w:val="22"/>
        </w:rPr>
        <w:t xml:space="preserve"> </w:t>
      </w:r>
      <w:r w:rsidRPr="00406E99">
        <w:rPr>
          <w:rFonts w:asciiTheme="minorHAnsi" w:eastAsiaTheme="minorEastAsia" w:hAnsiTheme="minorHAnsi" w:cstheme="minorBidi"/>
          <w:color w:val="000000" w:themeColor="text1"/>
          <w:sz w:val="22"/>
        </w:rPr>
        <w:t>7. podle termínů příletů a prodloužení o 2 dny tj. do 27.</w:t>
      </w:r>
      <w:r w:rsidR="00406E99">
        <w:rPr>
          <w:rFonts w:asciiTheme="minorHAnsi" w:eastAsiaTheme="minorEastAsia" w:hAnsiTheme="minorHAnsi" w:cstheme="minorBidi"/>
          <w:color w:val="000000" w:themeColor="text1"/>
          <w:sz w:val="22"/>
        </w:rPr>
        <w:t xml:space="preserve"> </w:t>
      </w:r>
      <w:r w:rsidRPr="00406E99">
        <w:rPr>
          <w:rFonts w:asciiTheme="minorHAnsi" w:eastAsiaTheme="minorEastAsia" w:hAnsiTheme="minorHAnsi" w:cstheme="minorBidi"/>
          <w:color w:val="000000" w:themeColor="text1"/>
          <w:sz w:val="22"/>
        </w:rPr>
        <w:t xml:space="preserve">8.  </w:t>
      </w:r>
    </w:p>
    <w:p w14:paraId="6C233FD5" w14:textId="4549A440" w:rsidR="347A6DC8" w:rsidRPr="00406E99" w:rsidRDefault="39308013" w:rsidP="39308013">
      <w:pPr>
        <w:pStyle w:val="Odstavecseseznamem"/>
        <w:numPr>
          <w:ilvl w:val="0"/>
          <w:numId w:val="3"/>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s ubytováním vedení LŠ cca 7 osob od 27.</w:t>
      </w:r>
      <w:r w:rsidR="00406E99">
        <w:rPr>
          <w:rFonts w:asciiTheme="minorHAnsi" w:eastAsiaTheme="minorEastAsia" w:hAnsiTheme="minorHAnsi" w:cstheme="minorBidi"/>
          <w:color w:val="000000" w:themeColor="text1"/>
          <w:sz w:val="22"/>
        </w:rPr>
        <w:t xml:space="preserve"> </w:t>
      </w:r>
      <w:r w:rsidRPr="00406E99">
        <w:rPr>
          <w:rFonts w:asciiTheme="minorHAnsi" w:eastAsiaTheme="minorEastAsia" w:hAnsiTheme="minorHAnsi" w:cstheme="minorBidi"/>
          <w:color w:val="000000" w:themeColor="text1"/>
          <w:sz w:val="22"/>
        </w:rPr>
        <w:t xml:space="preserve">7. odpoledne. </w:t>
      </w:r>
    </w:p>
    <w:p w14:paraId="12B6DD9E" w14:textId="28EC4D1E" w:rsidR="347A6DC8" w:rsidRPr="00406E99" w:rsidRDefault="39308013" w:rsidP="39308013">
      <w:pPr>
        <w:pStyle w:val="Odstavecseseznamem"/>
        <w:numPr>
          <w:ilvl w:val="0"/>
          <w:numId w:val="3"/>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 xml:space="preserve">s možností využívání společenské místnosti (s možností použití techniky) pro cca 60 osob na večerní program 20 – 22 hod. 3x týdně a na zahajovací a závěrečný večírek </w:t>
      </w:r>
      <w:r w:rsidR="347A6DC8" w:rsidRPr="00406E99">
        <w:rPr>
          <w:rFonts w:asciiTheme="minorHAnsi" w:hAnsiTheme="minorHAnsi"/>
          <w:sz w:val="22"/>
        </w:rPr>
        <w:br/>
      </w:r>
      <w:r w:rsidRPr="00406E99">
        <w:rPr>
          <w:rFonts w:asciiTheme="minorHAnsi" w:eastAsiaTheme="minorEastAsia" w:hAnsiTheme="minorHAnsi" w:cstheme="minorBidi"/>
          <w:color w:val="000000" w:themeColor="text1"/>
          <w:sz w:val="22"/>
        </w:rPr>
        <w:t xml:space="preserve">                         </w:t>
      </w:r>
    </w:p>
    <w:p w14:paraId="28E635A2" w14:textId="1C226170" w:rsidR="347A6DC8" w:rsidRPr="00406E99" w:rsidRDefault="39308013" w:rsidP="39308013">
      <w:p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 xml:space="preserve">       Stravování v následujícím rozsahu: </w:t>
      </w:r>
    </w:p>
    <w:p w14:paraId="1B989C2F" w14:textId="1203B5CA" w:rsidR="347A6DC8" w:rsidRPr="00406E99" w:rsidRDefault="39308013" w:rsidP="39308013">
      <w:pPr>
        <w:pStyle w:val="Odstavecseseznamem"/>
        <w:numPr>
          <w:ilvl w:val="0"/>
          <w:numId w:val="1"/>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termín od snídaně 28.7. do oběda 25.8. 2017.</w:t>
      </w:r>
    </w:p>
    <w:p w14:paraId="0870855F" w14:textId="1A76BE8A" w:rsidR="347A6DC8" w:rsidRPr="00406E99" w:rsidRDefault="39308013" w:rsidP="39308013">
      <w:pPr>
        <w:pStyle w:val="Odstavecseseznamem"/>
        <w:numPr>
          <w:ilvl w:val="0"/>
          <w:numId w:val="1"/>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 xml:space="preserve">v pracovní dny snídaně a večeře; </w:t>
      </w:r>
    </w:p>
    <w:p w14:paraId="28ADAE88" w14:textId="1650786C" w:rsidR="347A6DC8" w:rsidRPr="00406E99" w:rsidRDefault="39308013" w:rsidP="39308013">
      <w:pPr>
        <w:pStyle w:val="Odstavecseseznamem"/>
        <w:numPr>
          <w:ilvl w:val="0"/>
          <w:numId w:val="1"/>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 xml:space="preserve">o víkendech  </w:t>
      </w:r>
    </w:p>
    <w:p w14:paraId="015F3129" w14:textId="3FEA1AE5" w:rsidR="347A6DC8" w:rsidRPr="00406E99" w:rsidRDefault="39308013" w:rsidP="39308013">
      <w:pPr>
        <w:pStyle w:val="Odstavecseseznamem"/>
        <w:numPr>
          <w:ilvl w:val="1"/>
          <w:numId w:val="1"/>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 xml:space="preserve">v sobotu snídaně, balíčky místo oběda, večeře. </w:t>
      </w:r>
    </w:p>
    <w:p w14:paraId="18FE438F" w14:textId="486CCABD" w:rsidR="347A6DC8" w:rsidRPr="00406E99" w:rsidRDefault="39308013" w:rsidP="39308013">
      <w:pPr>
        <w:pStyle w:val="Odstavecseseznamem"/>
        <w:numPr>
          <w:ilvl w:val="1"/>
          <w:numId w:val="1"/>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 xml:space="preserve">v neděli snídaně, oběd, večeře. </w:t>
      </w:r>
    </w:p>
    <w:p w14:paraId="28378887" w14:textId="5C32CFA4" w:rsidR="347A6DC8" w:rsidRPr="00406E99" w:rsidRDefault="39308013" w:rsidP="39308013">
      <w:pPr>
        <w:pStyle w:val="Odstavecseseznamem"/>
        <w:numPr>
          <w:ilvl w:val="1"/>
          <w:numId w:val="1"/>
        </w:numPr>
        <w:rPr>
          <w:rFonts w:asciiTheme="minorHAnsi" w:eastAsiaTheme="minorEastAsia" w:hAnsiTheme="minorHAnsi" w:cstheme="minorBidi"/>
          <w:color w:val="000000" w:themeColor="text1"/>
          <w:sz w:val="22"/>
        </w:rPr>
      </w:pPr>
      <w:r w:rsidRPr="00406E99">
        <w:rPr>
          <w:rFonts w:asciiTheme="minorHAnsi" w:eastAsiaTheme="minorEastAsia" w:hAnsiTheme="minorHAnsi" w:cstheme="minorBidi"/>
          <w:color w:val="000000" w:themeColor="text1"/>
          <w:sz w:val="22"/>
        </w:rPr>
        <w:t xml:space="preserve">v sobotu večer 29.7. raut pro 150 osob, ve čtvrtek 24.8. raut pro 160 osob </w:t>
      </w:r>
    </w:p>
    <w:p w14:paraId="14AA23C1" w14:textId="4286B49E" w:rsidR="347A6DC8" w:rsidRPr="00406E99" w:rsidRDefault="347A6DC8" w:rsidP="39308013">
      <w:pPr>
        <w:pStyle w:val="ListLetter-ContractCzechRadio"/>
        <w:numPr>
          <w:ilvl w:val="2"/>
          <w:numId w:val="0"/>
        </w:numPr>
        <w:ind w:left="312"/>
        <w:rPr>
          <w:rFonts w:asciiTheme="minorHAnsi" w:eastAsiaTheme="minorEastAsia" w:hAnsiTheme="minorHAnsi" w:cstheme="minorBidi"/>
          <w:sz w:val="22"/>
          <w:highlight w:val="yellow"/>
        </w:rPr>
      </w:pPr>
    </w:p>
    <w:p w14:paraId="32B9759E" w14:textId="7521344B" w:rsidR="347A6DC8" w:rsidRPr="009955C8" w:rsidRDefault="347A6DC8" w:rsidP="347A6DC8">
      <w:pPr>
        <w:pStyle w:val="ListLetter-ContractCzechRadio"/>
        <w:numPr>
          <w:ilvl w:val="2"/>
          <w:numId w:val="0"/>
        </w:numPr>
        <w:ind w:left="312"/>
        <w:rPr>
          <w:rFonts w:asciiTheme="minorHAnsi" w:hAnsiTheme="minorHAnsi" w:cs="Calibri"/>
          <w:sz w:val="22"/>
        </w:rPr>
      </w:pPr>
      <w:r w:rsidRPr="009955C8">
        <w:rPr>
          <w:rFonts w:asciiTheme="minorHAnsi" w:hAnsiTheme="minorHAnsi" w:cs="Calibri"/>
          <w:sz w:val="22"/>
        </w:rPr>
        <w:t>Specifikace je uvedena v Příloze č. 1</w:t>
      </w:r>
    </w:p>
    <w:p w14:paraId="5D55D2B3" w14:textId="77777777" w:rsidR="00A22ACC" w:rsidRPr="00406E99" w:rsidRDefault="2D20115A" w:rsidP="2D20115A">
      <w:pPr>
        <w:pStyle w:val="ListNumber-ContractCzechRadio"/>
        <w:rPr>
          <w:rFonts w:asciiTheme="minorHAnsi" w:hAnsiTheme="minorHAnsi" w:cs="Calibri"/>
          <w:sz w:val="22"/>
        </w:rPr>
      </w:pPr>
      <w:bookmarkStart w:id="0" w:name="_GoBack"/>
      <w:bookmarkEnd w:id="0"/>
      <w:r w:rsidRPr="00406E99">
        <w:rPr>
          <w:rFonts w:asciiTheme="minorHAnsi" w:hAnsiTheme="minorHAnsi" w:cs="Calibri"/>
          <w:sz w:val="22"/>
        </w:rPr>
        <w:t xml:space="preserve">Poskytovatel </w:t>
      </w:r>
      <w:r w:rsidRPr="00406E99">
        <w:rPr>
          <w:rFonts w:asciiTheme="minorHAnsi" w:eastAsia="Calibri,Arial" w:hAnsiTheme="minorHAnsi" w:cs="Calibri,Arial"/>
          <w:sz w:val="22"/>
        </w:rPr>
        <w:t>prohlašuje, že se seznámil se všemi podklady, zejména se zadávací dokumentací k veřejné zakázce, jejími přílohami a touto smlouvou, které mu byly objednatelem poskytnuty a je si vědom, že nemůže v průběhu plnění předmětu smlouvy uplatnit nároky na úpravu smluvních podmínek (zadání) a zavazuje se plnit tuto smlouvu dle předaných podkladů, v souladu s obecně závaznými právními předpisy a pokyny objednatele.</w:t>
      </w:r>
    </w:p>
    <w:p w14:paraId="633E030F" w14:textId="77777777" w:rsidR="005C4AD4" w:rsidRPr="00406E99" w:rsidRDefault="2D20115A" w:rsidP="2D20115A">
      <w:pPr>
        <w:pStyle w:val="Heading-Number-ContractCzechRadio"/>
        <w:numPr>
          <w:ilvl w:val="0"/>
          <w:numId w:val="0"/>
        </w:numPr>
        <w:rPr>
          <w:rFonts w:asciiTheme="minorHAnsi" w:eastAsia="Calibri" w:hAnsiTheme="minorHAnsi" w:cs="Calibri"/>
          <w:color w:val="auto"/>
          <w:sz w:val="22"/>
          <w:szCs w:val="22"/>
          <w:lang w:val="cs-CZ"/>
        </w:rPr>
      </w:pPr>
      <w:r w:rsidRPr="00406E99">
        <w:rPr>
          <w:rFonts w:asciiTheme="minorHAnsi" w:eastAsia="Calibri" w:hAnsiTheme="minorHAnsi" w:cs="Calibri"/>
          <w:color w:val="auto"/>
          <w:sz w:val="22"/>
          <w:szCs w:val="22"/>
          <w:lang w:val="cs-CZ"/>
        </w:rPr>
        <w:t>II.</w:t>
      </w:r>
    </w:p>
    <w:p w14:paraId="1F7D4D4F" w14:textId="77777777" w:rsidR="00A22ACC" w:rsidRPr="00406E99" w:rsidRDefault="2D20115A" w:rsidP="2D20115A">
      <w:pPr>
        <w:pStyle w:val="Heading-Number-ContractCzechRadio"/>
        <w:numPr>
          <w:ilvl w:val="0"/>
          <w:numId w:val="0"/>
        </w:numPr>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rPr>
        <w:t>Místo a doba plnění</w:t>
      </w:r>
    </w:p>
    <w:p w14:paraId="07153BDC" w14:textId="730977E7" w:rsidR="00A22ACC" w:rsidRPr="00406E99" w:rsidRDefault="002F0DC0" w:rsidP="2D20115A">
      <w:pPr>
        <w:pStyle w:val="ListNumber-ContractCzechRadio"/>
        <w:numPr>
          <w:ilvl w:val="1"/>
          <w:numId w:val="0"/>
        </w:numPr>
        <w:ind w:left="284" w:hanging="312"/>
        <w:rPr>
          <w:rFonts w:asciiTheme="minorHAnsi" w:hAnsiTheme="minorHAnsi" w:cs="Calibri"/>
          <w:sz w:val="22"/>
          <w:highlight w:val="yellow"/>
        </w:rPr>
      </w:pPr>
      <w:r w:rsidRPr="00406E99">
        <w:rPr>
          <w:rFonts w:asciiTheme="minorHAnsi" w:hAnsiTheme="minorHAnsi" w:cs="Calibri"/>
          <w:sz w:val="22"/>
        </w:rPr>
        <w:t>1)</w:t>
      </w:r>
      <w:r w:rsidRPr="00406E99">
        <w:rPr>
          <w:rFonts w:asciiTheme="minorHAnsi" w:hAnsiTheme="minorHAnsi"/>
          <w:sz w:val="22"/>
        </w:rPr>
        <w:tab/>
      </w:r>
      <w:r w:rsidR="00A22ACC" w:rsidRPr="00406E99">
        <w:rPr>
          <w:rFonts w:asciiTheme="minorHAnsi" w:hAnsiTheme="minorHAnsi" w:cs="Calibri"/>
          <w:sz w:val="22"/>
        </w:rPr>
        <w:t xml:space="preserve">Místem poskytování služeb </w:t>
      </w:r>
      <w:r w:rsidR="00F0225A" w:rsidRPr="00406E99">
        <w:rPr>
          <w:rFonts w:asciiTheme="minorHAnsi" w:hAnsiTheme="minorHAnsi" w:cs="Calibri"/>
          <w:sz w:val="22"/>
        </w:rPr>
        <w:t xml:space="preserve">je </w:t>
      </w:r>
      <w:r w:rsidR="2D20115A" w:rsidRPr="00406E99">
        <w:rPr>
          <w:rFonts w:asciiTheme="minorHAnsi" w:hAnsiTheme="minorHAnsi" w:cs="Calibri"/>
          <w:sz w:val="22"/>
        </w:rPr>
        <w:t>Praha.</w:t>
      </w:r>
    </w:p>
    <w:p w14:paraId="248714ED" w14:textId="4F255780" w:rsidR="00003342" w:rsidRPr="00406E99" w:rsidRDefault="002F0DC0" w:rsidP="347A6DC8">
      <w:pPr>
        <w:pStyle w:val="ListNumber-ContractCzechRadio"/>
        <w:numPr>
          <w:ilvl w:val="1"/>
          <w:numId w:val="0"/>
        </w:numPr>
        <w:tabs>
          <w:tab w:val="clear" w:pos="312"/>
          <w:tab w:val="left" w:pos="284"/>
        </w:tabs>
        <w:ind w:left="567" w:hanging="312"/>
        <w:rPr>
          <w:rFonts w:asciiTheme="minorHAnsi" w:hAnsiTheme="minorHAnsi"/>
          <w:sz w:val="22"/>
          <w:highlight w:val="yellow"/>
        </w:rPr>
      </w:pPr>
      <w:r w:rsidRPr="00406E99">
        <w:rPr>
          <w:rFonts w:asciiTheme="minorHAnsi" w:hAnsiTheme="minorHAnsi"/>
          <w:sz w:val="22"/>
        </w:rPr>
        <w:tab/>
      </w:r>
      <w:r w:rsidRPr="00406E99">
        <w:rPr>
          <w:rFonts w:asciiTheme="minorHAnsi" w:hAnsiTheme="minorHAnsi"/>
          <w:sz w:val="22"/>
        </w:rPr>
        <w:tab/>
      </w:r>
      <w:r w:rsidR="00A22ACC" w:rsidRPr="00406E99">
        <w:rPr>
          <w:rFonts w:asciiTheme="minorHAnsi" w:hAnsiTheme="minorHAnsi" w:cs="Calibri"/>
          <w:sz w:val="22"/>
        </w:rPr>
        <w:t xml:space="preserve">Poskytovatel se zavazuje poskytovat služby dle této smlouvy </w:t>
      </w:r>
      <w:r w:rsidR="00D06E73" w:rsidRPr="00406E99">
        <w:rPr>
          <w:rFonts w:asciiTheme="minorHAnsi" w:hAnsiTheme="minorHAnsi" w:cs="Calibri"/>
          <w:sz w:val="22"/>
        </w:rPr>
        <w:t xml:space="preserve">28. 7. - 25. 8. 2017 </w:t>
      </w:r>
      <w:r w:rsidR="008F1339">
        <w:rPr>
          <w:rFonts w:asciiTheme="minorHAnsi" w:hAnsiTheme="minorHAnsi" w:cs="Calibri"/>
          <w:sz w:val="22"/>
        </w:rPr>
        <w:t xml:space="preserve">s možností prodloužení a </w:t>
      </w:r>
      <w:r w:rsidR="00D06E73" w:rsidRPr="00406E99">
        <w:rPr>
          <w:rFonts w:asciiTheme="minorHAnsi" w:hAnsiTheme="minorHAnsi" w:cs="Calibri"/>
          <w:sz w:val="22"/>
        </w:rPr>
        <w:t>dle požadavků objednatele.</w:t>
      </w:r>
      <w:r w:rsidR="00003342" w:rsidRPr="00406E99">
        <w:rPr>
          <w:rFonts w:asciiTheme="minorHAnsi" w:hAnsiTheme="minorHAnsi" w:cs="Calibri"/>
          <w:sz w:val="22"/>
        </w:rPr>
        <w:t xml:space="preserve"> / </w:t>
      </w:r>
      <w:r w:rsidR="00003342" w:rsidRPr="009955C8">
        <w:rPr>
          <w:rFonts w:asciiTheme="minorHAnsi" w:hAnsiTheme="minorHAnsi" w:cs="Calibri"/>
          <w:sz w:val="22"/>
        </w:rPr>
        <w:t>Poskytovatel je povinen poskytnout služby v</w:t>
      </w:r>
      <w:r w:rsidR="001E3385" w:rsidRPr="009955C8">
        <w:rPr>
          <w:rFonts w:asciiTheme="minorHAnsi" w:hAnsiTheme="minorHAnsi" w:cs="Calibri"/>
          <w:sz w:val="22"/>
        </w:rPr>
        <w:t> rozsahu a termínech uvedených v příloze č. 1 této smlouvy – Specifikace služeb</w:t>
      </w:r>
    </w:p>
    <w:p w14:paraId="4CDB02E9" w14:textId="33F108C6" w:rsidR="00A22ACC" w:rsidRPr="00406E99" w:rsidRDefault="00D07B16" w:rsidP="00D07B16">
      <w:pPr>
        <w:pStyle w:val="ListNumber-ContractCzechRadio"/>
        <w:numPr>
          <w:ilvl w:val="1"/>
          <w:numId w:val="0"/>
        </w:numPr>
        <w:tabs>
          <w:tab w:val="clear" w:pos="312"/>
          <w:tab w:val="left" w:pos="284"/>
        </w:tabs>
        <w:ind w:left="596" w:hanging="312"/>
        <w:rPr>
          <w:rFonts w:asciiTheme="minorHAnsi" w:hAnsiTheme="minorHAnsi" w:cs="Calibri"/>
          <w:sz w:val="22"/>
        </w:rPr>
      </w:pPr>
      <w:r>
        <w:rPr>
          <w:rFonts w:asciiTheme="minorHAnsi" w:hAnsiTheme="minorHAnsi" w:cs="Calibri"/>
          <w:sz w:val="22"/>
        </w:rPr>
        <w:t xml:space="preserve">2) </w:t>
      </w:r>
      <w:r w:rsidR="00003342" w:rsidRPr="00406E99">
        <w:rPr>
          <w:rFonts w:asciiTheme="minorHAnsi" w:hAnsiTheme="minorHAnsi" w:cs="Calibri"/>
          <w:sz w:val="22"/>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6669461" w14:textId="77777777" w:rsidR="005C4AD4" w:rsidRPr="00406E99" w:rsidRDefault="2D20115A" w:rsidP="2D20115A">
      <w:pPr>
        <w:pStyle w:val="Heading-Number-ContractCzechRadio"/>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lang w:val="cs-CZ"/>
        </w:rPr>
        <w:lastRenderedPageBreak/>
        <w:t>III.</w:t>
      </w:r>
    </w:p>
    <w:p w14:paraId="0C29002D" w14:textId="77777777" w:rsidR="00A22ACC" w:rsidRPr="00406E99" w:rsidRDefault="2D20115A" w:rsidP="2D20115A">
      <w:pPr>
        <w:pStyle w:val="Heading-Number-ContractCzechRadio"/>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rPr>
        <w:t>Cena a platební podmínky</w:t>
      </w:r>
    </w:p>
    <w:p w14:paraId="7C3F1566"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Cena za poskytování služby je dána dohodou smluvních stran na základě nabídky poskytovatele jako cena nejvýše přípustná za celou dobu plnění této smlouvy a činí </w:t>
      </w:r>
      <w:r w:rsidRPr="00406E99">
        <w:rPr>
          <w:rFonts w:asciiTheme="minorHAnsi" w:hAnsiTheme="minorHAnsi" w:cs="Calibri"/>
          <w:sz w:val="22"/>
          <w:highlight w:val="yellow"/>
        </w:rPr>
        <w:t>……..,</w:t>
      </w:r>
      <w:r w:rsidRPr="00406E99">
        <w:rPr>
          <w:rFonts w:asciiTheme="minorHAnsi" w:hAnsiTheme="minorHAnsi" w:cs="Calibri"/>
          <w:sz w:val="22"/>
        </w:rPr>
        <w:t xml:space="preserve">-  Kč bez DPH, </w:t>
      </w:r>
      <w:r w:rsidRPr="00406E99">
        <w:rPr>
          <w:rFonts w:asciiTheme="minorHAnsi" w:hAnsiTheme="minorHAnsi" w:cs="Calibri"/>
          <w:sz w:val="22"/>
          <w:highlight w:val="yellow"/>
        </w:rPr>
        <w:t>………..</w:t>
      </w:r>
      <w:r w:rsidRPr="00406E99">
        <w:rPr>
          <w:rFonts w:asciiTheme="minorHAnsi" w:hAnsiTheme="minorHAnsi" w:cs="Calibri"/>
          <w:sz w:val="22"/>
        </w:rPr>
        <w:t xml:space="preserve">,- Kč s DPH za jednu hodinu poskytování služeb bez DPH. Maximální rozsah poskytování služeb je stanoven na </w:t>
      </w:r>
      <w:r w:rsidRPr="00406E99">
        <w:rPr>
          <w:rFonts w:asciiTheme="minorHAnsi" w:hAnsiTheme="minorHAnsi" w:cs="Calibri"/>
          <w:sz w:val="22"/>
          <w:highlight w:val="yellow"/>
        </w:rPr>
        <w:t>…</w:t>
      </w:r>
      <w:r w:rsidRPr="00406E99">
        <w:rPr>
          <w:rFonts w:asciiTheme="minorHAnsi" w:hAnsiTheme="minorHAnsi" w:cs="Calibri"/>
          <w:sz w:val="22"/>
        </w:rPr>
        <w:t xml:space="preserve"> hodin po celou dobu účinnosti této smlouvy. </w:t>
      </w:r>
    </w:p>
    <w:p w14:paraId="1860812A"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Celková cena za jednu hodinu poskytování služeb dle předchozího odstavce je konečná a zahrnuje veškeré náklady poskytovatele související s poskytováním služeb dle této smlouvy. Objednatel neposkytuje jakékoli zálohy. </w:t>
      </w:r>
    </w:p>
    <w:p w14:paraId="6282D673"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Úhrada ceny bude provedena v českých korunách, měsíčně, po řádném poskytnutí služeb a jejich předání na základě řádného daňového dokladu (faktury). Poskytovatel má právo na zaplacení ceny okamžikem řádného splnění svého závazku v daném kalendářním měsíci, tedy okamžikem řádného a úplného poskytnutí služeb dle této smlouvy, což bude potvrzeno ve vzorovém předávacím protokolu, který tvoří přílohu č. 1 smlouvy.   </w:t>
      </w:r>
    </w:p>
    <w:p w14:paraId="02C510E6"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 </w:t>
      </w:r>
    </w:p>
    <w:p w14:paraId="65BC3896"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Pokud před uhrazením některé z faktur vyjdou najevo jakékoliv nedostatky při poskytování služeb dle této smlouvy, na základě jejichž provedení bude taková faktura poskytovatelem vystavena, je objednatel oprávněn takovou fakturu poskytovateli vrátit. Po odstranění příslušných nedostatků nebo po jiném zániku odpovědnosti poskytovatele za takovou vadu předloží poskytovatel objednateli novou fakturu se splatností uvedenou výše.</w:t>
      </w:r>
    </w:p>
    <w:p w14:paraId="4DD3CB5B"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Za den úhrady částky dle každé faktury bude považován den odepsání fakturované částky z účtu objednatele. </w:t>
      </w:r>
    </w:p>
    <w:p w14:paraId="4C66BF6D" w14:textId="77777777" w:rsidR="005C4AD4" w:rsidRPr="00406E99" w:rsidRDefault="2D20115A" w:rsidP="2D20115A">
      <w:pPr>
        <w:pStyle w:val="Heading-Number-ContractCzechRadio"/>
        <w:rPr>
          <w:rFonts w:asciiTheme="minorHAnsi" w:eastAsia="Calibri,Arial" w:hAnsiTheme="minorHAnsi" w:cs="Calibri,Arial"/>
          <w:color w:val="auto"/>
          <w:sz w:val="22"/>
          <w:szCs w:val="22"/>
        </w:rPr>
      </w:pPr>
      <w:r w:rsidRPr="00406E99">
        <w:rPr>
          <w:rFonts w:asciiTheme="minorHAnsi" w:eastAsia="Calibri,Arial" w:hAnsiTheme="minorHAnsi" w:cs="Calibri,Arial"/>
          <w:color w:val="auto"/>
          <w:sz w:val="22"/>
          <w:szCs w:val="22"/>
          <w:lang w:val="cs-CZ"/>
        </w:rPr>
        <w:t>IV.</w:t>
      </w:r>
    </w:p>
    <w:p w14:paraId="7F852F4F" w14:textId="77777777" w:rsidR="00A22ACC" w:rsidRPr="00406E99" w:rsidRDefault="2D20115A" w:rsidP="2D20115A">
      <w:pPr>
        <w:pStyle w:val="Heading-Number-ContractCzechRadio"/>
        <w:rPr>
          <w:rFonts w:asciiTheme="minorHAnsi" w:eastAsia="Calibri,Arial" w:hAnsiTheme="minorHAnsi" w:cs="Calibri,Arial"/>
          <w:color w:val="auto"/>
          <w:sz w:val="22"/>
          <w:szCs w:val="22"/>
        </w:rPr>
      </w:pPr>
      <w:r w:rsidRPr="00406E99">
        <w:rPr>
          <w:rFonts w:asciiTheme="minorHAnsi" w:eastAsia="Calibri,Arial" w:hAnsiTheme="minorHAnsi" w:cs="Calibri,Arial"/>
          <w:color w:val="auto"/>
          <w:sz w:val="22"/>
          <w:szCs w:val="22"/>
        </w:rPr>
        <w:t>Práva a povinnosti smluvních stran</w:t>
      </w:r>
    </w:p>
    <w:p w14:paraId="5758E818" w14:textId="7DFEA03C"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poskytovatele za újmy způsobené jeho podnikatelskou činností s výší pojistné částky s ohledem na druh a rozsah veřejné zakázky, potažmo</w:t>
      </w:r>
      <w:r w:rsidR="008F1339">
        <w:rPr>
          <w:rFonts w:asciiTheme="minorHAnsi" w:hAnsiTheme="minorHAnsi" w:cs="Calibri"/>
          <w:sz w:val="22"/>
        </w:rPr>
        <w:t xml:space="preserve"> této smlouvy minimálně ve výši 500.000</w:t>
      </w:r>
      <w:r w:rsidRPr="00406E99">
        <w:rPr>
          <w:rFonts w:asciiTheme="minorHAnsi" w:hAnsiTheme="minorHAnsi" w:cs="Calibri"/>
          <w:sz w:val="22"/>
        </w:rPr>
        <w:t>,- Kč. Tato pojistná smlouva nebo certifikát o pojištění odpovědnosti musí mít platnost pro území České republiky. Pojištění musí být objednateli na jeho vyžádání předloženo.</w:t>
      </w:r>
    </w:p>
    <w:p w14:paraId="016B4913"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B6455B1"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3AA17D20"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Poskytovatel má povinnost řídit se při plnění smlouvy pokyny objednatele. Povinnost poskytovatele upozornit objednatele na nevhodnost pokynů není tímto ustanovením dotčena.</w:t>
      </w:r>
    </w:p>
    <w:p w14:paraId="27041889"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0DE19F7F"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5EA48B44"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DE87B7E"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Poskytovatel je povinen plněním povinností dle této smlouvy nepřiměřeně nenarušovat provoz a výkon činností objednatele. Při plnění povinností poskytovatele dle této smlouvy bude poskytovatel provádění jednotlivých činností v rámci předmětu této smlouvy koordinovat s provozem a plněním úkolů objednatele.</w:t>
      </w:r>
    </w:p>
    <w:p w14:paraId="79D6D17F"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i případné poddodavatele.</w:t>
      </w:r>
    </w:p>
    <w:p w14:paraId="695AD3A1"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Smluvní strany prohlašují, že skutečnosti uvedené v této smlouvě nepovažují za obchodní tajemství a udělují svolení k jejich užití a zveřejnění bez stanovení jakýchkoli dalších podmínek.</w:t>
      </w:r>
    </w:p>
    <w:p w14:paraId="4576714D" w14:textId="77777777" w:rsidR="005C4AD4" w:rsidRPr="00406E99" w:rsidRDefault="2D20115A" w:rsidP="2D20115A">
      <w:pPr>
        <w:pStyle w:val="Heading-Number-ContractCzechRadio"/>
        <w:rPr>
          <w:rFonts w:asciiTheme="minorHAnsi" w:eastAsia="Calibri,Arial" w:hAnsiTheme="minorHAnsi" w:cs="Calibri,Arial"/>
          <w:color w:val="auto"/>
          <w:sz w:val="22"/>
          <w:szCs w:val="22"/>
        </w:rPr>
      </w:pPr>
      <w:r w:rsidRPr="00406E99">
        <w:rPr>
          <w:rFonts w:asciiTheme="minorHAnsi" w:eastAsia="Calibri,Arial" w:hAnsiTheme="minorHAnsi" w:cs="Calibri,Arial"/>
          <w:color w:val="auto"/>
          <w:sz w:val="22"/>
          <w:szCs w:val="22"/>
          <w:lang w:val="cs-CZ"/>
        </w:rPr>
        <w:t>V.</w:t>
      </w:r>
    </w:p>
    <w:p w14:paraId="61DD1F6B" w14:textId="77777777" w:rsidR="00A22ACC" w:rsidRPr="00406E99" w:rsidRDefault="2D20115A" w:rsidP="2D20115A">
      <w:pPr>
        <w:pStyle w:val="Heading-Number-ContractCzechRadio"/>
        <w:rPr>
          <w:rFonts w:asciiTheme="minorHAnsi" w:eastAsia="Calibri,Arial" w:hAnsiTheme="minorHAnsi" w:cs="Calibri,Arial"/>
          <w:color w:val="auto"/>
          <w:sz w:val="22"/>
          <w:szCs w:val="22"/>
        </w:rPr>
      </w:pPr>
      <w:r w:rsidRPr="00406E99">
        <w:rPr>
          <w:rFonts w:asciiTheme="minorHAnsi" w:eastAsia="Calibri,Arial" w:hAnsiTheme="minorHAnsi" w:cs="Calibri,Arial"/>
          <w:color w:val="auto"/>
          <w:sz w:val="22"/>
          <w:szCs w:val="22"/>
        </w:rPr>
        <w:t>Sankce a smluvní pokuty</w:t>
      </w:r>
    </w:p>
    <w:p w14:paraId="20632D13"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Při prodlení objednatele s úhradou jakékoli částky splatné dle této smlouvy je poskytovatel oprávněn požadovat zaplacení úroku z prodlení ve výši 0,02 % z výše dlužné částky za každý započatý den prodlení.</w:t>
      </w:r>
    </w:p>
    <w:p w14:paraId="4DAE82D9" w14:textId="7287358E"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V případě porušení jakékoliv povinnosti poskytovatele vyplývající z této smlouvy je poskytovatel povinen zaplatit obj</w:t>
      </w:r>
      <w:r w:rsidR="008F1339">
        <w:rPr>
          <w:rFonts w:asciiTheme="minorHAnsi" w:hAnsiTheme="minorHAnsi" w:cs="Calibri"/>
          <w:sz w:val="22"/>
        </w:rPr>
        <w:t>ednateli smluvní pokutu ve výši 2.000,- Kč (slovy: dva tisíce korun</w:t>
      </w:r>
      <w:r w:rsidRPr="00406E99">
        <w:rPr>
          <w:rFonts w:asciiTheme="minorHAnsi" w:hAnsiTheme="minorHAnsi" w:cs="Calibri"/>
          <w:sz w:val="22"/>
        </w:rPr>
        <w:t xml:space="preserve">) za každý jednotlivý případ takového porušení. </w:t>
      </w:r>
    </w:p>
    <w:p w14:paraId="71014DEC" w14:textId="77777777" w:rsidR="00003342"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V případě prodlení poskytovatele s plněním předmětu této smlouvy v některém z termínů touto smlouvou sjednaných je poskytovatel povinen zaplatit objednateli smluvní pokutu ve výši 0,02 % z celkové ceny služeb za každý započatý den prodlení. </w:t>
      </w:r>
    </w:p>
    <w:p w14:paraId="3BAAAA07"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Výše uvedenými smluvními pokutami není dotčeno právo objednatele na náhradu škody, v plné výši. Objednatel je oprávněn požadovat náhradu škody v plné výši bez ohledu na sjednanou smluvní pokutu. Ustanovení § 2050 OZ se nepoužije.</w:t>
      </w:r>
    </w:p>
    <w:p w14:paraId="2F70D16C" w14:textId="77777777" w:rsidR="00654A51"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Zaplacením smluvní pokuty nezbavuje zhotovitele povinnosti splnit závazek, na jehož porušení se smluvní pokuta vztahuje.</w:t>
      </w:r>
    </w:p>
    <w:p w14:paraId="63002444"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Smluvní pokuty sjednané touto smlouvou jsou splatné do 15 dnů ode dne doručení výzvy k jejich zaplacení povinné smluvní straně. </w:t>
      </w:r>
    </w:p>
    <w:p w14:paraId="55BC4E23"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7BF9BB03" w14:textId="77777777" w:rsidR="005C4AD4" w:rsidRPr="00406E99" w:rsidRDefault="2D20115A" w:rsidP="2D20115A">
      <w:pPr>
        <w:pStyle w:val="Heading-Number-ContractCzechRadio"/>
        <w:rPr>
          <w:rFonts w:asciiTheme="minorHAnsi" w:eastAsia="Calibri,Arial" w:hAnsiTheme="minorHAnsi" w:cs="Calibri,Arial"/>
          <w:color w:val="auto"/>
          <w:sz w:val="22"/>
          <w:szCs w:val="22"/>
        </w:rPr>
      </w:pPr>
      <w:r w:rsidRPr="00406E99">
        <w:rPr>
          <w:rFonts w:asciiTheme="minorHAnsi" w:eastAsia="Calibri,Arial" w:hAnsiTheme="minorHAnsi" w:cs="Calibri,Arial"/>
          <w:color w:val="auto"/>
          <w:sz w:val="22"/>
          <w:szCs w:val="22"/>
          <w:lang w:val="cs-CZ"/>
        </w:rPr>
        <w:t>VI.</w:t>
      </w:r>
    </w:p>
    <w:p w14:paraId="3648944E" w14:textId="77777777" w:rsidR="00A22ACC" w:rsidRPr="00406E99" w:rsidRDefault="2D20115A" w:rsidP="2D20115A">
      <w:pPr>
        <w:pStyle w:val="Heading-Number-ContractCzechRadio"/>
        <w:rPr>
          <w:rFonts w:asciiTheme="minorHAnsi" w:eastAsia="Calibri,Arial" w:hAnsiTheme="minorHAnsi" w:cs="Calibri,Arial"/>
          <w:color w:val="auto"/>
          <w:sz w:val="22"/>
          <w:szCs w:val="22"/>
        </w:rPr>
      </w:pPr>
      <w:r w:rsidRPr="00406E99">
        <w:rPr>
          <w:rFonts w:asciiTheme="minorHAnsi" w:eastAsia="Calibri,Arial" w:hAnsiTheme="minorHAnsi" w:cs="Calibri,Arial"/>
          <w:color w:val="auto"/>
          <w:sz w:val="22"/>
          <w:szCs w:val="22"/>
        </w:rPr>
        <w:t>Řádné poskytnutí služeb – vady plnění</w:t>
      </w:r>
    </w:p>
    <w:p w14:paraId="254863E6" w14:textId="77777777"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Služby jsou prováděny okamžikem pravidelného poskytování služeb. Rozhodující je podpis protokolu o poskytnutí služeb dle přílohy č. 2 této smlouvy – protokol o poskytnutí služeb oprávněnými zástupci obou smluvních stran.</w:t>
      </w:r>
    </w:p>
    <w:p w14:paraId="54427F87" w14:textId="77777777" w:rsidR="005C4AD4" w:rsidRPr="00406E99" w:rsidRDefault="2D20115A" w:rsidP="2D20115A">
      <w:pPr>
        <w:pStyle w:val="Heading-Number-ContractCzechRadio"/>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lang w:val="cs-CZ"/>
        </w:rPr>
        <w:t>VII.</w:t>
      </w:r>
    </w:p>
    <w:p w14:paraId="3C34F457" w14:textId="77777777" w:rsidR="00A22ACC" w:rsidRPr="00406E99" w:rsidRDefault="2D20115A" w:rsidP="2D20115A">
      <w:pPr>
        <w:pStyle w:val="Heading-Number-ContractCzechRadio"/>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rPr>
        <w:t>Změny smlouvy</w:t>
      </w:r>
    </w:p>
    <w:p w14:paraId="48ACD61A" w14:textId="29563EF3" w:rsidR="00A22ACC" w:rsidRPr="00406E99" w:rsidRDefault="2D20115A" w:rsidP="2D20115A">
      <w:pPr>
        <w:pStyle w:val="ListNumber-ContractCzechRadio"/>
        <w:rPr>
          <w:rFonts w:asciiTheme="minorHAnsi" w:hAnsiTheme="minorHAnsi" w:cs="Calibri"/>
          <w:sz w:val="22"/>
        </w:rPr>
      </w:pPr>
      <w:r w:rsidRPr="00406E99">
        <w:rPr>
          <w:rFonts w:asciiTheme="minorHAnsi" w:hAnsiTheme="minorHAnsi" w:cs="Calibri"/>
          <w:sz w:val="22"/>
        </w:rPr>
        <w:t xml:space="preserve">Tato smlouva může být změněna pouze písemným oboustranně potvrzeným ujednáním nazvaným „Dodatek ke smlouvě“ za podmínek stanovených zákonem č. 134/2016 Sb., </w:t>
      </w:r>
      <w:r w:rsidR="00406E99">
        <w:rPr>
          <w:rFonts w:asciiTheme="minorHAnsi" w:hAnsiTheme="minorHAnsi" w:cs="Calibri"/>
          <w:sz w:val="22"/>
        </w:rPr>
        <w:br/>
      </w:r>
      <w:r w:rsidRPr="00406E99">
        <w:rPr>
          <w:rFonts w:asciiTheme="minorHAnsi" w:hAnsiTheme="minorHAnsi" w:cs="Calibri"/>
          <w:sz w:val="22"/>
        </w:rPr>
        <w:t xml:space="preserve">o zadávání veřejných zakázek, v platném znění (dále jen ZZVZ). Dodatky ke smlouvě musí být číslovány vzestupně počínaje číslem 1 a podepsány oprávněnými osobami obou smluvních stran. </w:t>
      </w:r>
    </w:p>
    <w:p w14:paraId="38F87772" w14:textId="77777777" w:rsidR="00A22ACC" w:rsidRPr="00406E99" w:rsidRDefault="00A22ACC" w:rsidP="2D20115A">
      <w:pPr>
        <w:pStyle w:val="ListNumber-ContractCzechRadio"/>
        <w:rPr>
          <w:rFonts w:asciiTheme="minorHAnsi" w:hAnsiTheme="minorHAnsi" w:cs="Calibri"/>
          <w:sz w:val="22"/>
        </w:rPr>
      </w:pPr>
      <w:r w:rsidRPr="00406E99">
        <w:rPr>
          <w:rFonts w:asciiTheme="minorHAnsi" w:hAnsiTheme="minorHAnsi" w:cs="Calibri"/>
          <w:sz w:val="22"/>
        </w:rPr>
        <w:t>Jakékoliv jiné dokumenty zejména zápisy, protokoly, přejímky apod. se za změnu smlouvy nepovažují.</w:t>
      </w:r>
      <w:r w:rsidR="006D0DF0" w:rsidRPr="00406E99">
        <w:rPr>
          <w:rFonts w:asciiTheme="minorHAnsi" w:hAnsiTheme="minorHAnsi"/>
          <w:noProof/>
          <w:sz w:val="22"/>
          <w:lang w:eastAsia="cs-CZ"/>
        </w:rPr>
        <mc:AlternateContent>
          <mc:Choice Requires="wps">
            <w:drawing>
              <wp:anchor distT="0" distB="0" distL="114300" distR="114300" simplePos="0" relativeHeight="251661312" behindDoc="0" locked="0" layoutInCell="1" allowOverlap="1" wp14:anchorId="7200F30D" wp14:editId="07777777">
                <wp:simplePos x="0" y="0"/>
                <wp:positionH relativeFrom="column">
                  <wp:posOffset>0</wp:posOffset>
                </wp:positionH>
                <wp:positionV relativeFrom="paragraph">
                  <wp:posOffset>0</wp:posOffset>
                </wp:positionV>
                <wp:extent cx="251460" cy="40894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408940"/>
                        </a:xfrm>
                        <a:prstGeom prst="rect">
                          <a:avLst/>
                        </a:prstGeom>
                        <a:noFill/>
                        <a:ln>
                          <a:noFill/>
                        </a:ln>
                        <a:effectLst/>
                      </wps:spPr>
                      <wps:txbx>
                        <w:txbxContent>
                          <w:p w14:paraId="4241C1F2" w14:textId="77777777" w:rsidR="009955C8" w:rsidRPr="008519AB" w:rsidRDefault="009955C8" w:rsidP="00A22ACC">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200F30D" id="Textové pole 2" o:spid="_x0000_s1028" type="#_x0000_t202" style="position:absolute;left:0;text-align:left;margin-left:0;margin-top:0;width:19.8pt;height:3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" filled="f" stroked="f">
                <v:path arrowok="t"/>
                <v:textbox style="mso-fit-shape-to-text:t">
                  <w:txbxContent>
                    <w:p w14:paraId="4241C1F2" w14:textId="77777777" w:rsidR="009955C8" w:rsidRPr="008519AB" w:rsidRDefault="009955C8" w:rsidP="00A22ACC">
                      <w:pPr>
                        <w:pStyle w:val="ListNumber-ContractCzechRadio"/>
                        <w:numPr>
                          <w:ilvl w:val="0"/>
                          <w:numId w:val="0"/>
                        </w:numPr>
                      </w:pPr>
                    </w:p>
                  </w:txbxContent>
                </v:textbox>
              </v:shape>
            </w:pict>
          </mc:Fallback>
        </mc:AlternateContent>
      </w:r>
    </w:p>
    <w:p w14:paraId="793A75CF" w14:textId="77777777" w:rsidR="005C4AD4" w:rsidRPr="00406E99" w:rsidRDefault="2D20115A" w:rsidP="2D20115A">
      <w:pPr>
        <w:pStyle w:val="Heading-Number-ContractCzechRadio"/>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lang w:val="cs-CZ"/>
        </w:rPr>
        <w:t>VIII.</w:t>
      </w:r>
    </w:p>
    <w:p w14:paraId="5D600A70" w14:textId="77777777" w:rsidR="00A22ACC" w:rsidRPr="00406E99" w:rsidRDefault="2D20115A" w:rsidP="2D20115A">
      <w:pPr>
        <w:pStyle w:val="Heading-Number-ContractCzechRadio"/>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rPr>
        <w:t>Platnost a účinnost smlouvy</w:t>
      </w:r>
    </w:p>
    <w:p w14:paraId="620DCDDB" w14:textId="6647B5CB" w:rsidR="00A22ACC" w:rsidRPr="00406E99" w:rsidRDefault="39308013" w:rsidP="39308013">
      <w:pPr>
        <w:pStyle w:val="ListNumber-ContractCzechRadio"/>
        <w:rPr>
          <w:rFonts w:asciiTheme="minorHAnsi" w:eastAsia="Calibri,Arial" w:hAnsiTheme="minorHAnsi" w:cs="Calibri,Arial"/>
          <w:sz w:val="22"/>
        </w:rPr>
      </w:pPr>
      <w:r w:rsidRPr="00406E99">
        <w:rPr>
          <w:rFonts w:asciiTheme="minorHAnsi" w:eastAsia="Calibri,Arial" w:hAnsiTheme="minorHAnsi" w:cs="Calibri,Arial"/>
          <w:sz w:val="22"/>
        </w:rPr>
        <w:t xml:space="preserve">Tato smlouva je sjednána na dobu určitou, a to do 30. 9. 2017. </w:t>
      </w:r>
    </w:p>
    <w:p w14:paraId="237736C5" w14:textId="2002DFF3" w:rsidR="005223BA" w:rsidRPr="00406E99" w:rsidRDefault="2D20115A" w:rsidP="2D20115A">
      <w:pPr>
        <w:pStyle w:val="ListNumber-ContractCzechRadio"/>
        <w:rPr>
          <w:rFonts w:asciiTheme="minorHAnsi" w:eastAsiaTheme="minorEastAsia" w:hAnsiTheme="minorHAnsi" w:cstheme="minorBidi"/>
          <w:sz w:val="22"/>
        </w:rPr>
      </w:pPr>
      <w:r w:rsidRPr="00406E99">
        <w:rPr>
          <w:rFonts w:asciiTheme="minorHAnsi" w:hAnsiTheme="minorHAnsi" w:cs="Calibri"/>
          <w:sz w:val="22"/>
        </w:rPr>
        <w:t xml:space="preserve">Tato smlouva nabývá platnosti dnem jejího podpisu oběma smluvními stranami a účinnosti okamžikem jejího zveřejnění v registru smluv v souladu s ustanovením § 6 zákona </w:t>
      </w:r>
      <w:r w:rsidR="00406E99">
        <w:rPr>
          <w:rFonts w:asciiTheme="minorHAnsi" w:hAnsiTheme="minorHAnsi" w:cs="Calibri"/>
          <w:sz w:val="22"/>
        </w:rPr>
        <w:br/>
      </w:r>
      <w:r w:rsidRPr="00406E99">
        <w:rPr>
          <w:rFonts w:asciiTheme="minorHAnsi" w:hAnsiTheme="minorHAnsi" w:cs="Calibri"/>
          <w:sz w:val="22"/>
        </w:rPr>
        <w:t>č. 340/2015 Sb., zákon o registru smluv, v platném znění.</w:t>
      </w:r>
    </w:p>
    <w:p w14:paraId="61B28211" w14:textId="77777777" w:rsidR="00A22ACC" w:rsidRPr="00406E99" w:rsidRDefault="2D20115A" w:rsidP="2D20115A">
      <w:pPr>
        <w:pStyle w:val="ListNumber-ContractCzechRadio"/>
        <w:rPr>
          <w:rFonts w:asciiTheme="minorHAnsi" w:eastAsia="Calibri,Arial" w:hAnsiTheme="minorHAnsi" w:cs="Calibri,Arial"/>
          <w:sz w:val="22"/>
        </w:rPr>
      </w:pPr>
      <w:r w:rsidRPr="00406E99">
        <w:rPr>
          <w:rFonts w:asciiTheme="minorHAnsi" w:eastAsia="Calibri,Arial" w:hAnsiTheme="minorHAnsi" w:cs="Calibri,Arial"/>
          <w:sz w:val="22"/>
        </w:rPr>
        <w:t xml:space="preserve">Objednatel je oprávněn tuto smlouvu vypovědět bez uvedení důvodu písemnou výpovědí s dvouměsíční výpovědní lhůtou, která počíná běžet prvním dnem měsíce následujícího po měsíci, ve kterém je druhé smluvní straně výpověď doručena. </w:t>
      </w:r>
    </w:p>
    <w:p w14:paraId="55A40027" w14:textId="77777777" w:rsidR="00A22ACC" w:rsidRPr="00406E99" w:rsidRDefault="2D20115A" w:rsidP="2D20115A">
      <w:pPr>
        <w:pStyle w:val="ListNumber-ContractCzechRadio"/>
        <w:rPr>
          <w:rFonts w:asciiTheme="minorHAnsi" w:eastAsia="Calibri,Arial" w:hAnsiTheme="minorHAnsi" w:cs="Calibri,Arial"/>
          <w:sz w:val="22"/>
        </w:rPr>
      </w:pPr>
      <w:r w:rsidRPr="00406E99">
        <w:rPr>
          <w:rFonts w:asciiTheme="minorHAnsi" w:eastAsia="Calibri,Arial" w:hAnsiTheme="minorHAnsi" w:cs="Calibri,Arial"/>
          <w:sz w:val="22"/>
        </w:rPr>
        <w:t>Platnost smlouvy této smlouvy lze ukončit:</w:t>
      </w:r>
    </w:p>
    <w:p w14:paraId="6004167D" w14:textId="77777777" w:rsidR="00F0225A" w:rsidRPr="00406E99" w:rsidRDefault="347A6DC8" w:rsidP="2D20115A">
      <w:pPr>
        <w:pStyle w:val="ListLetter-ContractCzechRadio"/>
        <w:rPr>
          <w:rFonts w:asciiTheme="minorHAnsi" w:hAnsiTheme="minorHAnsi" w:cs="Calibri"/>
          <w:sz w:val="22"/>
        </w:rPr>
      </w:pPr>
      <w:r w:rsidRPr="00406E99">
        <w:rPr>
          <w:rFonts w:asciiTheme="minorHAnsi" w:hAnsiTheme="minorHAnsi" w:cs="Calibri"/>
          <w:sz w:val="22"/>
        </w:rPr>
        <w:t xml:space="preserve">písemnou dohodou smluvních stran ke dni sjednanému ve smlouvě, </w:t>
      </w:r>
    </w:p>
    <w:p w14:paraId="09BE9B3D" w14:textId="77777777" w:rsidR="00A22ACC" w:rsidRPr="00406E99" w:rsidRDefault="347A6DC8" w:rsidP="2D20115A">
      <w:pPr>
        <w:pStyle w:val="ListLetter-ContractCzechRadio"/>
        <w:rPr>
          <w:rFonts w:asciiTheme="minorHAnsi" w:hAnsiTheme="minorHAnsi" w:cs="Calibri"/>
          <w:sz w:val="22"/>
        </w:rPr>
      </w:pPr>
      <w:r w:rsidRPr="00406E99">
        <w:rPr>
          <w:rFonts w:asciiTheme="minorHAnsi" w:hAnsiTheme="minorHAnsi" w:cs="Calibri"/>
          <w:sz w:val="22"/>
        </w:rPr>
        <w:t xml:space="preserve">písemným odstoupením od smlouvy v případě porušení podmínek dle </w:t>
      </w:r>
      <w:r w:rsidRPr="009955C8">
        <w:rPr>
          <w:rFonts w:asciiTheme="minorHAnsi" w:hAnsiTheme="minorHAnsi" w:cs="Calibri"/>
          <w:sz w:val="22"/>
        </w:rPr>
        <w:t>čl. IV.</w:t>
      </w:r>
      <w:r w:rsidRPr="00406E99">
        <w:rPr>
          <w:rFonts w:asciiTheme="minorHAnsi" w:hAnsiTheme="minorHAnsi" w:cs="Calibri"/>
          <w:sz w:val="22"/>
        </w:rPr>
        <w:t xml:space="preserve"> této smlouvy jednou ze smluvních stran, a to s okamžitou účinností po doručení odstoupení druhé smluvní straně.</w:t>
      </w:r>
    </w:p>
    <w:p w14:paraId="2E5BDD4C" w14:textId="77777777" w:rsidR="00851984" w:rsidRPr="00406E99" w:rsidRDefault="2D20115A" w:rsidP="2D20115A">
      <w:pPr>
        <w:pStyle w:val="ListNumber-ContractCzechRadio"/>
        <w:rPr>
          <w:rFonts w:asciiTheme="minorHAnsi" w:eastAsiaTheme="minorEastAsia" w:hAnsiTheme="minorHAnsi" w:cstheme="minorBidi"/>
          <w:sz w:val="22"/>
        </w:rPr>
      </w:pPr>
      <w:r w:rsidRPr="00406E99">
        <w:rPr>
          <w:rFonts w:asciiTheme="minorHAnsi" w:eastAsiaTheme="minorEastAsia" w:hAnsiTheme="minorHAnsi" w:cstheme="minorBidi"/>
          <w:sz w:val="22"/>
        </w:rPr>
        <w:t>V případě předčasného ukončení této smlouvy si smluvní strany vypořádají vzájemné pohledávky a dluhy, které vznikly za dobu platnosti smlouvy.</w:t>
      </w:r>
    </w:p>
    <w:p w14:paraId="4F743334" w14:textId="77777777" w:rsidR="00A22ACC" w:rsidRPr="00406E99" w:rsidRDefault="00A22ACC" w:rsidP="00A22ACC">
      <w:pPr>
        <w:pStyle w:val="ListLetter-ContractCzechRadio"/>
        <w:numPr>
          <w:ilvl w:val="0"/>
          <w:numId w:val="0"/>
        </w:numPr>
        <w:ind w:left="312"/>
        <w:rPr>
          <w:rFonts w:asciiTheme="minorHAnsi" w:hAnsiTheme="minorHAnsi"/>
          <w:sz w:val="22"/>
        </w:rPr>
      </w:pPr>
    </w:p>
    <w:p w14:paraId="049977CB" w14:textId="77777777" w:rsidR="005C4AD4" w:rsidRPr="00406E99" w:rsidRDefault="2D20115A" w:rsidP="2D20115A">
      <w:pPr>
        <w:pStyle w:val="Heading-Number-ContractCzechRadio"/>
        <w:numPr>
          <w:ilvl w:val="0"/>
          <w:numId w:val="0"/>
        </w:numPr>
        <w:rPr>
          <w:rFonts w:asciiTheme="minorHAnsi" w:eastAsia="Calibri" w:hAnsiTheme="minorHAnsi" w:cs="Calibri"/>
          <w:sz w:val="22"/>
          <w:szCs w:val="22"/>
          <w:lang w:val="cs-CZ"/>
        </w:rPr>
      </w:pPr>
      <w:r w:rsidRPr="00406E99">
        <w:rPr>
          <w:rFonts w:asciiTheme="minorHAnsi" w:eastAsia="Calibri" w:hAnsiTheme="minorHAnsi" w:cs="Calibri"/>
          <w:sz w:val="22"/>
          <w:szCs w:val="22"/>
          <w:lang w:val="cs-CZ"/>
        </w:rPr>
        <w:t>IX.</w:t>
      </w:r>
    </w:p>
    <w:p w14:paraId="5194D1D0" w14:textId="77777777" w:rsidR="00A22ACC" w:rsidRPr="00406E99" w:rsidRDefault="2D20115A" w:rsidP="2D20115A">
      <w:pPr>
        <w:pStyle w:val="Heading-Number-ContractCzechRadio"/>
        <w:numPr>
          <w:ilvl w:val="0"/>
          <w:numId w:val="0"/>
        </w:numPr>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rPr>
        <w:t>Další ustanovení</w:t>
      </w:r>
    </w:p>
    <w:p w14:paraId="7A0553CA" w14:textId="77777777" w:rsidR="00A22ACC" w:rsidRPr="00406E99" w:rsidRDefault="2D20115A" w:rsidP="2D20115A">
      <w:pPr>
        <w:pStyle w:val="ListNumber-ContractCzechRadio"/>
        <w:numPr>
          <w:ilvl w:val="1"/>
          <w:numId w:val="31"/>
        </w:numPr>
        <w:rPr>
          <w:rFonts w:asciiTheme="minorHAnsi" w:hAnsiTheme="minorHAnsi" w:cs="Calibri"/>
          <w:sz w:val="22"/>
        </w:rPr>
      </w:pPr>
      <w:r w:rsidRPr="00406E99">
        <w:rPr>
          <w:rFonts w:asciiTheme="minorHAnsi" w:hAnsiTheme="minorHAnsi" w:cs="Calibri"/>
          <w:sz w:val="22"/>
        </w:rPr>
        <w:t>S ohledem na ustanovení OZ smluvní strany pro předejití budoucích pochybností uvádí následující:</w:t>
      </w:r>
    </w:p>
    <w:p w14:paraId="3B2C414B" w14:textId="77777777" w:rsidR="00A22ACC" w:rsidRPr="00406E99" w:rsidRDefault="347A6DC8" w:rsidP="2D20115A">
      <w:pPr>
        <w:pStyle w:val="ListLetter-ContractCzechRadio"/>
        <w:rPr>
          <w:rFonts w:asciiTheme="minorHAnsi" w:hAnsiTheme="minorHAnsi" w:cs="Calibri"/>
          <w:sz w:val="22"/>
        </w:rPr>
      </w:pPr>
      <w:r w:rsidRPr="00406E99">
        <w:rPr>
          <w:rFonts w:asciiTheme="minorHAnsi" w:hAnsiTheme="minorHAnsi" w:cs="Calibri"/>
          <w:sz w:val="22"/>
        </w:rPr>
        <w:t>je-li k poskytnutí služeb nutná součinnost objednatele, určí mu poskytovatel písemnou a prokazatelně doručenou formou přiměřenou lhůtu k jejímu poskytnutí. Příkazy objednatele ohledně způsobu poskytování služeb je poskytovatel vázán, odpovídá-li to povaze plnění; pokud jsou příkazy objednatele nevhodné, je poskytovatel povinen na to objednatele písemnou a prokazatelně doručenou formou upozornit.</w:t>
      </w:r>
    </w:p>
    <w:p w14:paraId="0764919C" w14:textId="77777777" w:rsidR="005C4AD4" w:rsidRPr="00406E99" w:rsidRDefault="2D20115A" w:rsidP="2D20115A">
      <w:pPr>
        <w:pStyle w:val="Heading-Number-ContractCzechRadio"/>
        <w:numPr>
          <w:ilvl w:val="0"/>
          <w:numId w:val="0"/>
        </w:numPr>
        <w:rPr>
          <w:rFonts w:asciiTheme="minorHAnsi" w:eastAsia="Calibri" w:hAnsiTheme="minorHAnsi" w:cs="Calibri"/>
          <w:color w:val="auto"/>
          <w:sz w:val="22"/>
          <w:szCs w:val="22"/>
          <w:lang w:val="cs-CZ"/>
        </w:rPr>
      </w:pPr>
      <w:r w:rsidRPr="00406E99">
        <w:rPr>
          <w:rFonts w:asciiTheme="minorHAnsi" w:eastAsia="Calibri" w:hAnsiTheme="minorHAnsi" w:cs="Calibri"/>
          <w:color w:val="auto"/>
          <w:sz w:val="22"/>
          <w:szCs w:val="22"/>
        </w:rPr>
        <w:t xml:space="preserve">X. </w:t>
      </w:r>
    </w:p>
    <w:p w14:paraId="748974F5" w14:textId="77777777" w:rsidR="00A22ACC" w:rsidRPr="00406E99" w:rsidRDefault="2D20115A" w:rsidP="2D20115A">
      <w:pPr>
        <w:pStyle w:val="Heading-Number-ContractCzechRadio"/>
        <w:numPr>
          <w:ilvl w:val="0"/>
          <w:numId w:val="0"/>
        </w:numPr>
        <w:rPr>
          <w:rFonts w:asciiTheme="minorHAnsi" w:eastAsia="Calibri" w:hAnsiTheme="minorHAnsi" w:cs="Calibri"/>
          <w:color w:val="auto"/>
          <w:sz w:val="22"/>
          <w:szCs w:val="22"/>
        </w:rPr>
      </w:pPr>
      <w:r w:rsidRPr="00406E99">
        <w:rPr>
          <w:rFonts w:asciiTheme="minorHAnsi" w:eastAsia="Calibri" w:hAnsiTheme="minorHAnsi" w:cs="Calibri"/>
          <w:color w:val="auto"/>
          <w:sz w:val="22"/>
          <w:szCs w:val="22"/>
        </w:rPr>
        <w:t>Závěrečná ustanovení</w:t>
      </w:r>
    </w:p>
    <w:p w14:paraId="6BC5D319" w14:textId="77777777" w:rsidR="00106F08" w:rsidRPr="00406E99" w:rsidRDefault="00746573" w:rsidP="2D20115A">
      <w:pPr>
        <w:pStyle w:val="ListNumber-ContractCzechRadio"/>
        <w:numPr>
          <w:ilvl w:val="1"/>
          <w:numId w:val="0"/>
        </w:numPr>
        <w:spacing w:line="240" w:lineRule="auto"/>
        <w:ind w:left="312" w:hanging="312"/>
        <w:rPr>
          <w:rFonts w:asciiTheme="minorHAnsi" w:hAnsiTheme="minorHAnsi" w:cs="Calibri"/>
          <w:sz w:val="22"/>
        </w:rPr>
      </w:pPr>
      <w:r w:rsidRPr="00406E99">
        <w:rPr>
          <w:rFonts w:asciiTheme="minorHAnsi" w:hAnsiTheme="minorHAnsi" w:cs="Calibri"/>
          <w:sz w:val="22"/>
        </w:rPr>
        <w:t xml:space="preserve">1) </w:t>
      </w:r>
      <w:r w:rsidR="00106F08" w:rsidRPr="00406E99">
        <w:rPr>
          <w:rFonts w:asciiTheme="minorHAnsi" w:eastAsia="Calibri,Arial,Times New Roman" w:hAnsiTheme="minorHAnsi" w:cs="Calibri,Arial,Times New Roman"/>
          <w:kern w:val="32"/>
          <w:sz w:val="22"/>
        </w:rPr>
        <w:t>Práva a povinnosti smluvních stran touto smlouvou neupravená se řídí příslušnými ustanoveními zákona č. 89/2012 Sb., občanský zákoník</w:t>
      </w:r>
      <w:r w:rsidR="002E2DE4" w:rsidRPr="00406E99">
        <w:rPr>
          <w:rFonts w:asciiTheme="minorHAnsi" w:eastAsia="Calibri,Arial,Times New Roman" w:hAnsiTheme="minorHAnsi" w:cs="Calibri,Arial,Times New Roman"/>
          <w:kern w:val="32"/>
          <w:sz w:val="22"/>
        </w:rPr>
        <w:t>, ve znění pozdějších předpisů</w:t>
      </w:r>
      <w:r w:rsidR="00106F08" w:rsidRPr="00406E99">
        <w:rPr>
          <w:rFonts w:asciiTheme="minorHAnsi" w:eastAsia="Calibri,Arial,Times New Roman" w:hAnsiTheme="minorHAnsi" w:cs="Calibri,Arial,Times New Roman"/>
          <w:kern w:val="32"/>
          <w:sz w:val="22"/>
        </w:rPr>
        <w:t>.</w:t>
      </w:r>
    </w:p>
    <w:p w14:paraId="2E90928D" w14:textId="77777777" w:rsidR="00A22ACC" w:rsidRPr="00406E99" w:rsidRDefault="00BD1723" w:rsidP="2D20115A">
      <w:pPr>
        <w:pStyle w:val="ListNumber-ContractCzechRadio"/>
        <w:numPr>
          <w:ilvl w:val="1"/>
          <w:numId w:val="20"/>
        </w:numPr>
        <w:rPr>
          <w:rFonts w:asciiTheme="minorHAnsi" w:hAnsiTheme="minorHAnsi" w:cs="Calibri"/>
          <w:sz w:val="22"/>
        </w:rPr>
      </w:pPr>
      <w:r w:rsidRPr="00406E99">
        <w:rPr>
          <w:rFonts w:asciiTheme="minorHAnsi" w:eastAsia="Calibri,Arial,Times New Roman" w:hAnsiTheme="minorHAnsi" w:cs="Calibri,Arial,Times New Roman"/>
          <w:kern w:val="32"/>
          <w:sz w:val="22"/>
        </w:rPr>
        <w:t xml:space="preserve">V případě, že dojde ke změně údajů na straně </w:t>
      </w:r>
      <w:r w:rsidR="009D5C81" w:rsidRPr="00406E99">
        <w:rPr>
          <w:rFonts w:asciiTheme="minorHAnsi" w:eastAsia="Calibri,Arial,Times New Roman" w:hAnsiTheme="minorHAnsi" w:cs="Calibri,Arial,Times New Roman"/>
          <w:kern w:val="32"/>
          <w:sz w:val="22"/>
        </w:rPr>
        <w:t>poskytovatele</w:t>
      </w:r>
      <w:r w:rsidRPr="00406E99">
        <w:rPr>
          <w:rFonts w:asciiTheme="minorHAnsi" w:eastAsia="Calibri,Arial,Times New Roman" w:hAnsiTheme="minorHAnsi" w:cs="Calibri,Arial,Times New Roman"/>
          <w:kern w:val="32"/>
          <w:sz w:val="22"/>
        </w:rPr>
        <w:t>, je tento povinen takovou změnu oznámit objednateli, a to bez zbytečného odkladu od okamžiku, kdy taková změna nastala</w:t>
      </w:r>
      <w:r w:rsidR="00106F08" w:rsidRPr="00406E99">
        <w:rPr>
          <w:rFonts w:asciiTheme="minorHAnsi" w:hAnsiTheme="minorHAnsi" w:cs="Calibri"/>
          <w:sz w:val="22"/>
        </w:rPr>
        <w:t>.</w:t>
      </w:r>
    </w:p>
    <w:p w14:paraId="275F333D" w14:textId="77777777" w:rsidR="00597EA8" w:rsidRPr="00406E99" w:rsidRDefault="2D20115A" w:rsidP="2D20115A">
      <w:pPr>
        <w:pStyle w:val="ListNumber-ContractCzechRadio"/>
        <w:numPr>
          <w:ilvl w:val="1"/>
          <w:numId w:val="31"/>
        </w:numPr>
        <w:rPr>
          <w:rFonts w:asciiTheme="minorHAnsi" w:hAnsiTheme="minorHAnsi" w:cs="Calibri"/>
          <w:sz w:val="22"/>
        </w:rPr>
      </w:pPr>
      <w:r w:rsidRPr="00406E99">
        <w:rPr>
          <w:rFonts w:asciiTheme="minorHAnsi" w:hAnsiTheme="minorHAnsi" w:cs="Calibri"/>
          <w:sz w:val="22"/>
        </w:rPr>
        <w:t>Poskytovatel bere na vědomí, že objednatel je jako zadavatel veřejné zakázky povinen v souladu s § 219 ZZVZ uveřejnit na profilu zadavatele tuto smlouvu včetně všech jejích změn a dodatků, výši skutečně uhrazené ceny za plnění veřejné zakázky veřejné zakázky, pokud výše její uhrazené ceny přesáhne 500 000,- Kč bez DPH.</w:t>
      </w:r>
    </w:p>
    <w:p w14:paraId="26D82C6C" w14:textId="77777777" w:rsidR="00597EA8" w:rsidRPr="00406E99" w:rsidRDefault="2D20115A" w:rsidP="2D20115A">
      <w:pPr>
        <w:pStyle w:val="ListNumber-ContractCzechRadio"/>
        <w:numPr>
          <w:ilvl w:val="1"/>
          <w:numId w:val="31"/>
        </w:numPr>
        <w:rPr>
          <w:rFonts w:asciiTheme="minorHAnsi" w:hAnsiTheme="minorHAnsi" w:cs="Calibri"/>
          <w:sz w:val="22"/>
        </w:rPr>
      </w:pPr>
      <w:r w:rsidRPr="00406E99">
        <w:rPr>
          <w:rFonts w:asciiTheme="minorHAnsi" w:hAnsiTheme="minorHAnsi" w:cs="Calibri"/>
          <w:sz w:val="22"/>
        </w:rPr>
        <w:t>Tato smlouva je vyhotovena ve třech stejnopisech s platností originálu, z nichž dva stejnopisy obdrží objednatel a poskytovatel obdrží jeden stejnopis.</w:t>
      </w:r>
    </w:p>
    <w:p w14:paraId="53543F79" w14:textId="77777777" w:rsidR="00597EA8" w:rsidRPr="00406E99" w:rsidRDefault="2D20115A" w:rsidP="2D20115A">
      <w:pPr>
        <w:pStyle w:val="ListNumber-ContractCzechRadio"/>
        <w:numPr>
          <w:ilvl w:val="1"/>
          <w:numId w:val="31"/>
        </w:numPr>
        <w:rPr>
          <w:rFonts w:asciiTheme="minorHAnsi" w:hAnsiTheme="minorHAnsi" w:cs="Calibri"/>
          <w:sz w:val="22"/>
        </w:rPr>
      </w:pPr>
      <w:r w:rsidRPr="00406E99">
        <w:rPr>
          <w:rFonts w:asciiTheme="minorHAnsi" w:hAnsiTheme="minorHAnsi" w:cs="Calibri"/>
          <w:sz w:val="22"/>
        </w:rPr>
        <w:t>Pro případ sporu vzniklého mezi smluvními stranami se v souladu s ustanovením § 89a zákona č. 99/1963 Sb., občanský soudní řád, ve znění pozdějších předpisů sjednává jako místně příslušný obecný soud podle místa sídla objednatele.</w:t>
      </w:r>
    </w:p>
    <w:p w14:paraId="02BC1452" w14:textId="77777777" w:rsidR="00597EA8" w:rsidRPr="00406E99" w:rsidRDefault="2D20115A" w:rsidP="2D20115A">
      <w:pPr>
        <w:pStyle w:val="ListNumber-ContractCzechRadio"/>
        <w:numPr>
          <w:ilvl w:val="1"/>
          <w:numId w:val="31"/>
        </w:numPr>
        <w:rPr>
          <w:rFonts w:asciiTheme="minorHAnsi" w:hAnsiTheme="minorHAnsi" w:cs="Calibri"/>
          <w:sz w:val="22"/>
        </w:rPr>
      </w:pPr>
      <w:r w:rsidRPr="00406E99">
        <w:rPr>
          <w:rFonts w:asciiTheme="minorHAnsi" w:hAnsiTheme="minorHAnsi" w:cs="Calibri"/>
          <w:sz w:val="22"/>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78177D37" w14:textId="77777777" w:rsidR="00597EA8" w:rsidRPr="00406E99" w:rsidRDefault="2D20115A" w:rsidP="2D20115A">
      <w:pPr>
        <w:pStyle w:val="ListNumber-ContractCzechRadio"/>
        <w:numPr>
          <w:ilvl w:val="1"/>
          <w:numId w:val="31"/>
        </w:numPr>
        <w:rPr>
          <w:rFonts w:asciiTheme="minorHAnsi" w:hAnsiTheme="minorHAnsi" w:cs="Calibri"/>
          <w:sz w:val="22"/>
        </w:rPr>
      </w:pPr>
      <w:r w:rsidRPr="00406E99">
        <w:rPr>
          <w:rFonts w:asciiTheme="minorHAnsi" w:hAnsiTheme="minorHAnsi" w:cs="Calibri"/>
          <w:sz w:val="22"/>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OZ po objednateli požadovat při neuzavření smlouvy náhradu škody.</w:t>
      </w:r>
    </w:p>
    <w:p w14:paraId="506D0469" w14:textId="77777777" w:rsidR="00597EA8" w:rsidRPr="00406E99" w:rsidRDefault="347A6DC8" w:rsidP="2D20115A">
      <w:pPr>
        <w:pStyle w:val="ListNumber-ContractCzechRadio"/>
        <w:numPr>
          <w:ilvl w:val="1"/>
          <w:numId w:val="31"/>
        </w:numPr>
        <w:rPr>
          <w:rFonts w:asciiTheme="minorHAnsi" w:hAnsiTheme="minorHAnsi" w:cs="Calibri"/>
          <w:sz w:val="22"/>
        </w:rPr>
      </w:pPr>
      <w:r w:rsidRPr="00406E99">
        <w:rPr>
          <w:rFonts w:asciiTheme="minorHAnsi" w:hAnsiTheme="minorHAnsi" w:cs="Calibri"/>
          <w:sz w:val="22"/>
        </w:rPr>
        <w:t>Nedílnou součástí této smlouvy jsou její přílohy:</w:t>
      </w:r>
    </w:p>
    <w:p w14:paraId="32108432" w14:textId="790B5355" w:rsidR="004321C0" w:rsidRPr="00406E99" w:rsidRDefault="39308013" w:rsidP="347A6DC8">
      <w:pPr>
        <w:pStyle w:val="ListLetter-ContractCzechRadio"/>
        <w:numPr>
          <w:ilvl w:val="0"/>
          <w:numId w:val="23"/>
        </w:numPr>
        <w:jc w:val="left"/>
        <w:rPr>
          <w:rFonts w:asciiTheme="minorHAnsi" w:hAnsiTheme="minorHAnsi" w:cs="Calibri"/>
          <w:sz w:val="22"/>
        </w:rPr>
      </w:pPr>
      <w:r w:rsidRPr="00406E99">
        <w:rPr>
          <w:rFonts w:asciiTheme="minorHAnsi" w:hAnsiTheme="minorHAnsi" w:cs="Calibri"/>
          <w:sz w:val="22"/>
        </w:rPr>
        <w:t>Příloha č.  1  - Specifikace služeb</w:t>
      </w:r>
    </w:p>
    <w:p w14:paraId="00680478" w14:textId="0BE4996C" w:rsidR="39308013" w:rsidRPr="00406E99" w:rsidRDefault="39308013" w:rsidP="39308013">
      <w:pPr>
        <w:pStyle w:val="ListLetter-ContractCzechRadio"/>
        <w:numPr>
          <w:ilvl w:val="0"/>
          <w:numId w:val="23"/>
        </w:numPr>
        <w:jc w:val="left"/>
        <w:rPr>
          <w:rFonts w:asciiTheme="minorHAnsi" w:hAnsiTheme="minorHAnsi" w:cs="Calibri"/>
          <w:sz w:val="22"/>
        </w:rPr>
      </w:pPr>
      <w:r w:rsidRPr="00406E99">
        <w:rPr>
          <w:rFonts w:asciiTheme="minorHAnsi" w:hAnsiTheme="minorHAnsi" w:cs="Calibri"/>
          <w:sz w:val="22"/>
        </w:rPr>
        <w:t>Příloha č. 2 – Protokol o poskytnutí služeb</w:t>
      </w:r>
    </w:p>
    <w:p w14:paraId="2D28C98B" w14:textId="77777777" w:rsidR="00A22ACC" w:rsidRPr="00406E99"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Theme="minorHAnsi" w:hAnsiTheme="minorHAnsi"/>
          <w:sz w:val="22"/>
        </w:rPr>
      </w:pPr>
    </w:p>
    <w:p w14:paraId="0F2F615A" w14:textId="009AEAF6" w:rsidR="00152D95" w:rsidRPr="00406E99" w:rsidRDefault="00152D95" w:rsidP="2D20115A">
      <w:pPr>
        <w:spacing w:after="60" w:line="240" w:lineRule="auto"/>
        <w:rPr>
          <w:rFonts w:asciiTheme="minorHAnsi" w:eastAsiaTheme="minorEastAsia" w:hAnsiTheme="minorHAnsi" w:cstheme="minorBidi"/>
          <w:sz w:val="22"/>
        </w:rPr>
      </w:pPr>
      <w:r w:rsidRPr="00406E99">
        <w:rPr>
          <w:rFonts w:asciiTheme="minorHAnsi" w:eastAsiaTheme="minorEastAsia" w:hAnsiTheme="minorHAnsi" w:cstheme="minorBidi"/>
          <w:sz w:val="22"/>
        </w:rPr>
        <w:t>V Praze dne ………………</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00406E99">
        <w:rPr>
          <w:rFonts w:asciiTheme="minorHAnsi" w:hAnsiTheme="minorHAnsi" w:cs="Arial"/>
          <w:sz w:val="22"/>
        </w:rPr>
        <w:tab/>
      </w:r>
      <w:r w:rsidRPr="00406E99">
        <w:rPr>
          <w:rFonts w:asciiTheme="minorHAnsi" w:eastAsiaTheme="minorEastAsia" w:hAnsiTheme="minorHAnsi" w:cstheme="minorBidi"/>
          <w:sz w:val="22"/>
        </w:rPr>
        <w:t>V ………………..dne ………………</w:t>
      </w:r>
    </w:p>
    <w:p w14:paraId="71F4A705" w14:textId="77777777" w:rsidR="00152D95" w:rsidRPr="00406E99" w:rsidRDefault="00152D95" w:rsidP="00152D95">
      <w:pPr>
        <w:spacing w:after="60" w:line="240" w:lineRule="auto"/>
        <w:rPr>
          <w:rFonts w:asciiTheme="minorHAnsi" w:hAnsiTheme="minorHAnsi" w:cs="Arial"/>
          <w:b/>
          <w:sz w:val="22"/>
        </w:rPr>
      </w:pPr>
    </w:p>
    <w:p w14:paraId="6E0BA116" w14:textId="77777777" w:rsidR="00152D95" w:rsidRPr="00406E99" w:rsidRDefault="00152D95" w:rsidP="00152D95">
      <w:pPr>
        <w:spacing w:after="60" w:line="240" w:lineRule="auto"/>
        <w:rPr>
          <w:rFonts w:asciiTheme="minorHAnsi" w:hAnsiTheme="minorHAnsi" w:cs="Arial"/>
          <w:b/>
          <w:sz w:val="22"/>
        </w:rPr>
      </w:pPr>
    </w:p>
    <w:p w14:paraId="1BE0AC71" w14:textId="77777777" w:rsidR="00152D95" w:rsidRPr="00406E99" w:rsidRDefault="00152D95" w:rsidP="2D20115A">
      <w:pPr>
        <w:spacing w:after="60" w:line="240" w:lineRule="auto"/>
        <w:rPr>
          <w:rFonts w:asciiTheme="minorHAnsi" w:eastAsiaTheme="minorEastAsia" w:hAnsiTheme="minorHAnsi" w:cstheme="minorBidi"/>
          <w:sz w:val="22"/>
        </w:rPr>
      </w:pPr>
      <w:r w:rsidRPr="00406E99">
        <w:rPr>
          <w:rFonts w:asciiTheme="minorHAnsi" w:eastAsiaTheme="minorEastAsia" w:hAnsiTheme="minorHAnsi" w:cstheme="minorBidi"/>
          <w:sz w:val="22"/>
        </w:rPr>
        <w:t>……………………………………………………….</w:t>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hAnsiTheme="minorHAnsi" w:cs="Arial"/>
          <w:sz w:val="22"/>
        </w:rPr>
        <w:tab/>
      </w:r>
      <w:r w:rsidRPr="00406E99">
        <w:rPr>
          <w:rFonts w:asciiTheme="minorHAnsi" w:eastAsiaTheme="minorEastAsia" w:hAnsiTheme="minorHAnsi" w:cstheme="minorBidi"/>
          <w:sz w:val="22"/>
        </w:rPr>
        <w:t>…………………………………………….</w:t>
      </w:r>
    </w:p>
    <w:p w14:paraId="1C62C952" w14:textId="52348C79" w:rsidR="00501FA1" w:rsidRPr="00406E99" w:rsidRDefault="2D20115A" w:rsidP="00406E99">
      <w:pPr>
        <w:spacing w:after="60" w:line="240" w:lineRule="auto"/>
        <w:rPr>
          <w:rFonts w:asciiTheme="minorHAnsi" w:hAnsiTheme="minorHAnsi" w:cs="Calibri"/>
          <w:sz w:val="22"/>
        </w:rPr>
      </w:pPr>
      <w:r w:rsidRPr="00406E99">
        <w:rPr>
          <w:rFonts w:asciiTheme="minorHAnsi" w:hAnsiTheme="minorHAnsi" w:cs="Calibri"/>
          <w:sz w:val="22"/>
        </w:rPr>
        <w:t>Univerzita Karlova, Filozofická fakulta</w:t>
      </w:r>
    </w:p>
    <w:p w14:paraId="22647732" w14:textId="5B4C3339" w:rsidR="00DE25EC" w:rsidRPr="00406E99" w:rsidRDefault="00406E99" w:rsidP="00406E99">
      <w:pPr>
        <w:spacing w:after="60" w:line="240" w:lineRule="auto"/>
        <w:rPr>
          <w:rStyle w:val="normaltextrun"/>
          <w:rFonts w:asciiTheme="minorHAnsi" w:eastAsia="Tahoma" w:hAnsiTheme="minorHAnsi" w:cs="Tahoma"/>
          <w:color w:val="000000" w:themeColor="text1"/>
          <w:sz w:val="22"/>
        </w:rPr>
      </w:pPr>
      <w:r>
        <w:rPr>
          <w:rStyle w:val="normaltextrun"/>
          <w:rFonts w:asciiTheme="minorHAnsi" w:eastAsia="Tahoma" w:hAnsiTheme="minorHAnsi" w:cs="Tahoma"/>
          <w:color w:val="000000"/>
          <w:sz w:val="22"/>
          <w:shd w:val="clear" w:color="auto" w:fill="FFFFFF"/>
        </w:rPr>
        <w:t xml:space="preserve">         </w:t>
      </w:r>
      <w:r w:rsidR="00DE25EC" w:rsidRPr="00406E99">
        <w:rPr>
          <w:rStyle w:val="normaltextrun"/>
          <w:rFonts w:asciiTheme="minorHAnsi" w:eastAsia="Tahoma" w:hAnsiTheme="minorHAnsi" w:cs="Tahoma"/>
          <w:color w:val="000000"/>
          <w:sz w:val="22"/>
          <w:shd w:val="clear" w:color="auto" w:fill="FFFFFF"/>
        </w:rPr>
        <w:t>doc. Mirjam</w:t>
      </w:r>
      <w:r w:rsidR="00DE25EC" w:rsidRPr="00406E99">
        <w:rPr>
          <w:rStyle w:val="apple-converted-space"/>
          <w:rFonts w:asciiTheme="minorHAnsi" w:eastAsia="Tahoma" w:hAnsiTheme="minorHAnsi" w:cs="Tahoma"/>
          <w:color w:val="000000"/>
          <w:sz w:val="22"/>
          <w:shd w:val="clear" w:color="auto" w:fill="FFFFFF"/>
        </w:rPr>
        <w:t> </w:t>
      </w:r>
      <w:r w:rsidR="00DE25EC" w:rsidRPr="00406E99">
        <w:rPr>
          <w:rStyle w:val="spellingerror"/>
          <w:rFonts w:asciiTheme="minorHAnsi" w:eastAsia="Tahoma" w:hAnsiTheme="minorHAnsi" w:cs="Tahoma"/>
          <w:color w:val="000000"/>
          <w:sz w:val="22"/>
          <w:shd w:val="clear" w:color="auto" w:fill="FFFFFF"/>
        </w:rPr>
        <w:t>Friedová</w:t>
      </w:r>
      <w:r w:rsidR="00DE25EC" w:rsidRPr="00406E99">
        <w:rPr>
          <w:rStyle w:val="normaltextrun"/>
          <w:rFonts w:asciiTheme="minorHAnsi" w:eastAsia="Tahoma" w:hAnsiTheme="minorHAnsi" w:cs="Tahoma"/>
          <w:color w:val="000000"/>
          <w:sz w:val="22"/>
          <w:shd w:val="clear" w:color="auto" w:fill="FFFFFF"/>
        </w:rPr>
        <w:t>, Ph.D.</w:t>
      </w:r>
    </w:p>
    <w:p w14:paraId="30DF8D49" w14:textId="155604CD" w:rsidR="00152D95" w:rsidRPr="00406E99" w:rsidRDefault="00406E99" w:rsidP="00406E99">
      <w:pPr>
        <w:spacing w:after="60" w:line="240" w:lineRule="auto"/>
        <w:rPr>
          <w:rFonts w:asciiTheme="minorHAnsi" w:eastAsiaTheme="minorEastAsia" w:hAnsiTheme="minorHAnsi" w:cstheme="minorBidi"/>
          <w:sz w:val="22"/>
        </w:rPr>
      </w:pPr>
      <w:r>
        <w:rPr>
          <w:rFonts w:asciiTheme="minorHAnsi" w:hAnsiTheme="minorHAnsi" w:cs="Calibri"/>
          <w:sz w:val="22"/>
        </w:rPr>
        <w:t xml:space="preserve">                        </w:t>
      </w:r>
      <w:r w:rsidR="00152D95" w:rsidRPr="00406E99">
        <w:rPr>
          <w:rFonts w:asciiTheme="minorHAnsi" w:hAnsiTheme="minorHAnsi" w:cs="Calibri"/>
          <w:sz w:val="22"/>
        </w:rPr>
        <w:t>děkan</w:t>
      </w:r>
      <w:r w:rsidR="00DE25EC" w:rsidRPr="00406E99">
        <w:rPr>
          <w:rFonts w:asciiTheme="minorHAnsi" w:hAnsiTheme="minorHAnsi" w:cs="Calibri"/>
          <w:sz w:val="22"/>
        </w:rPr>
        <w:t>ka</w:t>
      </w:r>
    </w:p>
    <w:p w14:paraId="70205DD1" w14:textId="77777777" w:rsidR="005972FB" w:rsidRPr="00406E99" w:rsidRDefault="00152D95" w:rsidP="00152D95">
      <w:pPr>
        <w:pStyle w:val="Textpsmene"/>
        <w:numPr>
          <w:ilvl w:val="0"/>
          <w:numId w:val="0"/>
        </w:numPr>
        <w:spacing w:after="60"/>
        <w:ind w:right="-1"/>
        <w:rPr>
          <w:rFonts w:asciiTheme="minorHAnsi" w:eastAsia="Calibri" w:hAnsiTheme="minorHAnsi" w:cs="Arial"/>
          <w:sz w:val="22"/>
          <w:szCs w:val="22"/>
          <w:lang w:eastAsia="en-US"/>
        </w:rPr>
      </w:pPr>
      <w:r w:rsidRPr="00406E99">
        <w:rPr>
          <w:rFonts w:asciiTheme="minorHAnsi" w:eastAsia="Calibri" w:hAnsiTheme="minorHAnsi" w:cs="Arial"/>
          <w:sz w:val="22"/>
          <w:szCs w:val="22"/>
          <w:lang w:eastAsia="en-US"/>
        </w:rPr>
        <w:tab/>
      </w:r>
    </w:p>
    <w:p w14:paraId="681666DC" w14:textId="1E8C91BC" w:rsidR="005972FB" w:rsidRPr="00D07B16" w:rsidRDefault="39308013" w:rsidP="39308013">
      <w:pPr>
        <w:pStyle w:val="SubjectName-ContractCzechRadio"/>
        <w:pageBreakBefore/>
        <w:jc w:val="center"/>
        <w:rPr>
          <w:rFonts w:asciiTheme="minorHAnsi" w:hAnsiTheme="minorHAnsi" w:cs="Calibri"/>
          <w:color w:val="000000" w:themeColor="text1"/>
          <w:sz w:val="22"/>
        </w:rPr>
      </w:pPr>
      <w:r w:rsidRPr="00D07B16">
        <w:rPr>
          <w:rFonts w:asciiTheme="minorHAnsi" w:hAnsiTheme="minorHAnsi" w:cs="Calibri"/>
          <w:b w:val="0"/>
          <w:color w:val="000000" w:themeColor="text1"/>
          <w:sz w:val="22"/>
        </w:rPr>
        <w:t xml:space="preserve">Příloha č. 2 - </w:t>
      </w:r>
      <w:r w:rsidRPr="00D07B16">
        <w:rPr>
          <w:rFonts w:asciiTheme="minorHAnsi" w:hAnsiTheme="minorHAnsi" w:cs="Calibri"/>
          <w:color w:val="000000" w:themeColor="text1"/>
          <w:sz w:val="22"/>
        </w:rPr>
        <w:t>PROTOKOL O POSKYTNUTÍ SLUŽEB</w:t>
      </w:r>
    </w:p>
    <w:p w14:paraId="7FCF518F" w14:textId="77777777" w:rsidR="005972FB" w:rsidRPr="00D07B16" w:rsidRDefault="005972FB" w:rsidP="005972FB">
      <w:pPr>
        <w:pStyle w:val="SubjectSpecification-ContractCzechRadio"/>
        <w:rPr>
          <w:rFonts w:asciiTheme="minorHAnsi" w:hAnsiTheme="minorHAnsi"/>
          <w:color w:val="000000" w:themeColor="text1"/>
          <w:sz w:val="22"/>
        </w:rPr>
      </w:pPr>
    </w:p>
    <w:p w14:paraId="7CEBF64D" w14:textId="77777777" w:rsidR="00501FA1" w:rsidRPr="00D07B16" w:rsidRDefault="2D20115A" w:rsidP="2D20115A">
      <w:pPr>
        <w:tabs>
          <w:tab w:val="left" w:pos="709"/>
        </w:tabs>
        <w:autoSpaceDE w:val="0"/>
        <w:autoSpaceDN w:val="0"/>
        <w:adjustRightInd w:val="0"/>
        <w:spacing w:line="0" w:lineRule="atLeast"/>
        <w:rPr>
          <w:rFonts w:asciiTheme="minorHAnsi" w:hAnsiTheme="minorHAnsi" w:cs="Calibri"/>
          <w:b/>
          <w:bCs/>
          <w:color w:val="000000" w:themeColor="text1"/>
          <w:sz w:val="22"/>
        </w:rPr>
      </w:pPr>
      <w:r w:rsidRPr="00D07B16">
        <w:rPr>
          <w:rFonts w:asciiTheme="minorHAnsi" w:hAnsiTheme="minorHAnsi" w:cs="Calibri"/>
          <w:b/>
          <w:bCs/>
          <w:color w:val="000000" w:themeColor="text1"/>
          <w:sz w:val="22"/>
        </w:rPr>
        <w:t xml:space="preserve">Objednatel: </w:t>
      </w:r>
    </w:p>
    <w:p w14:paraId="6BFC00C7" w14:textId="77777777" w:rsidR="005972FB" w:rsidRPr="00D07B16" w:rsidRDefault="2D20115A" w:rsidP="2D20115A">
      <w:pPr>
        <w:tabs>
          <w:tab w:val="left" w:pos="709"/>
        </w:tabs>
        <w:autoSpaceDE w:val="0"/>
        <w:autoSpaceDN w:val="0"/>
        <w:adjustRightInd w:val="0"/>
        <w:spacing w:line="0" w:lineRule="atLeast"/>
        <w:rPr>
          <w:rFonts w:asciiTheme="minorHAnsi" w:hAnsiTheme="minorHAnsi" w:cs="Calibri"/>
          <w:b/>
          <w:bCs/>
          <w:color w:val="000000" w:themeColor="text1"/>
          <w:sz w:val="22"/>
        </w:rPr>
      </w:pPr>
      <w:r w:rsidRPr="00D07B16">
        <w:rPr>
          <w:rFonts w:asciiTheme="minorHAnsi" w:hAnsiTheme="minorHAnsi" w:cs="Calibri"/>
          <w:b/>
          <w:bCs/>
          <w:color w:val="000000" w:themeColor="text1"/>
          <w:sz w:val="22"/>
        </w:rPr>
        <w:t>Univerzita Karlova, Filozofická fakulta</w:t>
      </w:r>
    </w:p>
    <w:p w14:paraId="1B5D4DC5" w14:textId="77777777" w:rsidR="005972FB" w:rsidRPr="00D07B16" w:rsidRDefault="18F5A4EC" w:rsidP="18F5A4EC">
      <w:pPr>
        <w:pStyle w:val="SubjectSpecification-ContractCzechRadio"/>
        <w:jc w:val="both"/>
        <w:rPr>
          <w:rFonts w:asciiTheme="minorHAnsi" w:hAnsiTheme="minorHAnsi" w:cs="Calibri"/>
          <w:color w:val="000000" w:themeColor="text1"/>
          <w:sz w:val="22"/>
        </w:rPr>
      </w:pPr>
      <w:r w:rsidRPr="00D07B16">
        <w:rPr>
          <w:rFonts w:asciiTheme="minorHAnsi" w:hAnsiTheme="minorHAnsi" w:cs="Calibri"/>
          <w:color w:val="000000" w:themeColor="text1"/>
          <w:sz w:val="22"/>
        </w:rPr>
        <w:t>IČ: 00216208, DIČ: CZ00216208</w:t>
      </w:r>
    </w:p>
    <w:p w14:paraId="5E1A0A1C" w14:textId="6709DE1D" w:rsidR="005972FB" w:rsidRPr="00D07B16" w:rsidRDefault="005972FB" w:rsidP="18F5A4EC">
      <w:pPr>
        <w:pStyle w:val="SubjectSpecification-ContractCzechRadio"/>
        <w:jc w:val="both"/>
        <w:rPr>
          <w:rFonts w:asciiTheme="minorHAnsi" w:hAnsiTheme="minorHAnsi" w:cs="Calibri"/>
          <w:color w:val="000000" w:themeColor="text1"/>
          <w:sz w:val="22"/>
        </w:rPr>
      </w:pPr>
      <w:r w:rsidRPr="00D07B16">
        <w:rPr>
          <w:rFonts w:asciiTheme="minorHAnsi" w:hAnsiTheme="minorHAnsi" w:cs="Calibri"/>
          <w:color w:val="000000" w:themeColor="text1"/>
          <w:sz w:val="22"/>
        </w:rPr>
        <w:t>Kontaktní osoba</w:t>
      </w:r>
      <w:r w:rsidR="00406E99" w:rsidRPr="00D07B16">
        <w:rPr>
          <w:rFonts w:asciiTheme="minorHAnsi" w:hAnsiTheme="minorHAnsi" w:cs="Calibri"/>
          <w:color w:val="000000" w:themeColor="text1"/>
          <w:sz w:val="22"/>
        </w:rPr>
        <w:t xml:space="preserve"> pro věcná plnění: </w:t>
      </w:r>
      <w:r w:rsidR="2D20115A" w:rsidRPr="00D07B16">
        <w:rPr>
          <w:rFonts w:asciiTheme="minorHAnsi" w:hAnsiTheme="minorHAnsi" w:cs="Calibri"/>
          <w:color w:val="000000" w:themeColor="text1"/>
          <w:sz w:val="22"/>
        </w:rPr>
        <w:t xml:space="preserve">Mgr. Svatava Škodová, Ph. D., </w:t>
      </w:r>
      <w:r w:rsidR="39308013" w:rsidRPr="00D07B16">
        <w:rPr>
          <w:rFonts w:asciiTheme="minorHAnsi" w:hAnsiTheme="minorHAnsi" w:cs="Calibri"/>
          <w:color w:val="000000" w:themeColor="text1"/>
          <w:sz w:val="22"/>
        </w:rPr>
        <w:t xml:space="preserve">ředitelka Letní školy slovanských studií, tel. </w:t>
      </w:r>
      <w:r w:rsidR="00406E99" w:rsidRPr="00D07B16">
        <w:rPr>
          <w:rFonts w:asciiTheme="minorHAnsi" w:hAnsiTheme="minorHAnsi" w:cs="Calibri"/>
          <w:color w:val="000000" w:themeColor="text1"/>
          <w:sz w:val="22"/>
        </w:rPr>
        <w:t>22</w:t>
      </w:r>
      <w:r w:rsidR="39308013" w:rsidRPr="00D07B16">
        <w:rPr>
          <w:rFonts w:asciiTheme="minorHAnsi" w:hAnsiTheme="minorHAnsi" w:cs="Calibri"/>
          <w:color w:val="000000" w:themeColor="text1"/>
          <w:sz w:val="22"/>
        </w:rPr>
        <w:t>1 619 255, e-mail: svatava.skodova@ff.cuni.cz</w:t>
      </w:r>
      <w:r w:rsidRPr="00D07B16">
        <w:rPr>
          <w:rFonts w:asciiTheme="minorHAnsi" w:hAnsiTheme="minorHAnsi" w:cs="Calibri"/>
          <w:color w:val="000000" w:themeColor="text1"/>
          <w:sz w:val="22"/>
        </w:rPr>
        <w:tab/>
      </w:r>
    </w:p>
    <w:p w14:paraId="36095319" w14:textId="104043C6" w:rsidR="005972FB" w:rsidRPr="00D07B16" w:rsidRDefault="005972FB" w:rsidP="39308013">
      <w:pPr>
        <w:rPr>
          <w:rFonts w:asciiTheme="minorHAnsi" w:hAnsiTheme="minorHAnsi" w:cs="Calibri"/>
          <w:color w:val="000000" w:themeColor="text1"/>
          <w:sz w:val="22"/>
        </w:rPr>
      </w:pPr>
    </w:p>
    <w:p w14:paraId="06481AEF" w14:textId="74491A90" w:rsidR="005972FB" w:rsidRPr="00D07B16" w:rsidRDefault="39308013" w:rsidP="39308013">
      <w:pPr>
        <w:rPr>
          <w:rFonts w:asciiTheme="minorHAnsi" w:hAnsiTheme="minorHAnsi" w:cs="Calibri"/>
          <w:color w:val="000000" w:themeColor="text1"/>
          <w:sz w:val="22"/>
        </w:rPr>
      </w:pPr>
      <w:r w:rsidRPr="00D07B16">
        <w:rPr>
          <w:rFonts w:asciiTheme="minorHAnsi" w:hAnsiTheme="minorHAnsi" w:cs="Calibri"/>
          <w:color w:val="000000" w:themeColor="text1"/>
          <w:sz w:val="22"/>
        </w:rPr>
        <w:t>a</w:t>
      </w:r>
    </w:p>
    <w:p w14:paraId="77604338" w14:textId="77777777" w:rsidR="005972FB" w:rsidRPr="00D07B16" w:rsidRDefault="005972FB" w:rsidP="005972FB">
      <w:pPr>
        <w:rPr>
          <w:rFonts w:asciiTheme="minorHAnsi" w:hAnsiTheme="minorHAnsi"/>
          <w:color w:val="000000" w:themeColor="text1"/>
          <w:sz w:val="22"/>
        </w:rPr>
      </w:pPr>
    </w:p>
    <w:p w14:paraId="64B3C27D" w14:textId="77777777" w:rsidR="00501FA1" w:rsidRPr="00D07B16" w:rsidRDefault="2D20115A" w:rsidP="2D20115A">
      <w:pPr>
        <w:rPr>
          <w:rFonts w:asciiTheme="minorHAnsi" w:hAnsiTheme="minorHAnsi" w:cs="Calibri"/>
          <w:color w:val="000000" w:themeColor="text1"/>
          <w:sz w:val="22"/>
        </w:rPr>
      </w:pPr>
      <w:r w:rsidRPr="00D07B16">
        <w:rPr>
          <w:rFonts w:asciiTheme="minorHAnsi" w:hAnsiTheme="minorHAnsi" w:cs="Calibri"/>
          <w:color w:val="000000" w:themeColor="text1"/>
          <w:sz w:val="22"/>
        </w:rPr>
        <w:t xml:space="preserve">Poskytovatel: </w:t>
      </w:r>
    </w:p>
    <w:p w14:paraId="2B43101B" w14:textId="77777777" w:rsidR="005972FB" w:rsidRPr="00D07B16" w:rsidRDefault="2D20115A" w:rsidP="2D20115A">
      <w:pPr>
        <w:rPr>
          <w:rFonts w:asciiTheme="minorHAnsi" w:hAnsiTheme="minorHAnsi" w:cs="Calibri"/>
          <w:color w:val="000000" w:themeColor="text1"/>
          <w:sz w:val="22"/>
        </w:rPr>
      </w:pPr>
      <w:r w:rsidRPr="00D07B16">
        <w:rPr>
          <w:rFonts w:asciiTheme="minorHAnsi" w:hAnsiTheme="minorHAnsi" w:cs="Calibri"/>
          <w:color w:val="000000" w:themeColor="text1"/>
          <w:sz w:val="22"/>
        </w:rPr>
        <w:t>Název</w:t>
      </w:r>
    </w:p>
    <w:p w14:paraId="19163E3C" w14:textId="77777777" w:rsidR="005972FB" w:rsidRPr="00D07B16" w:rsidRDefault="005972FB" w:rsidP="2D20115A">
      <w:pPr>
        <w:pStyle w:val="SubjectSpecification-ContractCzechRadio"/>
        <w:rPr>
          <w:rFonts w:asciiTheme="minorHAnsi" w:hAnsiTheme="minorHAnsi" w:cs="Calibri"/>
          <w:color w:val="000000" w:themeColor="text1"/>
          <w:sz w:val="22"/>
        </w:rPr>
      </w:pPr>
      <w:r w:rsidRPr="00D07B16">
        <w:rPr>
          <w:rFonts w:asciiTheme="minorHAnsi" w:hAnsiTheme="minorHAnsi" w:cs="Calibri"/>
          <w:color w:val="000000" w:themeColor="text1"/>
          <w:sz w:val="22"/>
        </w:rPr>
        <w:t xml:space="preserve">IČ: </w:t>
      </w:r>
      <w:r w:rsidRPr="00D07B16">
        <w:rPr>
          <w:rFonts w:asciiTheme="minorHAnsi" w:hAnsiTheme="minorHAnsi"/>
          <w:color w:val="000000" w:themeColor="text1"/>
          <w:sz w:val="22"/>
        </w:rPr>
        <w:tab/>
      </w:r>
      <w:r w:rsidRPr="00D07B16">
        <w:rPr>
          <w:rFonts w:asciiTheme="minorHAnsi" w:hAnsiTheme="minorHAnsi"/>
          <w:color w:val="000000" w:themeColor="text1"/>
          <w:sz w:val="22"/>
        </w:rPr>
        <w:tab/>
      </w:r>
    </w:p>
    <w:p w14:paraId="34D062BB" w14:textId="77777777" w:rsidR="005972FB" w:rsidRPr="00D07B16" w:rsidRDefault="005972FB" w:rsidP="2D20115A">
      <w:pPr>
        <w:pStyle w:val="SubjectSpecification-ContractCzechRadio"/>
        <w:rPr>
          <w:rFonts w:asciiTheme="minorHAnsi" w:hAnsiTheme="minorHAnsi" w:cs="Calibri"/>
          <w:b/>
          <w:bCs/>
          <w:color w:val="000000" w:themeColor="text1"/>
          <w:sz w:val="22"/>
        </w:rPr>
      </w:pPr>
      <w:r w:rsidRPr="00D07B16">
        <w:rPr>
          <w:rFonts w:asciiTheme="minorHAnsi" w:hAnsiTheme="minorHAnsi" w:cs="Calibri"/>
          <w:color w:val="000000" w:themeColor="text1"/>
          <w:sz w:val="22"/>
        </w:rPr>
        <w:t xml:space="preserve">DIČ </w:t>
      </w:r>
      <w:r w:rsidRPr="00D07B16">
        <w:rPr>
          <w:rFonts w:asciiTheme="minorHAnsi" w:hAnsiTheme="minorHAnsi"/>
          <w:color w:val="000000" w:themeColor="text1"/>
          <w:sz w:val="22"/>
        </w:rPr>
        <w:tab/>
      </w:r>
      <w:r w:rsidRPr="00D07B16">
        <w:rPr>
          <w:rFonts w:asciiTheme="minorHAnsi" w:hAnsiTheme="minorHAnsi" w:cs="Calibri"/>
          <w:color w:val="000000" w:themeColor="text1"/>
          <w:sz w:val="22"/>
        </w:rPr>
        <w:t>CZ[</w:t>
      </w:r>
    </w:p>
    <w:p w14:paraId="54236124" w14:textId="77777777" w:rsidR="005972FB" w:rsidRPr="00D07B16" w:rsidRDefault="005972FB" w:rsidP="2D20115A">
      <w:pPr>
        <w:pStyle w:val="SubjectSpecification-ContractCzechRadio"/>
        <w:rPr>
          <w:rFonts w:asciiTheme="minorHAnsi" w:hAnsiTheme="minorHAnsi" w:cs="Calibri"/>
          <w:color w:val="000000" w:themeColor="text1"/>
          <w:sz w:val="22"/>
        </w:rPr>
      </w:pPr>
      <w:r w:rsidRPr="00D07B16">
        <w:rPr>
          <w:rFonts w:asciiTheme="minorHAnsi" w:hAnsiTheme="minorHAnsi" w:cs="Calibri"/>
          <w:color w:val="000000" w:themeColor="text1"/>
          <w:sz w:val="22"/>
        </w:rPr>
        <w:t xml:space="preserve">zástupce pro věcná jednání </w:t>
      </w:r>
      <w:r w:rsidRPr="00D07B16">
        <w:rPr>
          <w:rFonts w:asciiTheme="minorHAnsi" w:hAnsiTheme="minorHAnsi"/>
          <w:color w:val="000000" w:themeColor="text1"/>
          <w:sz w:val="22"/>
        </w:rPr>
        <w:tab/>
      </w:r>
      <w:r w:rsidRPr="00D07B16">
        <w:rPr>
          <w:rFonts w:asciiTheme="minorHAnsi" w:eastAsia="Calibri,Arial" w:hAnsiTheme="minorHAnsi" w:cs="Calibri,Arial"/>
          <w:b/>
          <w:bCs/>
          <w:color w:val="000000" w:themeColor="text1"/>
          <w:sz w:val="22"/>
        </w:rPr>
        <w:t>[</w:t>
      </w:r>
    </w:p>
    <w:p w14:paraId="4D32A458" w14:textId="77777777" w:rsidR="005972FB" w:rsidRPr="00D07B16" w:rsidRDefault="005972FB" w:rsidP="347A6DC8">
      <w:pPr>
        <w:pStyle w:val="SubjectSpecification-ContractCzechRadio"/>
        <w:rPr>
          <w:rFonts w:asciiTheme="minorHAnsi" w:hAnsiTheme="minorHAnsi" w:cs="Calibri"/>
          <w:color w:val="000000" w:themeColor="text1"/>
          <w:sz w:val="22"/>
        </w:rPr>
      </w:pPr>
      <w:r w:rsidRPr="00D07B16">
        <w:rPr>
          <w:rFonts w:asciiTheme="minorHAnsi" w:hAnsiTheme="minorHAnsi" w:cs="Calibri"/>
          <w:color w:val="000000" w:themeColor="text1"/>
          <w:sz w:val="22"/>
        </w:rPr>
        <w:t xml:space="preserve">tel.: +420 </w:t>
      </w:r>
    </w:p>
    <w:p w14:paraId="728A47BF" w14:textId="77777777" w:rsidR="005972FB" w:rsidRPr="00D07B16" w:rsidRDefault="005972FB" w:rsidP="347A6DC8">
      <w:pPr>
        <w:pStyle w:val="SubjectSpecification-ContractCzechRadio"/>
        <w:rPr>
          <w:rFonts w:asciiTheme="minorHAnsi" w:hAnsiTheme="minorHAnsi" w:cs="Calibri"/>
          <w:i/>
          <w:iCs/>
          <w:color w:val="000000" w:themeColor="text1"/>
          <w:sz w:val="22"/>
        </w:rPr>
      </w:pPr>
      <w:r w:rsidRPr="00D07B16">
        <w:rPr>
          <w:rFonts w:asciiTheme="minorHAnsi" w:hAnsiTheme="minorHAnsi" w:cs="Calibri"/>
          <w:color w:val="000000" w:themeColor="text1"/>
          <w:sz w:val="22"/>
        </w:rPr>
        <w:t xml:space="preserve">e-mail: </w:t>
      </w:r>
      <w:r w:rsidRPr="00D07B16">
        <w:rPr>
          <w:rFonts w:asciiTheme="minorHAnsi" w:eastAsia="Calibri,Arial" w:hAnsiTheme="minorHAnsi" w:cs="Calibri,Arial"/>
          <w:b/>
          <w:bCs/>
          <w:color w:val="000000" w:themeColor="text1"/>
          <w:sz w:val="22"/>
        </w:rPr>
        <w:t>[</w:t>
      </w:r>
    </w:p>
    <w:p w14:paraId="43706080" w14:textId="77777777" w:rsidR="005972FB" w:rsidRPr="00D07B16" w:rsidRDefault="005972FB" w:rsidP="347A6DC8">
      <w:pPr>
        <w:pStyle w:val="SubjectSpecification-ContractCzechRadio"/>
        <w:ind w:left="2832"/>
        <w:rPr>
          <w:rFonts w:asciiTheme="minorHAnsi" w:hAnsiTheme="minorHAnsi" w:cs="Calibri"/>
          <w:i/>
          <w:iCs/>
          <w:color w:val="000000" w:themeColor="text1"/>
          <w:sz w:val="22"/>
        </w:rPr>
      </w:pPr>
      <w:r w:rsidRPr="00D07B16">
        <w:rPr>
          <w:rFonts w:asciiTheme="minorHAnsi" w:hAnsiTheme="minorHAnsi" w:cs="Calibri"/>
          <w:i/>
          <w:iCs/>
          <w:color w:val="000000" w:themeColor="text1"/>
          <w:sz w:val="22"/>
        </w:rPr>
        <w:t>(dále jen jako „poskytující“)</w:t>
      </w:r>
    </w:p>
    <w:p w14:paraId="1AE28EB5" w14:textId="77777777" w:rsidR="005972FB" w:rsidRPr="00D07B16" w:rsidRDefault="2D20115A" w:rsidP="2D20115A">
      <w:pPr>
        <w:pStyle w:val="Heading-Number-ContractCzechRadio"/>
        <w:numPr>
          <w:ilvl w:val="0"/>
          <w:numId w:val="0"/>
        </w:numPr>
        <w:rPr>
          <w:rFonts w:asciiTheme="minorHAnsi" w:eastAsia="Calibri" w:hAnsiTheme="minorHAnsi" w:cs="Calibri"/>
          <w:color w:val="000000" w:themeColor="text1"/>
          <w:sz w:val="22"/>
          <w:szCs w:val="22"/>
        </w:rPr>
      </w:pPr>
      <w:r w:rsidRPr="00D07B16">
        <w:rPr>
          <w:rFonts w:asciiTheme="minorHAnsi" w:eastAsia="Calibri" w:hAnsiTheme="minorHAnsi" w:cs="Calibri"/>
          <w:color w:val="000000" w:themeColor="text1"/>
          <w:sz w:val="22"/>
          <w:szCs w:val="22"/>
        </w:rPr>
        <w:t>I.</w:t>
      </w:r>
    </w:p>
    <w:p w14:paraId="04ABD7E0" w14:textId="77777777" w:rsidR="005972FB" w:rsidRPr="00D07B16" w:rsidRDefault="2D20115A" w:rsidP="2D20115A">
      <w:pPr>
        <w:pStyle w:val="ListNumber-ContractCzechRadio"/>
        <w:numPr>
          <w:ilvl w:val="1"/>
          <w:numId w:val="0"/>
        </w:numPr>
        <w:rPr>
          <w:rFonts w:asciiTheme="minorHAnsi" w:hAnsiTheme="minorHAnsi" w:cs="Calibri"/>
          <w:color w:val="000000" w:themeColor="text1"/>
          <w:sz w:val="22"/>
        </w:rPr>
      </w:pPr>
      <w:r w:rsidRPr="00D07B16">
        <w:rPr>
          <w:rFonts w:asciiTheme="minorHAnsi" w:hAnsiTheme="minorHAnsi" w:cs="Calibri"/>
          <w:color w:val="000000" w:themeColor="text1"/>
          <w:sz w:val="22"/>
        </w:rPr>
        <w:t xml:space="preserve">1. Smluvní strany uvádí, že na základě smlouvy o poskytnutí služeb ze dne ……. poskytl níže uvedeného dne poskytovatel objednateli následující služby v měsíci ………………………..: </w:t>
      </w:r>
    </w:p>
    <w:p w14:paraId="75A304BC" w14:textId="77777777" w:rsidR="005972FB" w:rsidRPr="00D07B16" w:rsidRDefault="2D20115A" w:rsidP="2D20115A">
      <w:pPr>
        <w:pStyle w:val="ListNumber-ContractCzechRadio"/>
        <w:numPr>
          <w:ilvl w:val="1"/>
          <w:numId w:val="37"/>
        </w:numPr>
        <w:ind w:hanging="1581"/>
        <w:rPr>
          <w:rFonts w:asciiTheme="minorHAnsi" w:hAnsiTheme="minorHAnsi" w:cs="Calibri"/>
          <w:color w:val="000000" w:themeColor="text1"/>
          <w:sz w:val="22"/>
        </w:rPr>
      </w:pPr>
      <w:r w:rsidRPr="00D07B16">
        <w:rPr>
          <w:rFonts w:asciiTheme="minorHAnsi" w:hAnsiTheme="minorHAnsi" w:cs="Calibri"/>
          <w:color w:val="000000" w:themeColor="text1"/>
          <w:sz w:val="22"/>
        </w:rPr>
        <w:t xml:space="preserve">Celkem počet hodin </w:t>
      </w:r>
    </w:p>
    <w:p w14:paraId="767E617D" w14:textId="77777777" w:rsidR="005972FB" w:rsidRPr="00D07B16" w:rsidRDefault="2D20115A" w:rsidP="2D20115A">
      <w:pPr>
        <w:pStyle w:val="ListNumber-ContractCzechRadio"/>
        <w:numPr>
          <w:ilvl w:val="1"/>
          <w:numId w:val="37"/>
        </w:numPr>
        <w:ind w:hanging="1581"/>
        <w:rPr>
          <w:rFonts w:asciiTheme="minorHAnsi" w:hAnsiTheme="minorHAnsi" w:cs="Calibri"/>
          <w:color w:val="000000" w:themeColor="text1"/>
          <w:sz w:val="22"/>
        </w:rPr>
      </w:pPr>
      <w:r w:rsidRPr="00D07B16">
        <w:rPr>
          <w:rFonts w:asciiTheme="minorHAnsi" w:hAnsiTheme="minorHAnsi" w:cs="Calibri"/>
          <w:color w:val="000000" w:themeColor="text1"/>
          <w:sz w:val="22"/>
        </w:rPr>
        <w:t xml:space="preserve">Celkem počet hodin </w:t>
      </w:r>
    </w:p>
    <w:p w14:paraId="65488D38" w14:textId="77777777" w:rsidR="005972FB" w:rsidRPr="00D07B16" w:rsidRDefault="005972FB" w:rsidP="005972FB">
      <w:pPr>
        <w:pStyle w:val="ListNumber-ContractCzechRadio"/>
        <w:numPr>
          <w:ilvl w:val="0"/>
          <w:numId w:val="0"/>
        </w:numPr>
        <w:tabs>
          <w:tab w:val="clear" w:pos="2183"/>
          <w:tab w:val="left" w:pos="993"/>
        </w:tabs>
        <w:ind w:left="567"/>
        <w:rPr>
          <w:rFonts w:asciiTheme="minorHAnsi" w:hAnsiTheme="minorHAnsi"/>
          <w:color w:val="000000" w:themeColor="text1"/>
          <w:sz w:val="22"/>
        </w:rPr>
      </w:pPr>
    </w:p>
    <w:p w14:paraId="11A0C972" w14:textId="77777777" w:rsidR="005972FB" w:rsidRPr="00D07B16" w:rsidRDefault="2D20115A" w:rsidP="2D20115A">
      <w:pPr>
        <w:pStyle w:val="Heading-Number-ContractCzechRadio"/>
        <w:numPr>
          <w:ilvl w:val="0"/>
          <w:numId w:val="0"/>
        </w:numPr>
        <w:rPr>
          <w:rFonts w:asciiTheme="minorHAnsi" w:eastAsia="Calibri" w:hAnsiTheme="minorHAnsi" w:cs="Calibri"/>
          <w:color w:val="000000" w:themeColor="text1"/>
          <w:sz w:val="22"/>
          <w:szCs w:val="22"/>
        </w:rPr>
      </w:pPr>
      <w:r w:rsidRPr="00D07B16">
        <w:rPr>
          <w:rFonts w:asciiTheme="minorHAnsi" w:eastAsia="Calibri" w:hAnsiTheme="minorHAnsi" w:cs="Calibri"/>
          <w:color w:val="000000" w:themeColor="text1"/>
          <w:sz w:val="22"/>
          <w:szCs w:val="22"/>
        </w:rPr>
        <w:t>II.</w:t>
      </w:r>
    </w:p>
    <w:p w14:paraId="5A3A9BC3" w14:textId="77777777" w:rsidR="005972FB" w:rsidRPr="00D07B16" w:rsidRDefault="2D20115A" w:rsidP="2D20115A">
      <w:pPr>
        <w:pStyle w:val="ListNumber-ContractCzechRadio"/>
        <w:numPr>
          <w:ilvl w:val="1"/>
          <w:numId w:val="0"/>
        </w:numPr>
        <w:rPr>
          <w:rFonts w:asciiTheme="minorHAnsi" w:hAnsiTheme="minorHAnsi" w:cs="Calibri"/>
          <w:color w:val="000000" w:themeColor="text1"/>
          <w:sz w:val="22"/>
        </w:rPr>
      </w:pPr>
      <w:r w:rsidRPr="00D07B16">
        <w:rPr>
          <w:rFonts w:asciiTheme="minorHAnsi" w:hAnsiTheme="minorHAnsi" w:cs="Calibri"/>
          <w:b/>
          <w:bCs/>
          <w:color w:val="000000" w:themeColor="text1"/>
          <w:sz w:val="22"/>
          <w:u w:val="single"/>
        </w:rPr>
        <w:t>1. Přebírající potvrzuje poskytnutí služeb v ujednaném rozsahu a kvalitě</w:t>
      </w:r>
      <w:r w:rsidRPr="00D07B16">
        <w:rPr>
          <w:rFonts w:asciiTheme="minorHAnsi" w:hAnsiTheme="minorHAnsi" w:cs="Calibri"/>
          <w:color w:val="000000" w:themeColor="text1"/>
          <w:sz w:val="22"/>
        </w:rPr>
        <w:t xml:space="preserve">. </w:t>
      </w:r>
    </w:p>
    <w:p w14:paraId="2FA1FDDF" w14:textId="77777777" w:rsidR="005972FB" w:rsidRPr="00D07B16" w:rsidRDefault="2D20115A" w:rsidP="2D20115A">
      <w:pPr>
        <w:pStyle w:val="ListNumber-ContractCzechRadio"/>
        <w:numPr>
          <w:ilvl w:val="1"/>
          <w:numId w:val="0"/>
        </w:numPr>
        <w:rPr>
          <w:rFonts w:asciiTheme="minorHAnsi" w:hAnsiTheme="minorHAnsi" w:cs="Calibri"/>
          <w:i/>
          <w:iCs/>
          <w:color w:val="000000" w:themeColor="text1"/>
          <w:sz w:val="22"/>
        </w:rPr>
      </w:pPr>
      <w:r w:rsidRPr="00D07B16">
        <w:rPr>
          <w:rFonts w:asciiTheme="minorHAnsi" w:hAnsiTheme="minorHAnsi" w:cs="Calibri"/>
          <w:i/>
          <w:iCs/>
          <w:noProof/>
          <w:color w:val="000000" w:themeColor="text1"/>
          <w:sz w:val="22"/>
          <w:lang w:eastAsia="cs-CZ"/>
        </w:rPr>
        <w:t xml:space="preserve">2. Pro případ, že </w:t>
      </w:r>
      <w:r w:rsidRPr="00D07B16">
        <w:rPr>
          <w:rFonts w:asciiTheme="minorHAnsi" w:hAnsiTheme="minorHAnsi" w:cs="Calibri"/>
          <w:i/>
          <w:iCs/>
          <w:color w:val="000000" w:themeColor="text1"/>
          <w:sz w:val="22"/>
        </w:rPr>
        <w:t>služby nebyly poskytnuty v ujednaném rozsahu a kvalitě a</w:t>
      </w:r>
      <w:r w:rsidRPr="00D07B16">
        <w:rPr>
          <w:rFonts w:asciiTheme="minorHAnsi" w:hAnsiTheme="minorHAnsi" w:cs="Calibri"/>
          <w:i/>
          <w:iCs/>
          <w:noProof/>
          <w:color w:val="000000" w:themeColor="text1"/>
          <w:sz w:val="22"/>
          <w:lang w:eastAsia="cs-CZ"/>
        </w:rPr>
        <w:t xml:space="preserve"> přebírající</w:t>
      </w:r>
      <w:r w:rsidRPr="00D07B16">
        <w:rPr>
          <w:rFonts w:asciiTheme="minorHAnsi" w:hAnsiTheme="minorHAnsi" w:cs="Calibri"/>
          <w:i/>
          <w:iCs/>
          <w:color w:val="000000" w:themeColor="text1"/>
          <w:sz w:val="22"/>
        </w:rPr>
        <w:t xml:space="preserve"> z tohoto důvodu odmítá potvrdit poskytnutí služeb (či jejich částí), smluvní strany níže uvedou skutečnosti, které bránily potvrzení poskytnutí služeb, rozsah vadnosti plnění, termín poskytnutí služeb bez vad a nedodělků a další důležité okolnosti:</w:t>
      </w:r>
    </w:p>
    <w:p w14:paraId="287B369C" w14:textId="77777777" w:rsidR="005972FB" w:rsidRPr="00D07B16" w:rsidRDefault="2D20115A" w:rsidP="2D20115A">
      <w:pPr>
        <w:pStyle w:val="Heading-Number-ContractCzechRadio"/>
        <w:numPr>
          <w:ilvl w:val="0"/>
          <w:numId w:val="0"/>
        </w:numPr>
        <w:ind w:left="312"/>
        <w:jc w:val="left"/>
        <w:rPr>
          <w:rFonts w:asciiTheme="minorHAnsi" w:eastAsia="Calibri" w:hAnsiTheme="minorHAnsi" w:cs="Calibri"/>
          <w:b w:val="0"/>
          <w:i/>
          <w:iCs/>
          <w:color w:val="000000" w:themeColor="text1"/>
          <w:sz w:val="22"/>
          <w:szCs w:val="22"/>
        </w:rPr>
      </w:pPr>
      <w:r w:rsidRPr="00D07B16">
        <w:rPr>
          <w:rFonts w:asciiTheme="minorHAnsi" w:eastAsia="Calibri" w:hAnsiTheme="minorHAnsi" w:cs="Calibri"/>
          <w:b w:val="0"/>
          <w:i/>
          <w:iCs/>
          <w:color w:val="000000" w:themeColor="text1"/>
          <w:sz w:val="22"/>
          <w:szCs w:val="22"/>
        </w:rPr>
        <w:t>……………………………………………………………………………………………………</w:t>
      </w:r>
    </w:p>
    <w:p w14:paraId="50D4B523" w14:textId="77777777" w:rsidR="005972FB" w:rsidRPr="00D07B16" w:rsidRDefault="2D20115A" w:rsidP="2D20115A">
      <w:pPr>
        <w:pStyle w:val="Heading-Number-ContractCzechRadio"/>
        <w:numPr>
          <w:ilvl w:val="0"/>
          <w:numId w:val="0"/>
        </w:numPr>
        <w:ind w:left="312"/>
        <w:jc w:val="left"/>
        <w:rPr>
          <w:rFonts w:asciiTheme="minorHAnsi" w:eastAsia="Calibri" w:hAnsiTheme="minorHAnsi" w:cs="Calibri"/>
          <w:b w:val="0"/>
          <w:i/>
          <w:iCs/>
          <w:color w:val="000000" w:themeColor="text1"/>
          <w:sz w:val="22"/>
          <w:szCs w:val="22"/>
        </w:rPr>
      </w:pPr>
      <w:r w:rsidRPr="00D07B16">
        <w:rPr>
          <w:rFonts w:asciiTheme="minorHAnsi" w:eastAsia="Calibri" w:hAnsiTheme="minorHAnsi" w:cs="Calibri"/>
          <w:b w:val="0"/>
          <w:i/>
          <w:iCs/>
          <w:color w:val="000000" w:themeColor="text1"/>
          <w:sz w:val="22"/>
          <w:szCs w:val="22"/>
        </w:rPr>
        <w:t>……………………………………………………………………………………………………</w:t>
      </w:r>
    </w:p>
    <w:p w14:paraId="17C9F437" w14:textId="77777777" w:rsidR="005972FB" w:rsidRPr="00D07B16" w:rsidRDefault="2D20115A" w:rsidP="2D20115A">
      <w:pPr>
        <w:pStyle w:val="ListNumber-ContractCzechRadio"/>
        <w:numPr>
          <w:ilvl w:val="1"/>
          <w:numId w:val="36"/>
        </w:numPr>
        <w:rPr>
          <w:rFonts w:asciiTheme="minorHAnsi" w:hAnsiTheme="minorHAnsi" w:cs="Calibri"/>
          <w:color w:val="000000" w:themeColor="text1"/>
          <w:sz w:val="22"/>
        </w:rPr>
      </w:pPr>
      <w:r w:rsidRPr="00D07B16">
        <w:rPr>
          <w:rFonts w:asciiTheme="minorHAnsi" w:hAnsiTheme="minorHAnsi" w:cs="Calibri"/>
          <w:color w:val="000000" w:themeColor="text1"/>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D07B16" w:rsidRPr="00D07B16" w14:paraId="40503C35" w14:textId="77777777" w:rsidTr="2D20115A">
        <w:tc>
          <w:tcPr>
            <w:tcW w:w="3974" w:type="dxa"/>
            <w:tcBorders>
              <w:top w:val="single" w:sz="4" w:space="0" w:color="auto"/>
              <w:left w:val="single" w:sz="4" w:space="0" w:color="auto"/>
              <w:bottom w:val="single" w:sz="4" w:space="0" w:color="auto"/>
              <w:right w:val="single" w:sz="4" w:space="0" w:color="auto"/>
            </w:tcBorders>
            <w:hideMark/>
          </w:tcPr>
          <w:p w14:paraId="339386C3" w14:textId="77777777" w:rsidR="005972FB" w:rsidRPr="00D07B16" w:rsidRDefault="2D20115A" w:rsidP="2D20115A">
            <w:pPr>
              <w:pStyle w:val="Zvr"/>
              <w:tabs>
                <w:tab w:val="clear" w:pos="312"/>
                <w:tab w:val="clear" w:pos="624"/>
                <w:tab w:val="left" w:pos="708"/>
              </w:tabs>
              <w:spacing w:before="500"/>
              <w:jc w:val="center"/>
              <w:rPr>
                <w:rFonts w:asciiTheme="minorHAnsi" w:hAnsiTheme="minorHAnsi" w:cs="Calibri"/>
                <w:color w:val="000000" w:themeColor="text1"/>
                <w:sz w:val="22"/>
                <w:szCs w:val="22"/>
              </w:rPr>
            </w:pPr>
            <w:r w:rsidRPr="00D07B16">
              <w:rPr>
                <w:rFonts w:asciiTheme="minorHAnsi" w:hAnsiTheme="minorHAnsi" w:cs="Calibri"/>
                <w:color w:val="000000" w:themeColor="text1"/>
                <w:sz w:val="22"/>
                <w:szCs w:val="22"/>
              </w:rPr>
              <w:t>V Praze dne DD. MM. RRRR</w:t>
            </w:r>
          </w:p>
        </w:tc>
        <w:tc>
          <w:tcPr>
            <w:tcW w:w="3964" w:type="dxa"/>
            <w:tcBorders>
              <w:top w:val="single" w:sz="4" w:space="0" w:color="auto"/>
              <w:left w:val="single" w:sz="4" w:space="0" w:color="auto"/>
              <w:bottom w:val="single" w:sz="4" w:space="0" w:color="auto"/>
              <w:right w:val="single" w:sz="4" w:space="0" w:color="auto"/>
            </w:tcBorders>
            <w:hideMark/>
          </w:tcPr>
          <w:p w14:paraId="6836AE78" w14:textId="77777777" w:rsidR="005972FB" w:rsidRPr="00D07B16" w:rsidRDefault="2D20115A" w:rsidP="2D20115A">
            <w:pPr>
              <w:pStyle w:val="Zvr"/>
              <w:tabs>
                <w:tab w:val="clear" w:pos="312"/>
                <w:tab w:val="clear" w:pos="624"/>
                <w:tab w:val="left" w:pos="708"/>
              </w:tabs>
              <w:spacing w:before="500"/>
              <w:jc w:val="center"/>
              <w:rPr>
                <w:rFonts w:asciiTheme="minorHAnsi" w:hAnsiTheme="minorHAnsi" w:cs="Calibri"/>
                <w:color w:val="000000" w:themeColor="text1"/>
                <w:sz w:val="22"/>
                <w:szCs w:val="22"/>
              </w:rPr>
            </w:pPr>
            <w:r w:rsidRPr="00D07B16">
              <w:rPr>
                <w:rFonts w:asciiTheme="minorHAnsi" w:hAnsiTheme="minorHAnsi" w:cs="Calibri"/>
                <w:color w:val="000000" w:themeColor="text1"/>
                <w:sz w:val="22"/>
                <w:szCs w:val="22"/>
              </w:rPr>
              <w:t>V Město dne DD. MM. RRRR</w:t>
            </w:r>
          </w:p>
        </w:tc>
      </w:tr>
      <w:tr w:rsidR="005972FB" w:rsidRPr="00D07B16" w14:paraId="2F305A9E" w14:textId="77777777" w:rsidTr="2D20115A">
        <w:tc>
          <w:tcPr>
            <w:tcW w:w="3974" w:type="dxa"/>
            <w:tcBorders>
              <w:top w:val="single" w:sz="4" w:space="0" w:color="auto"/>
              <w:left w:val="single" w:sz="4" w:space="0" w:color="auto"/>
              <w:bottom w:val="single" w:sz="4" w:space="0" w:color="auto"/>
              <w:right w:val="single" w:sz="4" w:space="0" w:color="auto"/>
            </w:tcBorders>
            <w:hideMark/>
          </w:tcPr>
          <w:p w14:paraId="4925C681" w14:textId="77777777" w:rsidR="005972FB" w:rsidRPr="00D07B16" w:rsidRDefault="2D20115A" w:rsidP="2D20115A">
            <w:pPr>
              <w:pStyle w:val="Zvr"/>
              <w:tabs>
                <w:tab w:val="clear" w:pos="312"/>
                <w:tab w:val="clear" w:pos="624"/>
                <w:tab w:val="left" w:pos="708"/>
              </w:tabs>
              <w:jc w:val="center"/>
              <w:rPr>
                <w:rStyle w:val="Siln"/>
                <w:rFonts w:asciiTheme="minorHAnsi" w:hAnsiTheme="minorHAnsi" w:cs="Calibri"/>
                <w:color w:val="000000" w:themeColor="text1"/>
                <w:sz w:val="22"/>
                <w:szCs w:val="22"/>
              </w:rPr>
            </w:pPr>
            <w:r w:rsidRPr="00D07B16">
              <w:rPr>
                <w:rStyle w:val="Siln"/>
                <w:rFonts w:asciiTheme="minorHAnsi" w:hAnsiTheme="minorHAnsi" w:cs="Calibri"/>
                <w:color w:val="000000" w:themeColor="text1"/>
                <w:sz w:val="22"/>
                <w:szCs w:val="22"/>
              </w:rPr>
              <w:t>Za přebírajícího</w:t>
            </w:r>
          </w:p>
        </w:tc>
        <w:tc>
          <w:tcPr>
            <w:tcW w:w="3964" w:type="dxa"/>
            <w:tcBorders>
              <w:top w:val="single" w:sz="4" w:space="0" w:color="auto"/>
              <w:left w:val="single" w:sz="4" w:space="0" w:color="auto"/>
              <w:bottom w:val="single" w:sz="4" w:space="0" w:color="auto"/>
              <w:right w:val="single" w:sz="4" w:space="0" w:color="auto"/>
            </w:tcBorders>
            <w:hideMark/>
          </w:tcPr>
          <w:p w14:paraId="4B0BE379" w14:textId="77777777" w:rsidR="005972FB" w:rsidRPr="00D07B16" w:rsidRDefault="2D20115A" w:rsidP="2D20115A">
            <w:pPr>
              <w:pStyle w:val="Zvr"/>
              <w:tabs>
                <w:tab w:val="clear" w:pos="312"/>
                <w:tab w:val="clear" w:pos="624"/>
                <w:tab w:val="left" w:pos="708"/>
              </w:tabs>
              <w:jc w:val="center"/>
              <w:rPr>
                <w:rStyle w:val="Siln"/>
                <w:rFonts w:asciiTheme="minorHAnsi" w:hAnsiTheme="minorHAnsi" w:cs="Calibri"/>
                <w:color w:val="000000" w:themeColor="text1"/>
                <w:sz w:val="22"/>
                <w:szCs w:val="22"/>
              </w:rPr>
            </w:pPr>
            <w:r w:rsidRPr="00D07B16">
              <w:rPr>
                <w:rStyle w:val="Siln"/>
                <w:rFonts w:asciiTheme="minorHAnsi" w:hAnsiTheme="minorHAnsi" w:cs="Calibri"/>
                <w:color w:val="000000" w:themeColor="text1"/>
                <w:sz w:val="22"/>
                <w:szCs w:val="22"/>
              </w:rPr>
              <w:t>Za poskytujícího</w:t>
            </w:r>
          </w:p>
        </w:tc>
      </w:tr>
    </w:tbl>
    <w:p w14:paraId="1F4E2ABF" w14:textId="77777777" w:rsidR="005972FB" w:rsidRPr="00D07B16" w:rsidRDefault="005972FB" w:rsidP="005972FB">
      <w:pPr>
        <w:rPr>
          <w:rFonts w:asciiTheme="minorHAnsi" w:hAnsiTheme="minorHAnsi"/>
          <w:b/>
          <w:color w:val="000000" w:themeColor="text1"/>
          <w:sz w:val="22"/>
        </w:rPr>
      </w:pPr>
    </w:p>
    <w:p w14:paraId="74BA2365" w14:textId="77777777" w:rsidR="00152D95" w:rsidRPr="00D07B16" w:rsidRDefault="00152D95" w:rsidP="00152D95">
      <w:pPr>
        <w:pStyle w:val="Textpsmene"/>
        <w:numPr>
          <w:ilvl w:val="0"/>
          <w:numId w:val="0"/>
        </w:numPr>
        <w:spacing w:after="60"/>
        <w:ind w:right="-1"/>
        <w:rPr>
          <w:rFonts w:asciiTheme="minorHAnsi" w:eastAsia="Calibri" w:hAnsiTheme="minorHAnsi" w:cs="Arial"/>
          <w:color w:val="000000" w:themeColor="text1"/>
          <w:sz w:val="22"/>
          <w:szCs w:val="22"/>
          <w:lang w:eastAsia="en-US"/>
        </w:rPr>
      </w:pPr>
      <w:r w:rsidRPr="00D07B16">
        <w:rPr>
          <w:rFonts w:asciiTheme="minorHAnsi" w:eastAsia="Calibri" w:hAnsiTheme="minorHAnsi" w:cs="Arial"/>
          <w:color w:val="000000" w:themeColor="text1"/>
          <w:sz w:val="22"/>
          <w:szCs w:val="22"/>
          <w:lang w:eastAsia="en-US"/>
        </w:rPr>
        <w:tab/>
      </w:r>
      <w:r w:rsidRPr="00D07B16">
        <w:rPr>
          <w:rFonts w:asciiTheme="minorHAnsi" w:eastAsia="Calibri" w:hAnsiTheme="minorHAnsi" w:cs="Arial"/>
          <w:color w:val="000000" w:themeColor="text1"/>
          <w:sz w:val="22"/>
          <w:szCs w:val="22"/>
          <w:lang w:eastAsia="en-US"/>
        </w:rPr>
        <w:tab/>
      </w:r>
      <w:r w:rsidRPr="00D07B16">
        <w:rPr>
          <w:rFonts w:asciiTheme="minorHAnsi" w:eastAsia="Calibri" w:hAnsiTheme="minorHAnsi" w:cs="Arial"/>
          <w:color w:val="000000" w:themeColor="text1"/>
          <w:sz w:val="22"/>
          <w:szCs w:val="22"/>
          <w:lang w:eastAsia="en-US"/>
        </w:rPr>
        <w:tab/>
      </w:r>
      <w:r w:rsidRPr="00D07B16">
        <w:rPr>
          <w:rFonts w:asciiTheme="minorHAnsi" w:eastAsia="Calibri" w:hAnsiTheme="minorHAnsi" w:cs="Arial"/>
          <w:color w:val="000000" w:themeColor="text1"/>
          <w:sz w:val="22"/>
          <w:szCs w:val="22"/>
          <w:lang w:eastAsia="en-US"/>
        </w:rPr>
        <w:tab/>
      </w:r>
      <w:r w:rsidRPr="00D07B16">
        <w:rPr>
          <w:rFonts w:asciiTheme="minorHAnsi" w:eastAsia="Calibri" w:hAnsiTheme="minorHAnsi" w:cs="Arial"/>
          <w:color w:val="000000" w:themeColor="text1"/>
          <w:sz w:val="22"/>
          <w:szCs w:val="22"/>
          <w:lang w:eastAsia="en-US"/>
        </w:rPr>
        <w:tab/>
      </w:r>
    </w:p>
    <w:p w14:paraId="28914B60" w14:textId="77777777" w:rsidR="00D07B16" w:rsidRPr="00D07B16" w:rsidRDefault="00D07B16">
      <w:pPr>
        <w:pStyle w:val="Textpsmene"/>
        <w:numPr>
          <w:ilvl w:val="0"/>
          <w:numId w:val="0"/>
        </w:numPr>
        <w:spacing w:after="60"/>
        <w:ind w:right="-1"/>
        <w:rPr>
          <w:rFonts w:asciiTheme="minorHAnsi" w:eastAsia="Calibri" w:hAnsiTheme="minorHAnsi" w:cs="Arial"/>
          <w:color w:val="000000" w:themeColor="text1"/>
          <w:sz w:val="22"/>
          <w:szCs w:val="22"/>
          <w:lang w:eastAsia="en-US"/>
        </w:rPr>
      </w:pPr>
    </w:p>
    <w:sectPr w:rsidR="00D07B16" w:rsidRPr="00D07B16" w:rsidSect="00A22ACC">
      <w:headerReference w:type="default" r:id="rId12"/>
      <w:footerReference w:type="default" r:id="rId13"/>
      <w:headerReference w:type="first" r:id="rId14"/>
      <w:footerReference w:type="first" r:id="rId15"/>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C584" w14:textId="77777777" w:rsidR="009955C8" w:rsidRDefault="009955C8">
      <w:pPr>
        <w:spacing w:line="240" w:lineRule="auto"/>
      </w:pPr>
      <w:r>
        <w:separator/>
      </w:r>
    </w:p>
  </w:endnote>
  <w:endnote w:type="continuationSeparator" w:id="0">
    <w:p w14:paraId="07278896" w14:textId="77777777" w:rsidR="009955C8" w:rsidRDefault="00995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Aria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Arial,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8B4F" w14:textId="77777777" w:rsidR="009955C8" w:rsidRDefault="009955C8">
    <w:pPr>
      <w:pStyle w:val="Zpat"/>
    </w:pPr>
    <w:r>
      <w:rPr>
        <w:noProof/>
        <w:lang w:val="cs-CZ" w:eastAsia="cs-CZ"/>
      </w:rPr>
      <mc:AlternateContent>
        <mc:Choice Requires="wps">
          <w:drawing>
            <wp:anchor distT="0" distB="0" distL="114300" distR="114300" simplePos="0" relativeHeight="251659264" behindDoc="0" locked="0" layoutInCell="1" allowOverlap="1" wp14:anchorId="48F74436" wp14:editId="07777777">
              <wp:simplePos x="0" y="0"/>
              <wp:positionH relativeFrom="page">
                <wp:posOffset>5904865</wp:posOffset>
              </wp:positionH>
              <wp:positionV relativeFrom="page">
                <wp:posOffset>9980295</wp:posOffset>
              </wp:positionV>
              <wp:extent cx="629920" cy="151130"/>
              <wp:effectExtent l="0" t="0" r="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EFE9E" w14:textId="77777777" w:rsidR="009955C8" w:rsidRPr="00727BE2" w:rsidRDefault="009955C8" w:rsidP="008F1339">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7237DB">
                            <w:rPr>
                              <w:rStyle w:val="slostrnky"/>
                              <w:noProof/>
                            </w:rPr>
                            <w:t>9</w:t>
                          </w:r>
                          <w:r w:rsidRPr="00727BE2">
                            <w:rPr>
                              <w:rStyle w:val="slostrnky"/>
                            </w:rPr>
                            <w:fldChar w:fldCharType="end"/>
                          </w:r>
                          <w:r w:rsidRPr="00727BE2">
                            <w:rPr>
                              <w:rStyle w:val="slostrnky"/>
                            </w:rPr>
                            <w:t xml:space="preserve"> / </w:t>
                          </w:r>
                          <w:fldSimple w:instr=" NUMPAGES   \* MERGEFORMAT ">
                            <w:r w:rsidR="007237DB" w:rsidRPr="007237DB">
                              <w:rPr>
                                <w:rStyle w:val="slostrnky"/>
                                <w:noProof/>
                              </w:rPr>
                              <w:t>9</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74436" id="_x0000_t202" coordsize="21600,21600" o:spt="202" path="m,l,21600r21600,l21600,xe">
              <v:stroke joinstyle="miter"/>
              <v:path gradientshapeok="t" o:connecttype="rect"/>
            </v:shapetype>
            <v:shape id="Textové pole 1" o:spid="_x0000_s1029"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" filled="f" stroked="f" strokeweight=".5pt">
              <v:path arrowok="t"/>
              <v:textbox inset="0,0,0,0">
                <w:txbxContent>
                  <w:p w14:paraId="5A5EFE9E" w14:textId="77777777" w:rsidR="009955C8" w:rsidRPr="00727BE2" w:rsidRDefault="009955C8" w:rsidP="008F1339">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7237DB">
                      <w:rPr>
                        <w:rStyle w:val="slostrnky"/>
                        <w:noProof/>
                      </w:rPr>
                      <w:t>9</w:t>
                    </w:r>
                    <w:r w:rsidRPr="00727BE2">
                      <w:rPr>
                        <w:rStyle w:val="slostrnky"/>
                      </w:rPr>
                      <w:fldChar w:fldCharType="end"/>
                    </w:r>
                    <w:r w:rsidRPr="00727BE2">
                      <w:rPr>
                        <w:rStyle w:val="slostrnky"/>
                      </w:rPr>
                      <w:t xml:space="preserve"> / </w:t>
                    </w:r>
                    <w:fldSimple w:instr=" NUMPAGES   \* MERGEFORMAT ">
                      <w:r w:rsidR="007237DB" w:rsidRPr="007237DB">
                        <w:rPr>
                          <w:rStyle w:val="slostrnky"/>
                          <w:noProof/>
                        </w:rPr>
                        <w:t>9</w:t>
                      </w:r>
                    </w:fldSimple>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E578" w14:textId="77777777" w:rsidR="009955C8" w:rsidRPr="00B5596D" w:rsidRDefault="009955C8" w:rsidP="008F1339">
    <w:pPr>
      <w:pStyle w:val="Zpat"/>
    </w:pPr>
    <w:r>
      <w:rPr>
        <w:noProof/>
        <w:lang w:val="cs-CZ" w:eastAsia="cs-CZ"/>
      </w:rPr>
      <mc:AlternateContent>
        <mc:Choice Requires="wps">
          <w:drawing>
            <wp:anchor distT="0" distB="0" distL="114300" distR="114300" simplePos="0" relativeHeight="251660288" behindDoc="0" locked="0" layoutInCell="1" allowOverlap="1" wp14:anchorId="4241C1F2" wp14:editId="07777777">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198E2" w14:textId="77777777" w:rsidR="009955C8" w:rsidRPr="00727BE2" w:rsidRDefault="009955C8" w:rsidP="008F1339">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7237DB">
                            <w:rPr>
                              <w:rStyle w:val="slostrnky"/>
                              <w:noProof/>
                            </w:rPr>
                            <w:t>1</w:t>
                          </w:r>
                          <w:r w:rsidRPr="00727BE2">
                            <w:rPr>
                              <w:rStyle w:val="slostrnky"/>
                            </w:rPr>
                            <w:fldChar w:fldCharType="end"/>
                          </w:r>
                          <w:r w:rsidRPr="00727BE2">
                            <w:rPr>
                              <w:rStyle w:val="slostrnky"/>
                            </w:rPr>
                            <w:t xml:space="preserve"> / </w:t>
                          </w:r>
                          <w:fldSimple w:instr=" NUMPAGES   \* MERGEFORMAT ">
                            <w:r w:rsidR="007237DB" w:rsidRPr="007237DB">
                              <w:rPr>
                                <w:rStyle w:val="slostrnky"/>
                                <w:noProof/>
                              </w:rPr>
                              <w:t>9</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1C1F2" id="_x0000_t202" coordsize="21600,21600" o:spt="202" path="m,l,21600r21600,l21600,xe">
              <v:stroke joinstyle="miter"/>
              <v:path gradientshapeok="t" o:connecttype="rect"/>
            </v:shapetype>
            <v:shape id="Textové pole 5" o:spid="_x0000_s1031"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4B3198E2" w14:textId="77777777" w:rsidR="009955C8" w:rsidRPr="00727BE2" w:rsidRDefault="009955C8" w:rsidP="008F1339">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7237DB">
                      <w:rPr>
                        <w:rStyle w:val="slostrnky"/>
                        <w:noProof/>
                      </w:rPr>
                      <w:t>1</w:t>
                    </w:r>
                    <w:r w:rsidRPr="00727BE2">
                      <w:rPr>
                        <w:rStyle w:val="slostrnky"/>
                      </w:rPr>
                      <w:fldChar w:fldCharType="end"/>
                    </w:r>
                    <w:r w:rsidRPr="00727BE2">
                      <w:rPr>
                        <w:rStyle w:val="slostrnky"/>
                      </w:rPr>
                      <w:t xml:space="preserve"> / </w:t>
                    </w:r>
                    <w:fldSimple w:instr=" NUMPAGES   \* MERGEFORMAT ">
                      <w:r w:rsidR="007237DB" w:rsidRPr="007237DB">
                        <w:rPr>
                          <w:rStyle w:val="slostrnky"/>
                          <w:noProof/>
                        </w:rPr>
                        <w:t>9</w:t>
                      </w:r>
                    </w:fldSimple>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DF46" w14:textId="77777777" w:rsidR="009955C8" w:rsidRDefault="009955C8">
      <w:pPr>
        <w:spacing w:line="240" w:lineRule="auto"/>
      </w:pPr>
      <w:r>
        <w:separator/>
      </w:r>
    </w:p>
  </w:footnote>
  <w:footnote w:type="continuationSeparator" w:id="0">
    <w:p w14:paraId="7662C114" w14:textId="77777777" w:rsidR="009955C8" w:rsidRDefault="009955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FCBE" w14:textId="77777777" w:rsidR="009955C8" w:rsidRPr="00FE0554" w:rsidRDefault="009955C8" w:rsidP="00FE0554">
    <w:pPr>
      <w:pStyle w:val="Zhlav"/>
      <w:tabs>
        <w:tab w:val="center" w:pos="4820"/>
      </w:tabs>
      <w:spacing w:before="240"/>
      <w:ind w:left="1276"/>
      <w:rPr>
        <w:rFonts w:ascii="Calibri" w:hAnsi="Calibri" w:cs="Arial"/>
        <w:szCs w:val="24"/>
      </w:rPr>
    </w:pPr>
    <w:r>
      <w:rPr>
        <w:rFonts w:ascii="Calibri" w:hAnsi="Calibri" w:cs="Arial"/>
        <w:color w:val="2F5496"/>
        <w:szCs w:val="24"/>
      </w:rPr>
      <w:tab/>
    </w:r>
    <w:r>
      <w:rPr>
        <w:rFonts w:ascii="Calibri" w:hAnsi="Calibri" w:cs="Arial"/>
        <w:color w:val="2F5496"/>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C130" w14:textId="77777777" w:rsidR="009955C8" w:rsidRPr="00C17921" w:rsidRDefault="009955C8" w:rsidP="00FE0554">
    <w:pPr>
      <w:pStyle w:val="Zhlav"/>
      <w:tabs>
        <w:tab w:val="center" w:pos="4820"/>
      </w:tabs>
      <w:spacing w:before="240"/>
      <w:ind w:left="1276"/>
      <w:rPr>
        <w:rFonts w:ascii="Calibri" w:hAnsi="Calibri" w:cs="Arial"/>
        <w:szCs w:val="24"/>
      </w:rPr>
    </w:pPr>
    <w:r>
      <w:rPr>
        <w:rFonts w:ascii="Calibri" w:hAnsi="Calibri" w:cs="Arial"/>
        <w:color w:val="2F5496"/>
        <w:szCs w:val="24"/>
      </w:rPr>
      <w:tab/>
    </w:r>
    <w:r>
      <w:rPr>
        <w:rFonts w:ascii="Calibri" w:hAnsi="Calibri" w:cs="Arial"/>
        <w:color w:val="2F5496"/>
        <w:szCs w:val="24"/>
      </w:rPr>
      <w:tab/>
    </w:r>
    <w:r>
      <w:rPr>
        <w:rFonts w:ascii="Calibri" w:hAnsi="Calibri" w:cs="Arial"/>
        <w:color w:val="2F5496"/>
        <w:szCs w:val="24"/>
      </w:rPr>
      <w:tab/>
    </w:r>
    <w:r>
      <w:rPr>
        <w:rFonts w:ascii="Calibri" w:hAnsi="Calibri" w:cs="Arial"/>
        <w:color w:val="2F5496"/>
        <w:szCs w:val="24"/>
      </w:rPr>
      <w:tab/>
    </w:r>
    <w:r>
      <w:rPr>
        <w:rFonts w:ascii="Calibri" w:hAnsi="Calibri" w:cs="Arial"/>
        <w:color w:val="2F5496"/>
        <w:szCs w:val="24"/>
      </w:rPr>
      <w:tab/>
    </w:r>
    <w:r>
      <w:rPr>
        <w:rFonts w:ascii="Calibri" w:hAnsi="Calibri" w:cs="Arial"/>
        <w:color w:val="2F5496"/>
        <w:szCs w:val="24"/>
      </w:rPr>
      <w:tab/>
    </w:r>
    <w:r>
      <w:rPr>
        <w:rFonts w:ascii="Calibri" w:hAnsi="Calibri" w:cs="Arial"/>
        <w:color w:val="2F5496"/>
        <w:szCs w:val="24"/>
      </w:rPr>
      <w:tab/>
    </w:r>
    <w:r>
      <w:rPr>
        <w:noProof/>
        <w:lang w:val="cs-CZ" w:eastAsia="cs-CZ"/>
      </w:rPr>
      <mc:AlternateContent>
        <mc:Choice Requires="wps">
          <w:drawing>
            <wp:anchor distT="0" distB="0" distL="114300" distR="114300" simplePos="0" relativeHeight="251661312" behindDoc="0" locked="0" layoutInCell="1" allowOverlap="1" wp14:anchorId="2B84044C" wp14:editId="0777777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6488D883" w14:textId="77777777" w:rsidR="009955C8" w:rsidRPr="00321BCC" w:rsidRDefault="009955C8" w:rsidP="008F1339">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93A75CF">
            <v:shapetype id="_x0000_t202" coordsize="21600,21600" o:spt="202" path="m,l,21600r21600,l21600,xe">
              <v:stroke joinstyle="miter"/>
              <v:path gradientshapeok="t" o:connecttype="rect"/>
            </v:shapetype>
            <v:shape id="Textové pole 13" style="position:absolute;left:0;text-align:left;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0"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">
              <v:path arrowok="t"/>
              <v:textbox inset="0,0,0,0">
                <w:txbxContent>
                  <w:p w:rsidRPr="00321BCC" w:rsidR="003D7EA0" w:rsidP="00D70DCB" w:rsidRDefault="00DE25EC" w14:paraId="06CD7417" wp14:textId="77777777">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bullet"/>
      <w:pStyle w:val="ListLetter-ContractCzechRadio"/>
      <w:lvlText w:val=""/>
      <w:lvlJc w:val="left"/>
      <w:pPr>
        <w:ind w:left="624" w:hanging="312"/>
      </w:pPr>
      <w:rPr>
        <w:rFonts w:ascii="Symbol" w:hAnsi="Symbol"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 w15:restartNumberingAfterBreak="0">
    <w:nsid w:val="0C3A2D48"/>
    <w:multiLevelType w:val="hybridMultilevel"/>
    <w:tmpl w:val="19AEA31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C3FC0"/>
    <w:multiLevelType w:val="hybridMultilevel"/>
    <w:tmpl w:val="EAA423D8"/>
    <w:lvl w:ilvl="0" w:tplc="6D165E5A">
      <w:start w:val="1"/>
      <w:numFmt w:val="bullet"/>
      <w:lvlText w:val=""/>
      <w:lvlJc w:val="left"/>
      <w:pPr>
        <w:ind w:left="720" w:hanging="360"/>
      </w:pPr>
      <w:rPr>
        <w:rFonts w:ascii="Symbol" w:hAnsi="Symbol" w:hint="default"/>
      </w:rPr>
    </w:lvl>
    <w:lvl w:ilvl="1" w:tplc="054A28FA">
      <w:start w:val="1"/>
      <w:numFmt w:val="bullet"/>
      <w:lvlText w:val="o"/>
      <w:lvlJc w:val="left"/>
      <w:pPr>
        <w:ind w:left="1440" w:hanging="360"/>
      </w:pPr>
      <w:rPr>
        <w:rFonts w:ascii="Courier New" w:hAnsi="Courier New" w:hint="default"/>
      </w:rPr>
    </w:lvl>
    <w:lvl w:ilvl="2" w:tplc="60D2B6A8">
      <w:start w:val="1"/>
      <w:numFmt w:val="bullet"/>
      <w:lvlText w:val=""/>
      <w:lvlJc w:val="left"/>
      <w:pPr>
        <w:ind w:left="2160" w:hanging="360"/>
      </w:pPr>
      <w:rPr>
        <w:rFonts w:ascii="Wingdings" w:hAnsi="Wingdings" w:hint="default"/>
      </w:rPr>
    </w:lvl>
    <w:lvl w:ilvl="3" w:tplc="C86A0BC0">
      <w:start w:val="1"/>
      <w:numFmt w:val="bullet"/>
      <w:lvlText w:val=""/>
      <w:lvlJc w:val="left"/>
      <w:pPr>
        <w:ind w:left="2880" w:hanging="360"/>
      </w:pPr>
      <w:rPr>
        <w:rFonts w:ascii="Symbol" w:hAnsi="Symbol" w:hint="default"/>
      </w:rPr>
    </w:lvl>
    <w:lvl w:ilvl="4" w:tplc="131C97B4">
      <w:start w:val="1"/>
      <w:numFmt w:val="bullet"/>
      <w:lvlText w:val="o"/>
      <w:lvlJc w:val="left"/>
      <w:pPr>
        <w:ind w:left="3600" w:hanging="360"/>
      </w:pPr>
      <w:rPr>
        <w:rFonts w:ascii="Courier New" w:hAnsi="Courier New" w:hint="default"/>
      </w:rPr>
    </w:lvl>
    <w:lvl w:ilvl="5" w:tplc="4F00189A">
      <w:start w:val="1"/>
      <w:numFmt w:val="bullet"/>
      <w:lvlText w:val=""/>
      <w:lvlJc w:val="left"/>
      <w:pPr>
        <w:ind w:left="4320" w:hanging="360"/>
      </w:pPr>
      <w:rPr>
        <w:rFonts w:ascii="Wingdings" w:hAnsi="Wingdings" w:hint="default"/>
      </w:rPr>
    </w:lvl>
    <w:lvl w:ilvl="6" w:tplc="0ED08CB0">
      <w:start w:val="1"/>
      <w:numFmt w:val="bullet"/>
      <w:lvlText w:val=""/>
      <w:lvlJc w:val="left"/>
      <w:pPr>
        <w:ind w:left="5040" w:hanging="360"/>
      </w:pPr>
      <w:rPr>
        <w:rFonts w:ascii="Symbol" w:hAnsi="Symbol" w:hint="default"/>
      </w:rPr>
    </w:lvl>
    <w:lvl w:ilvl="7" w:tplc="E43A12AE">
      <w:start w:val="1"/>
      <w:numFmt w:val="bullet"/>
      <w:lvlText w:val="o"/>
      <w:lvlJc w:val="left"/>
      <w:pPr>
        <w:ind w:left="5760" w:hanging="360"/>
      </w:pPr>
      <w:rPr>
        <w:rFonts w:ascii="Courier New" w:hAnsi="Courier New" w:hint="default"/>
      </w:rPr>
    </w:lvl>
    <w:lvl w:ilvl="8" w:tplc="16309DF0">
      <w:start w:val="1"/>
      <w:numFmt w:val="bullet"/>
      <w:lvlText w:val=""/>
      <w:lvlJc w:val="left"/>
      <w:pPr>
        <w:ind w:left="6480" w:hanging="360"/>
      </w:pPr>
      <w:rPr>
        <w:rFonts w:ascii="Wingdings" w:hAnsi="Wingdings" w:hint="default"/>
      </w:rPr>
    </w:lvl>
  </w:abstractNum>
  <w:abstractNum w:abstractNumId="3"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4" w15:restartNumberingAfterBreak="0">
    <w:nsid w:val="1D1C7FC3"/>
    <w:multiLevelType w:val="hybridMultilevel"/>
    <w:tmpl w:val="5D3E82E0"/>
    <w:lvl w:ilvl="0" w:tplc="2BACEDA8">
      <w:start w:val="1"/>
      <w:numFmt w:val="decimal"/>
      <w:lvlText w:val="%1."/>
      <w:lvlJc w:val="left"/>
      <w:pPr>
        <w:ind w:left="720" w:hanging="360"/>
      </w:pPr>
    </w:lvl>
    <w:lvl w:ilvl="1" w:tplc="05862A76">
      <w:start w:val="1"/>
      <w:numFmt w:val="lowerLetter"/>
      <w:lvlText w:val="%2."/>
      <w:lvlJc w:val="left"/>
      <w:pPr>
        <w:ind w:left="1440" w:hanging="360"/>
      </w:pPr>
    </w:lvl>
    <w:lvl w:ilvl="2" w:tplc="64A4708E">
      <w:start w:val="1"/>
      <w:numFmt w:val="lowerRoman"/>
      <w:lvlText w:val="%3."/>
      <w:lvlJc w:val="right"/>
      <w:pPr>
        <w:ind w:left="2160" w:hanging="180"/>
      </w:pPr>
    </w:lvl>
    <w:lvl w:ilvl="3" w:tplc="50B2335C">
      <w:start w:val="1"/>
      <w:numFmt w:val="decimal"/>
      <w:lvlText w:val="%4."/>
      <w:lvlJc w:val="left"/>
      <w:pPr>
        <w:ind w:left="2880" w:hanging="360"/>
      </w:pPr>
    </w:lvl>
    <w:lvl w:ilvl="4" w:tplc="AAF059E0">
      <w:start w:val="1"/>
      <w:numFmt w:val="lowerLetter"/>
      <w:lvlText w:val="%5."/>
      <w:lvlJc w:val="left"/>
      <w:pPr>
        <w:ind w:left="3600" w:hanging="360"/>
      </w:pPr>
    </w:lvl>
    <w:lvl w:ilvl="5" w:tplc="4A947B4E">
      <w:start w:val="1"/>
      <w:numFmt w:val="lowerRoman"/>
      <w:lvlText w:val="%6."/>
      <w:lvlJc w:val="right"/>
      <w:pPr>
        <w:ind w:left="4320" w:hanging="180"/>
      </w:pPr>
    </w:lvl>
    <w:lvl w:ilvl="6" w:tplc="FA1C93A8">
      <w:start w:val="1"/>
      <w:numFmt w:val="decimal"/>
      <w:lvlText w:val="%7."/>
      <w:lvlJc w:val="left"/>
      <w:pPr>
        <w:ind w:left="5040" w:hanging="360"/>
      </w:pPr>
    </w:lvl>
    <w:lvl w:ilvl="7" w:tplc="24623A8A">
      <w:start w:val="1"/>
      <w:numFmt w:val="lowerLetter"/>
      <w:lvlText w:val="%8."/>
      <w:lvlJc w:val="left"/>
      <w:pPr>
        <w:ind w:left="5760" w:hanging="360"/>
      </w:pPr>
    </w:lvl>
    <w:lvl w:ilvl="8" w:tplc="3F9A7DC4">
      <w:start w:val="1"/>
      <w:numFmt w:val="lowerRoman"/>
      <w:lvlText w:val="%9."/>
      <w:lvlJc w:val="right"/>
      <w:pPr>
        <w:ind w:left="6480" w:hanging="180"/>
      </w:pPr>
    </w:lvl>
  </w:abstractNum>
  <w:abstractNum w:abstractNumId="5" w15:restartNumberingAfterBreak="0">
    <w:nsid w:val="1F147A20"/>
    <w:multiLevelType w:val="multilevel"/>
    <w:tmpl w:val="C5222D2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Wingdings" w:hAnsi="Wingdings"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6"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27109E0"/>
    <w:multiLevelType w:val="multilevel"/>
    <w:tmpl w:val="B414D002"/>
    <w:numStyleLink w:val="Headings"/>
  </w:abstractNum>
  <w:abstractNum w:abstractNumId="8" w15:restartNumberingAfterBreak="0">
    <w:nsid w:val="2A497686"/>
    <w:multiLevelType w:val="hybridMultilevel"/>
    <w:tmpl w:val="212282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AE52D8"/>
    <w:multiLevelType w:val="hybridMultilevel"/>
    <w:tmpl w:val="E4C05056"/>
    <w:lvl w:ilvl="0" w:tplc="48B2493A">
      <w:start w:val="1"/>
      <w:numFmt w:val="bullet"/>
      <w:lvlText w:val=""/>
      <w:lvlJc w:val="left"/>
      <w:pPr>
        <w:ind w:left="720" w:hanging="360"/>
      </w:pPr>
      <w:rPr>
        <w:rFonts w:ascii="Symbol" w:hAnsi="Symbol" w:hint="default"/>
      </w:rPr>
    </w:lvl>
    <w:lvl w:ilvl="1" w:tplc="824E660C">
      <w:start w:val="1"/>
      <w:numFmt w:val="bullet"/>
      <w:lvlText w:val=""/>
      <w:lvlJc w:val="left"/>
      <w:pPr>
        <w:ind w:left="1440" w:hanging="360"/>
      </w:pPr>
      <w:rPr>
        <w:rFonts w:ascii="Wingdings" w:hAnsi="Wingdings" w:hint="default"/>
      </w:rPr>
    </w:lvl>
    <w:lvl w:ilvl="2" w:tplc="3AD206B6">
      <w:start w:val="1"/>
      <w:numFmt w:val="bullet"/>
      <w:lvlText w:val=""/>
      <w:lvlJc w:val="left"/>
      <w:pPr>
        <w:ind w:left="2160" w:hanging="360"/>
      </w:pPr>
      <w:rPr>
        <w:rFonts w:ascii="Wingdings" w:hAnsi="Wingdings" w:hint="default"/>
      </w:rPr>
    </w:lvl>
    <w:lvl w:ilvl="3" w:tplc="DEB68B8E">
      <w:start w:val="1"/>
      <w:numFmt w:val="bullet"/>
      <w:lvlText w:val=""/>
      <w:lvlJc w:val="left"/>
      <w:pPr>
        <w:ind w:left="2880" w:hanging="360"/>
      </w:pPr>
      <w:rPr>
        <w:rFonts w:ascii="Symbol" w:hAnsi="Symbol" w:hint="default"/>
      </w:rPr>
    </w:lvl>
    <w:lvl w:ilvl="4" w:tplc="4BC2B6B2">
      <w:start w:val="1"/>
      <w:numFmt w:val="bullet"/>
      <w:lvlText w:val="o"/>
      <w:lvlJc w:val="left"/>
      <w:pPr>
        <w:ind w:left="3600" w:hanging="360"/>
      </w:pPr>
      <w:rPr>
        <w:rFonts w:ascii="Courier New" w:hAnsi="Courier New" w:hint="default"/>
      </w:rPr>
    </w:lvl>
    <w:lvl w:ilvl="5" w:tplc="60FC2DB2">
      <w:start w:val="1"/>
      <w:numFmt w:val="bullet"/>
      <w:lvlText w:val=""/>
      <w:lvlJc w:val="left"/>
      <w:pPr>
        <w:ind w:left="4320" w:hanging="360"/>
      </w:pPr>
      <w:rPr>
        <w:rFonts w:ascii="Wingdings" w:hAnsi="Wingdings" w:hint="default"/>
      </w:rPr>
    </w:lvl>
    <w:lvl w:ilvl="6" w:tplc="6ADABD20">
      <w:start w:val="1"/>
      <w:numFmt w:val="bullet"/>
      <w:lvlText w:val=""/>
      <w:lvlJc w:val="left"/>
      <w:pPr>
        <w:ind w:left="5040" w:hanging="360"/>
      </w:pPr>
      <w:rPr>
        <w:rFonts w:ascii="Symbol" w:hAnsi="Symbol" w:hint="default"/>
      </w:rPr>
    </w:lvl>
    <w:lvl w:ilvl="7" w:tplc="F8D8F83C">
      <w:start w:val="1"/>
      <w:numFmt w:val="bullet"/>
      <w:lvlText w:val="o"/>
      <w:lvlJc w:val="left"/>
      <w:pPr>
        <w:ind w:left="5760" w:hanging="360"/>
      </w:pPr>
      <w:rPr>
        <w:rFonts w:ascii="Courier New" w:hAnsi="Courier New" w:hint="default"/>
      </w:rPr>
    </w:lvl>
    <w:lvl w:ilvl="8" w:tplc="B9DE0F98">
      <w:start w:val="1"/>
      <w:numFmt w:val="bullet"/>
      <w:lvlText w:val=""/>
      <w:lvlJc w:val="left"/>
      <w:pPr>
        <w:ind w:left="6480" w:hanging="360"/>
      </w:pPr>
      <w:rPr>
        <w:rFonts w:ascii="Wingdings" w:hAnsi="Wingdings" w:hint="default"/>
      </w:rPr>
    </w:lvl>
  </w:abstractNum>
  <w:abstractNum w:abstractNumId="10" w15:restartNumberingAfterBreak="0">
    <w:nsid w:val="32244F10"/>
    <w:multiLevelType w:val="multilevel"/>
    <w:tmpl w:val="C2A02212"/>
    <w:numStyleLink w:val="List-Contract"/>
  </w:abstractNum>
  <w:abstractNum w:abstractNumId="11" w15:restartNumberingAfterBreak="0">
    <w:nsid w:val="3AC26055"/>
    <w:multiLevelType w:val="hybridMultilevel"/>
    <w:tmpl w:val="DBC6EFBA"/>
    <w:lvl w:ilvl="0" w:tplc="3C40B770">
      <w:start w:val="1"/>
      <w:numFmt w:val="bullet"/>
      <w:lvlText w:val=""/>
      <w:lvlJc w:val="left"/>
      <w:pPr>
        <w:ind w:left="720" w:hanging="360"/>
      </w:pPr>
      <w:rPr>
        <w:rFonts w:ascii="Symbol" w:hAnsi="Symbol" w:hint="default"/>
      </w:rPr>
    </w:lvl>
    <w:lvl w:ilvl="1" w:tplc="D8CA4D12">
      <w:start w:val="1"/>
      <w:numFmt w:val="bullet"/>
      <w:lvlText w:val="o"/>
      <w:lvlJc w:val="left"/>
      <w:pPr>
        <w:ind w:left="1440" w:hanging="360"/>
      </w:pPr>
      <w:rPr>
        <w:rFonts w:ascii="Courier New" w:hAnsi="Courier New" w:hint="default"/>
      </w:rPr>
    </w:lvl>
    <w:lvl w:ilvl="2" w:tplc="112AEC2A">
      <w:start w:val="1"/>
      <w:numFmt w:val="bullet"/>
      <w:lvlText w:val=""/>
      <w:lvlJc w:val="left"/>
      <w:pPr>
        <w:ind w:left="2160" w:hanging="360"/>
      </w:pPr>
      <w:rPr>
        <w:rFonts w:ascii="Wingdings" w:hAnsi="Wingdings" w:hint="default"/>
      </w:rPr>
    </w:lvl>
    <w:lvl w:ilvl="3" w:tplc="C310F00A">
      <w:start w:val="1"/>
      <w:numFmt w:val="bullet"/>
      <w:lvlText w:val=""/>
      <w:lvlJc w:val="left"/>
      <w:pPr>
        <w:ind w:left="2880" w:hanging="360"/>
      </w:pPr>
      <w:rPr>
        <w:rFonts w:ascii="Symbol" w:hAnsi="Symbol" w:hint="default"/>
      </w:rPr>
    </w:lvl>
    <w:lvl w:ilvl="4" w:tplc="6196503A">
      <w:start w:val="1"/>
      <w:numFmt w:val="bullet"/>
      <w:lvlText w:val="o"/>
      <w:lvlJc w:val="left"/>
      <w:pPr>
        <w:ind w:left="3600" w:hanging="360"/>
      </w:pPr>
      <w:rPr>
        <w:rFonts w:ascii="Courier New" w:hAnsi="Courier New" w:hint="default"/>
      </w:rPr>
    </w:lvl>
    <w:lvl w:ilvl="5" w:tplc="35C2D75E">
      <w:start w:val="1"/>
      <w:numFmt w:val="bullet"/>
      <w:lvlText w:val=""/>
      <w:lvlJc w:val="left"/>
      <w:pPr>
        <w:ind w:left="4320" w:hanging="360"/>
      </w:pPr>
      <w:rPr>
        <w:rFonts w:ascii="Wingdings" w:hAnsi="Wingdings" w:hint="default"/>
      </w:rPr>
    </w:lvl>
    <w:lvl w:ilvl="6" w:tplc="B6FC7DF8">
      <w:start w:val="1"/>
      <w:numFmt w:val="bullet"/>
      <w:lvlText w:val=""/>
      <w:lvlJc w:val="left"/>
      <w:pPr>
        <w:ind w:left="5040" w:hanging="360"/>
      </w:pPr>
      <w:rPr>
        <w:rFonts w:ascii="Symbol" w:hAnsi="Symbol" w:hint="default"/>
      </w:rPr>
    </w:lvl>
    <w:lvl w:ilvl="7" w:tplc="FD32F04C">
      <w:start w:val="1"/>
      <w:numFmt w:val="bullet"/>
      <w:lvlText w:val="o"/>
      <w:lvlJc w:val="left"/>
      <w:pPr>
        <w:ind w:left="5760" w:hanging="360"/>
      </w:pPr>
      <w:rPr>
        <w:rFonts w:ascii="Courier New" w:hAnsi="Courier New" w:hint="default"/>
      </w:rPr>
    </w:lvl>
    <w:lvl w:ilvl="8" w:tplc="2190EE6E">
      <w:start w:val="1"/>
      <w:numFmt w:val="bullet"/>
      <w:lvlText w:val=""/>
      <w:lvlJc w:val="left"/>
      <w:pPr>
        <w:ind w:left="6480" w:hanging="360"/>
      </w:pPr>
      <w:rPr>
        <w:rFonts w:ascii="Wingdings" w:hAnsi="Wingdings" w:hint="default"/>
      </w:rPr>
    </w:lvl>
  </w:abstractNum>
  <w:abstractNum w:abstractNumId="12" w15:restartNumberingAfterBreak="0">
    <w:nsid w:val="3D1B71B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AA35CD"/>
    <w:multiLevelType w:val="hybridMultilevel"/>
    <w:tmpl w:val="6472DAE2"/>
    <w:lvl w:ilvl="0" w:tplc="CF20AD1C">
      <w:start w:val="1"/>
      <w:numFmt w:val="bullet"/>
      <w:lvlText w:val=""/>
      <w:lvlJc w:val="left"/>
      <w:pPr>
        <w:ind w:left="720" w:hanging="360"/>
      </w:pPr>
      <w:rPr>
        <w:rFonts w:ascii="Symbol" w:hAnsi="Symbol" w:hint="default"/>
      </w:rPr>
    </w:lvl>
    <w:lvl w:ilvl="1" w:tplc="968295A2">
      <w:start w:val="1"/>
      <w:numFmt w:val="bullet"/>
      <w:lvlText w:val="o"/>
      <w:lvlJc w:val="left"/>
      <w:pPr>
        <w:ind w:left="1440" w:hanging="360"/>
      </w:pPr>
      <w:rPr>
        <w:rFonts w:ascii="Courier New" w:hAnsi="Courier New" w:hint="default"/>
      </w:rPr>
    </w:lvl>
    <w:lvl w:ilvl="2" w:tplc="DD6E7024">
      <w:start w:val="1"/>
      <w:numFmt w:val="bullet"/>
      <w:lvlText w:val=""/>
      <w:lvlJc w:val="left"/>
      <w:pPr>
        <w:ind w:left="2160" w:hanging="360"/>
      </w:pPr>
      <w:rPr>
        <w:rFonts w:ascii="Wingdings" w:hAnsi="Wingdings" w:hint="default"/>
      </w:rPr>
    </w:lvl>
    <w:lvl w:ilvl="3" w:tplc="A2CCE56E">
      <w:start w:val="1"/>
      <w:numFmt w:val="bullet"/>
      <w:lvlText w:val=""/>
      <w:lvlJc w:val="left"/>
      <w:pPr>
        <w:ind w:left="2880" w:hanging="360"/>
      </w:pPr>
      <w:rPr>
        <w:rFonts w:ascii="Symbol" w:hAnsi="Symbol" w:hint="default"/>
      </w:rPr>
    </w:lvl>
    <w:lvl w:ilvl="4" w:tplc="5AFCD7DC">
      <w:start w:val="1"/>
      <w:numFmt w:val="bullet"/>
      <w:lvlText w:val="o"/>
      <w:lvlJc w:val="left"/>
      <w:pPr>
        <w:ind w:left="3600" w:hanging="360"/>
      </w:pPr>
      <w:rPr>
        <w:rFonts w:ascii="Courier New" w:hAnsi="Courier New" w:hint="default"/>
      </w:rPr>
    </w:lvl>
    <w:lvl w:ilvl="5" w:tplc="D6344780">
      <w:start w:val="1"/>
      <w:numFmt w:val="bullet"/>
      <w:lvlText w:val=""/>
      <w:lvlJc w:val="left"/>
      <w:pPr>
        <w:ind w:left="4320" w:hanging="360"/>
      </w:pPr>
      <w:rPr>
        <w:rFonts w:ascii="Wingdings" w:hAnsi="Wingdings" w:hint="default"/>
      </w:rPr>
    </w:lvl>
    <w:lvl w:ilvl="6" w:tplc="528E9538">
      <w:start w:val="1"/>
      <w:numFmt w:val="bullet"/>
      <w:lvlText w:val=""/>
      <w:lvlJc w:val="left"/>
      <w:pPr>
        <w:ind w:left="5040" w:hanging="360"/>
      </w:pPr>
      <w:rPr>
        <w:rFonts w:ascii="Symbol" w:hAnsi="Symbol" w:hint="default"/>
      </w:rPr>
    </w:lvl>
    <w:lvl w:ilvl="7" w:tplc="F62ED030">
      <w:start w:val="1"/>
      <w:numFmt w:val="bullet"/>
      <w:lvlText w:val="o"/>
      <w:lvlJc w:val="left"/>
      <w:pPr>
        <w:ind w:left="5760" w:hanging="360"/>
      </w:pPr>
      <w:rPr>
        <w:rFonts w:ascii="Courier New" w:hAnsi="Courier New" w:hint="default"/>
      </w:rPr>
    </w:lvl>
    <w:lvl w:ilvl="8" w:tplc="60368238">
      <w:start w:val="1"/>
      <w:numFmt w:val="bullet"/>
      <w:lvlText w:val=""/>
      <w:lvlJc w:val="left"/>
      <w:pPr>
        <w:ind w:left="6480" w:hanging="360"/>
      </w:pPr>
      <w:rPr>
        <w:rFonts w:ascii="Wingdings" w:hAnsi="Wingdings" w:hint="default"/>
      </w:rPr>
    </w:lvl>
  </w:abstractNum>
  <w:abstractNum w:abstractNumId="14" w15:restartNumberingAfterBreak="0">
    <w:nsid w:val="40D608A8"/>
    <w:multiLevelType w:val="hybridMultilevel"/>
    <w:tmpl w:val="8BBC100C"/>
    <w:lvl w:ilvl="0" w:tplc="10CCC1D4">
      <w:start w:val="1"/>
      <w:numFmt w:val="bullet"/>
      <w:lvlText w:val="o"/>
      <w:lvlJc w:val="left"/>
      <w:pPr>
        <w:ind w:left="720" w:hanging="360"/>
      </w:pPr>
      <w:rPr>
        <w:rFonts w:ascii="Courier New" w:hAnsi="Courier New" w:hint="default"/>
      </w:rPr>
    </w:lvl>
    <w:lvl w:ilvl="1" w:tplc="582C0310">
      <w:start w:val="1"/>
      <w:numFmt w:val="bullet"/>
      <w:lvlText w:val="o"/>
      <w:lvlJc w:val="left"/>
      <w:pPr>
        <w:ind w:left="1440" w:hanging="360"/>
      </w:pPr>
      <w:rPr>
        <w:rFonts w:ascii="Courier New" w:hAnsi="Courier New" w:hint="default"/>
      </w:rPr>
    </w:lvl>
    <w:lvl w:ilvl="2" w:tplc="D3F03260">
      <w:start w:val="1"/>
      <w:numFmt w:val="bullet"/>
      <w:lvlText w:val=""/>
      <w:lvlJc w:val="left"/>
      <w:pPr>
        <w:ind w:left="2160" w:hanging="360"/>
      </w:pPr>
      <w:rPr>
        <w:rFonts w:ascii="Wingdings" w:hAnsi="Wingdings" w:hint="default"/>
      </w:rPr>
    </w:lvl>
    <w:lvl w:ilvl="3" w:tplc="16889E70">
      <w:start w:val="1"/>
      <w:numFmt w:val="bullet"/>
      <w:lvlText w:val=""/>
      <w:lvlJc w:val="left"/>
      <w:pPr>
        <w:ind w:left="2880" w:hanging="360"/>
      </w:pPr>
      <w:rPr>
        <w:rFonts w:ascii="Symbol" w:hAnsi="Symbol" w:hint="default"/>
      </w:rPr>
    </w:lvl>
    <w:lvl w:ilvl="4" w:tplc="A9384366">
      <w:start w:val="1"/>
      <w:numFmt w:val="bullet"/>
      <w:lvlText w:val="o"/>
      <w:lvlJc w:val="left"/>
      <w:pPr>
        <w:ind w:left="3600" w:hanging="360"/>
      </w:pPr>
      <w:rPr>
        <w:rFonts w:ascii="Courier New" w:hAnsi="Courier New" w:hint="default"/>
      </w:rPr>
    </w:lvl>
    <w:lvl w:ilvl="5" w:tplc="16B0D3A0">
      <w:start w:val="1"/>
      <w:numFmt w:val="bullet"/>
      <w:lvlText w:val=""/>
      <w:lvlJc w:val="left"/>
      <w:pPr>
        <w:ind w:left="4320" w:hanging="360"/>
      </w:pPr>
      <w:rPr>
        <w:rFonts w:ascii="Wingdings" w:hAnsi="Wingdings" w:hint="default"/>
      </w:rPr>
    </w:lvl>
    <w:lvl w:ilvl="6" w:tplc="20F6C30E">
      <w:start w:val="1"/>
      <w:numFmt w:val="bullet"/>
      <w:lvlText w:val=""/>
      <w:lvlJc w:val="left"/>
      <w:pPr>
        <w:ind w:left="5040" w:hanging="360"/>
      </w:pPr>
      <w:rPr>
        <w:rFonts w:ascii="Symbol" w:hAnsi="Symbol" w:hint="default"/>
      </w:rPr>
    </w:lvl>
    <w:lvl w:ilvl="7" w:tplc="9E803796">
      <w:start w:val="1"/>
      <w:numFmt w:val="bullet"/>
      <w:lvlText w:val="o"/>
      <w:lvlJc w:val="left"/>
      <w:pPr>
        <w:ind w:left="5760" w:hanging="360"/>
      </w:pPr>
      <w:rPr>
        <w:rFonts w:ascii="Courier New" w:hAnsi="Courier New" w:hint="default"/>
      </w:rPr>
    </w:lvl>
    <w:lvl w:ilvl="8" w:tplc="EB84B670">
      <w:start w:val="1"/>
      <w:numFmt w:val="bullet"/>
      <w:lvlText w:val=""/>
      <w:lvlJc w:val="left"/>
      <w:pPr>
        <w:ind w:left="6480" w:hanging="360"/>
      </w:pPr>
      <w:rPr>
        <w:rFonts w:ascii="Wingdings" w:hAnsi="Wingdings" w:hint="default"/>
      </w:rPr>
    </w:lvl>
  </w:abstractNum>
  <w:abstractNum w:abstractNumId="15" w15:restartNumberingAfterBreak="0">
    <w:nsid w:val="528B6EAA"/>
    <w:multiLevelType w:val="multilevel"/>
    <w:tmpl w:val="87844998"/>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Wingdings" w:hAnsi="Wingdings"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6" w15:restartNumberingAfterBreak="0">
    <w:nsid w:val="568046A3"/>
    <w:multiLevelType w:val="hybridMultilevel"/>
    <w:tmpl w:val="C7DCDDF2"/>
    <w:lvl w:ilvl="0" w:tplc="C3FE8E90">
      <w:numFmt w:val="bullet"/>
      <w:lvlText w:val="-"/>
      <w:lvlJc w:val="left"/>
      <w:pPr>
        <w:ind w:left="672" w:hanging="360"/>
      </w:pPr>
      <w:rPr>
        <w:rFonts w:ascii="Calibri" w:eastAsia="Calibri" w:hAnsi="Calibri" w:cs="Times New Roman" w:hint="default"/>
      </w:rPr>
    </w:lvl>
    <w:lvl w:ilvl="1" w:tplc="04050003" w:tentative="1">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2112" w:hanging="360"/>
      </w:pPr>
      <w:rPr>
        <w:rFonts w:ascii="Wingdings" w:hAnsi="Wingdings" w:hint="default"/>
      </w:rPr>
    </w:lvl>
    <w:lvl w:ilvl="3" w:tplc="04050001" w:tentative="1">
      <w:start w:val="1"/>
      <w:numFmt w:val="bullet"/>
      <w:lvlText w:val=""/>
      <w:lvlJc w:val="left"/>
      <w:pPr>
        <w:ind w:left="2832" w:hanging="360"/>
      </w:pPr>
      <w:rPr>
        <w:rFonts w:ascii="Symbol" w:hAnsi="Symbol" w:hint="default"/>
      </w:rPr>
    </w:lvl>
    <w:lvl w:ilvl="4" w:tplc="04050003" w:tentative="1">
      <w:start w:val="1"/>
      <w:numFmt w:val="bullet"/>
      <w:lvlText w:val="o"/>
      <w:lvlJc w:val="left"/>
      <w:pPr>
        <w:ind w:left="3552" w:hanging="360"/>
      </w:pPr>
      <w:rPr>
        <w:rFonts w:ascii="Courier New" w:hAnsi="Courier New" w:cs="Courier New" w:hint="default"/>
      </w:rPr>
    </w:lvl>
    <w:lvl w:ilvl="5" w:tplc="04050005" w:tentative="1">
      <w:start w:val="1"/>
      <w:numFmt w:val="bullet"/>
      <w:lvlText w:val=""/>
      <w:lvlJc w:val="left"/>
      <w:pPr>
        <w:ind w:left="4272" w:hanging="360"/>
      </w:pPr>
      <w:rPr>
        <w:rFonts w:ascii="Wingdings" w:hAnsi="Wingdings" w:hint="default"/>
      </w:rPr>
    </w:lvl>
    <w:lvl w:ilvl="6" w:tplc="04050001" w:tentative="1">
      <w:start w:val="1"/>
      <w:numFmt w:val="bullet"/>
      <w:lvlText w:val=""/>
      <w:lvlJc w:val="left"/>
      <w:pPr>
        <w:ind w:left="4992" w:hanging="360"/>
      </w:pPr>
      <w:rPr>
        <w:rFonts w:ascii="Symbol" w:hAnsi="Symbol" w:hint="default"/>
      </w:rPr>
    </w:lvl>
    <w:lvl w:ilvl="7" w:tplc="04050003" w:tentative="1">
      <w:start w:val="1"/>
      <w:numFmt w:val="bullet"/>
      <w:lvlText w:val="o"/>
      <w:lvlJc w:val="left"/>
      <w:pPr>
        <w:ind w:left="5712" w:hanging="360"/>
      </w:pPr>
      <w:rPr>
        <w:rFonts w:ascii="Courier New" w:hAnsi="Courier New" w:cs="Courier New" w:hint="default"/>
      </w:rPr>
    </w:lvl>
    <w:lvl w:ilvl="8" w:tplc="04050005" w:tentative="1">
      <w:start w:val="1"/>
      <w:numFmt w:val="bullet"/>
      <w:lvlText w:val=""/>
      <w:lvlJc w:val="left"/>
      <w:pPr>
        <w:ind w:left="6432" w:hanging="360"/>
      </w:pPr>
      <w:rPr>
        <w:rFonts w:ascii="Wingdings" w:hAnsi="Wingdings" w:hint="default"/>
      </w:rPr>
    </w:lvl>
  </w:abstractNum>
  <w:abstractNum w:abstractNumId="17" w15:restartNumberingAfterBreak="0">
    <w:nsid w:val="58A50BED"/>
    <w:multiLevelType w:val="hybridMultilevel"/>
    <w:tmpl w:val="8B42EB9E"/>
    <w:lvl w:ilvl="0" w:tplc="B54A789E">
      <w:start w:val="1"/>
      <w:numFmt w:val="bullet"/>
      <w:lvlText w:val=""/>
      <w:lvlJc w:val="left"/>
      <w:pPr>
        <w:ind w:left="720" w:hanging="360"/>
      </w:pPr>
      <w:rPr>
        <w:rFonts w:ascii="Symbol" w:hAnsi="Symbol" w:hint="default"/>
      </w:rPr>
    </w:lvl>
    <w:lvl w:ilvl="1" w:tplc="DE7E1FC0">
      <w:start w:val="1"/>
      <w:numFmt w:val="bullet"/>
      <w:lvlText w:val="o"/>
      <w:lvlJc w:val="left"/>
      <w:pPr>
        <w:ind w:left="1440" w:hanging="360"/>
      </w:pPr>
      <w:rPr>
        <w:rFonts w:ascii="Courier New" w:hAnsi="Courier New" w:hint="default"/>
      </w:rPr>
    </w:lvl>
    <w:lvl w:ilvl="2" w:tplc="87AEC3F6">
      <w:start w:val="1"/>
      <w:numFmt w:val="bullet"/>
      <w:lvlText w:val=""/>
      <w:lvlJc w:val="left"/>
      <w:pPr>
        <w:ind w:left="2160" w:hanging="360"/>
      </w:pPr>
      <w:rPr>
        <w:rFonts w:ascii="Wingdings" w:hAnsi="Wingdings" w:hint="default"/>
      </w:rPr>
    </w:lvl>
    <w:lvl w:ilvl="3" w:tplc="66F893A2">
      <w:start w:val="1"/>
      <w:numFmt w:val="bullet"/>
      <w:lvlText w:val=""/>
      <w:lvlJc w:val="left"/>
      <w:pPr>
        <w:ind w:left="2880" w:hanging="360"/>
      </w:pPr>
      <w:rPr>
        <w:rFonts w:ascii="Symbol" w:hAnsi="Symbol" w:hint="default"/>
      </w:rPr>
    </w:lvl>
    <w:lvl w:ilvl="4" w:tplc="4864A7D2">
      <w:start w:val="1"/>
      <w:numFmt w:val="bullet"/>
      <w:lvlText w:val="o"/>
      <w:lvlJc w:val="left"/>
      <w:pPr>
        <w:ind w:left="3600" w:hanging="360"/>
      </w:pPr>
      <w:rPr>
        <w:rFonts w:ascii="Courier New" w:hAnsi="Courier New" w:hint="default"/>
      </w:rPr>
    </w:lvl>
    <w:lvl w:ilvl="5" w:tplc="B7721FB0">
      <w:start w:val="1"/>
      <w:numFmt w:val="bullet"/>
      <w:lvlText w:val=""/>
      <w:lvlJc w:val="left"/>
      <w:pPr>
        <w:ind w:left="4320" w:hanging="360"/>
      </w:pPr>
      <w:rPr>
        <w:rFonts w:ascii="Wingdings" w:hAnsi="Wingdings" w:hint="default"/>
      </w:rPr>
    </w:lvl>
    <w:lvl w:ilvl="6" w:tplc="1A3013FA">
      <w:start w:val="1"/>
      <w:numFmt w:val="bullet"/>
      <w:lvlText w:val=""/>
      <w:lvlJc w:val="left"/>
      <w:pPr>
        <w:ind w:left="5040" w:hanging="360"/>
      </w:pPr>
      <w:rPr>
        <w:rFonts w:ascii="Symbol" w:hAnsi="Symbol" w:hint="default"/>
      </w:rPr>
    </w:lvl>
    <w:lvl w:ilvl="7" w:tplc="B83A1D3C">
      <w:start w:val="1"/>
      <w:numFmt w:val="bullet"/>
      <w:lvlText w:val="o"/>
      <w:lvlJc w:val="left"/>
      <w:pPr>
        <w:ind w:left="5760" w:hanging="360"/>
      </w:pPr>
      <w:rPr>
        <w:rFonts w:ascii="Courier New" w:hAnsi="Courier New" w:hint="default"/>
      </w:rPr>
    </w:lvl>
    <w:lvl w:ilvl="8" w:tplc="FA00984C">
      <w:start w:val="1"/>
      <w:numFmt w:val="bullet"/>
      <w:lvlText w:val=""/>
      <w:lvlJc w:val="left"/>
      <w:pPr>
        <w:ind w:left="6480" w:hanging="360"/>
      </w:pPr>
      <w:rPr>
        <w:rFonts w:ascii="Wingdings" w:hAnsi="Wingdings" w:hint="default"/>
      </w:r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19" w15:restartNumberingAfterBreak="0">
    <w:nsid w:val="73636E09"/>
    <w:multiLevelType w:val="hybridMultilevel"/>
    <w:tmpl w:val="FD2AB7F4"/>
    <w:lvl w:ilvl="0" w:tplc="01D4900E">
      <w:start w:val="1"/>
      <w:numFmt w:val="decimal"/>
      <w:lvlText w:val="%1)"/>
      <w:lvlJc w:val="left"/>
      <w:pPr>
        <w:ind w:left="720" w:hanging="360"/>
      </w:pPr>
      <w:rPr>
        <w:rFonts w:ascii="Calibri" w:eastAsia="Calibri" w:hAnsi="Calibri" w:cs="Arial"/>
        <w:sz w:val="22"/>
        <w:szCs w:val="22"/>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7C36B6B8">
      <w:start w:val="1"/>
      <w:numFmt w:val="decimal"/>
      <w:lvlText w:val="%4)"/>
      <w:lvlJc w:val="left"/>
      <w:pPr>
        <w:tabs>
          <w:tab w:val="num" w:pos="2880"/>
        </w:tabs>
        <w:ind w:left="2880" w:hanging="360"/>
      </w:pPr>
      <w:rPr>
        <w:rFonts w:ascii="Calibri" w:eastAsia="Calibri" w:hAnsi="Calibri" w:cs="Times New Roman"/>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7A346027"/>
    <w:multiLevelType w:val="hybridMultilevel"/>
    <w:tmpl w:val="2C88AB0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11"/>
  </w:num>
  <w:num w:numId="5">
    <w:abstractNumId w:val="14"/>
  </w:num>
  <w:num w:numId="6">
    <w:abstractNumId w:val="13"/>
  </w:num>
  <w:num w:numId="7">
    <w:abstractNumId w:val="4"/>
  </w:num>
  <w:num w:numId="8">
    <w:abstractNumId w:val="0"/>
  </w:num>
  <w:num w:numId="9">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10">
    <w:abstractNumId w:val="19"/>
  </w:num>
  <w:num w:numId="11">
    <w:abstractNumId w:val="10"/>
    <w:lvlOverride w:ilvl="0">
      <w:startOverride w:val="50331648"/>
    </w:lvlOverride>
    <w:lvlOverride w:ilvl="1"/>
    <w:lvlOverride w:ilvl="2"/>
    <w:lvlOverride w:ilvl="3"/>
    <w:lvlOverride w:ilvl="4"/>
  </w:num>
  <w:num w:numId="12">
    <w:abstractNumId w:val="15"/>
  </w:num>
  <w:num w:numId="13">
    <w:abstractNumId w:val="5"/>
  </w:num>
  <w:num w:numId="14">
    <w:abstractNumId w:val="6"/>
  </w:num>
  <w:num w:numId="15">
    <w:abstractNumId w:val="10"/>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decimal"/>
        <w:pStyle w:val="ListLetter-ContractCzechRadio"/>
        <w:lvlText w:val=""/>
        <w:lvlJc w:val="left"/>
      </w:lvl>
    </w:lvlOverride>
  </w:num>
  <w:num w:numId="16">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hint="default"/>
          <w:b w:val="0"/>
          <w:strike w:val="0"/>
        </w:rPr>
      </w:lvl>
    </w:lvlOverride>
  </w:num>
  <w:num w:numId="17">
    <w:abstractNumId w:val="12"/>
  </w:num>
  <w:num w:numId="18">
    <w:abstractNumId w:val="3"/>
  </w:num>
  <w:num w:numId="19">
    <w:abstractNumId w:val="7"/>
  </w:num>
  <w:num w:numId="20">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624" w:hanging="312"/>
        </w:pPr>
        <w:rPr>
          <w:rFonts w:hint="default"/>
          <w:b w:val="0"/>
        </w:rPr>
      </w:lvl>
    </w:lvlOverride>
  </w:num>
  <w:num w:numId="21">
    <w:abstractNumId w:val="10"/>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2">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rPr>
      </w:lvl>
    </w:lvlOverride>
  </w:num>
  <w:num w:numId="23">
    <w:abstractNumId w:val="16"/>
  </w:num>
  <w:num w:numId="24">
    <w:abstractNumId w:val="8"/>
  </w:num>
  <w:num w:numId="25">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rPr>
      </w:lvl>
    </w:lvlOverride>
  </w:num>
  <w:num w:numId="26">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rPr>
      </w:lvl>
    </w:lvlOverride>
  </w:num>
  <w:num w:numId="27">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28">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29">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0">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1">
    <w:abstractNumId w:val="10"/>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2">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3">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4">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5">
    <w:abstractNumId w:val="18"/>
  </w:num>
  <w:num w:numId="36">
    <w:abstractNumId w:val="10"/>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dstrike w:val="0"/>
          <w:sz w:val="22"/>
          <w:szCs w:val="22"/>
          <w:u w:val="none"/>
          <w:effect w:val="none"/>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7">
    <w:abstractNumId w:val="6"/>
  </w:num>
  <w:num w:numId="38">
    <w:abstractNumId w:val="1"/>
  </w:num>
  <w:num w:numId="39">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40">
    <w:abstractNumId w:val="20"/>
  </w:num>
  <w:num w:numId="41">
    <w:abstractNumId w:val="10"/>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CC"/>
    <w:rsid w:val="00003342"/>
    <w:rsid w:val="00003A8C"/>
    <w:rsid w:val="00031C74"/>
    <w:rsid w:val="000345C6"/>
    <w:rsid w:val="00043321"/>
    <w:rsid w:val="000916F0"/>
    <w:rsid w:val="00092A24"/>
    <w:rsid w:val="000F3376"/>
    <w:rsid w:val="00100A0D"/>
    <w:rsid w:val="00104163"/>
    <w:rsid w:val="00106F08"/>
    <w:rsid w:val="00107EC5"/>
    <w:rsid w:val="00121BBB"/>
    <w:rsid w:val="0013240E"/>
    <w:rsid w:val="00142E7E"/>
    <w:rsid w:val="00152D95"/>
    <w:rsid w:val="00173DFC"/>
    <w:rsid w:val="001776D5"/>
    <w:rsid w:val="00196371"/>
    <w:rsid w:val="001E3385"/>
    <w:rsid w:val="001E6D85"/>
    <w:rsid w:val="001F64F3"/>
    <w:rsid w:val="0022516D"/>
    <w:rsid w:val="002258CE"/>
    <w:rsid w:val="002271A1"/>
    <w:rsid w:val="00227D8C"/>
    <w:rsid w:val="002305CB"/>
    <w:rsid w:val="002926EE"/>
    <w:rsid w:val="002A3D03"/>
    <w:rsid w:val="002E2DE4"/>
    <w:rsid w:val="002F0DC0"/>
    <w:rsid w:val="003133E0"/>
    <w:rsid w:val="00371A30"/>
    <w:rsid w:val="00386CDF"/>
    <w:rsid w:val="003B04CC"/>
    <w:rsid w:val="003D6EDF"/>
    <w:rsid w:val="003F3AD0"/>
    <w:rsid w:val="00402E01"/>
    <w:rsid w:val="00406E99"/>
    <w:rsid w:val="00412816"/>
    <w:rsid w:val="004321C0"/>
    <w:rsid w:val="00436C12"/>
    <w:rsid w:val="004625DF"/>
    <w:rsid w:val="004653EA"/>
    <w:rsid w:val="00482CF2"/>
    <w:rsid w:val="004A0E58"/>
    <w:rsid w:val="004C4BC2"/>
    <w:rsid w:val="004D32C7"/>
    <w:rsid w:val="004F616B"/>
    <w:rsid w:val="00501FA1"/>
    <w:rsid w:val="005223BA"/>
    <w:rsid w:val="0054252A"/>
    <w:rsid w:val="005972FB"/>
    <w:rsid w:val="00597EA8"/>
    <w:rsid w:val="005C4AD4"/>
    <w:rsid w:val="00606197"/>
    <w:rsid w:val="00607C50"/>
    <w:rsid w:val="00615008"/>
    <w:rsid w:val="00633187"/>
    <w:rsid w:val="0064793C"/>
    <w:rsid w:val="00654A51"/>
    <w:rsid w:val="006C6290"/>
    <w:rsid w:val="006D0DF0"/>
    <w:rsid w:val="007237DB"/>
    <w:rsid w:val="00743FCE"/>
    <w:rsid w:val="00746573"/>
    <w:rsid w:val="007672A1"/>
    <w:rsid w:val="007761AE"/>
    <w:rsid w:val="0079049D"/>
    <w:rsid w:val="007C03F2"/>
    <w:rsid w:val="007C36F3"/>
    <w:rsid w:val="00812D27"/>
    <w:rsid w:val="008232B0"/>
    <w:rsid w:val="00851984"/>
    <w:rsid w:val="00881390"/>
    <w:rsid w:val="008F1339"/>
    <w:rsid w:val="00931A86"/>
    <w:rsid w:val="00974BEA"/>
    <w:rsid w:val="009955C8"/>
    <w:rsid w:val="0099652E"/>
    <w:rsid w:val="009A18CF"/>
    <w:rsid w:val="009D5C81"/>
    <w:rsid w:val="009E0C65"/>
    <w:rsid w:val="00A22ACC"/>
    <w:rsid w:val="00A25DCB"/>
    <w:rsid w:val="00B0656F"/>
    <w:rsid w:val="00B06ECB"/>
    <w:rsid w:val="00B651BB"/>
    <w:rsid w:val="00B766B3"/>
    <w:rsid w:val="00BB34AE"/>
    <w:rsid w:val="00BD1723"/>
    <w:rsid w:val="00BD55F2"/>
    <w:rsid w:val="00BF7F71"/>
    <w:rsid w:val="00C02649"/>
    <w:rsid w:val="00C17921"/>
    <w:rsid w:val="00CC6833"/>
    <w:rsid w:val="00CE0016"/>
    <w:rsid w:val="00CE07BA"/>
    <w:rsid w:val="00CF56A3"/>
    <w:rsid w:val="00CF74EB"/>
    <w:rsid w:val="00D06E73"/>
    <w:rsid w:val="00D07B16"/>
    <w:rsid w:val="00D3287F"/>
    <w:rsid w:val="00D51F1D"/>
    <w:rsid w:val="00D54F8E"/>
    <w:rsid w:val="00D86E8F"/>
    <w:rsid w:val="00DB0F72"/>
    <w:rsid w:val="00DC4385"/>
    <w:rsid w:val="00DE25EC"/>
    <w:rsid w:val="00E00B4A"/>
    <w:rsid w:val="00E42B0F"/>
    <w:rsid w:val="00E45321"/>
    <w:rsid w:val="00EB13C7"/>
    <w:rsid w:val="00EB28A6"/>
    <w:rsid w:val="00EB77A0"/>
    <w:rsid w:val="00EE2111"/>
    <w:rsid w:val="00EE624B"/>
    <w:rsid w:val="00EF692F"/>
    <w:rsid w:val="00F0225A"/>
    <w:rsid w:val="00F24023"/>
    <w:rsid w:val="00FE0554"/>
    <w:rsid w:val="00FF6DA6"/>
    <w:rsid w:val="18F5A4EC"/>
    <w:rsid w:val="2D20115A"/>
    <w:rsid w:val="34730F24"/>
    <w:rsid w:val="347A6DC8"/>
    <w:rsid w:val="39308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2688"/>
  <w15:docId w15:val="{A5F78C24-1AB3-442E-8AF6-73F18567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A22ACC"/>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DB0F72"/>
    <w:pPr>
      <w:keepNext/>
      <w:keepLines/>
      <w:numPr>
        <w:numId w:val="19"/>
      </w:numPr>
      <w:tabs>
        <w:tab w:val="left" w:pos="0"/>
      </w:tabs>
      <w:spacing w:before="250" w:line="280" w:lineRule="exact"/>
      <w:outlineLvl w:val="0"/>
    </w:pPr>
    <w:rPr>
      <w:rFonts w:eastAsia="Times New Roman"/>
      <w:b/>
      <w:color w:val="000F37"/>
      <w:sz w:val="24"/>
      <w:szCs w:val="32"/>
    </w:rPr>
  </w:style>
  <w:style w:type="paragraph" w:styleId="Nadpis2">
    <w:name w:val="heading 2"/>
    <w:aliases w:val="Heading 2 (Czech Radio)"/>
    <w:basedOn w:val="Normln"/>
    <w:next w:val="Normln"/>
    <w:link w:val="Nadpis2Char"/>
    <w:uiPriority w:val="21"/>
    <w:semiHidden/>
    <w:qFormat/>
    <w:rsid w:val="00DB0F72"/>
    <w:pPr>
      <w:keepNext/>
      <w:keepLines/>
      <w:numPr>
        <w:ilvl w:val="1"/>
        <w:numId w:val="19"/>
      </w:numPr>
      <w:tabs>
        <w:tab w:val="left" w:pos="0"/>
      </w:tabs>
      <w:spacing w:before="250"/>
      <w:outlineLvl w:val="1"/>
    </w:pPr>
    <w:rPr>
      <w:rFonts w:eastAsia="Times New Roman"/>
      <w:b/>
      <w:color w:val="000F37"/>
      <w:szCs w:val="26"/>
    </w:rPr>
  </w:style>
  <w:style w:type="paragraph" w:styleId="Nadpis3">
    <w:name w:val="heading 3"/>
    <w:aliases w:val="Heading 3 (Czech Radio)"/>
    <w:basedOn w:val="Normln"/>
    <w:next w:val="Normln"/>
    <w:link w:val="Nadpis3Char"/>
    <w:uiPriority w:val="21"/>
    <w:semiHidden/>
    <w:rsid w:val="00DB0F72"/>
    <w:pPr>
      <w:keepNext/>
      <w:keepLines/>
      <w:numPr>
        <w:ilvl w:val="2"/>
        <w:numId w:val="19"/>
      </w:numPr>
      <w:tabs>
        <w:tab w:val="left" w:pos="0"/>
      </w:tabs>
      <w:spacing w:before="250"/>
      <w:outlineLvl w:val="2"/>
    </w:pPr>
    <w:rPr>
      <w:rFonts w:eastAsia="Times New Roman"/>
      <w:b/>
      <w:color w:val="519FD7"/>
      <w:szCs w:val="24"/>
    </w:rPr>
  </w:style>
  <w:style w:type="paragraph" w:styleId="Nadpis4">
    <w:name w:val="heading 4"/>
    <w:aliases w:val="Heading 4 (Czech Radio)"/>
    <w:basedOn w:val="Normln"/>
    <w:next w:val="Normln"/>
    <w:link w:val="Nadpis4Char"/>
    <w:uiPriority w:val="21"/>
    <w:semiHidden/>
    <w:rsid w:val="00DB0F72"/>
    <w:pPr>
      <w:keepNext/>
      <w:keepLines/>
      <w:numPr>
        <w:ilvl w:val="3"/>
        <w:numId w:val="19"/>
      </w:numPr>
      <w:spacing w:before="250"/>
      <w:outlineLvl w:val="3"/>
    </w:pPr>
    <w:rPr>
      <w:rFonts w:eastAsia="Times New Roman"/>
      <w:b/>
      <w:iCs/>
      <w:color w:val="519FD7"/>
    </w:rPr>
  </w:style>
  <w:style w:type="paragraph" w:styleId="Nadpis5">
    <w:name w:val="heading 5"/>
    <w:aliases w:val="Heading 5 (Czech Radio)"/>
    <w:basedOn w:val="Normln"/>
    <w:next w:val="Normln"/>
    <w:link w:val="Nadpis5Char"/>
    <w:uiPriority w:val="21"/>
    <w:semiHidden/>
    <w:rsid w:val="00DB0F72"/>
    <w:pPr>
      <w:keepNext/>
      <w:keepLines/>
      <w:numPr>
        <w:ilvl w:val="4"/>
        <w:numId w:val="19"/>
      </w:numPr>
      <w:spacing w:before="250"/>
      <w:outlineLvl w:val="4"/>
    </w:pPr>
    <w:rPr>
      <w:rFonts w:eastAsia="Times New Roman"/>
      <w:b/>
      <w:color w:val="519FD7"/>
    </w:rPr>
  </w:style>
  <w:style w:type="paragraph" w:styleId="Nadpis6">
    <w:name w:val="heading 6"/>
    <w:aliases w:val="Heading 6 (Czech Radio)"/>
    <w:basedOn w:val="Normln"/>
    <w:next w:val="Normln"/>
    <w:link w:val="Nadpis6Char"/>
    <w:uiPriority w:val="21"/>
    <w:semiHidden/>
    <w:rsid w:val="00DB0F72"/>
    <w:pPr>
      <w:keepNext/>
      <w:keepLines/>
      <w:numPr>
        <w:ilvl w:val="5"/>
        <w:numId w:val="19"/>
      </w:numPr>
      <w:spacing w:before="250"/>
      <w:outlineLvl w:val="5"/>
    </w:pPr>
    <w:rPr>
      <w:rFonts w:eastAsia="Times New Roman"/>
      <w:b/>
      <w:color w:val="519FD7"/>
    </w:rPr>
  </w:style>
  <w:style w:type="paragraph" w:styleId="Nadpis7">
    <w:name w:val="heading 7"/>
    <w:aliases w:val="Heading 7 (Czech Radio)"/>
    <w:basedOn w:val="Normln"/>
    <w:next w:val="Normln"/>
    <w:link w:val="Nadpis7Char"/>
    <w:uiPriority w:val="21"/>
    <w:semiHidden/>
    <w:rsid w:val="00DB0F72"/>
    <w:pPr>
      <w:keepNext/>
      <w:keepLines/>
      <w:numPr>
        <w:ilvl w:val="6"/>
        <w:numId w:val="19"/>
      </w:numPr>
      <w:spacing w:before="250"/>
      <w:outlineLvl w:val="6"/>
    </w:pPr>
    <w:rPr>
      <w:rFonts w:eastAsia="Times New Roman"/>
      <w:b/>
      <w:iCs/>
      <w:color w:val="519FD7"/>
    </w:rPr>
  </w:style>
  <w:style w:type="paragraph" w:styleId="Nadpis8">
    <w:name w:val="heading 8"/>
    <w:aliases w:val="Heading 8 (Czech Radio)"/>
    <w:basedOn w:val="Normln"/>
    <w:next w:val="Normln"/>
    <w:link w:val="Nadpis8Char"/>
    <w:uiPriority w:val="21"/>
    <w:semiHidden/>
    <w:rsid w:val="00DB0F72"/>
    <w:pPr>
      <w:keepNext/>
      <w:keepLines/>
      <w:numPr>
        <w:ilvl w:val="7"/>
        <w:numId w:val="19"/>
      </w:numPr>
      <w:spacing w:before="250"/>
      <w:outlineLvl w:val="7"/>
    </w:pPr>
    <w:rPr>
      <w:rFonts w:eastAsia="Times New Roman"/>
      <w:b/>
      <w:color w:val="519FD7"/>
      <w:szCs w:val="21"/>
    </w:rPr>
  </w:style>
  <w:style w:type="paragraph" w:styleId="Nadpis9">
    <w:name w:val="heading 9"/>
    <w:aliases w:val="Heading 9 (Czech Radio)"/>
    <w:basedOn w:val="Normln"/>
    <w:next w:val="Normln"/>
    <w:link w:val="Nadpis9Char"/>
    <w:uiPriority w:val="21"/>
    <w:semiHidden/>
    <w:rsid w:val="00DB0F72"/>
    <w:pPr>
      <w:keepNext/>
      <w:keepLines/>
      <w:numPr>
        <w:ilvl w:val="8"/>
        <w:numId w:val="19"/>
      </w:numPr>
      <w:spacing w:before="250"/>
      <w:outlineLvl w:val="8"/>
    </w:pPr>
    <w:rPr>
      <w:rFonts w:eastAsia="Times New Roman"/>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A22ACC"/>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A22ACC"/>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A22ACC"/>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A22ACC"/>
    <w:rPr>
      <w:rFonts w:ascii="Arial" w:eastAsia="Calibri" w:hAnsi="Arial" w:cs="Times New Roman"/>
      <w:color w:val="000F37"/>
      <w:sz w:val="15"/>
      <w:szCs w:val="20"/>
      <w:lang w:val="x-none" w:eastAsia="x-none"/>
    </w:rPr>
  </w:style>
  <w:style w:type="paragraph" w:styleId="Zkladntextodsazen">
    <w:name w:val="Body Text Indent"/>
    <w:aliases w:val="Body Text Indent (Czech Radio)"/>
    <w:basedOn w:val="Zkladntext"/>
    <w:link w:val="ZkladntextodsazenChar"/>
    <w:uiPriority w:val="99"/>
    <w:unhideWhenUsed/>
    <w:rsid w:val="00A22ACC"/>
    <w:pPr>
      <w:spacing w:after="0"/>
      <w:ind w:left="312"/>
    </w:pPr>
    <w:rPr>
      <w:szCs w:val="20"/>
      <w:lang w:val="x-none" w:eastAsia="x-none"/>
    </w:rPr>
  </w:style>
  <w:style w:type="character" w:customStyle="1" w:styleId="ZkladntextodsazenChar">
    <w:name w:val="Základní text odsazený Char"/>
    <w:aliases w:val="Body Text Indent (Czech Radio) Char"/>
    <w:basedOn w:val="Standardnpsmoodstavce"/>
    <w:link w:val="Zkladntextodsazen"/>
    <w:uiPriority w:val="99"/>
    <w:rsid w:val="00A22ACC"/>
    <w:rPr>
      <w:rFonts w:ascii="Arial" w:eastAsia="Calibri" w:hAnsi="Arial" w:cs="Times New Roman"/>
      <w:sz w:val="20"/>
      <w:szCs w:val="20"/>
      <w:lang w:val="x-none" w:eastAsia="x-none"/>
    </w:rPr>
  </w:style>
  <w:style w:type="paragraph" w:styleId="Zvr">
    <w:name w:val="Closing"/>
    <w:aliases w:val="Closing (Czech Radio)"/>
    <w:basedOn w:val="Normln"/>
    <w:link w:val="ZvrChar"/>
    <w:uiPriority w:val="4"/>
    <w:rsid w:val="00A22ACC"/>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A22ACC"/>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A22ACC"/>
    <w:rPr>
      <w:szCs w:val="16"/>
      <w:vertAlign w:val="superscript"/>
    </w:rPr>
  </w:style>
  <w:style w:type="paragraph" w:styleId="Textkomente">
    <w:name w:val="annotation text"/>
    <w:aliases w:val="Comment Text (Czech Radio)"/>
    <w:basedOn w:val="Normln"/>
    <w:link w:val="TextkomenteChar"/>
    <w:uiPriority w:val="99"/>
    <w:unhideWhenUsed/>
    <w:rsid w:val="00A22ACC"/>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rsid w:val="00A22ACC"/>
    <w:rPr>
      <w:rFonts w:ascii="Arial" w:eastAsia="Calibri" w:hAnsi="Arial" w:cs="Times New Roman"/>
      <w:sz w:val="20"/>
      <w:szCs w:val="20"/>
      <w:lang w:val="x-none" w:eastAsia="x-none"/>
    </w:rPr>
  </w:style>
  <w:style w:type="character" w:styleId="Hypertextovodkaz">
    <w:name w:val="Hyperlink"/>
    <w:aliases w:val="Hyperlink (Czech Radio)"/>
    <w:uiPriority w:val="99"/>
    <w:unhideWhenUsed/>
    <w:rsid w:val="00A22ACC"/>
    <w:rPr>
      <w:color w:val="auto"/>
      <w:u w:val="single"/>
    </w:rPr>
  </w:style>
  <w:style w:type="character" w:styleId="slostrnky">
    <w:name w:val="page number"/>
    <w:aliases w:val="Page Number (Czech Radio)"/>
    <w:uiPriority w:val="99"/>
    <w:semiHidden/>
    <w:unhideWhenUsed/>
    <w:rsid w:val="00A22ACC"/>
    <w:rPr>
      <w:sz w:val="17"/>
    </w:rPr>
  </w:style>
  <w:style w:type="paragraph" w:styleId="Prosttext">
    <w:name w:val="Plain Text"/>
    <w:aliases w:val="Plain Text (Czech Radio)"/>
    <w:basedOn w:val="Normln"/>
    <w:link w:val="ProsttextChar"/>
    <w:unhideWhenUsed/>
    <w:rsid w:val="00A22ACC"/>
    <w:rPr>
      <w:szCs w:val="20"/>
      <w:lang w:val="x-none" w:eastAsia="x-none"/>
    </w:rPr>
  </w:style>
  <w:style w:type="character" w:customStyle="1" w:styleId="ProsttextChar">
    <w:name w:val="Prostý text Char"/>
    <w:aliases w:val="Plain Text (Czech Radio) Char"/>
    <w:basedOn w:val="Standardnpsmoodstavce"/>
    <w:link w:val="Prosttext"/>
    <w:rsid w:val="00A22ACC"/>
    <w:rPr>
      <w:rFonts w:ascii="Arial" w:eastAsia="Calibri" w:hAnsi="Arial" w:cs="Times New Roman"/>
      <w:sz w:val="20"/>
      <w:szCs w:val="20"/>
      <w:lang w:val="x-none" w:eastAsia="x-none"/>
    </w:rPr>
  </w:style>
  <w:style w:type="character" w:styleId="Siln">
    <w:name w:val="Strong"/>
    <w:aliases w:val="Strong (Czech Radio)"/>
    <w:uiPriority w:val="6"/>
    <w:qFormat/>
    <w:rsid w:val="00A22ACC"/>
    <w:rPr>
      <w:b/>
      <w:bCs/>
    </w:rPr>
  </w:style>
  <w:style w:type="paragraph" w:styleId="Nzev">
    <w:name w:val="Title"/>
    <w:aliases w:val="Title - Contract (Czech Radio)"/>
    <w:basedOn w:val="Normln"/>
    <w:next w:val="Normln"/>
    <w:link w:val="NzevChar"/>
    <w:uiPriority w:val="8"/>
    <w:rsid w:val="00A22ACC"/>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uiPriority w:val="8"/>
    <w:rsid w:val="00A22ACC"/>
    <w:rPr>
      <w:rFonts w:ascii="Arial" w:eastAsia="Calibri" w:hAnsi="Arial" w:cs="Times New Roman"/>
      <w:b/>
      <w:color w:val="000F37"/>
      <w:sz w:val="36"/>
      <w:szCs w:val="20"/>
      <w:lang w:val="x-none" w:eastAsia="x-none"/>
    </w:rPr>
  </w:style>
  <w:style w:type="paragraph" w:customStyle="1" w:styleId="DocumentSubtitleCzechRadio">
    <w:name w:val="Document Subtitle (Czech Radio)"/>
    <w:basedOn w:val="Normln"/>
    <w:uiPriority w:val="3"/>
    <w:rsid w:val="00A22ACC"/>
    <w:pPr>
      <w:spacing w:line="192" w:lineRule="exact"/>
      <w:jc w:val="right"/>
    </w:pPr>
    <w:rPr>
      <w:sz w:val="16"/>
    </w:rPr>
  </w:style>
  <w:style w:type="paragraph" w:customStyle="1" w:styleId="Logo-AdditionCzechRadio">
    <w:name w:val="Logo-Addition (Czech Radio)"/>
    <w:basedOn w:val="Normln"/>
    <w:uiPriority w:val="1"/>
    <w:rsid w:val="00A22ACC"/>
    <w:pPr>
      <w:spacing w:line="226" w:lineRule="exact"/>
    </w:pPr>
    <w:rPr>
      <w:color w:val="000F37"/>
      <w:sz w:val="19"/>
    </w:rPr>
  </w:style>
  <w:style w:type="paragraph" w:customStyle="1" w:styleId="ListNumber-ContractCzechRadio">
    <w:name w:val="List Number - Contract (Czech Radio)"/>
    <w:basedOn w:val="Normln"/>
    <w:uiPriority w:val="13"/>
    <w:qFormat/>
    <w:rsid w:val="00A22ACC"/>
    <w:pPr>
      <w:numPr>
        <w:ilvl w:val="1"/>
        <w:numId w:val="9"/>
      </w:numPr>
      <w:spacing w:after="250"/>
      <w:jc w:val="both"/>
    </w:pPr>
  </w:style>
  <w:style w:type="paragraph" w:customStyle="1" w:styleId="ListLetter-ContractCzechRadio">
    <w:name w:val="List Letter - Contract (Czech Radio)"/>
    <w:basedOn w:val="Normln"/>
    <w:uiPriority w:val="15"/>
    <w:qFormat/>
    <w:rsid w:val="00A22ACC"/>
    <w:pPr>
      <w:numPr>
        <w:ilvl w:val="2"/>
        <w:numId w:val="9"/>
      </w:numPr>
      <w:spacing w:after="250"/>
      <w:jc w:val="both"/>
    </w:pPr>
  </w:style>
  <w:style w:type="paragraph" w:customStyle="1" w:styleId="SubjectSpecification-ContractCzechRadio">
    <w:name w:val="Subject Specification - Contract (Czech Radio)"/>
    <w:basedOn w:val="Normln"/>
    <w:uiPriority w:val="9"/>
    <w:rsid w:val="00A22ACC"/>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A22ACC"/>
    <w:rPr>
      <w:b/>
    </w:rPr>
  </w:style>
  <w:style w:type="paragraph" w:customStyle="1" w:styleId="Heading-Number-ContractCzechRadio">
    <w:name w:val="Heading-Number - Contract (Czech Radio)"/>
    <w:basedOn w:val="Normln"/>
    <w:next w:val="ListNumber-ContractCzechRadio"/>
    <w:uiPriority w:val="11"/>
    <w:qFormat/>
    <w:rsid w:val="00A22ACC"/>
    <w:pPr>
      <w:keepNext/>
      <w:keepLines/>
      <w:numPr>
        <w:numId w:val="9"/>
      </w:numPr>
      <w:tabs>
        <w:tab w:val="left" w:pos="0"/>
      </w:tabs>
      <w:spacing w:before="250" w:after="250"/>
      <w:jc w:val="center"/>
      <w:outlineLvl w:val="0"/>
    </w:pPr>
    <w:rPr>
      <w:rFonts w:eastAsia="Times New Roman"/>
      <w:b/>
      <w:color w:val="000F37"/>
      <w:szCs w:val="26"/>
      <w:lang w:val="x-none" w:eastAsia="x-none"/>
    </w:rPr>
  </w:style>
  <w:style w:type="numbering" w:customStyle="1" w:styleId="List-Contract">
    <w:name w:val="List - Contract"/>
    <w:uiPriority w:val="99"/>
    <w:rsid w:val="00A22ACC"/>
    <w:pPr>
      <w:numPr>
        <w:numId w:val="8"/>
      </w:numPr>
    </w:pPr>
  </w:style>
  <w:style w:type="paragraph" w:styleId="Zkladntext">
    <w:name w:val="Body Text"/>
    <w:basedOn w:val="Normln"/>
    <w:link w:val="ZkladntextChar"/>
    <w:uiPriority w:val="99"/>
    <w:semiHidden/>
    <w:unhideWhenUsed/>
    <w:rsid w:val="00A22ACC"/>
    <w:pPr>
      <w:spacing w:after="120"/>
    </w:pPr>
  </w:style>
  <w:style w:type="character" w:customStyle="1" w:styleId="ZkladntextChar">
    <w:name w:val="Základní text Char"/>
    <w:basedOn w:val="Standardnpsmoodstavce"/>
    <w:link w:val="Zkladntext"/>
    <w:uiPriority w:val="99"/>
    <w:semiHidden/>
    <w:rsid w:val="00A22ACC"/>
    <w:rPr>
      <w:rFonts w:ascii="Arial" w:eastAsia="Calibri" w:hAnsi="Arial" w:cs="Times New Roman"/>
      <w:sz w:val="20"/>
    </w:rPr>
  </w:style>
  <w:style w:type="paragraph" w:styleId="Textbubliny">
    <w:name w:val="Balloon Text"/>
    <w:basedOn w:val="Normln"/>
    <w:link w:val="TextbublinyChar"/>
    <w:uiPriority w:val="99"/>
    <w:semiHidden/>
    <w:unhideWhenUsed/>
    <w:rsid w:val="00A22AC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2ACC"/>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2258CE"/>
    <w:pPr>
      <w:spacing w:line="240" w:lineRule="auto"/>
      <w:ind w:left="0"/>
    </w:pPr>
    <w:rPr>
      <w:b/>
      <w:bCs/>
      <w:lang w:val="cs-CZ" w:eastAsia="en-US"/>
    </w:rPr>
  </w:style>
  <w:style w:type="character" w:customStyle="1" w:styleId="PedmtkomenteChar">
    <w:name w:val="Předmět komentáře Char"/>
    <w:basedOn w:val="TextkomenteChar"/>
    <w:link w:val="Pedmtkomente"/>
    <w:uiPriority w:val="99"/>
    <w:semiHidden/>
    <w:rsid w:val="002258CE"/>
    <w:rPr>
      <w:rFonts w:ascii="Arial" w:eastAsia="Calibri" w:hAnsi="Arial" w:cs="Times New Roman"/>
      <w:b/>
      <w:bCs/>
      <w:sz w:val="20"/>
      <w:szCs w:val="20"/>
      <w:lang w:val="x-none" w:eastAsia="x-none"/>
    </w:rPr>
  </w:style>
  <w:style w:type="character" w:customStyle="1" w:styleId="Nadpis1Char">
    <w:name w:val="Nadpis 1 Char"/>
    <w:aliases w:val="Heading 1 (Czech Radio) Char"/>
    <w:basedOn w:val="Standardnpsmoodstavce"/>
    <w:link w:val="Nadpis1"/>
    <w:uiPriority w:val="21"/>
    <w:rsid w:val="00DB0F72"/>
    <w:rPr>
      <w:rFonts w:ascii="Arial" w:eastAsia="Times New Roman" w:hAnsi="Arial" w:cs="Times New Roman"/>
      <w:b/>
      <w:color w:val="000F37"/>
      <w:sz w:val="24"/>
      <w:szCs w:val="32"/>
    </w:rPr>
  </w:style>
  <w:style w:type="character" w:customStyle="1" w:styleId="Nadpis2Char">
    <w:name w:val="Nadpis 2 Char"/>
    <w:aliases w:val="Heading 2 (Czech Radio) Char"/>
    <w:basedOn w:val="Standardnpsmoodstavce"/>
    <w:link w:val="Nadpis2"/>
    <w:uiPriority w:val="21"/>
    <w:semiHidden/>
    <w:rsid w:val="00DB0F72"/>
    <w:rPr>
      <w:rFonts w:ascii="Arial" w:eastAsia="Times New Roman" w:hAnsi="Arial" w:cs="Times New Roman"/>
      <w:b/>
      <w:color w:val="000F37"/>
      <w:sz w:val="20"/>
      <w:szCs w:val="26"/>
    </w:rPr>
  </w:style>
  <w:style w:type="character" w:customStyle="1" w:styleId="Nadpis3Char">
    <w:name w:val="Nadpis 3 Char"/>
    <w:aliases w:val="Heading 3 (Czech Radio) Char"/>
    <w:basedOn w:val="Standardnpsmoodstavce"/>
    <w:link w:val="Nadpis3"/>
    <w:uiPriority w:val="21"/>
    <w:semiHidden/>
    <w:rsid w:val="00DB0F72"/>
    <w:rPr>
      <w:rFonts w:ascii="Arial" w:eastAsia="Times New Roman" w:hAnsi="Arial" w:cs="Times New Roman"/>
      <w:b/>
      <w:color w:val="519FD7"/>
      <w:sz w:val="20"/>
      <w:szCs w:val="24"/>
    </w:rPr>
  </w:style>
  <w:style w:type="character" w:customStyle="1" w:styleId="Nadpis4Char">
    <w:name w:val="Nadpis 4 Char"/>
    <w:aliases w:val="Heading 4 (Czech Radio) Char"/>
    <w:basedOn w:val="Standardnpsmoodstavce"/>
    <w:link w:val="Nadpis4"/>
    <w:uiPriority w:val="21"/>
    <w:semiHidden/>
    <w:rsid w:val="00DB0F72"/>
    <w:rPr>
      <w:rFonts w:ascii="Arial" w:eastAsia="Times New Roman" w:hAnsi="Arial" w:cs="Times New Roman"/>
      <w:b/>
      <w:iCs/>
      <w:color w:val="519FD7"/>
      <w:sz w:val="20"/>
    </w:rPr>
  </w:style>
  <w:style w:type="character" w:customStyle="1" w:styleId="Nadpis5Char">
    <w:name w:val="Nadpis 5 Char"/>
    <w:aliases w:val="Heading 5 (Czech Radio) Char"/>
    <w:basedOn w:val="Standardnpsmoodstavce"/>
    <w:link w:val="Nadpis5"/>
    <w:uiPriority w:val="21"/>
    <w:semiHidden/>
    <w:rsid w:val="00DB0F72"/>
    <w:rPr>
      <w:rFonts w:ascii="Arial" w:eastAsia="Times New Roman" w:hAnsi="Arial" w:cs="Times New Roman"/>
      <w:b/>
      <w:color w:val="519FD7"/>
      <w:sz w:val="20"/>
    </w:rPr>
  </w:style>
  <w:style w:type="character" w:customStyle="1" w:styleId="Nadpis6Char">
    <w:name w:val="Nadpis 6 Char"/>
    <w:aliases w:val="Heading 6 (Czech Radio) Char"/>
    <w:basedOn w:val="Standardnpsmoodstavce"/>
    <w:link w:val="Nadpis6"/>
    <w:uiPriority w:val="21"/>
    <w:semiHidden/>
    <w:rsid w:val="00DB0F72"/>
    <w:rPr>
      <w:rFonts w:ascii="Arial" w:eastAsia="Times New Roman" w:hAnsi="Arial" w:cs="Times New Roman"/>
      <w:b/>
      <w:color w:val="519FD7"/>
      <w:sz w:val="20"/>
    </w:rPr>
  </w:style>
  <w:style w:type="character" w:customStyle="1" w:styleId="Nadpis7Char">
    <w:name w:val="Nadpis 7 Char"/>
    <w:aliases w:val="Heading 7 (Czech Radio) Char"/>
    <w:basedOn w:val="Standardnpsmoodstavce"/>
    <w:link w:val="Nadpis7"/>
    <w:uiPriority w:val="21"/>
    <w:semiHidden/>
    <w:rsid w:val="00DB0F72"/>
    <w:rPr>
      <w:rFonts w:ascii="Arial" w:eastAsia="Times New Roman" w:hAnsi="Arial" w:cs="Times New Roman"/>
      <w:b/>
      <w:iCs/>
      <w:color w:val="519FD7"/>
      <w:sz w:val="20"/>
    </w:rPr>
  </w:style>
  <w:style w:type="character" w:customStyle="1" w:styleId="Nadpis8Char">
    <w:name w:val="Nadpis 8 Char"/>
    <w:aliases w:val="Heading 8 (Czech Radio) Char"/>
    <w:basedOn w:val="Standardnpsmoodstavce"/>
    <w:link w:val="Nadpis8"/>
    <w:uiPriority w:val="21"/>
    <w:semiHidden/>
    <w:rsid w:val="00DB0F72"/>
    <w:rPr>
      <w:rFonts w:ascii="Arial" w:eastAsia="Times New Roman" w:hAnsi="Arial" w:cs="Times New Roman"/>
      <w:b/>
      <w:color w:val="519FD7"/>
      <w:sz w:val="20"/>
      <w:szCs w:val="21"/>
    </w:rPr>
  </w:style>
  <w:style w:type="character" w:customStyle="1" w:styleId="Nadpis9Char">
    <w:name w:val="Nadpis 9 Char"/>
    <w:aliases w:val="Heading 9 (Czech Radio) Char"/>
    <w:basedOn w:val="Standardnpsmoodstavce"/>
    <w:link w:val="Nadpis9"/>
    <w:uiPriority w:val="21"/>
    <w:semiHidden/>
    <w:rsid w:val="00DB0F72"/>
    <w:rPr>
      <w:rFonts w:ascii="Arial" w:eastAsia="Times New Roman" w:hAnsi="Arial" w:cs="Times New Roman"/>
      <w:b/>
      <w:iCs/>
      <w:color w:val="519FD7"/>
      <w:sz w:val="20"/>
      <w:szCs w:val="21"/>
    </w:rPr>
  </w:style>
  <w:style w:type="numbering" w:customStyle="1" w:styleId="Headings">
    <w:name w:val="Headings"/>
    <w:uiPriority w:val="99"/>
    <w:rsid w:val="00DB0F72"/>
    <w:pPr>
      <w:numPr>
        <w:numId w:val="18"/>
      </w:numPr>
    </w:pPr>
  </w:style>
  <w:style w:type="paragraph" w:customStyle="1" w:styleId="Textpsmene">
    <w:name w:val="Text písmene"/>
    <w:basedOn w:val="Normln"/>
    <w:uiPriority w:val="99"/>
    <w:rsid w:val="00152D95"/>
    <w:pPr>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outlineLvl w:val="7"/>
    </w:pPr>
    <w:rPr>
      <w:rFonts w:ascii="Times New Roman" w:eastAsia="Times New Roman" w:hAnsi="Times New Roman"/>
      <w:sz w:val="24"/>
      <w:szCs w:val="24"/>
      <w:lang w:eastAsia="cs-CZ"/>
    </w:rPr>
  </w:style>
  <w:style w:type="paragraph" w:customStyle="1" w:styleId="Textodstavce">
    <w:name w:val="Text odstavce"/>
    <w:basedOn w:val="Normln"/>
    <w:uiPriority w:val="99"/>
    <w:rsid w:val="00152D95"/>
    <w:pPr>
      <w:numPr>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851"/>
      </w:tabs>
      <w:spacing w:before="120" w:after="120" w:line="240" w:lineRule="auto"/>
      <w:jc w:val="both"/>
      <w:outlineLvl w:val="6"/>
    </w:pPr>
    <w:rPr>
      <w:rFonts w:ascii="Times New Roman" w:eastAsia="Times New Roman" w:hAnsi="Times New Roman"/>
      <w:sz w:val="24"/>
      <w:szCs w:val="24"/>
      <w:lang w:eastAsia="cs-CZ"/>
    </w:rPr>
  </w:style>
  <w:style w:type="paragraph" w:styleId="Revize">
    <w:name w:val="Revision"/>
    <w:hidden/>
    <w:uiPriority w:val="99"/>
    <w:semiHidden/>
    <w:rsid w:val="00CE07BA"/>
    <w:pPr>
      <w:spacing w:after="0" w:line="240" w:lineRule="auto"/>
    </w:pPr>
    <w:rPr>
      <w:rFonts w:ascii="Arial" w:eastAsia="Calibri" w:hAnsi="Arial" w:cs="Times New Roman"/>
      <w:sz w:val="20"/>
    </w:rPr>
  </w:style>
  <w:style w:type="character" w:customStyle="1" w:styleId="normaltextrun">
    <w:name w:val="normaltextrun"/>
    <w:basedOn w:val="Standardnpsmoodstavce"/>
    <w:rsid w:val="00DE25EC"/>
  </w:style>
  <w:style w:type="character" w:customStyle="1" w:styleId="apple-converted-space">
    <w:name w:val="apple-converted-space"/>
    <w:basedOn w:val="Standardnpsmoodstavce"/>
    <w:rsid w:val="00DE25EC"/>
  </w:style>
  <w:style w:type="character" w:customStyle="1" w:styleId="spellingerror">
    <w:name w:val="spellingerror"/>
    <w:basedOn w:val="Standardnpsmoodstavce"/>
    <w:rsid w:val="00DE25EC"/>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san.may@fsv.cu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6F5DC7DD83F24296ACD88B12B25B05" ma:contentTypeVersion="2" ma:contentTypeDescription="Vytvoří nový dokument" ma:contentTypeScope="" ma:versionID="14c3683fcf3caea22226df66e0b49502">
  <xsd:schema xmlns:xsd="http://www.w3.org/2001/XMLSchema" xmlns:xs="http://www.w3.org/2001/XMLSchema" xmlns:p="http://schemas.microsoft.com/office/2006/metadata/properties" xmlns:ns2="a4ef2b50-3622-4ff4-bc96-df7d141494c7" targetNamespace="http://schemas.microsoft.com/office/2006/metadata/properties" ma:root="true" ma:fieldsID="65746dc0a90c4a2fa28ee1fcec8568a3" ns2:_="">
    <xsd:import namespace="a4ef2b50-3622-4ff4-bc96-df7d141494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f2b50-3622-4ff4-bc96-df7d141494c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ef2b50-3622-4ff4-bc96-df7d141494c7">
      <UserInfo>
        <DisplayName>Mikatová, Vlastimila</DisplayName>
        <AccountId>83</AccountId>
        <AccountType/>
      </UserInfo>
      <UserInfo>
        <DisplayName>Škodová, Svatava</DisplayName>
        <AccountId>82</AccountId>
        <AccountType/>
      </UserInfo>
      <UserInfo>
        <DisplayName>Konečná, Tereza</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4D0AED1C-B63A-448C-9BC3-0C57B189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f2b50-3622-4ff4-bc96-df7d14149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AD9AC-3375-4B21-B4B0-B80DF1C3FDC7}">
  <ds:schemaRefs>
    <ds:schemaRef ds:uri="http://schemas.microsoft.com/sharepoint/v3/contenttype/forms"/>
  </ds:schemaRefs>
</ds:datastoreItem>
</file>

<file path=customXml/itemProps3.xml><?xml version="1.0" encoding="utf-8"?>
<ds:datastoreItem xmlns:ds="http://schemas.openxmlformats.org/officeDocument/2006/customXml" ds:itemID="{EA800E81-59B1-4531-A7E6-786EAEB173E1}">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a4ef2b50-3622-4ff4-bc96-df7d141494c7"/>
    <ds:schemaRef ds:uri="http://schemas.microsoft.com/office/infopath/2007/PartnerControl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E73D737E-9728-48E0-B875-95A9EE34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ED64CE48</Template>
  <TotalTime>0</TotalTime>
  <Pages>9</Pages>
  <Words>2504</Words>
  <Characters>14780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Barbora Skalle</dc:creator>
  <cp:lastModifiedBy>Konečný, Petr</cp:lastModifiedBy>
  <cp:revision>2</cp:revision>
  <cp:lastPrinted>2017-01-05T10:34:00Z</cp:lastPrinted>
  <dcterms:created xsi:type="dcterms:W3CDTF">2017-02-23T09:35:00Z</dcterms:created>
  <dcterms:modified xsi:type="dcterms:W3CDTF">2017-02-23T09:35:00Z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0x010100546F5DC7DD83F24296ACD88B12B25B05</vt:lpwstr>
  </property>
</Properties>
</file>