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72C6D" w14:textId="790766CA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</w:t>
      </w:r>
      <w:r w:rsidR="00844A60">
        <w:rPr>
          <w:rFonts w:ascii="Times New Roman" w:hAnsi="Times New Roman" w:cs="Times New Roman"/>
          <w:szCs w:val="22"/>
        </w:rPr>
        <w:t>)</w:t>
      </w:r>
      <w:r w:rsidRPr="00686CB5">
        <w:rPr>
          <w:rFonts w:ascii="Times New Roman" w:hAnsi="Times New Roman" w:cs="Times New Roman"/>
          <w:szCs w:val="22"/>
        </w:rPr>
        <w:t xml:space="preserve">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71958AE5" w14:textId="77777777" w:rsidR="001315D1" w:rsidRDefault="001315D1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14:paraId="0B1F781B" w14:textId="77777777" w:rsidR="00F1258B" w:rsidRDefault="00B86DE9" w:rsidP="00F522CA">
            <w:pPr>
              <w:spacing w:after="0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B86DE9">
              <w:rPr>
                <w:rFonts w:ascii="Times New Roman" w:hAnsi="Times New Roman" w:cs="Times New Roman"/>
                <w:b/>
                <w:bCs/>
              </w:rPr>
              <w:t>FAF UK –</w:t>
            </w:r>
            <w:r w:rsidR="00924A5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924A52" w:rsidRPr="00B70226">
              <w:rPr>
                <w:rFonts w:ascii="Times New Roman" w:hAnsi="Times New Roman" w:cs="Times New Roman"/>
                <w:b/>
                <w:bCs/>
                <w:szCs w:val="22"/>
              </w:rPr>
              <w:t>Dovybavení a zprovoznění HPLC chromatografu</w:t>
            </w:r>
            <w:r w:rsidR="00924A52">
              <w:rPr>
                <w:rFonts w:ascii="Times New Roman" w:hAnsi="Times New Roman" w:cs="Times New Roman"/>
                <w:b/>
                <w:bCs/>
                <w:szCs w:val="22"/>
              </w:rPr>
              <w:t xml:space="preserve"> </w:t>
            </w:r>
            <w:r w:rsidR="00924A52" w:rsidRPr="00B70226">
              <w:rPr>
                <w:rFonts w:ascii="Times New Roman" w:hAnsi="Times New Roman" w:cs="Times New Roman"/>
                <w:b/>
                <w:bCs/>
                <w:szCs w:val="22"/>
              </w:rPr>
              <w:t>pro výuku farmaceutické analýzy</w:t>
            </w:r>
          </w:p>
          <w:p w14:paraId="2C2B735A" w14:textId="10FE696F" w:rsidR="001315D1" w:rsidRPr="00B86DE9" w:rsidRDefault="001315D1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6D416CC4" w14:textId="77777777" w:rsidR="001315D1" w:rsidRDefault="001315D1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5A8D33E8" w14:textId="514F60CD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68F1C1C6" w14:textId="77777777" w:rsidR="00F1258B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  <w:p w14:paraId="728C59F7" w14:textId="01F6824F" w:rsidR="001315D1" w:rsidRPr="003330EE" w:rsidRDefault="001315D1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2F42A7B5" w14:textId="77777777" w:rsidR="001315D1" w:rsidRDefault="001315D1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19A310" w14:textId="77777777" w:rsidR="00F1258B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  <w:p w14:paraId="0EC9A583" w14:textId="2B28AA4A" w:rsidR="001315D1" w:rsidRPr="003330EE" w:rsidRDefault="001315D1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667A3C" w:rsidRDefault="00716CDF" w:rsidP="000D6BB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lastRenderedPageBreak/>
              <w:t xml:space="preserve">Název </w:t>
            </w:r>
            <w:r w:rsidR="00747997" w:rsidRPr="00667A3C">
              <w:rPr>
                <w:rFonts w:ascii="Times New Roman" w:hAnsi="Times New Roman" w:cs="Times New Roman"/>
                <w:b/>
                <w:szCs w:val="22"/>
              </w:rPr>
              <w:t>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35E5280" w14:textId="4F59F2CA" w:rsidR="00280B71" w:rsidRDefault="005A14AA" w:rsidP="00B70226">
            <w:pPr>
              <w:spacing w:after="0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B70226">
              <w:rPr>
                <w:rFonts w:ascii="Times New Roman" w:hAnsi="Times New Roman" w:cs="Times New Roman"/>
                <w:b/>
                <w:bCs/>
                <w:szCs w:val="22"/>
              </w:rPr>
              <w:t>Dovybavení a zprovoznění HPLC chromatografu</w:t>
            </w:r>
            <w:r w:rsidR="00B70226">
              <w:rPr>
                <w:rFonts w:ascii="Times New Roman" w:hAnsi="Times New Roman" w:cs="Times New Roman"/>
                <w:b/>
                <w:bCs/>
                <w:szCs w:val="22"/>
              </w:rPr>
              <w:t xml:space="preserve"> </w:t>
            </w:r>
            <w:r w:rsidRPr="00B70226">
              <w:rPr>
                <w:rFonts w:ascii="Times New Roman" w:hAnsi="Times New Roman" w:cs="Times New Roman"/>
                <w:b/>
                <w:bCs/>
                <w:szCs w:val="22"/>
              </w:rPr>
              <w:t>p</w:t>
            </w:r>
            <w:r w:rsidR="008A0CC0" w:rsidRPr="00B70226">
              <w:rPr>
                <w:rFonts w:ascii="Times New Roman" w:hAnsi="Times New Roman" w:cs="Times New Roman"/>
                <w:b/>
                <w:bCs/>
                <w:szCs w:val="22"/>
              </w:rPr>
              <w:t>ro výuku farmaceutické analýzy</w:t>
            </w:r>
          </w:p>
          <w:p w14:paraId="0DAC5E51" w14:textId="4B15189E" w:rsidR="00B70226" w:rsidRPr="008A0CC0" w:rsidRDefault="00B70226" w:rsidP="00B70226">
            <w:pPr>
              <w:spacing w:after="0"/>
              <w:rPr>
                <w:rFonts w:ascii="Times New Roman" w:hAnsi="Times New Roman" w:cs="Times New Roman"/>
                <w:b/>
                <w:color w:val="FF0000"/>
                <w:szCs w:val="22"/>
              </w:rPr>
            </w:pP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28FD891A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r w:rsidR="00747997" w:rsidRPr="00667A3C">
              <w:rPr>
                <w:rFonts w:ascii="Times New Roman" w:hAnsi="Times New Roman" w:cs="Times New Roman"/>
                <w:b/>
                <w:szCs w:val="22"/>
              </w:rPr>
              <w:t>zboží</w:t>
            </w:r>
            <w:r w:rsidR="00B86DE9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gramStart"/>
            <w:r w:rsidR="00B86DE9">
              <w:rPr>
                <w:rFonts w:ascii="Times New Roman" w:hAnsi="Times New Roman" w:cs="Times New Roman"/>
                <w:b/>
                <w:szCs w:val="22"/>
              </w:rPr>
              <w:t xml:space="preserve">- </w:t>
            </w:r>
            <w:r w:rsidR="00B86DE9" w:rsidRPr="00667A3C">
              <w:rPr>
                <w:rFonts w:ascii="Times New Roman" w:hAnsi="Times New Roman" w:cs="Times New Roman"/>
                <w:b/>
                <w:szCs w:val="22"/>
              </w:rPr>
              <w:t xml:space="preserve"> Základní</w:t>
            </w:r>
            <w:proofErr w:type="gramEnd"/>
            <w:r w:rsidR="00B86DE9" w:rsidRPr="00667A3C">
              <w:rPr>
                <w:rFonts w:ascii="Times New Roman" w:hAnsi="Times New Roman" w:cs="Times New Roman"/>
                <w:b/>
                <w:szCs w:val="22"/>
              </w:rPr>
              <w:t xml:space="preserve"> vlastnosti -  </w:t>
            </w:r>
            <w:r w:rsidR="00B86DE9">
              <w:rPr>
                <w:rFonts w:ascii="Times New Roman" w:hAnsi="Times New Roman" w:cs="Times New Roman"/>
                <w:b/>
                <w:szCs w:val="22"/>
              </w:rPr>
              <w:t>M</w:t>
            </w:r>
            <w:r w:rsidR="00B86DE9" w:rsidRPr="00667A3C">
              <w:rPr>
                <w:rFonts w:ascii="Times New Roman" w:hAnsi="Times New Roman" w:cs="Times New Roman"/>
                <w:b/>
                <w:szCs w:val="22"/>
              </w:rPr>
              <w:t>inimální požadavky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39D7E9B" w14:textId="39E0A2F4" w:rsidR="00B86DE9" w:rsidRDefault="00B86DE9" w:rsidP="00B86DE9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1B3CE5">
              <w:rPr>
                <w:rFonts w:ascii="Times New Roman" w:hAnsi="Times New Roman" w:cs="Times New Roman"/>
              </w:rPr>
              <w:t>Rozšíření aktuální</w:t>
            </w:r>
            <w:r w:rsidR="00740D55">
              <w:rPr>
                <w:rFonts w:ascii="Times New Roman" w:hAnsi="Times New Roman" w:cs="Times New Roman"/>
              </w:rPr>
              <w:t>ch</w:t>
            </w:r>
            <w:r w:rsidRPr="001B3CE5">
              <w:rPr>
                <w:rFonts w:ascii="Times New Roman" w:hAnsi="Times New Roman" w:cs="Times New Roman"/>
              </w:rPr>
              <w:t xml:space="preserve"> </w:t>
            </w:r>
            <w:r w:rsidR="00740D55">
              <w:rPr>
                <w:rFonts w:ascii="Times New Roman" w:hAnsi="Times New Roman" w:cs="Times New Roman"/>
              </w:rPr>
              <w:t xml:space="preserve">chromatografických modulů HPLC, čerpadla </w:t>
            </w:r>
            <w:r w:rsidR="006254E8" w:rsidRPr="00AC1FC8">
              <w:rPr>
                <w:rFonts w:ascii="Times New Roman" w:hAnsi="Times New Roman" w:cs="Times New Roman"/>
                <w:b/>
                <w:bCs/>
              </w:rPr>
              <w:t>LC-10</w:t>
            </w:r>
            <w:r w:rsidR="006254E8">
              <w:rPr>
                <w:rFonts w:ascii="Times New Roman" w:hAnsi="Times New Roman" w:cs="Times New Roman"/>
                <w:b/>
                <w:bCs/>
              </w:rPr>
              <w:t>AD</w:t>
            </w:r>
            <w:r w:rsidR="006254E8" w:rsidRPr="006254E8">
              <w:rPr>
                <w:rFonts w:ascii="Times New Roman" w:hAnsi="Times New Roman" w:cs="Times New Roman"/>
                <w:b/>
                <w:bCs/>
                <w:vertAlign w:val="subscript"/>
              </w:rPr>
              <w:t>VP</w:t>
            </w:r>
            <w:r w:rsidR="006254E8" w:rsidRPr="00AC1FC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740D55">
              <w:rPr>
                <w:rFonts w:ascii="Times New Roman" w:hAnsi="Times New Roman" w:cs="Times New Roman"/>
              </w:rPr>
              <w:t>a UV/Vis detektoru SPD-</w:t>
            </w:r>
            <w:proofErr w:type="gramStart"/>
            <w:r w:rsidR="00740D55">
              <w:rPr>
                <w:rFonts w:ascii="Times New Roman" w:hAnsi="Times New Roman" w:cs="Times New Roman"/>
              </w:rPr>
              <w:t>20A</w:t>
            </w:r>
            <w:proofErr w:type="gramEnd"/>
            <w:r w:rsidRPr="001B3CE5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1B3CE5">
              <w:rPr>
                <w:rFonts w:ascii="Times New Roman" w:hAnsi="Times New Roman" w:cs="Times New Roman"/>
              </w:rPr>
              <w:t>Shimadzu</w:t>
            </w:r>
            <w:proofErr w:type="spellEnd"/>
            <w:r w:rsidRPr="001B3CE5">
              <w:rPr>
                <w:rFonts w:ascii="Times New Roman" w:hAnsi="Times New Roman" w:cs="Times New Roman"/>
              </w:rPr>
              <w:t>, Japonsko)</w:t>
            </w:r>
            <w:r w:rsidR="00740D55">
              <w:rPr>
                <w:rFonts w:ascii="Times New Roman" w:hAnsi="Times New Roman" w:cs="Times New Roman"/>
              </w:rPr>
              <w:t>:</w:t>
            </w:r>
          </w:p>
          <w:p w14:paraId="02317117" w14:textId="77777777" w:rsidR="00924A52" w:rsidRDefault="00924A52" w:rsidP="00B86DE9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</w:p>
          <w:p w14:paraId="7073F5C9" w14:textId="77777777" w:rsidR="00B90482" w:rsidRPr="00B90482" w:rsidRDefault="00740D55" w:rsidP="00B90482">
            <w:pPr>
              <w:pStyle w:val="Bezmezer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0482">
              <w:rPr>
                <w:rFonts w:ascii="Times New Roman" w:hAnsi="Times New Roman" w:cs="Times New Roman"/>
                <w:b/>
                <w:bCs/>
              </w:rPr>
              <w:t>Řídící modul</w:t>
            </w:r>
          </w:p>
          <w:p w14:paraId="19BF9748" w14:textId="3B90999A" w:rsidR="00176C76" w:rsidRDefault="00740D55" w:rsidP="00C71465">
            <w:pPr>
              <w:pStyle w:val="Bezmezer"/>
              <w:numPr>
                <w:ilvl w:val="0"/>
                <w:numId w:val="10"/>
              </w:numPr>
              <w:spacing w:after="120"/>
              <w:ind w:left="1054" w:hanging="3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schopný ovládat celou sestavu (veškeré moduly</w:t>
            </w:r>
            <w:r w:rsidR="00B90482">
              <w:rPr>
                <w:rFonts w:ascii="Times New Roman" w:hAnsi="Times New Roman" w:cs="Times New Roman"/>
              </w:rPr>
              <w:t xml:space="preserve"> HPLC sestavy</w:t>
            </w:r>
            <w:r w:rsidR="00AC1FC8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čerpadl</w:t>
            </w:r>
            <w:r w:rsidR="00B90482">
              <w:rPr>
                <w:rFonts w:ascii="Times New Roman" w:hAnsi="Times New Roman" w:cs="Times New Roman"/>
              </w:rPr>
              <w:t>o</w:t>
            </w:r>
            <w:r w:rsidR="006254E8" w:rsidRPr="00AC1FC8">
              <w:rPr>
                <w:rFonts w:ascii="Times New Roman" w:hAnsi="Times New Roman" w:cs="Times New Roman"/>
                <w:b/>
                <w:bCs/>
              </w:rPr>
              <w:t xml:space="preserve"> LC-10</w:t>
            </w:r>
            <w:r w:rsidR="006254E8">
              <w:rPr>
                <w:rFonts w:ascii="Times New Roman" w:hAnsi="Times New Roman" w:cs="Times New Roman"/>
                <w:b/>
                <w:bCs/>
              </w:rPr>
              <w:t>AD</w:t>
            </w:r>
            <w:r w:rsidR="006254E8" w:rsidRPr="006254E8">
              <w:rPr>
                <w:rFonts w:ascii="Times New Roman" w:hAnsi="Times New Roman" w:cs="Times New Roman"/>
                <w:b/>
                <w:bCs/>
                <w:vertAlign w:val="subscript"/>
              </w:rPr>
              <w:t>VP</w:t>
            </w:r>
            <w:r w:rsidR="006254E8" w:rsidRPr="00AC1FC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a detektor SPD-</w:t>
            </w:r>
            <w:proofErr w:type="gramStart"/>
            <w:r>
              <w:rPr>
                <w:rFonts w:ascii="Times New Roman" w:hAnsi="Times New Roman" w:cs="Times New Roman"/>
              </w:rPr>
              <w:t>20A</w:t>
            </w:r>
            <w:proofErr w:type="gramEnd"/>
            <w:r w:rsidR="00BB3182">
              <w:rPr>
                <w:rFonts w:ascii="Times New Roman" w:hAnsi="Times New Roman" w:cs="Times New Roman"/>
              </w:rPr>
              <w:t xml:space="preserve">, </w:t>
            </w:r>
            <w:r w:rsidR="00176C76">
              <w:rPr>
                <w:rFonts w:ascii="Times New Roman" w:hAnsi="Times New Roman" w:cs="Times New Roman"/>
              </w:rPr>
              <w:t xml:space="preserve">a </w:t>
            </w:r>
            <w:r w:rsidR="005A14AA">
              <w:rPr>
                <w:rFonts w:ascii="Times New Roman" w:hAnsi="Times New Roman" w:cs="Times New Roman"/>
              </w:rPr>
              <w:t>f</w:t>
            </w:r>
            <w:r w:rsidR="00176C76">
              <w:rPr>
                <w:rFonts w:ascii="Times New Roman" w:hAnsi="Times New Roman" w:cs="Times New Roman"/>
              </w:rPr>
              <w:t>luorescenční detektor</w:t>
            </w:r>
            <w:r w:rsidR="00B90482">
              <w:rPr>
                <w:rFonts w:ascii="Times New Roman" w:hAnsi="Times New Roman" w:cs="Times New Roman"/>
              </w:rPr>
              <w:t>)</w:t>
            </w:r>
            <w:r w:rsidR="00BB3182">
              <w:rPr>
                <w:rFonts w:ascii="Times New Roman" w:hAnsi="Times New Roman" w:cs="Times New Roman"/>
              </w:rPr>
              <w:t xml:space="preserve"> a umožnit ovládání sestavy pomocí příslušného chromatografického softwaru</w:t>
            </w:r>
          </w:p>
          <w:p w14:paraId="0821D41A" w14:textId="77777777" w:rsidR="005A14AA" w:rsidRPr="00B90482" w:rsidRDefault="005A14AA" w:rsidP="00B90482">
            <w:pPr>
              <w:pStyle w:val="Odstavecseseznamem"/>
              <w:numPr>
                <w:ilvl w:val="0"/>
                <w:numId w:val="8"/>
              </w:numPr>
              <w:suppressAutoHyphens/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B90482">
              <w:rPr>
                <w:rFonts w:ascii="Times New Roman" w:hAnsi="Times New Roman" w:cs="Times New Roman"/>
                <w:b/>
                <w:szCs w:val="22"/>
              </w:rPr>
              <w:t>Ruční nástřik</w:t>
            </w:r>
          </w:p>
          <w:p w14:paraId="14D2AB63" w14:textId="12F19F5B" w:rsidR="005A14AA" w:rsidRPr="00C37577" w:rsidRDefault="005A14AA" w:rsidP="005A14AA">
            <w:pPr>
              <w:pStyle w:val="Odstavecseseznamem"/>
              <w:numPr>
                <w:ilvl w:val="0"/>
                <w:numId w:val="5"/>
              </w:numPr>
              <w:suppressAutoHyphens/>
              <w:spacing w:after="0"/>
              <w:rPr>
                <w:rFonts w:ascii="Times New Roman" w:hAnsi="Times New Roman" w:cs="Times New Roman"/>
                <w:szCs w:val="22"/>
              </w:rPr>
            </w:pPr>
            <w:r w:rsidRPr="00C37577">
              <w:rPr>
                <w:rFonts w:ascii="Times New Roman" w:hAnsi="Times New Roman" w:cs="Times New Roman"/>
                <w:szCs w:val="22"/>
              </w:rPr>
              <w:t xml:space="preserve">Ruční nástřik pomocí </w:t>
            </w:r>
            <w:proofErr w:type="gramStart"/>
            <w:r w:rsidRPr="00C37577">
              <w:rPr>
                <w:rFonts w:ascii="Times New Roman" w:hAnsi="Times New Roman" w:cs="Times New Roman"/>
                <w:szCs w:val="22"/>
              </w:rPr>
              <w:t>6-ti cestného</w:t>
            </w:r>
            <w:proofErr w:type="gramEnd"/>
            <w:r w:rsidRPr="00C37577">
              <w:rPr>
                <w:rFonts w:ascii="Times New Roman" w:hAnsi="Times New Roman" w:cs="Times New Roman"/>
                <w:szCs w:val="22"/>
              </w:rPr>
              <w:t xml:space="preserve"> ventilu</w:t>
            </w:r>
            <w:r>
              <w:rPr>
                <w:rFonts w:ascii="Times New Roman" w:hAnsi="Times New Roman" w:cs="Times New Roman"/>
                <w:szCs w:val="22"/>
              </w:rPr>
              <w:t>, přichyceném k čerpadlu</w:t>
            </w:r>
          </w:p>
          <w:p w14:paraId="7105A272" w14:textId="4579180C" w:rsidR="005A14AA" w:rsidRDefault="005A14AA" w:rsidP="005A14AA">
            <w:pPr>
              <w:pStyle w:val="Odstavecseseznamem"/>
              <w:numPr>
                <w:ilvl w:val="0"/>
                <w:numId w:val="5"/>
              </w:numPr>
              <w:suppressAutoHyphens/>
              <w:spacing w:after="0"/>
              <w:rPr>
                <w:rFonts w:ascii="Times New Roman" w:hAnsi="Times New Roman" w:cs="Times New Roman"/>
                <w:szCs w:val="22"/>
              </w:rPr>
            </w:pPr>
            <w:r w:rsidRPr="00C37577">
              <w:rPr>
                <w:rFonts w:ascii="Times New Roman" w:hAnsi="Times New Roman" w:cs="Times New Roman"/>
                <w:szCs w:val="22"/>
              </w:rPr>
              <w:t xml:space="preserve">Automatické startování analýzy při </w:t>
            </w:r>
            <w:r>
              <w:rPr>
                <w:rFonts w:ascii="Times New Roman" w:hAnsi="Times New Roman" w:cs="Times New Roman"/>
                <w:szCs w:val="22"/>
              </w:rPr>
              <w:t>nástřiku</w:t>
            </w:r>
            <w:r w:rsidRPr="00C37577">
              <w:rPr>
                <w:rFonts w:ascii="Times New Roman" w:hAnsi="Times New Roman" w:cs="Times New Roman"/>
                <w:szCs w:val="22"/>
              </w:rPr>
              <w:t xml:space="preserve"> vzorku do toku mobilní fáze</w:t>
            </w:r>
          </w:p>
          <w:p w14:paraId="0035D313" w14:textId="77777777" w:rsidR="005A14AA" w:rsidRPr="00C37577" w:rsidRDefault="005A14AA" w:rsidP="00C71465">
            <w:pPr>
              <w:pStyle w:val="Odstavecseseznamem"/>
              <w:numPr>
                <w:ilvl w:val="0"/>
                <w:numId w:val="5"/>
              </w:numPr>
              <w:suppressAutoHyphens/>
              <w:ind w:left="1134" w:hanging="35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20ul smyčka součástí</w:t>
            </w:r>
          </w:p>
          <w:p w14:paraId="3193518C" w14:textId="7FEA373B" w:rsidR="00740D55" w:rsidRPr="00B90482" w:rsidRDefault="00740D55" w:rsidP="00B90482">
            <w:pPr>
              <w:pStyle w:val="Bezmezer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0482">
              <w:rPr>
                <w:rFonts w:ascii="Times New Roman" w:hAnsi="Times New Roman" w:cs="Times New Roman"/>
                <w:b/>
                <w:bCs/>
              </w:rPr>
              <w:t>Fluorescenční detektor</w:t>
            </w:r>
          </w:p>
          <w:p w14:paraId="0A7C45E5" w14:textId="18F9392E" w:rsidR="00740D55" w:rsidRPr="00140735" w:rsidRDefault="00740D55" w:rsidP="00B90482">
            <w:pPr>
              <w:pStyle w:val="Bezmezer"/>
              <w:numPr>
                <w:ilvl w:val="0"/>
                <w:numId w:val="11"/>
              </w:numPr>
              <w:ind w:left="1200"/>
              <w:jc w:val="both"/>
              <w:rPr>
                <w:rFonts w:ascii="Times New Roman" w:hAnsi="Times New Roman" w:cs="Times New Roman"/>
              </w:rPr>
            </w:pPr>
            <w:r w:rsidRPr="00140735">
              <w:rPr>
                <w:rFonts w:ascii="Times New Roman" w:hAnsi="Times New Roman" w:cs="Times New Roman"/>
              </w:rPr>
              <w:t xml:space="preserve">rozsah vlnových délek min. </w:t>
            </w:r>
            <w:proofErr w:type="gramStart"/>
            <w:r w:rsidRPr="00140735">
              <w:rPr>
                <w:rFonts w:ascii="Times New Roman" w:hAnsi="Times New Roman" w:cs="Times New Roman"/>
              </w:rPr>
              <w:t xml:space="preserve">200 – </w:t>
            </w:r>
            <w:r w:rsidR="00140735" w:rsidRPr="00140735">
              <w:rPr>
                <w:rFonts w:ascii="Times New Roman" w:hAnsi="Times New Roman" w:cs="Times New Roman"/>
              </w:rPr>
              <w:t>7</w:t>
            </w:r>
            <w:r w:rsidRPr="00140735">
              <w:rPr>
                <w:rFonts w:ascii="Times New Roman" w:hAnsi="Times New Roman" w:cs="Times New Roman"/>
              </w:rPr>
              <w:t>50</w:t>
            </w:r>
            <w:proofErr w:type="gramEnd"/>
            <w:r w:rsidRPr="00140735">
              <w:rPr>
                <w:rFonts w:ascii="Times New Roman" w:hAnsi="Times New Roman" w:cs="Times New Roman"/>
              </w:rPr>
              <w:t xml:space="preserve"> nm</w:t>
            </w:r>
          </w:p>
          <w:p w14:paraId="4B7B9E1D" w14:textId="3875CBEB" w:rsidR="00974971" w:rsidRPr="00140735" w:rsidRDefault="00974971" w:rsidP="00974971">
            <w:pPr>
              <w:pStyle w:val="Bezmezer"/>
              <w:numPr>
                <w:ilvl w:val="0"/>
                <w:numId w:val="11"/>
              </w:numPr>
              <w:ind w:left="120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0735">
              <w:rPr>
                <w:rFonts w:ascii="Times New Roman" w:hAnsi="Times New Roman" w:cs="Times New Roman"/>
              </w:rPr>
              <w:t>Ramanův</w:t>
            </w:r>
            <w:proofErr w:type="spellEnd"/>
            <w:r w:rsidRPr="00140735">
              <w:rPr>
                <w:rFonts w:ascii="Times New Roman" w:hAnsi="Times New Roman" w:cs="Times New Roman"/>
              </w:rPr>
              <w:t xml:space="preserve"> pík vody S/N </w:t>
            </w:r>
            <w:r w:rsidRPr="00140735">
              <w:rPr>
                <w:rFonts w:ascii="Times New Roman" w:hAnsi="Times New Roman" w:cs="Times New Roman"/>
                <w:color w:val="202124"/>
              </w:rPr>
              <w:t xml:space="preserve">≥ </w:t>
            </w:r>
            <w:r>
              <w:rPr>
                <w:rFonts w:ascii="Times New Roman" w:hAnsi="Times New Roman" w:cs="Times New Roman"/>
                <w:color w:val="202124"/>
              </w:rPr>
              <w:t>5</w:t>
            </w:r>
            <w:r w:rsidR="00073236">
              <w:rPr>
                <w:rFonts w:ascii="Times New Roman" w:hAnsi="Times New Roman" w:cs="Times New Roman"/>
                <w:color w:val="202124"/>
              </w:rPr>
              <w:t>5</w:t>
            </w:r>
            <w:r>
              <w:rPr>
                <w:rFonts w:ascii="Times New Roman" w:hAnsi="Times New Roman" w:cs="Times New Roman"/>
                <w:color w:val="202124"/>
              </w:rPr>
              <w:t>0</w:t>
            </w:r>
          </w:p>
          <w:p w14:paraId="3A3F0568" w14:textId="6C565B13" w:rsidR="00740D55" w:rsidRDefault="00740D55" w:rsidP="00B90482">
            <w:pPr>
              <w:pStyle w:val="Bezmezer"/>
              <w:numPr>
                <w:ilvl w:val="0"/>
                <w:numId w:val="11"/>
              </w:numPr>
              <w:ind w:left="1200"/>
              <w:jc w:val="both"/>
              <w:rPr>
                <w:rFonts w:ascii="Times New Roman" w:hAnsi="Times New Roman" w:cs="Times New Roman"/>
              </w:rPr>
            </w:pPr>
            <w:r w:rsidRPr="00AC1FC8">
              <w:rPr>
                <w:rFonts w:ascii="Times New Roman" w:hAnsi="Times New Roman" w:cs="Times New Roman"/>
              </w:rPr>
              <w:t>rychlost sběru dat minimálně 100 Hz</w:t>
            </w:r>
            <w:r w:rsidR="00815AE9">
              <w:rPr>
                <w:rFonts w:ascii="Times New Roman" w:hAnsi="Times New Roman" w:cs="Times New Roman"/>
              </w:rPr>
              <w:t xml:space="preserve"> pro měření při jedné vlnové délce</w:t>
            </w:r>
          </w:p>
          <w:p w14:paraId="759C5ECC" w14:textId="291D6484" w:rsidR="00BB3182" w:rsidRDefault="00BB3182" w:rsidP="00B90482">
            <w:pPr>
              <w:pStyle w:val="Bezmezer"/>
              <w:numPr>
                <w:ilvl w:val="0"/>
                <w:numId w:val="11"/>
              </w:numPr>
              <w:ind w:left="120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B3182">
              <w:rPr>
                <w:rFonts w:ascii="Times New Roman" w:hAnsi="Times New Roman" w:cs="Times New Roman"/>
              </w:rPr>
              <w:t>Wavelength</w:t>
            </w:r>
            <w:proofErr w:type="spellEnd"/>
            <w:r w:rsidRPr="00BB31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B3182">
              <w:rPr>
                <w:rFonts w:ascii="Times New Roman" w:hAnsi="Times New Roman" w:cs="Times New Roman"/>
              </w:rPr>
              <w:t>repeatability</w:t>
            </w:r>
            <w:proofErr w:type="spellEnd"/>
            <w:r w:rsidR="00815AE9">
              <w:rPr>
                <w:rFonts w:ascii="Times New Roman" w:hAnsi="Times New Roman" w:cs="Times New Roman"/>
              </w:rPr>
              <w:t>: +/- 0,2 nm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CB96719" w14:textId="22CE5C34" w:rsidR="00BB3182" w:rsidRPr="00924A52" w:rsidRDefault="00815AE9" w:rsidP="00B90482">
            <w:pPr>
              <w:pStyle w:val="Bezmezer"/>
              <w:numPr>
                <w:ilvl w:val="0"/>
                <w:numId w:val="11"/>
              </w:numPr>
              <w:ind w:left="120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15AE9">
              <w:rPr>
                <w:rFonts w:ascii="Times New Roman" w:hAnsi="Times New Roman" w:cs="Times New Roman"/>
              </w:rPr>
              <w:t>Wavelength</w:t>
            </w:r>
            <w:proofErr w:type="spellEnd"/>
            <w:r w:rsidRPr="00815A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accuracy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sym w:font="Symbol" w:char="F0A3"/>
            </w:r>
            <w:r>
              <w:rPr>
                <w:rFonts w:ascii="Times New Roman" w:hAnsi="Times New Roman" w:cs="Times New Roman"/>
              </w:rPr>
              <w:t xml:space="preserve"> +/- </w:t>
            </w:r>
            <w:r w:rsidR="00974971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nm</w:t>
            </w:r>
          </w:p>
          <w:p w14:paraId="1979597C" w14:textId="306D840C" w:rsidR="000F3832" w:rsidRPr="00EF119E" w:rsidRDefault="000F3832" w:rsidP="00B90482">
            <w:pPr>
              <w:pStyle w:val="Bezmezer"/>
              <w:numPr>
                <w:ilvl w:val="0"/>
                <w:numId w:val="11"/>
              </w:numPr>
              <w:ind w:left="1200"/>
              <w:jc w:val="both"/>
              <w:rPr>
                <w:rFonts w:ascii="Times New Roman" w:hAnsi="Times New Roman" w:cs="Times New Roman"/>
              </w:rPr>
            </w:pPr>
            <w:r w:rsidRPr="00EF119E">
              <w:rPr>
                <w:rFonts w:ascii="Times New Roman" w:hAnsi="Times New Roman" w:cs="Times New Roman"/>
              </w:rPr>
              <w:t>simultánní měření a</w:t>
            </w:r>
            <w:r w:rsidR="00EF119E" w:rsidRPr="00EF119E">
              <w:rPr>
                <w:rFonts w:ascii="Times New Roman" w:hAnsi="Times New Roman" w:cs="Times New Roman"/>
              </w:rPr>
              <w:t>lespoň</w:t>
            </w:r>
            <w:r w:rsidRPr="00EF119E">
              <w:rPr>
                <w:rFonts w:ascii="Times New Roman" w:hAnsi="Times New Roman" w:cs="Times New Roman"/>
              </w:rPr>
              <w:t xml:space="preserve"> </w:t>
            </w:r>
            <w:r w:rsidR="00EF119E" w:rsidRPr="00EF119E">
              <w:rPr>
                <w:rFonts w:ascii="Times New Roman" w:hAnsi="Times New Roman" w:cs="Times New Roman"/>
              </w:rPr>
              <w:t xml:space="preserve">2 </w:t>
            </w:r>
            <w:r w:rsidRPr="00EF119E">
              <w:rPr>
                <w:rFonts w:ascii="Times New Roman" w:hAnsi="Times New Roman" w:cs="Times New Roman"/>
              </w:rPr>
              <w:t>vlnových délek</w:t>
            </w:r>
            <w:r w:rsidR="00A85596" w:rsidRPr="00EF119E">
              <w:rPr>
                <w:rFonts w:ascii="Times New Roman" w:hAnsi="Times New Roman" w:cs="Times New Roman"/>
              </w:rPr>
              <w:t xml:space="preserve"> současně</w:t>
            </w:r>
          </w:p>
          <w:p w14:paraId="5269065F" w14:textId="5DE2339B" w:rsidR="00A85596" w:rsidRDefault="00A85596" w:rsidP="00C71465">
            <w:pPr>
              <w:pStyle w:val="Bezmezer"/>
              <w:numPr>
                <w:ilvl w:val="0"/>
                <w:numId w:val="11"/>
              </w:numPr>
              <w:spacing w:after="120"/>
              <w:ind w:left="1196" w:hanging="3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zdroj </w:t>
            </w:r>
            <w:r w:rsidR="00176C76">
              <w:rPr>
                <w:rFonts w:ascii="Times New Roman" w:hAnsi="Times New Roman" w:cs="Times New Roman"/>
              </w:rPr>
              <w:t xml:space="preserve">záření </w:t>
            </w:r>
            <w:r>
              <w:rPr>
                <w:rFonts w:ascii="Times New Roman" w:hAnsi="Times New Roman" w:cs="Times New Roman"/>
              </w:rPr>
              <w:t>xenonová lampa</w:t>
            </w:r>
          </w:p>
          <w:p w14:paraId="24D87CB2" w14:textId="77777777" w:rsidR="00B90482" w:rsidRPr="00B90482" w:rsidRDefault="00A85596" w:rsidP="00B90482">
            <w:pPr>
              <w:pStyle w:val="Bezmezer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 w:rsidRPr="00B90482">
              <w:rPr>
                <w:rFonts w:ascii="Times New Roman" w:hAnsi="Times New Roman" w:cs="Times New Roman"/>
                <w:b/>
                <w:bCs/>
              </w:rPr>
              <w:t>Chromatografický software</w:t>
            </w:r>
          </w:p>
          <w:p w14:paraId="01A1508D" w14:textId="6A1DC3A1" w:rsidR="00740D55" w:rsidRDefault="00A85596" w:rsidP="00B90482">
            <w:pPr>
              <w:pStyle w:val="Bezmezer"/>
              <w:numPr>
                <w:ilvl w:val="0"/>
                <w:numId w:val="14"/>
              </w:numPr>
              <w:ind w:left="12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kompatibilní s</w:t>
            </w:r>
            <w:r w:rsidR="00176C76">
              <w:rPr>
                <w:rFonts w:ascii="Times New Roman" w:hAnsi="Times New Roman" w:cs="Times New Roman"/>
              </w:rPr>
              <w:t>e všemi moduly</w:t>
            </w:r>
            <w:r>
              <w:rPr>
                <w:rFonts w:ascii="Times New Roman" w:hAnsi="Times New Roman" w:cs="Times New Roman"/>
              </w:rPr>
              <w:t xml:space="preserve"> HPLC </w:t>
            </w:r>
            <w:r w:rsidR="00176C76">
              <w:rPr>
                <w:rFonts w:ascii="Times New Roman" w:hAnsi="Times New Roman" w:cs="Times New Roman"/>
              </w:rPr>
              <w:t xml:space="preserve">sestavy </w:t>
            </w:r>
          </w:p>
          <w:p w14:paraId="74CF7EBE" w14:textId="08D32398" w:rsidR="00A85596" w:rsidRDefault="00A85596" w:rsidP="00B90482">
            <w:pPr>
              <w:pStyle w:val="Bezmezer"/>
              <w:numPr>
                <w:ilvl w:val="0"/>
                <w:numId w:val="14"/>
              </w:numPr>
              <w:ind w:left="12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plně kompatibilní s operačním systémem MS Windows 10</w:t>
            </w:r>
          </w:p>
          <w:p w14:paraId="09A8AB36" w14:textId="0F4224B5" w:rsidR="00A85596" w:rsidRDefault="00A85596" w:rsidP="00B90482">
            <w:pPr>
              <w:pStyle w:val="Bezmezer"/>
              <w:numPr>
                <w:ilvl w:val="0"/>
                <w:numId w:val="14"/>
              </w:numPr>
              <w:ind w:left="12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kompletní programování parametrů analýz a ovládání </w:t>
            </w:r>
            <w:r w:rsidR="00176C76">
              <w:rPr>
                <w:rFonts w:ascii="Times New Roman" w:hAnsi="Times New Roman" w:cs="Times New Roman"/>
              </w:rPr>
              <w:t xml:space="preserve">všech modulů </w:t>
            </w:r>
            <w:r>
              <w:rPr>
                <w:rFonts w:ascii="Times New Roman" w:hAnsi="Times New Roman" w:cs="Times New Roman"/>
              </w:rPr>
              <w:t>HPLC sestavy</w:t>
            </w:r>
            <w:r w:rsidR="00073236">
              <w:rPr>
                <w:rFonts w:ascii="Times New Roman" w:hAnsi="Times New Roman" w:cs="Times New Roman"/>
              </w:rPr>
              <w:t xml:space="preserve"> detektory a čerpadlo)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B484C92" w14:textId="12B2A2D7" w:rsidR="00A85596" w:rsidRDefault="00A85596" w:rsidP="00B90482">
            <w:pPr>
              <w:pStyle w:val="Bezmezer"/>
              <w:numPr>
                <w:ilvl w:val="0"/>
                <w:numId w:val="14"/>
              </w:numPr>
              <w:ind w:left="12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sběr a zpracování dat z </w:t>
            </w:r>
            <w:r w:rsidR="00176C76">
              <w:rPr>
                <w:rFonts w:ascii="Times New Roman" w:hAnsi="Times New Roman" w:cs="Times New Roman"/>
              </w:rPr>
              <w:t>detektorů</w:t>
            </w:r>
            <w:r>
              <w:rPr>
                <w:rFonts w:ascii="Times New Roman" w:hAnsi="Times New Roman" w:cs="Times New Roman"/>
              </w:rPr>
              <w:t xml:space="preserve">, jejich vyhodnocení – integrace chromatogramů, tvorba kalibračních závislostí, vytváření reportů/protokolů výsledků a možnost exportu naměřených dat a grafických záznamů do prostředí Microsoft Office (Excel, </w:t>
            </w:r>
            <w:proofErr w:type="gramStart"/>
            <w:r>
              <w:rPr>
                <w:rFonts w:ascii="Times New Roman" w:hAnsi="Times New Roman" w:cs="Times New Roman"/>
              </w:rPr>
              <w:t>Word,</w:t>
            </w:r>
            <w:proofErr w:type="gramEnd"/>
            <w:r>
              <w:rPr>
                <w:rFonts w:ascii="Times New Roman" w:hAnsi="Times New Roman" w:cs="Times New Roman"/>
              </w:rPr>
              <w:t xml:space="preserve"> apod.)</w:t>
            </w:r>
          </w:p>
          <w:p w14:paraId="747E8C66" w14:textId="117E9354" w:rsidR="005A14AA" w:rsidRPr="00C37577" w:rsidRDefault="005A14AA" w:rsidP="00C71465">
            <w:pPr>
              <w:pStyle w:val="Odstavecseseznamem"/>
              <w:numPr>
                <w:ilvl w:val="0"/>
                <w:numId w:val="14"/>
              </w:numPr>
              <w:suppressAutoHyphens/>
              <w:ind w:left="1196" w:hanging="357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Schopnost počítat standardní chromatografické parametry (např. rozlišení, šířka píku, počet teoretických pater, symetrie píku, poměr signálu k 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šumu,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apod.) dle uznávaných lékopisných monografií (zejména Ph. Eur., USP, JP).</w:t>
            </w:r>
          </w:p>
          <w:p w14:paraId="4D2776AA" w14:textId="4C988670" w:rsidR="00034B25" w:rsidRPr="00034B25" w:rsidRDefault="00A85596" w:rsidP="00034B25">
            <w:pPr>
              <w:pStyle w:val="Bezmezer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 w:rsidRPr="00034B25">
              <w:rPr>
                <w:rFonts w:ascii="Times New Roman" w:hAnsi="Times New Roman" w:cs="Times New Roman"/>
                <w:b/>
                <w:bCs/>
              </w:rPr>
              <w:t xml:space="preserve">Doplnění </w:t>
            </w:r>
            <w:r w:rsidR="009D593C" w:rsidRPr="00034B25">
              <w:rPr>
                <w:rFonts w:ascii="Times New Roman" w:hAnsi="Times New Roman" w:cs="Times New Roman"/>
                <w:b/>
                <w:bCs/>
              </w:rPr>
              <w:t xml:space="preserve">spotřebního materiálu pro </w:t>
            </w:r>
            <w:r w:rsidRPr="00034B25">
              <w:rPr>
                <w:rFonts w:ascii="Times New Roman" w:hAnsi="Times New Roman" w:cs="Times New Roman"/>
                <w:b/>
                <w:bCs/>
              </w:rPr>
              <w:t>stávající modul</w:t>
            </w:r>
            <w:r w:rsidR="009D593C" w:rsidRPr="00034B25">
              <w:rPr>
                <w:rFonts w:ascii="Times New Roman" w:hAnsi="Times New Roman" w:cs="Times New Roman"/>
                <w:b/>
                <w:bCs/>
              </w:rPr>
              <w:t>y</w:t>
            </w:r>
          </w:p>
          <w:p w14:paraId="662D5C46" w14:textId="169E918F" w:rsidR="00034B25" w:rsidRPr="00034B25" w:rsidRDefault="00034B25" w:rsidP="00034B25">
            <w:pPr>
              <w:pStyle w:val="Bezmezer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  <w:r w:rsidRPr="00034B25">
              <w:rPr>
                <w:rFonts w:ascii="Times New Roman" w:hAnsi="Times New Roman" w:cs="Times New Roman"/>
              </w:rPr>
              <w:t>šechny komponenty musí být originální a nepoužité</w:t>
            </w:r>
          </w:p>
          <w:p w14:paraId="1660F421" w14:textId="48C51E47" w:rsidR="00A85596" w:rsidRPr="00034B25" w:rsidRDefault="009D593C" w:rsidP="00034B25">
            <w:pPr>
              <w:pStyle w:val="Bezmezer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 w:rsidRPr="00034B25">
              <w:rPr>
                <w:rFonts w:ascii="Times New Roman" w:hAnsi="Times New Roman" w:cs="Times New Roman"/>
              </w:rPr>
              <w:t>Čerpadlo LC-10</w:t>
            </w:r>
          </w:p>
          <w:p w14:paraId="3F152E87" w14:textId="20187196" w:rsidR="009D593C" w:rsidRDefault="009D593C" w:rsidP="005A14AA">
            <w:pPr>
              <w:pStyle w:val="Bezmezer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ks Teflon </w:t>
            </w:r>
            <w:proofErr w:type="spellStart"/>
            <w:r>
              <w:rPr>
                <w:rFonts w:ascii="Times New Roman" w:hAnsi="Times New Roman" w:cs="Times New Roman"/>
              </w:rPr>
              <w:t>diaphragm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AEC6E06" w14:textId="31402AB1" w:rsidR="009D593C" w:rsidRDefault="009D593C" w:rsidP="005A14AA">
            <w:pPr>
              <w:pStyle w:val="Bezmezer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EF119E">
              <w:rPr>
                <w:rFonts w:ascii="Times New Roman" w:hAnsi="Times New Roman" w:cs="Times New Roman"/>
              </w:rPr>
              <w:t>1 ks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check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valve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14:paraId="1274AE2D" w14:textId="1E060BE9" w:rsidR="009D593C" w:rsidRDefault="00416A61" w:rsidP="005A14AA">
            <w:pPr>
              <w:pStyle w:val="Bezmezer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EF119E">
              <w:rPr>
                <w:rFonts w:ascii="Times New Roman" w:hAnsi="Times New Roman" w:cs="Times New Roman"/>
              </w:rPr>
              <w:t>1 ks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check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valve</w:t>
            </w:r>
            <w:proofErr w:type="spellEnd"/>
            <w:r>
              <w:rPr>
                <w:rFonts w:ascii="Times New Roman" w:hAnsi="Times New Roman" w:cs="Times New Roman"/>
              </w:rPr>
              <w:t xml:space="preserve"> in </w:t>
            </w:r>
          </w:p>
          <w:p w14:paraId="4E635883" w14:textId="32B497B6" w:rsidR="00416A61" w:rsidRDefault="00416A61" w:rsidP="005A14AA">
            <w:pPr>
              <w:pStyle w:val="Bezmezer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ks </w:t>
            </w:r>
            <w:proofErr w:type="spellStart"/>
            <w:r>
              <w:rPr>
                <w:rFonts w:ascii="Times New Roman" w:hAnsi="Times New Roman" w:cs="Times New Roman"/>
              </w:rPr>
              <w:t>Plunger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assy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1958384" w14:textId="687D1507" w:rsidR="00416A61" w:rsidRDefault="00416A61" w:rsidP="005A14AA">
            <w:pPr>
              <w:pStyle w:val="Bezmezer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ks </w:t>
            </w:r>
            <w:proofErr w:type="spellStart"/>
            <w:r>
              <w:rPr>
                <w:rFonts w:ascii="Times New Roman" w:hAnsi="Times New Roman" w:cs="Times New Roman"/>
              </w:rPr>
              <w:t>Plunger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62C01BC" w14:textId="73EA7FC2" w:rsidR="009D593C" w:rsidRDefault="009D593C" w:rsidP="00034B25">
            <w:pPr>
              <w:pStyle w:val="Bezmezer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UV/Vis detektor SPD-</w:t>
            </w:r>
            <w:proofErr w:type="gramStart"/>
            <w:r>
              <w:rPr>
                <w:rFonts w:ascii="Times New Roman" w:hAnsi="Times New Roman" w:cs="Times New Roman"/>
              </w:rPr>
              <w:t>20A</w:t>
            </w:r>
            <w:proofErr w:type="gramEnd"/>
          </w:p>
          <w:p w14:paraId="29528ACB" w14:textId="51195A2F" w:rsidR="005A14AA" w:rsidRDefault="005A14AA" w:rsidP="00C71465">
            <w:pPr>
              <w:pStyle w:val="Bezmezer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A14AA">
              <w:rPr>
                <w:rFonts w:ascii="Times New Roman" w:hAnsi="Times New Roman" w:cs="Times New Roman"/>
              </w:rPr>
              <w:t>termostatovaná</w:t>
            </w:r>
            <w:proofErr w:type="spellEnd"/>
            <w:r w:rsidRPr="005A14AA">
              <w:rPr>
                <w:rFonts w:ascii="Times New Roman" w:hAnsi="Times New Roman" w:cs="Times New Roman"/>
              </w:rPr>
              <w:t xml:space="preserve"> měřicí cela s optickou délk</w:t>
            </w:r>
            <w:r w:rsidR="00EF119E">
              <w:rPr>
                <w:rFonts w:ascii="Times New Roman" w:hAnsi="Times New Roman" w:cs="Times New Roman"/>
              </w:rPr>
              <w:t>a</w:t>
            </w:r>
            <w:r w:rsidRPr="005A14AA">
              <w:rPr>
                <w:rFonts w:ascii="Times New Roman" w:hAnsi="Times New Roman" w:cs="Times New Roman"/>
              </w:rPr>
              <w:t xml:space="preserve"> 10 mm, objemem maximálně 12 µl a tlakovou odolností minimálně 10 </w:t>
            </w:r>
            <w:proofErr w:type="spellStart"/>
            <w:r w:rsidRPr="005A14AA">
              <w:rPr>
                <w:rFonts w:ascii="Times New Roman" w:hAnsi="Times New Roman" w:cs="Times New Roman"/>
              </w:rPr>
              <w:t>MPa</w:t>
            </w:r>
            <w:proofErr w:type="spellEnd"/>
            <w:r w:rsidRPr="005A14AA">
              <w:rPr>
                <w:rFonts w:ascii="Times New Roman" w:hAnsi="Times New Roman" w:cs="Times New Roman"/>
              </w:rPr>
              <w:t>; pH odolnost měřicí cely 1 – 12,5</w:t>
            </w:r>
          </w:p>
          <w:p w14:paraId="54A59171" w14:textId="6EC98A1E" w:rsidR="00296784" w:rsidRDefault="00296784" w:rsidP="00296784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</w:p>
          <w:p w14:paraId="44C49A95" w14:textId="309E8C51" w:rsidR="00296784" w:rsidRDefault="00296784" w:rsidP="00296784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Nabídkovou cenu </w:t>
            </w:r>
            <w:r>
              <w:rPr>
                <w:rFonts w:ascii="Times New Roman" w:hAnsi="Times New Roman" w:cs="Times New Roman"/>
              </w:rPr>
              <w:t xml:space="preserve">všech shora uvedených položek účastník uvede v </w:t>
            </w:r>
            <w:r w:rsidRPr="00296784">
              <w:rPr>
                <w:rFonts w:ascii="Times New Roman" w:hAnsi="Times New Roman" w:cs="Times New Roman"/>
                <w:i/>
                <w:iCs/>
              </w:rPr>
              <w:t>Příloze č. 2</w:t>
            </w:r>
            <w:r w:rsidRPr="00296784">
              <w:rPr>
                <w:rFonts w:ascii="Times New Roman" w:hAnsi="Times New Roman" w:cs="Times New Roman"/>
                <w:i/>
                <w:iCs/>
              </w:rPr>
              <w:t xml:space="preserve">b) Technická </w:t>
            </w:r>
            <w:proofErr w:type="spellStart"/>
            <w:r w:rsidRPr="00296784">
              <w:rPr>
                <w:rFonts w:ascii="Times New Roman" w:hAnsi="Times New Roman" w:cs="Times New Roman"/>
                <w:i/>
                <w:iCs/>
              </w:rPr>
              <w:t>specifikace_položkový</w:t>
            </w:r>
            <w:proofErr w:type="spellEnd"/>
            <w:r w:rsidRPr="00296784">
              <w:rPr>
                <w:rFonts w:ascii="Times New Roman" w:hAnsi="Times New Roman" w:cs="Times New Roman"/>
                <w:i/>
                <w:iCs/>
              </w:rPr>
              <w:t xml:space="preserve"> rozpočet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v položce s názvem: „</w:t>
            </w:r>
            <w:r w:rsidRPr="00296784">
              <w:rPr>
                <w:rFonts w:ascii="Times New Roman" w:hAnsi="Times New Roman" w:cs="Times New Roman"/>
                <w:i/>
                <w:iCs/>
              </w:rPr>
              <w:t>Dovybavení a zprovoznění HPLC chromatografu pro výuku farmaceutické analýzy</w:t>
            </w:r>
            <w:r>
              <w:rPr>
                <w:rFonts w:ascii="Times New Roman" w:hAnsi="Times New Roman" w:cs="Times New Roman"/>
                <w:i/>
                <w:iCs/>
              </w:rPr>
              <w:t>“.</w:t>
            </w:r>
          </w:p>
          <w:p w14:paraId="6BECBF5C" w14:textId="74760AAE" w:rsidR="00296784" w:rsidRDefault="00296784" w:rsidP="00296784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</w:p>
          <w:p w14:paraId="4E28C958" w14:textId="0DC10B4A" w:rsidR="00296784" w:rsidRDefault="00296784" w:rsidP="00296784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</w:p>
          <w:p w14:paraId="1F7F9AF9" w14:textId="6B6633D8" w:rsidR="00296784" w:rsidRPr="00296784" w:rsidRDefault="00296784" w:rsidP="00296784">
            <w:pPr>
              <w:pStyle w:val="Bezmezer"/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Nabídkovou cenu níže</w:t>
            </w:r>
            <w:r>
              <w:rPr>
                <w:rFonts w:ascii="Times New Roman" w:hAnsi="Times New Roman" w:cs="Times New Roman"/>
              </w:rPr>
              <w:t xml:space="preserve"> uveden</w:t>
            </w:r>
            <w:r>
              <w:rPr>
                <w:rFonts w:ascii="Times New Roman" w:hAnsi="Times New Roman" w:cs="Times New Roman"/>
              </w:rPr>
              <w:t>é</w:t>
            </w:r>
            <w:r>
              <w:rPr>
                <w:rFonts w:ascii="Times New Roman" w:hAnsi="Times New Roman" w:cs="Times New Roman"/>
              </w:rPr>
              <w:t xml:space="preserve"> položk</w:t>
            </w:r>
            <w:r>
              <w:rPr>
                <w:rFonts w:ascii="Times New Roman" w:hAnsi="Times New Roman" w:cs="Times New Roman"/>
              </w:rPr>
              <w:t>y</w:t>
            </w:r>
            <w:r>
              <w:rPr>
                <w:rFonts w:ascii="Times New Roman" w:hAnsi="Times New Roman" w:cs="Times New Roman"/>
              </w:rPr>
              <w:t xml:space="preserve"> účastník </w:t>
            </w:r>
            <w:r>
              <w:rPr>
                <w:rFonts w:ascii="Times New Roman" w:hAnsi="Times New Roman" w:cs="Times New Roman"/>
              </w:rPr>
              <w:t xml:space="preserve">uvede </w:t>
            </w:r>
            <w:r>
              <w:rPr>
                <w:rFonts w:ascii="Times New Roman" w:hAnsi="Times New Roman" w:cs="Times New Roman"/>
              </w:rPr>
              <w:t>v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6784">
              <w:rPr>
                <w:rFonts w:ascii="Times New Roman" w:hAnsi="Times New Roman" w:cs="Times New Roman"/>
                <w:i/>
                <w:iCs/>
              </w:rPr>
              <w:t xml:space="preserve">Příloze č. 2b) Technická </w:t>
            </w:r>
            <w:proofErr w:type="spellStart"/>
            <w:r w:rsidRPr="00296784">
              <w:rPr>
                <w:rFonts w:ascii="Times New Roman" w:hAnsi="Times New Roman" w:cs="Times New Roman"/>
                <w:i/>
                <w:iCs/>
              </w:rPr>
              <w:t>specifikace_položkový</w:t>
            </w:r>
            <w:proofErr w:type="spellEnd"/>
            <w:r w:rsidRPr="00296784">
              <w:rPr>
                <w:rFonts w:ascii="Times New Roman" w:hAnsi="Times New Roman" w:cs="Times New Roman"/>
                <w:i/>
                <w:iCs/>
              </w:rPr>
              <w:t xml:space="preserve"> rozpočet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položce 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názvem: „</w:t>
            </w:r>
            <w:r w:rsidRPr="00296784">
              <w:rPr>
                <w:rFonts w:ascii="Times New Roman" w:hAnsi="Times New Roman" w:cs="Times New Roman"/>
                <w:i/>
                <w:iCs/>
              </w:rPr>
              <w:t>Ovládací počítač, monitor min. 23“, klávesnice a myš“.</w:t>
            </w:r>
          </w:p>
          <w:p w14:paraId="41DAD2F3" w14:textId="3D457D58" w:rsidR="00296784" w:rsidRDefault="00296784" w:rsidP="00296784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</w:p>
          <w:p w14:paraId="3840C4CB" w14:textId="77777777" w:rsidR="00296784" w:rsidRPr="00AC1FC8" w:rsidRDefault="00296784" w:rsidP="00296784">
            <w:pPr>
              <w:pStyle w:val="Bezmezer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C1FC8">
              <w:rPr>
                <w:rFonts w:ascii="Times New Roman" w:hAnsi="Times New Roman" w:cs="Times New Roman"/>
                <w:b/>
                <w:bCs/>
              </w:rPr>
              <w:t>Ovládací počítač, monitor min. 23“, klávesnice a myš</w:t>
            </w:r>
          </w:p>
          <w:p w14:paraId="27CA6D73" w14:textId="06F431D8" w:rsidR="00296784" w:rsidRPr="00AC1FC8" w:rsidRDefault="00296784" w:rsidP="00296784">
            <w:pPr>
              <w:pStyle w:val="Odstavecseseznamem"/>
              <w:numPr>
                <w:ilvl w:val="0"/>
                <w:numId w:val="14"/>
              </w:numPr>
              <w:suppressAutoHyphens/>
              <w:ind w:left="1196" w:hanging="357"/>
              <w:rPr>
                <w:rFonts w:ascii="Times New Roman" w:hAnsi="Times New Roman" w:cs="Times New Roman"/>
              </w:rPr>
            </w:pPr>
            <w:r w:rsidRPr="00AC1FC8">
              <w:rPr>
                <w:rFonts w:ascii="Times New Roman" w:hAnsi="Times New Roman" w:cs="Times New Roman"/>
              </w:rPr>
              <w:t xml:space="preserve">Technické specifikace PC včetně příslušenství jsou uvedeny na samostatné příloze s názvem: </w:t>
            </w:r>
            <w:r w:rsidRPr="00296784">
              <w:rPr>
                <w:rFonts w:ascii="Times New Roman" w:hAnsi="Times New Roman" w:cs="Times New Roman"/>
                <w:i/>
                <w:iCs/>
              </w:rPr>
              <w:t xml:space="preserve">Příloha č. 2c) Technická </w:t>
            </w:r>
            <w:proofErr w:type="spellStart"/>
            <w:r w:rsidRPr="00296784">
              <w:rPr>
                <w:rFonts w:ascii="Times New Roman" w:hAnsi="Times New Roman" w:cs="Times New Roman"/>
                <w:i/>
                <w:iCs/>
              </w:rPr>
              <w:t>specifikace</w:t>
            </w:r>
            <w:r w:rsidRPr="00296784">
              <w:rPr>
                <w:rFonts w:ascii="Times New Roman" w:hAnsi="Times New Roman" w:cs="Times New Roman"/>
                <w:i/>
                <w:iCs/>
              </w:rPr>
              <w:t>_</w:t>
            </w:r>
            <w:r w:rsidRPr="00296784">
              <w:rPr>
                <w:rFonts w:ascii="Times New Roman" w:hAnsi="Times New Roman" w:cs="Times New Roman"/>
                <w:i/>
                <w:iCs/>
              </w:rPr>
              <w:t>PC</w:t>
            </w:r>
            <w:proofErr w:type="spellEnd"/>
          </w:p>
          <w:p w14:paraId="7E580BC3" w14:textId="3BA29BE1" w:rsidR="00740D55" w:rsidRPr="00176C76" w:rsidRDefault="00740D55" w:rsidP="00740D55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bookmarkStart w:id="0" w:name="_GoBack"/>
            <w:bookmarkEnd w:id="0"/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lastRenderedPageBreak/>
              <w:t>Požadavek na záruku a servis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67715E7D" w14:textId="77777777" w:rsidR="001315D1" w:rsidRDefault="001315D1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</w:p>
          <w:p w14:paraId="586BDF66" w14:textId="30A93C0C" w:rsidR="00532303" w:rsidRPr="00B86DE9" w:rsidRDefault="00532303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B86DE9">
              <w:rPr>
                <w:rFonts w:ascii="Times New Roman" w:hAnsi="Times New Roman" w:cs="Times New Roman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  <w:r w:rsidR="004213BF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 Z</w:t>
            </w:r>
            <w:r w:rsidR="00A67DA7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adavatel požaduje </w:t>
            </w:r>
            <w:r w:rsidR="004213BF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servis </w:t>
            </w:r>
            <w:r w:rsidR="00A67DA7">
              <w:rPr>
                <w:rFonts w:ascii="Times New Roman" w:hAnsi="Times New Roman" w:cs="Times New Roman"/>
                <w:i/>
                <w:iCs/>
                <w:color w:val="202124"/>
              </w:rPr>
              <w:t>autorizovaný výrobcem.</w:t>
            </w:r>
          </w:p>
          <w:p w14:paraId="37ED14AC" w14:textId="77777777" w:rsidR="00532303" w:rsidRDefault="00747997" w:rsidP="00667A3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B86DE9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 návrhu kupní smlouvy, který je nedílnou součástí zadávací dokumentace.</w:t>
            </w:r>
          </w:p>
          <w:p w14:paraId="170A02DA" w14:textId="0342E237" w:rsidR="001315D1" w:rsidRPr="00667A3C" w:rsidRDefault="001315D1" w:rsidP="00667A3C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51373A94" w14:textId="77777777" w:rsidTr="000D6BB4">
        <w:trPr>
          <w:trHeight w:val="288"/>
        </w:trPr>
        <w:tc>
          <w:tcPr>
            <w:tcW w:w="90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0809DEC" w14:textId="3140FA4E" w:rsidR="00532303" w:rsidRPr="00B86DE9" w:rsidRDefault="00B86DE9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B86DE9">
              <w:rPr>
                <w:rFonts w:ascii="Times New Roman" w:hAnsi="Times New Roman" w:cs="Times New Roman"/>
                <w:b/>
                <w:szCs w:val="22"/>
              </w:rPr>
              <w:t>P</w:t>
            </w:r>
            <w:r w:rsidR="00461E81" w:rsidRPr="00B86DE9">
              <w:rPr>
                <w:rFonts w:ascii="Times New Roman" w:hAnsi="Times New Roman" w:cs="Times New Roman"/>
                <w:b/>
                <w:szCs w:val="22"/>
              </w:rPr>
              <w:t>ožadavky</w:t>
            </w:r>
            <w:r w:rsidRPr="00B86DE9">
              <w:rPr>
                <w:rFonts w:ascii="Times New Roman" w:hAnsi="Times New Roman" w:cs="Times New Roman"/>
                <w:b/>
                <w:szCs w:val="22"/>
              </w:rPr>
              <w:t xml:space="preserve"> na kompatibilitu</w:t>
            </w:r>
          </w:p>
        </w:tc>
      </w:tr>
      <w:tr w:rsidR="00461E81" w:rsidRPr="003330EE" w14:paraId="7B8EB009" w14:textId="77777777" w:rsidTr="00B86DE9">
        <w:trPr>
          <w:trHeight w:val="689"/>
        </w:trPr>
        <w:tc>
          <w:tcPr>
            <w:tcW w:w="9057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187E44B" w14:textId="77777777" w:rsidR="001315D1" w:rsidRDefault="001315D1" w:rsidP="00D41073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  <w:p w14:paraId="7465D00F" w14:textId="77777777" w:rsidR="00A51093" w:rsidRDefault="00924A52" w:rsidP="00D41073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Všechny shora uvedené položky</w:t>
            </w:r>
            <w:r w:rsidRPr="00B86DE9">
              <w:rPr>
                <w:rFonts w:ascii="Times New Roman" w:hAnsi="Times New Roman" w:cs="Times New Roman"/>
                <w:b/>
                <w:bCs/>
                <w:szCs w:val="22"/>
              </w:rPr>
              <w:t xml:space="preserve"> musí umožňovat kompatibilitu s</w:t>
            </w:r>
            <w:r w:rsidR="001F3DAA">
              <w:rPr>
                <w:rFonts w:ascii="Times New Roman" w:hAnsi="Times New Roman" w:cs="Times New Roman"/>
                <w:b/>
                <w:bCs/>
                <w:szCs w:val="22"/>
              </w:rPr>
              <w:t xml:space="preserve"> </w:t>
            </w:r>
            <w:r w:rsidRPr="00B86DE9">
              <w:rPr>
                <w:rFonts w:ascii="Times New Roman" w:hAnsi="Times New Roman" w:cs="Times New Roman"/>
                <w:b/>
                <w:bCs/>
                <w:szCs w:val="22"/>
              </w:rPr>
              <w:t xml:space="preserve">HPLC </w:t>
            </w:r>
            <w:r w:rsidR="00AC1FC8">
              <w:rPr>
                <w:rFonts w:ascii="Times New Roman" w:hAnsi="Times New Roman" w:cs="Times New Roman"/>
                <w:b/>
                <w:bCs/>
                <w:szCs w:val="22"/>
              </w:rPr>
              <w:t>moduly</w:t>
            </w:r>
            <w:r w:rsidR="00AC1FC8">
              <w:t xml:space="preserve"> </w:t>
            </w:r>
            <w:r w:rsidR="00AC1FC8" w:rsidRPr="00AC1FC8">
              <w:rPr>
                <w:rFonts w:ascii="Times New Roman" w:hAnsi="Times New Roman" w:cs="Times New Roman"/>
                <w:b/>
                <w:bCs/>
                <w:szCs w:val="22"/>
              </w:rPr>
              <w:t>LC-10</w:t>
            </w:r>
            <w:r w:rsidR="006254E8">
              <w:rPr>
                <w:rFonts w:ascii="Times New Roman" w:hAnsi="Times New Roman" w:cs="Times New Roman"/>
                <w:b/>
                <w:bCs/>
                <w:szCs w:val="22"/>
              </w:rPr>
              <w:t>AD</w:t>
            </w:r>
            <w:r w:rsidR="006254E8" w:rsidRPr="006254E8">
              <w:rPr>
                <w:rFonts w:ascii="Times New Roman" w:hAnsi="Times New Roman" w:cs="Times New Roman"/>
                <w:b/>
                <w:bCs/>
                <w:szCs w:val="22"/>
                <w:vertAlign w:val="subscript"/>
              </w:rPr>
              <w:t>VP</w:t>
            </w:r>
            <w:r w:rsidR="00AC1FC8" w:rsidRPr="00AC1FC8">
              <w:rPr>
                <w:rFonts w:ascii="Times New Roman" w:hAnsi="Times New Roman" w:cs="Times New Roman"/>
                <w:b/>
                <w:bCs/>
                <w:szCs w:val="22"/>
              </w:rPr>
              <w:t xml:space="preserve"> a UV/Vis detektoru SPD-</w:t>
            </w:r>
            <w:proofErr w:type="gramStart"/>
            <w:r w:rsidR="00AC1FC8" w:rsidRPr="00AC1FC8">
              <w:rPr>
                <w:rFonts w:ascii="Times New Roman" w:hAnsi="Times New Roman" w:cs="Times New Roman"/>
                <w:b/>
                <w:bCs/>
                <w:szCs w:val="22"/>
              </w:rPr>
              <w:t>20A</w:t>
            </w:r>
            <w:proofErr w:type="gramEnd"/>
            <w:r w:rsidR="00AC1FC8" w:rsidRPr="00AC1FC8">
              <w:rPr>
                <w:rFonts w:ascii="Times New Roman" w:hAnsi="Times New Roman" w:cs="Times New Roman"/>
                <w:b/>
                <w:bCs/>
                <w:szCs w:val="22"/>
              </w:rPr>
              <w:t xml:space="preserve"> (</w:t>
            </w:r>
            <w:proofErr w:type="spellStart"/>
            <w:r w:rsidR="00AC1FC8" w:rsidRPr="00AC1FC8">
              <w:rPr>
                <w:rFonts w:ascii="Times New Roman" w:hAnsi="Times New Roman" w:cs="Times New Roman"/>
                <w:b/>
                <w:bCs/>
                <w:szCs w:val="22"/>
              </w:rPr>
              <w:t>Shimadzu</w:t>
            </w:r>
            <w:proofErr w:type="spellEnd"/>
            <w:r w:rsidR="00AC1FC8" w:rsidRPr="00AC1FC8">
              <w:rPr>
                <w:rFonts w:ascii="Times New Roman" w:hAnsi="Times New Roman" w:cs="Times New Roman"/>
                <w:b/>
                <w:bCs/>
                <w:szCs w:val="22"/>
              </w:rPr>
              <w:t>, Japonsko)</w:t>
            </w:r>
          </w:p>
          <w:p w14:paraId="4ECF236B" w14:textId="374F330A" w:rsidR="001315D1" w:rsidRPr="00B86DE9" w:rsidRDefault="001315D1" w:rsidP="00D41073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</w:rPr>
            </w:pPr>
          </w:p>
        </w:tc>
      </w:tr>
    </w:tbl>
    <w:p w14:paraId="1BF5B5E3" w14:textId="77777777" w:rsidR="00667A3C" w:rsidRDefault="00667A3C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3C4F883A" w:rsidR="00485540" w:rsidRPr="00686CB5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, </w:t>
      </w:r>
      <w:r w:rsidR="00280B71" w:rsidRPr="00747997">
        <w:rPr>
          <w:rFonts w:ascii="Times New Roman" w:hAnsi="Times New Roman"/>
          <w:szCs w:val="22"/>
          <w:lang w:eastAsia="fr-FR"/>
        </w:rPr>
        <w:t>demonstraci /ukázku/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 provozu</w:t>
      </w:r>
      <w:r w:rsidRPr="00747997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747997">
        <w:rPr>
          <w:rFonts w:ascii="Times New Roman" w:hAnsi="Times New Roman"/>
          <w:szCs w:val="22"/>
          <w:lang w:eastAsia="fr-FR"/>
        </w:rPr>
        <w:t xml:space="preserve">dokumentaci - </w:t>
      </w:r>
      <w:r w:rsidRPr="00747997">
        <w:rPr>
          <w:rFonts w:ascii="Roboto" w:hAnsi="Roboto" w:cs="Arial"/>
          <w:i/>
          <w:iCs/>
          <w:color w:val="202124"/>
        </w:rPr>
        <w:t>viz</w:t>
      </w:r>
      <w:proofErr w:type="gramEnd"/>
      <w:r w:rsidRPr="00747997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6A26A97E" w14:textId="77777777" w:rsidR="00280B71" w:rsidRDefault="00280B71" w:rsidP="00280B71">
      <w:pPr>
        <w:rPr>
          <w:rFonts w:cs="Arial"/>
          <w:sz w:val="20"/>
          <w:szCs w:val="20"/>
        </w:rPr>
      </w:pPr>
    </w:p>
    <w:sectPr w:rsidR="00280B71" w:rsidSect="003330EE">
      <w:headerReference w:type="default" r:id="rId12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F735B5" w14:textId="77777777" w:rsidR="000638F5" w:rsidRDefault="000638F5" w:rsidP="003330EE">
      <w:pPr>
        <w:spacing w:after="0"/>
      </w:pPr>
      <w:r>
        <w:separator/>
      </w:r>
    </w:p>
  </w:endnote>
  <w:endnote w:type="continuationSeparator" w:id="0">
    <w:p w14:paraId="75104D7E" w14:textId="77777777" w:rsidR="000638F5" w:rsidRDefault="000638F5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EE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4B60D" w14:textId="77777777" w:rsidR="000638F5" w:rsidRDefault="000638F5" w:rsidP="003330EE">
      <w:pPr>
        <w:spacing w:after="0"/>
      </w:pPr>
      <w:r>
        <w:separator/>
      </w:r>
    </w:p>
  </w:footnote>
  <w:footnote w:type="continuationSeparator" w:id="0">
    <w:p w14:paraId="47A93A68" w14:textId="77777777" w:rsidR="000638F5" w:rsidRDefault="000638F5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02037" w14:textId="77777777" w:rsidR="003330EE" w:rsidRDefault="003330EE" w:rsidP="003330EE">
    <w:pPr>
      <w:pStyle w:val="Zhlav"/>
      <w:jc w:val="center"/>
    </w:pPr>
    <w:r>
      <w:rPr>
        <w:noProof/>
        <w:lang w:eastAsia="cs-CZ"/>
      </w:rPr>
      <w:drawing>
        <wp:inline distT="0" distB="0" distL="0" distR="0" wp14:anchorId="7AAB81FB" wp14:editId="20A6693B">
          <wp:extent cx="4209698" cy="954157"/>
          <wp:effectExtent l="0" t="0" r="635" b="0"/>
          <wp:docPr id="10" name="Obrázek 0" descr="Logolink_OP_VVV_hor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0" descr="Logolink_OP_VVV_hor_cb_cz.jp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0234" cy="963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04514"/>
    <w:multiLevelType w:val="hybridMultilevel"/>
    <w:tmpl w:val="59B61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C740F"/>
    <w:multiLevelType w:val="hybridMultilevel"/>
    <w:tmpl w:val="09D452BC"/>
    <w:lvl w:ilvl="0" w:tplc="4E208076">
      <w:start w:val="5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F67777"/>
    <w:multiLevelType w:val="hybridMultilevel"/>
    <w:tmpl w:val="E440F3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7F0E10"/>
    <w:multiLevelType w:val="hybridMultilevel"/>
    <w:tmpl w:val="61C08F8C"/>
    <w:lvl w:ilvl="0" w:tplc="FEF49E52">
      <w:start w:val="5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BDE04C6"/>
    <w:multiLevelType w:val="hybridMultilevel"/>
    <w:tmpl w:val="7CEAB33E"/>
    <w:lvl w:ilvl="0" w:tplc="4E208076">
      <w:start w:val="52"/>
      <w:numFmt w:val="bullet"/>
      <w:lvlText w:val="-"/>
      <w:lvlJc w:val="left"/>
      <w:pPr>
        <w:ind w:left="149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5" w15:restartNumberingAfterBreak="0">
    <w:nsid w:val="450750B0"/>
    <w:multiLevelType w:val="hybridMultilevel"/>
    <w:tmpl w:val="8F3090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5403DE"/>
    <w:multiLevelType w:val="hybridMultilevel"/>
    <w:tmpl w:val="995CC670"/>
    <w:lvl w:ilvl="0" w:tplc="4E208076">
      <w:start w:val="52"/>
      <w:numFmt w:val="bullet"/>
      <w:lvlText w:val="-"/>
      <w:lvlJc w:val="left"/>
      <w:pPr>
        <w:ind w:left="113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7" w15:restartNumberingAfterBreak="0">
    <w:nsid w:val="4AB83A7F"/>
    <w:multiLevelType w:val="hybridMultilevel"/>
    <w:tmpl w:val="D0EEEB5E"/>
    <w:lvl w:ilvl="0" w:tplc="4E208076">
      <w:start w:val="5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557C0E"/>
    <w:multiLevelType w:val="hybridMultilevel"/>
    <w:tmpl w:val="0EC60E00"/>
    <w:lvl w:ilvl="0" w:tplc="4E208076">
      <w:start w:val="5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3192C89"/>
    <w:multiLevelType w:val="hybridMultilevel"/>
    <w:tmpl w:val="E18AFC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A7758C"/>
    <w:multiLevelType w:val="hybridMultilevel"/>
    <w:tmpl w:val="E726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D54AA5"/>
    <w:multiLevelType w:val="hybridMultilevel"/>
    <w:tmpl w:val="ACDAB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B52112"/>
    <w:multiLevelType w:val="hybridMultilevel"/>
    <w:tmpl w:val="1388C058"/>
    <w:lvl w:ilvl="0" w:tplc="EF8C84E0">
      <w:start w:val="5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D2273AD"/>
    <w:multiLevelType w:val="hybridMultilevel"/>
    <w:tmpl w:val="DEFE6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7F2116"/>
    <w:multiLevelType w:val="hybridMultilevel"/>
    <w:tmpl w:val="E8709564"/>
    <w:lvl w:ilvl="0" w:tplc="4E208076">
      <w:start w:val="52"/>
      <w:numFmt w:val="bullet"/>
      <w:lvlText w:val="-"/>
      <w:lvlJc w:val="left"/>
      <w:pPr>
        <w:ind w:left="1212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5" w15:restartNumberingAfterBreak="0">
    <w:nsid w:val="7AE57EAC"/>
    <w:multiLevelType w:val="hybridMultilevel"/>
    <w:tmpl w:val="F25A264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2"/>
  </w:num>
  <w:num w:numId="4">
    <w:abstractNumId w:val="9"/>
  </w:num>
  <w:num w:numId="5">
    <w:abstractNumId w:val="6"/>
  </w:num>
  <w:num w:numId="6">
    <w:abstractNumId w:val="13"/>
  </w:num>
  <w:num w:numId="7">
    <w:abstractNumId w:val="15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10"/>
  </w:num>
  <w:num w:numId="13">
    <w:abstractNumId w:val="4"/>
  </w:num>
  <w:num w:numId="14">
    <w:abstractNumId w:val="7"/>
  </w:num>
  <w:num w:numId="15">
    <w:abstractNumId w:val="1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12A75"/>
    <w:rsid w:val="00034B25"/>
    <w:rsid w:val="00036365"/>
    <w:rsid w:val="000638F5"/>
    <w:rsid w:val="0007019D"/>
    <w:rsid w:val="00070663"/>
    <w:rsid w:val="00070D19"/>
    <w:rsid w:val="00073236"/>
    <w:rsid w:val="00084FDF"/>
    <w:rsid w:val="00094FF9"/>
    <w:rsid w:val="000C3548"/>
    <w:rsid w:val="000D0606"/>
    <w:rsid w:val="000D6BB4"/>
    <w:rsid w:val="000F3832"/>
    <w:rsid w:val="000F38E7"/>
    <w:rsid w:val="00104BE6"/>
    <w:rsid w:val="001138A9"/>
    <w:rsid w:val="001205AC"/>
    <w:rsid w:val="00124B2F"/>
    <w:rsid w:val="001315D1"/>
    <w:rsid w:val="00140735"/>
    <w:rsid w:val="00176C76"/>
    <w:rsid w:val="00176CB9"/>
    <w:rsid w:val="00181667"/>
    <w:rsid w:val="001837B2"/>
    <w:rsid w:val="001A1EE6"/>
    <w:rsid w:val="001B34BC"/>
    <w:rsid w:val="001B6A38"/>
    <w:rsid w:val="001B6BE7"/>
    <w:rsid w:val="001C1D33"/>
    <w:rsid w:val="001C5414"/>
    <w:rsid w:val="001F3DAA"/>
    <w:rsid w:val="00203673"/>
    <w:rsid w:val="00240E8B"/>
    <w:rsid w:val="00245E65"/>
    <w:rsid w:val="00250321"/>
    <w:rsid w:val="002512E2"/>
    <w:rsid w:val="00251359"/>
    <w:rsid w:val="0025679F"/>
    <w:rsid w:val="002610FC"/>
    <w:rsid w:val="00262B07"/>
    <w:rsid w:val="002741D5"/>
    <w:rsid w:val="00280B71"/>
    <w:rsid w:val="00287930"/>
    <w:rsid w:val="00290ACF"/>
    <w:rsid w:val="00296784"/>
    <w:rsid w:val="002A4B0F"/>
    <w:rsid w:val="002F566E"/>
    <w:rsid w:val="00321286"/>
    <w:rsid w:val="00321DCD"/>
    <w:rsid w:val="00321DF2"/>
    <w:rsid w:val="003330EE"/>
    <w:rsid w:val="0036388A"/>
    <w:rsid w:val="003A4817"/>
    <w:rsid w:val="003A7049"/>
    <w:rsid w:val="003B5AD4"/>
    <w:rsid w:val="003B7EEE"/>
    <w:rsid w:val="003C4156"/>
    <w:rsid w:val="003D14D8"/>
    <w:rsid w:val="003D4501"/>
    <w:rsid w:val="00406290"/>
    <w:rsid w:val="00416A61"/>
    <w:rsid w:val="004207EB"/>
    <w:rsid w:val="004213BF"/>
    <w:rsid w:val="00431478"/>
    <w:rsid w:val="00445326"/>
    <w:rsid w:val="00461E81"/>
    <w:rsid w:val="00474AA0"/>
    <w:rsid w:val="00485540"/>
    <w:rsid w:val="004D5E13"/>
    <w:rsid w:val="00502074"/>
    <w:rsid w:val="00502EDC"/>
    <w:rsid w:val="005138BE"/>
    <w:rsid w:val="00514AFF"/>
    <w:rsid w:val="00532303"/>
    <w:rsid w:val="00535BBA"/>
    <w:rsid w:val="00563135"/>
    <w:rsid w:val="00564A94"/>
    <w:rsid w:val="005668AD"/>
    <w:rsid w:val="005854B7"/>
    <w:rsid w:val="005A14AA"/>
    <w:rsid w:val="005B2D77"/>
    <w:rsid w:val="005B4E6F"/>
    <w:rsid w:val="005B521F"/>
    <w:rsid w:val="005C3BBE"/>
    <w:rsid w:val="005C48EA"/>
    <w:rsid w:val="00604B93"/>
    <w:rsid w:val="006243C2"/>
    <w:rsid w:val="00624F77"/>
    <w:rsid w:val="006254E8"/>
    <w:rsid w:val="0063157F"/>
    <w:rsid w:val="00667A3C"/>
    <w:rsid w:val="00670E81"/>
    <w:rsid w:val="00672637"/>
    <w:rsid w:val="00685F8E"/>
    <w:rsid w:val="00686CB5"/>
    <w:rsid w:val="0068728F"/>
    <w:rsid w:val="006C27EB"/>
    <w:rsid w:val="006C6CA1"/>
    <w:rsid w:val="006D6A5E"/>
    <w:rsid w:val="006E4A87"/>
    <w:rsid w:val="006F0C52"/>
    <w:rsid w:val="006F2F0A"/>
    <w:rsid w:val="006F4EBA"/>
    <w:rsid w:val="006F6C70"/>
    <w:rsid w:val="00711314"/>
    <w:rsid w:val="00716CDF"/>
    <w:rsid w:val="007171A7"/>
    <w:rsid w:val="00720DAA"/>
    <w:rsid w:val="007218E8"/>
    <w:rsid w:val="00740D55"/>
    <w:rsid w:val="00741A85"/>
    <w:rsid w:val="00747997"/>
    <w:rsid w:val="0077737E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F22A0"/>
    <w:rsid w:val="007F233E"/>
    <w:rsid w:val="00815AE9"/>
    <w:rsid w:val="00830910"/>
    <w:rsid w:val="00843143"/>
    <w:rsid w:val="00844A60"/>
    <w:rsid w:val="00865ACE"/>
    <w:rsid w:val="00874987"/>
    <w:rsid w:val="008816AB"/>
    <w:rsid w:val="00886BDD"/>
    <w:rsid w:val="008A0CC0"/>
    <w:rsid w:val="008B0E79"/>
    <w:rsid w:val="008E2E7D"/>
    <w:rsid w:val="00900342"/>
    <w:rsid w:val="00902C6A"/>
    <w:rsid w:val="00921FC6"/>
    <w:rsid w:val="00924A52"/>
    <w:rsid w:val="00924C5E"/>
    <w:rsid w:val="00925798"/>
    <w:rsid w:val="00933323"/>
    <w:rsid w:val="00941DCB"/>
    <w:rsid w:val="00954718"/>
    <w:rsid w:val="00963307"/>
    <w:rsid w:val="0096737C"/>
    <w:rsid w:val="00972760"/>
    <w:rsid w:val="00974971"/>
    <w:rsid w:val="009765CA"/>
    <w:rsid w:val="009B314E"/>
    <w:rsid w:val="009C03BA"/>
    <w:rsid w:val="009C58CE"/>
    <w:rsid w:val="009D593C"/>
    <w:rsid w:val="009E6EA7"/>
    <w:rsid w:val="009F0DF2"/>
    <w:rsid w:val="00A13EA2"/>
    <w:rsid w:val="00A20D9F"/>
    <w:rsid w:val="00A26CD2"/>
    <w:rsid w:val="00A4427C"/>
    <w:rsid w:val="00A51093"/>
    <w:rsid w:val="00A67DA7"/>
    <w:rsid w:val="00A712E4"/>
    <w:rsid w:val="00A80663"/>
    <w:rsid w:val="00A85596"/>
    <w:rsid w:val="00AA0AAC"/>
    <w:rsid w:val="00AC1FC8"/>
    <w:rsid w:val="00AE0E5A"/>
    <w:rsid w:val="00B1221C"/>
    <w:rsid w:val="00B4114A"/>
    <w:rsid w:val="00B541F2"/>
    <w:rsid w:val="00B70226"/>
    <w:rsid w:val="00B858AE"/>
    <w:rsid w:val="00B86DE9"/>
    <w:rsid w:val="00B90482"/>
    <w:rsid w:val="00B963D4"/>
    <w:rsid w:val="00BA2A17"/>
    <w:rsid w:val="00BB3182"/>
    <w:rsid w:val="00BB6699"/>
    <w:rsid w:val="00BE0009"/>
    <w:rsid w:val="00BE3C82"/>
    <w:rsid w:val="00BF08C6"/>
    <w:rsid w:val="00C23E1C"/>
    <w:rsid w:val="00C40641"/>
    <w:rsid w:val="00C40DEE"/>
    <w:rsid w:val="00C60B21"/>
    <w:rsid w:val="00C71465"/>
    <w:rsid w:val="00C82F08"/>
    <w:rsid w:val="00C9768C"/>
    <w:rsid w:val="00CD0EA9"/>
    <w:rsid w:val="00CD661E"/>
    <w:rsid w:val="00CE6C30"/>
    <w:rsid w:val="00CE74A7"/>
    <w:rsid w:val="00CF2E09"/>
    <w:rsid w:val="00D10A73"/>
    <w:rsid w:val="00D11DEA"/>
    <w:rsid w:val="00D16A5A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E305A0"/>
    <w:rsid w:val="00E45951"/>
    <w:rsid w:val="00E66A60"/>
    <w:rsid w:val="00E74926"/>
    <w:rsid w:val="00E85B18"/>
    <w:rsid w:val="00E8631A"/>
    <w:rsid w:val="00EA5AD9"/>
    <w:rsid w:val="00EB34D5"/>
    <w:rsid w:val="00EB7D53"/>
    <w:rsid w:val="00ED18BD"/>
    <w:rsid w:val="00ED31F9"/>
    <w:rsid w:val="00ED5316"/>
    <w:rsid w:val="00ED76DE"/>
    <w:rsid w:val="00EF119E"/>
    <w:rsid w:val="00EF7D84"/>
    <w:rsid w:val="00F103E5"/>
    <w:rsid w:val="00F11079"/>
    <w:rsid w:val="00F1258B"/>
    <w:rsid w:val="00F150D8"/>
    <w:rsid w:val="00F2448D"/>
    <w:rsid w:val="00F277C2"/>
    <w:rsid w:val="00F522CA"/>
    <w:rsid w:val="00F64FA8"/>
    <w:rsid w:val="00F663F5"/>
    <w:rsid w:val="00F83BBE"/>
    <w:rsid w:val="00F86989"/>
    <w:rsid w:val="00FA7CDF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  <w:style w:type="character" w:customStyle="1" w:styleId="OdstavecseseznamemChar">
    <w:name w:val="Odstavec se seznamem Char"/>
    <w:link w:val="Odstavecseseznamem"/>
    <w:uiPriority w:val="34"/>
    <w:locked/>
    <w:rsid w:val="005A14AA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writefull-cache xmlns="urn:writefull-cache:Suggestions">{"suggestions":{},"typeOfAccount":"premium"}</writefull-cache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3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247DC2-11CB-47DB-B33F-E5A7DFADEBE9}">
  <ds:schemaRefs>
    <ds:schemaRef ds:uri="urn:writefull-cache:Suggestions"/>
  </ds:schemaRefs>
</ds:datastoreItem>
</file>

<file path=customXml/itemProps5.xml><?xml version="1.0" encoding="utf-8"?>
<ds:datastoreItem xmlns:ds="http://schemas.openxmlformats.org/officeDocument/2006/customXml" ds:itemID="{1914FF30-1111-4EC3-A246-84527E9EE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566</Words>
  <Characters>3343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4</cp:revision>
  <cp:lastPrinted>2020-07-28T05:08:00Z</cp:lastPrinted>
  <dcterms:created xsi:type="dcterms:W3CDTF">2020-11-19T14:04:00Z</dcterms:created>
  <dcterms:modified xsi:type="dcterms:W3CDTF">2020-11-23T08:16:00Z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