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BE" w:rsidRDefault="001D27BE" w:rsidP="001D27BE">
      <w:pPr>
        <w:pStyle w:val="Nadpis2"/>
        <w:widowControl/>
        <w:spacing w:line="240" w:lineRule="auto"/>
        <w:rPr>
          <w:sz w:val="28"/>
        </w:rPr>
      </w:pPr>
      <w:r w:rsidRPr="005A17D2">
        <w:rPr>
          <w:sz w:val="28"/>
        </w:rPr>
        <w:t xml:space="preserve">Seznam </w:t>
      </w:r>
      <w:r w:rsidRPr="00D55C41">
        <w:rPr>
          <w:sz w:val="28"/>
        </w:rPr>
        <w:t>organizačních jednotek</w:t>
      </w:r>
    </w:p>
    <w:p w:rsidR="001D27BE" w:rsidRPr="005A17D2" w:rsidRDefault="001D27BE" w:rsidP="001D27BE">
      <w:pPr>
        <w:pStyle w:val="Nadpis2"/>
        <w:widowControl/>
        <w:spacing w:line="240" w:lineRule="auto"/>
        <w:rPr>
          <w:sz w:val="28"/>
        </w:rPr>
      </w:pPr>
      <w:r w:rsidRPr="005A17D2">
        <w:rPr>
          <w:sz w:val="28"/>
        </w:rPr>
        <w:t>Univerzity Karlovy a jejich adresy</w:t>
      </w:r>
    </w:p>
    <w:p w:rsidR="001D27BE" w:rsidRDefault="001D27BE" w:rsidP="001D27BE">
      <w:pPr>
        <w:widowControl/>
        <w:spacing w:line="240" w:lineRule="auto"/>
      </w:pPr>
    </w:p>
    <w:p w:rsidR="001D27BE" w:rsidRPr="00E657D7" w:rsidRDefault="001D27BE" w:rsidP="001D27BE">
      <w:pPr>
        <w:widowControl/>
        <w:spacing w:line="240" w:lineRule="auto"/>
      </w:pPr>
    </w:p>
    <w:p w:rsidR="001D27BE" w:rsidRDefault="001D27BE" w:rsidP="001D27BE">
      <w:pPr>
        <w:pStyle w:val="NadpisZD1"/>
        <w:widowControl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organizační jednotky</w:t>
      </w:r>
      <w:r w:rsidRPr="00F81333">
        <w:rPr>
          <w:sz w:val="20"/>
          <w:szCs w:val="20"/>
        </w:rPr>
        <w:t xml:space="preserve"> Univerzity Karlovy</w:t>
      </w:r>
    </w:p>
    <w:p w:rsidR="001D27BE" w:rsidRPr="00F81333" w:rsidRDefault="001D27BE" w:rsidP="001D27BE">
      <w:pPr>
        <w:widowControl/>
        <w:spacing w:line="240" w:lineRule="auto"/>
      </w:pP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RUK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Rektorát Univerzity Karlovy</w:t>
      </w:r>
    </w:p>
    <w:p w:rsidR="001D27BE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KTF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Katolická teologická fakulta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ETF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Evangelická teologická fakulta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HTF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Husitská teologická fakulta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PRF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Právnická fakulta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LF1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1. lékařská fakulta</w:t>
      </w:r>
      <w:bookmarkStart w:id="0" w:name="_GoBack"/>
      <w:bookmarkEnd w:id="0"/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LF2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2. lékařská fakulta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LF3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3. lékařská fakulta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LFP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Lékařská fakulta v Plzni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LFHK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Lékařská fakulta v Hradci Králové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FAFHK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Farmaceutická fakulta v Hradci Králové</w:t>
      </w:r>
    </w:p>
    <w:p w:rsidR="001D27BE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FF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Filozofická fakulta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PŘF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Přírodovědecká fakulta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MFF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Matematicko-fyzikální fakulta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PEDF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Pedagogická fakulta</w:t>
      </w:r>
    </w:p>
    <w:p w:rsidR="001D27BE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FSV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Fakulta sociálních věd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FTVS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Fakulta tělesné výchovy a sportu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FHS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Fakulta humanitních studií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UDA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Ústav dějin UK a Archiv UK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CTS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Centrum pro teoretická studia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CERGE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Centrum pro ekonomický výzkum a doktorské studium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KAM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Koleje a menzy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CUPRESS</w:t>
      </w:r>
      <w:r w:rsidRPr="00F81333">
        <w:rPr>
          <w:rFonts w:ascii="Verdana" w:hAnsi="Verdana"/>
          <w:sz w:val="20"/>
          <w:szCs w:val="20"/>
        </w:rPr>
        <w:tab/>
        <w:t>Nakladatelství Karolinum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SBZ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Správa budov a zařízení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SC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Sportovní centrum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UVT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Ústav výpočetní techniky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UJOP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Ústav jazykové a odborné přípravy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UKUK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Ústřední knihovna UK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COZP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Centrum pro otázky životního prostředí</w:t>
      </w:r>
    </w:p>
    <w:p w:rsidR="001D27BE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CPPT</w:t>
      </w:r>
      <w:r w:rsidRPr="00F81333"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ab/>
        <w:t>Centrum pro přenos poznatků a technologií</w:t>
      </w:r>
    </w:p>
    <w:p w:rsidR="001D27BE" w:rsidRDefault="001D27BE" w:rsidP="001D27BE">
      <w:pPr>
        <w:pStyle w:val="Stednmka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ARVŠ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Agentura rady vysokých škol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ARCS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Arcibiskupský seminář</w:t>
      </w:r>
    </w:p>
    <w:p w:rsidR="001D27BE" w:rsidRDefault="001D27BE" w:rsidP="001D27BE">
      <w:pPr>
        <w:pStyle w:val="Stednmka21"/>
      </w:pPr>
    </w:p>
    <w:p w:rsidR="001D27BE" w:rsidRPr="000A1EEE" w:rsidRDefault="001D27BE" w:rsidP="001D27BE">
      <w:pPr>
        <w:pStyle w:val="Stednmka21"/>
      </w:pPr>
    </w:p>
    <w:p w:rsidR="001D27BE" w:rsidRPr="00F81333" w:rsidRDefault="001D27BE" w:rsidP="001D27BE">
      <w:pPr>
        <w:pStyle w:val="NadpisZD1"/>
        <w:widowControl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Orientační výčet </w:t>
      </w:r>
      <w:r w:rsidRPr="00F81333">
        <w:rPr>
          <w:sz w:val="20"/>
          <w:szCs w:val="20"/>
        </w:rPr>
        <w:t xml:space="preserve">Adres </w:t>
      </w:r>
      <w:r>
        <w:rPr>
          <w:sz w:val="20"/>
          <w:szCs w:val="20"/>
          <w:lang w:eastAsia="ar-SA"/>
        </w:rPr>
        <w:t>organizačních jednotek</w:t>
      </w:r>
      <w:r w:rsidRPr="00F81333">
        <w:rPr>
          <w:sz w:val="20"/>
          <w:szCs w:val="20"/>
        </w:rPr>
        <w:t xml:space="preserve"> Univerzity Karlovy</w:t>
      </w:r>
    </w:p>
    <w:p w:rsidR="001D27BE" w:rsidRDefault="001D27BE" w:rsidP="001D27BE">
      <w:pPr>
        <w:pStyle w:val="Stednmka21"/>
        <w:rPr>
          <w:rFonts w:ascii="Verdana" w:hAnsi="Verdana"/>
          <w:sz w:val="20"/>
          <w:szCs w:val="20"/>
        </w:rPr>
      </w:pP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Albertov 4,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Albertov 5,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Albertov 6,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Albertov 7,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Albertov 7/3a, Praha 2</w:t>
      </w:r>
    </w:p>
    <w:p w:rsidR="001D27BE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Albertov 9a,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Albeř</w:t>
      </w:r>
      <w:proofErr w:type="spellEnd"/>
      <w:r>
        <w:rPr>
          <w:rFonts w:ascii="Verdana" w:hAnsi="Verdana"/>
          <w:sz w:val="20"/>
          <w:szCs w:val="20"/>
        </w:rPr>
        <w:t xml:space="preserve"> 99 – Výcvikové středisko, </w:t>
      </w:r>
      <w:r w:rsidRPr="00EA10DE">
        <w:rPr>
          <w:rFonts w:ascii="Verdana" w:hAnsi="Verdana"/>
          <w:sz w:val="20"/>
          <w:szCs w:val="20"/>
        </w:rPr>
        <w:t>Nová Bystřice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Alej Svobody (</w:t>
      </w:r>
      <w:proofErr w:type="spellStart"/>
      <w:r w:rsidRPr="00F81333">
        <w:rPr>
          <w:rFonts w:ascii="Verdana" w:hAnsi="Verdana"/>
          <w:sz w:val="20"/>
          <w:szCs w:val="20"/>
        </w:rPr>
        <w:t>BioMeC</w:t>
      </w:r>
      <w:proofErr w:type="spellEnd"/>
      <w:r w:rsidRPr="00F81333">
        <w:rPr>
          <w:rFonts w:ascii="Verdana" w:hAnsi="Verdana"/>
          <w:sz w:val="20"/>
          <w:szCs w:val="20"/>
        </w:rPr>
        <w:t xml:space="preserve">), Plzeň 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Alej Svobody (</w:t>
      </w:r>
      <w:proofErr w:type="spellStart"/>
      <w:r w:rsidRPr="00F81333">
        <w:rPr>
          <w:rFonts w:ascii="Verdana" w:hAnsi="Verdana"/>
          <w:sz w:val="20"/>
          <w:szCs w:val="20"/>
        </w:rPr>
        <w:t>UniMeC</w:t>
      </w:r>
      <w:proofErr w:type="spellEnd"/>
      <w:r w:rsidRPr="00F81333">
        <w:rPr>
          <w:rFonts w:ascii="Verdana" w:hAnsi="Verdana"/>
          <w:sz w:val="20"/>
          <w:szCs w:val="20"/>
        </w:rPr>
        <w:t xml:space="preserve">), Plzeň 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Alej Svobody 31, Plzeň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Alej Svobody 80, Plzeň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Benátská 2, Praha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Bolevecká 30-32, Plzeň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Bolevecká 34, Plzeň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lastRenderedPageBreak/>
        <w:t>Brandýs nad Labem 694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Bruslařská 10, Praha 10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Budínova 67/2, Praha 8</w:t>
      </w:r>
    </w:p>
    <w:p w:rsidR="001D27BE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Celetná 13,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Celetná 14 a 24,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Celetná 18-20,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Čechova 26, Plzeň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Černá 9,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Dobronice u Bechyně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proofErr w:type="spellStart"/>
      <w:proofErr w:type="gramStart"/>
      <w:r w:rsidRPr="00F81333">
        <w:rPr>
          <w:rFonts w:ascii="Verdana" w:hAnsi="Verdana"/>
          <w:sz w:val="20"/>
          <w:szCs w:val="20"/>
        </w:rPr>
        <w:t>E.Beneše</w:t>
      </w:r>
      <w:proofErr w:type="spellEnd"/>
      <w:proofErr w:type="gramEnd"/>
      <w:r w:rsidRPr="00F81333">
        <w:rPr>
          <w:rFonts w:ascii="Verdana" w:hAnsi="Verdana"/>
          <w:sz w:val="20"/>
          <w:szCs w:val="20"/>
        </w:rPr>
        <w:t xml:space="preserve"> 13, Plzeň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Heyrovského 1203, Hradec Králové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Heyrovského 2428/5, Plzeň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Hlavní 390, Mariánské Lázně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Hlavova 8, Praha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Horní Poříčí 59, Horní Poříčí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Husova 3, Plzeň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Husova 4 / Jilská 1,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Hybernská 3,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Chemická 953-954, Praha 4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Ivana Olbrachta 59/2, 250 01 Brandýs n/Labem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Jana Opletala 1065, Poděbrady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Jeruzalémská 9, Praha 1</w:t>
      </w:r>
    </w:p>
    <w:p w:rsidR="001D27BE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Jindřišská 10,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BE564A">
        <w:rPr>
          <w:rFonts w:ascii="Verdana" w:hAnsi="Verdana"/>
          <w:sz w:val="20"/>
          <w:szCs w:val="20"/>
        </w:rPr>
        <w:t>Jindřišská 27, Praha 1</w:t>
      </w:r>
    </w:p>
    <w:p w:rsidR="001D27BE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Jiřího náměstí 1, Poděbrady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BE564A">
        <w:rPr>
          <w:rFonts w:ascii="Verdana" w:hAnsi="Verdana"/>
          <w:sz w:val="20"/>
          <w:szCs w:val="20"/>
        </w:rPr>
        <w:t>Josefská 6,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 xml:space="preserve">José </w:t>
      </w:r>
      <w:proofErr w:type="spellStart"/>
      <w:r w:rsidRPr="00F81333">
        <w:rPr>
          <w:rFonts w:ascii="Verdana" w:hAnsi="Verdana"/>
          <w:sz w:val="20"/>
          <w:szCs w:val="20"/>
        </w:rPr>
        <w:t>Martího</w:t>
      </w:r>
      <w:proofErr w:type="spellEnd"/>
      <w:r w:rsidRPr="00F81333">
        <w:rPr>
          <w:rFonts w:ascii="Verdana" w:hAnsi="Verdana"/>
          <w:sz w:val="20"/>
          <w:szCs w:val="20"/>
        </w:rPr>
        <w:t xml:space="preserve"> 2/407, Praha 6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 xml:space="preserve">José </w:t>
      </w:r>
      <w:proofErr w:type="spellStart"/>
      <w:r w:rsidRPr="00F81333">
        <w:rPr>
          <w:rFonts w:ascii="Verdana" w:hAnsi="Verdana"/>
          <w:sz w:val="20"/>
          <w:szCs w:val="20"/>
        </w:rPr>
        <w:t>Martího</w:t>
      </w:r>
      <w:proofErr w:type="spellEnd"/>
      <w:r w:rsidRPr="00F81333">
        <w:rPr>
          <w:rFonts w:ascii="Verdana" w:hAnsi="Verdana"/>
          <w:sz w:val="20"/>
          <w:szCs w:val="20"/>
        </w:rPr>
        <w:t xml:space="preserve"> 31, Praha 6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Kamzíkova 4,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Kaprova 14,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Karlovarská 333, Mariánské Lázně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Karlovarská 48, Plzeň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Karlovo náměstí 40,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Kateřinská 32,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Ke Karlovu 11,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Ke Karlovu 3,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Ke Karlovu 4,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Ke Karlovu 5,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Královická 1428/8, Brandýs nad Labem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Královická 915, Brandýs nad Labem</w:t>
      </w:r>
    </w:p>
    <w:p w:rsidR="001D27BE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Legerova 5,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Lešetice u Příbrami 60, Příbram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Lidická 1, Plzeň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Lidická 4, Plzeň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Lidická 6, Plzeň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Lidická 8, Plzeň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Magdalény Rettigové 4-8,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Máchova 7,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Malostranské náměstí 25,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Myslíkova 7,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Na Kotli 1147/5, Hradec Králové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 xml:space="preserve">Na </w:t>
      </w:r>
      <w:proofErr w:type="spellStart"/>
      <w:r w:rsidRPr="00F81333">
        <w:rPr>
          <w:rFonts w:ascii="Verdana" w:hAnsi="Verdana"/>
          <w:sz w:val="20"/>
          <w:szCs w:val="20"/>
        </w:rPr>
        <w:t>Slupi</w:t>
      </w:r>
      <w:proofErr w:type="spellEnd"/>
      <w:r w:rsidRPr="00F81333">
        <w:rPr>
          <w:rFonts w:ascii="Verdana" w:hAnsi="Verdana"/>
          <w:sz w:val="20"/>
          <w:szCs w:val="20"/>
        </w:rPr>
        <w:t xml:space="preserve"> 16, Praha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Na Větrníku 1, Praha 6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Na Větrníku 1932/18, Praha 6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Náměstí Curieových 7,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Náměstí Jana Palacha 2,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Nezvalova 265, Hradec Králové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lastRenderedPageBreak/>
        <w:t>Nosticova 4,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proofErr w:type="spellStart"/>
      <w:r w:rsidRPr="00F81333">
        <w:rPr>
          <w:rFonts w:ascii="Verdana" w:hAnsi="Verdana"/>
          <w:sz w:val="20"/>
          <w:szCs w:val="20"/>
        </w:rPr>
        <w:t>Nůšařská</w:t>
      </w:r>
      <w:proofErr w:type="spellEnd"/>
      <w:r w:rsidRPr="00F81333">
        <w:rPr>
          <w:rFonts w:ascii="Verdana" w:hAnsi="Verdana"/>
          <w:sz w:val="20"/>
          <w:szCs w:val="20"/>
        </w:rPr>
        <w:t xml:space="preserve"> 4, Mělník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Opletalova 1663/38, Praha 1</w:t>
      </w:r>
    </w:p>
    <w:p w:rsidR="001D27BE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Opletalova 26, Praha 1</w:t>
      </w:r>
    </w:p>
    <w:p w:rsidR="001D27BE" w:rsidRPr="00BE564A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BE564A">
        <w:rPr>
          <w:rFonts w:ascii="Verdana" w:hAnsi="Verdana"/>
          <w:sz w:val="20"/>
          <w:szCs w:val="20"/>
        </w:rPr>
        <w:t>Opletalova 47,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BE564A">
        <w:rPr>
          <w:rFonts w:ascii="Verdana" w:hAnsi="Verdana"/>
          <w:sz w:val="20"/>
          <w:szCs w:val="20"/>
        </w:rPr>
        <w:t>Opletalova 49,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Ovocný trh 3-5,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Pacovská 350, Praha 4</w:t>
      </w:r>
    </w:p>
    <w:p w:rsidR="001D27BE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Palachova 1137/1, Hradec Králové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BE564A">
        <w:rPr>
          <w:rFonts w:ascii="Verdana" w:hAnsi="Verdana"/>
          <w:sz w:val="20"/>
          <w:szCs w:val="20"/>
        </w:rPr>
        <w:t>Panská 7,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Parléřova 682/6, Praha 6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Pátkova 2136/3, Praha 6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Pec pod Sněžkou 34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Pec pod Sněžkou 79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Petrská 1180/3,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Plavsko 89, Stráž nad Nežárkou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Plzeňská 130/221, Praha 5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Podolské nábřeží, Praha 4 (loděnice)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Politických vězňů 7,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Radimova 35/12, Praha 6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Revoluční 26,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Rumjancevova 3, Liberec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Ruská 87, Praha 10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Rytířská 31,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Salmovská 3,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Salmovská 5,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Senovážné náměstí 26,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Slavíkova 1499/22, Praha 3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Smetanovo nábřeží 6,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Sokolovská 83, Praha 8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Sokolská 581, Hradec Králové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Solnická 777, Dobruška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Studničkova 2-4,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Studničkova 7,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Šimkova 870, Hradec Králové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Školská 13,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Školská 13a,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Špindlerův Mlýn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Thákurova 3, Praha 6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U Kříže 8-10, Praha 5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U Nemocnice 1,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U Nemocnice 2,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U Nemocnice 3,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U Nemocnice 4,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U Nemocnice 5,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U Vojenské nemocnice 1200, Praha 6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V Holešovičkách 2, Praha 8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V Úvalu 84, Praha 5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Velemín 142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Velká pláň 159, Pec pod Sněžkou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Vídeňská 800, Praha 4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Viničná 5,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Viničná 7,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Vodácká 8, Praha 7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Voršilská 1, Praha 1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Vratislavova 10,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Vršovická 1389, Praha 10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lastRenderedPageBreak/>
        <w:t>Weilova 2, Praha 10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Wenzigova 20, Praha 2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Zahrádky 1, Zahrádky</w:t>
      </w:r>
    </w:p>
    <w:p w:rsidR="001D27BE" w:rsidRPr="00F81333" w:rsidRDefault="001D27BE" w:rsidP="001D27BE">
      <w:pPr>
        <w:pStyle w:val="Stednmka21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Zámostí 683, Hradec Králové</w:t>
      </w:r>
    </w:p>
    <w:p w:rsidR="00553682" w:rsidRPr="001D27BE" w:rsidRDefault="001D27BE" w:rsidP="001D27BE">
      <w:pPr>
        <w:pStyle w:val="Stednmka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Zvoníčkova 1927/5, Praha 6</w:t>
      </w:r>
    </w:p>
    <w:sectPr w:rsidR="00553682" w:rsidRPr="001D27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18" w:rsidRDefault="009E2D18" w:rsidP="009E2D18">
      <w:pPr>
        <w:spacing w:line="240" w:lineRule="auto"/>
      </w:pPr>
      <w:r>
        <w:separator/>
      </w:r>
    </w:p>
  </w:endnote>
  <w:endnote w:type="continuationSeparator" w:id="0">
    <w:p w:rsidR="009E2D18" w:rsidRDefault="009E2D18" w:rsidP="009E2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18" w:rsidRDefault="009E2D18" w:rsidP="009E2D18">
      <w:pPr>
        <w:spacing w:line="240" w:lineRule="auto"/>
      </w:pPr>
      <w:r>
        <w:separator/>
      </w:r>
    </w:p>
  </w:footnote>
  <w:footnote w:type="continuationSeparator" w:id="0">
    <w:p w:rsidR="009E2D18" w:rsidRDefault="009E2D18" w:rsidP="009E2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18" w:rsidRPr="009E2D18" w:rsidRDefault="009E2D18" w:rsidP="009E2D18">
    <w:pPr>
      <w:pStyle w:val="Zhlav"/>
      <w:jc w:val="right"/>
      <w:rPr>
        <w:b/>
      </w:rPr>
    </w:pPr>
    <w:r w:rsidRPr="009E2D18">
      <w:rPr>
        <w:b/>
      </w:rPr>
      <w:t xml:space="preserve">Příloha č. </w:t>
    </w:r>
    <w:r w:rsidR="001D27BE">
      <w:rPr>
        <w:b/>
      </w:rPr>
      <w:t>4</w:t>
    </w:r>
    <w:r w:rsidRPr="009E2D18">
      <w:rPr>
        <w:b/>
      </w:rPr>
      <w:t xml:space="preserve"> k zadávací dokumentaci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60D"/>
    <w:multiLevelType w:val="hybridMultilevel"/>
    <w:tmpl w:val="ADDC6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30BF"/>
    <w:multiLevelType w:val="hybridMultilevel"/>
    <w:tmpl w:val="F962D8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4AE878">
      <w:start w:val="1"/>
      <w:numFmt w:val="decimal"/>
      <w:lvlText w:val="%2"/>
      <w:lvlJc w:val="left"/>
      <w:pPr>
        <w:ind w:left="70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04AB"/>
    <w:multiLevelType w:val="hybridMultilevel"/>
    <w:tmpl w:val="3DB6F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147C"/>
    <w:multiLevelType w:val="hybridMultilevel"/>
    <w:tmpl w:val="09C65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24883"/>
    <w:multiLevelType w:val="hybridMultilevel"/>
    <w:tmpl w:val="2CDEC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E42F0"/>
    <w:multiLevelType w:val="hybridMultilevel"/>
    <w:tmpl w:val="EDB6F3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61D3E"/>
    <w:multiLevelType w:val="hybridMultilevel"/>
    <w:tmpl w:val="98A8F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18"/>
    <w:rsid w:val="001D27BE"/>
    <w:rsid w:val="002E1722"/>
    <w:rsid w:val="00553682"/>
    <w:rsid w:val="009E2D18"/>
    <w:rsid w:val="00E1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D1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9E2D1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1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E2D1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9E2D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E2D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ednmka21">
    <w:name w:val="Střední mřížka 21"/>
    <w:link w:val="Stednmka2Char"/>
    <w:uiPriority w:val="99"/>
    <w:qFormat/>
    <w:rsid w:val="009E2D18"/>
    <w:pPr>
      <w:spacing w:after="0" w:line="240" w:lineRule="auto"/>
    </w:pPr>
    <w:rPr>
      <w:rFonts w:ascii="Calibri" w:eastAsia="Calibri" w:hAnsi="Calibri" w:cs="Times New Roman"/>
    </w:rPr>
  </w:style>
  <w:style w:type="character" w:styleId="Znakapoznpodarou">
    <w:name w:val="footnote reference"/>
    <w:uiPriority w:val="99"/>
    <w:rsid w:val="009E2D18"/>
    <w:rPr>
      <w:vertAlign w:val="superscript"/>
    </w:rPr>
  </w:style>
  <w:style w:type="character" w:customStyle="1" w:styleId="Stednmka2Char">
    <w:name w:val="Střední mřížka 2 Char"/>
    <w:link w:val="Stednmka21"/>
    <w:uiPriority w:val="99"/>
    <w:rsid w:val="009E2D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E2D1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D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2D1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D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17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NadpisZD1">
    <w:name w:val="Nadpis ZD 1"/>
    <w:basedOn w:val="Normln"/>
    <w:next w:val="Normln"/>
    <w:rsid w:val="002E1722"/>
    <w:rPr>
      <w:rFonts w:ascii="Verdana" w:hAnsi="Verdana"/>
      <w:b/>
      <w:caps/>
      <w:sz w:val="22"/>
    </w:rPr>
  </w:style>
  <w:style w:type="paragraph" w:customStyle="1" w:styleId="Barevnseznamzvraznn11">
    <w:name w:val="Barevný seznam – zvýraznění 11"/>
    <w:basedOn w:val="Normln"/>
    <w:uiPriority w:val="99"/>
    <w:qFormat/>
    <w:rsid w:val="002E1722"/>
    <w:pPr>
      <w:ind w:left="708"/>
    </w:pPr>
  </w:style>
  <w:style w:type="paragraph" w:customStyle="1" w:styleId="Odstavecseseznamem1">
    <w:name w:val="Odstavec se seznamem1"/>
    <w:basedOn w:val="Normln"/>
    <w:rsid w:val="002E1722"/>
    <w:pPr>
      <w:widowControl/>
      <w:adjustRightInd/>
      <w:spacing w:before="120" w:line="240" w:lineRule="auto"/>
      <w:ind w:left="720"/>
      <w:contextualSpacing/>
      <w:textAlignment w:val="auto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D1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9E2D1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1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E2D1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9E2D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E2D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ednmka21">
    <w:name w:val="Střední mřížka 21"/>
    <w:link w:val="Stednmka2Char"/>
    <w:uiPriority w:val="99"/>
    <w:qFormat/>
    <w:rsid w:val="009E2D18"/>
    <w:pPr>
      <w:spacing w:after="0" w:line="240" w:lineRule="auto"/>
    </w:pPr>
    <w:rPr>
      <w:rFonts w:ascii="Calibri" w:eastAsia="Calibri" w:hAnsi="Calibri" w:cs="Times New Roman"/>
    </w:rPr>
  </w:style>
  <w:style w:type="character" w:styleId="Znakapoznpodarou">
    <w:name w:val="footnote reference"/>
    <w:uiPriority w:val="99"/>
    <w:rsid w:val="009E2D18"/>
    <w:rPr>
      <w:vertAlign w:val="superscript"/>
    </w:rPr>
  </w:style>
  <w:style w:type="character" w:customStyle="1" w:styleId="Stednmka2Char">
    <w:name w:val="Střední mřížka 2 Char"/>
    <w:link w:val="Stednmka21"/>
    <w:uiPriority w:val="99"/>
    <w:rsid w:val="009E2D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E2D1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D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2D1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D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17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NadpisZD1">
    <w:name w:val="Nadpis ZD 1"/>
    <w:basedOn w:val="Normln"/>
    <w:next w:val="Normln"/>
    <w:rsid w:val="002E1722"/>
    <w:rPr>
      <w:rFonts w:ascii="Verdana" w:hAnsi="Verdana"/>
      <w:b/>
      <w:caps/>
      <w:sz w:val="22"/>
    </w:rPr>
  </w:style>
  <w:style w:type="paragraph" w:customStyle="1" w:styleId="Barevnseznamzvraznn11">
    <w:name w:val="Barevný seznam – zvýraznění 11"/>
    <w:basedOn w:val="Normln"/>
    <w:uiPriority w:val="99"/>
    <w:qFormat/>
    <w:rsid w:val="002E1722"/>
    <w:pPr>
      <w:ind w:left="708"/>
    </w:pPr>
  </w:style>
  <w:style w:type="paragraph" w:customStyle="1" w:styleId="Odstavecseseznamem1">
    <w:name w:val="Odstavec se seznamem1"/>
    <w:basedOn w:val="Normln"/>
    <w:rsid w:val="002E1722"/>
    <w:pPr>
      <w:widowControl/>
      <w:adjustRightInd/>
      <w:spacing w:before="120" w:line="240" w:lineRule="auto"/>
      <w:ind w:left="720"/>
      <w:contextualSpacing/>
      <w:textAlignment w:val="auto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EEC21A9B.dotm</Template>
  <TotalTime>0</TotalTime>
  <Pages>4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Buday</dc:creator>
  <cp:lastModifiedBy>Marek Buday</cp:lastModifiedBy>
  <cp:revision>2</cp:revision>
  <dcterms:created xsi:type="dcterms:W3CDTF">2017-05-15T11:22:00Z</dcterms:created>
  <dcterms:modified xsi:type="dcterms:W3CDTF">2017-05-15T11:22:00Z</dcterms:modified>
</cp:coreProperties>
</file>