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A" w:rsidRPr="00BD5F49" w:rsidRDefault="00BD5F49" w:rsidP="00BD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3. Poskytování</w:t>
      </w:r>
      <w:r w:rsidR="00ED427D" w:rsidRPr="00ED427D">
        <w:rPr>
          <w:rFonts w:ascii="Times New Roman" w:hAnsi="Times New Roman" w:cs="Times New Roman"/>
          <w:b/>
          <w:sz w:val="24"/>
          <w:szCs w:val="24"/>
        </w:rPr>
        <w:t xml:space="preserve"> činností v oblasti PO</w:t>
      </w:r>
    </w:p>
    <w:p w:rsidR="00E8336B" w:rsidRPr="00E8336B" w:rsidRDefault="00E8336B" w:rsidP="00E8336B">
      <w:pPr>
        <w:pStyle w:val="Odstavecseseznamem"/>
        <w:spacing w:before="24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Požární ochrana</w:t>
      </w:r>
      <w:r w:rsidRPr="00E833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7585" w:rsidRPr="00EF4CEF" w:rsidRDefault="00447585" w:rsidP="00447585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návrh, zpracování, zavedení a průběžné sledování systému požární ochrany na pracovištích objednavatele</w:t>
      </w:r>
      <w:r w:rsidR="00E960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</w:t>
      </w:r>
      <w:r w:rsidR="00E960E6" w:rsidRPr="005F2E14">
        <w:rPr>
          <w:rFonts w:ascii="Times New Roman" w:eastAsia="Times New Roman" w:hAnsi="Times New Roman" w:cs="Times New Roman"/>
          <w:sz w:val="24"/>
          <w:szCs w:val="24"/>
          <w:lang w:eastAsia="cs-CZ"/>
        </w:rPr>
        <w:t>tanovení organizace PO</w:t>
      </w:r>
      <w:r w:rsidR="00E960E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47585" w:rsidRDefault="00447585" w:rsidP="00447585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</w:t>
      </w:r>
      <w:r w:rsidRP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>ace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 dokumentace 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a zhotov</w:t>
      </w:r>
      <w:r w:rsidRP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>ení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nové dokument</w:t>
      </w:r>
      <w:r w:rsidRP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>ace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oblasti </w:t>
      </w:r>
      <w:r w:rsidR="00E960E6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 ochrany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obecně platnými právními předpisy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(zákon č. 133/1985 Sb., o požární ochraně, ve znění pozdějších novelizací</w:t>
      </w:r>
      <w:r w:rsidRP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č. 246/2001 Sb., o požární prevenci, ve znění pozdějších novelizací, dalších prováděcích vyhlášek k zákonu o požární ochraně a platných norem),  </w:t>
      </w:r>
    </w:p>
    <w:p w:rsidR="003E4A07" w:rsidRDefault="00BD5F49" w:rsidP="003E4A07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aktualizace </w:t>
      </w:r>
      <w:r w:rsid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začlenění </w:t>
      </w:r>
      <w:r w:rsidR="00447585"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objektů podle požárního nebezpečí a členění činností podle požárního nebezpečí</w:t>
      </w:r>
      <w:r w:rsidR="004475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dokumentace zdolávání požárů a další dokumentace požární ochrany dle § 27, vyhlášky č. 246/2001 Sb. o požární prevenci ve znění pozdějších novelizací,</w:t>
      </w:r>
    </w:p>
    <w:p w:rsidR="00E960E6" w:rsidRDefault="00E960E6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CEF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registru právních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oblasti požární ochrany</w:t>
      </w:r>
      <w:r w:rsidRPr="00EF4CEF">
        <w:rPr>
          <w:rFonts w:ascii="Times New Roman" w:eastAsia="Times New Roman" w:hAnsi="Times New Roman" w:cs="Times New Roman"/>
          <w:sz w:val="24"/>
          <w:szCs w:val="24"/>
          <w:lang w:eastAsia="cs-CZ"/>
        </w:rPr>
        <w:t>, sledování legislativních požadavků a kontrola jejich dodržování prostřednictvím interních kontrol,</w:t>
      </w:r>
    </w:p>
    <w:p w:rsidR="00E960E6" w:rsidRDefault="00E960E6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osoby s novými poznatky a předpisy na úseku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60E6" w:rsidRPr="00677F1C" w:rsidRDefault="00E960E6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provádění </w:t>
      </w:r>
      <w:r w:rsidR="00EF0274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preventivních požárních prohlídek v objektech objednavatele, ve lhůtách stanovených v § 13, vyhlášky o požární prevenci a</w:t>
      </w: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vyhotovení písemných </w:t>
      </w:r>
      <w:r w:rsidR="00EF0274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případnými zjištěními neshodami a s návrhem opatření a termíny odstranění zjištěných neshod</w:t>
      </w:r>
      <w:r w:rsidRPr="00677F1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960E6" w:rsidRDefault="00E960E6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školení a na jeho základě provád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ění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vstupní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školení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EF0274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 ochran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 nástupu zaměstnance do zaměstnání)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865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periodických školení zaměstnanců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jednou za 24 měsíců nebo za podmínek uvedených v §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odst.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1 a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o požární prevenci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960E6" w:rsidRDefault="00E960E6" w:rsidP="00873E6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školení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o požární ochraně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vedoucích zaměstnanců od jejich jmenování do funkce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periodicky jednou za 36 měsíců nebo za podmínek uvedených v §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odst.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90F8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o požární prevenci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86DCE" w:rsidRDefault="00886DCE" w:rsidP="00873E6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požární ochraně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zajišťujících požární </w:t>
      </w:r>
      <w:r w:rsidRP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v </w:t>
      </w:r>
      <w:r w:rsidR="00534F8A" w:rsidRPr="00534F8A">
        <w:rPr>
          <w:rFonts w:ascii="Times New Roman" w:hAnsi="Times New Roman" w:cs="Times New Roman"/>
          <w:color w:val="000000"/>
          <w:sz w:val="24"/>
          <w:szCs w:val="24"/>
        </w:rPr>
        <w:t xml:space="preserve">době sníženého provozu a </w:t>
      </w:r>
      <w:r w:rsidR="00534F8A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mimopracovní době při 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stupu do zaměstnání a následně periodicky jednou za 12 měsíců za podmínek uvedených v § 23, odst. </w:t>
      </w:r>
      <w:r w:rsid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vyhlášky o požární prevenci,</w:t>
      </w:r>
    </w:p>
    <w:p w:rsidR="00886DCE" w:rsidRDefault="00886DCE" w:rsidP="00886DCE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odborná příprava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zařazených do preventivních požárních hlídek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jmenování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hlídky a následně periodicky jednou za 12 měsíců za podmínek uvedených v § 24, vyhlášky o požární prevenci,</w:t>
      </w:r>
    </w:p>
    <w:p w:rsidR="00873E6D" w:rsidRDefault="00534F8A" w:rsidP="00873E6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odborná příprava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preventistů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požární ochrany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jmenování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následně periodicky jednou za 12 měsíců za podmínek uvedených v § 25, vyhlášky o požární prevenci,</w:t>
      </w:r>
      <w:r w:rsidR="00873E6D" w:rsidRPr="00873E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4F8A" w:rsidRPr="00873E6D" w:rsidRDefault="00873E6D" w:rsidP="00873E6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E6D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pravidelných kontrol v</w:t>
      </w:r>
      <w:r w:rsidRPr="00873E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ybavení a dokladů o provozuschopnosti požárně bezpečnostních zařízení, a zda jejich provoz, údržba a opravy odpovídají stanoveným požadavkům,</w:t>
      </w:r>
    </w:p>
    <w:p w:rsidR="00FC4592" w:rsidRPr="00BD5F49" w:rsidRDefault="00E960E6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jednáních a při kontrolách orgánů státní správy (</w:t>
      </w:r>
      <w:r w:rsidR="00534F8A">
        <w:rPr>
          <w:rFonts w:ascii="Times New Roman" w:eastAsia="Times New Roman" w:hAnsi="Times New Roman" w:cs="Times New Roman"/>
          <w:sz w:val="24"/>
          <w:szCs w:val="24"/>
          <w:lang w:eastAsia="cs-CZ"/>
        </w:rPr>
        <w:t>HZS</w:t>
      </w: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, PČR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a UK,</w:t>
      </w:r>
    </w:p>
    <w:p w:rsidR="00FC4592" w:rsidRDefault="00FC4592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šetření požárů v objektech objednatele a návrh opatření k zamezení opakování požáru,</w:t>
      </w:r>
    </w:p>
    <w:p w:rsidR="00FC4592" w:rsidRDefault="00FC4592" w:rsidP="00873E6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AB8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certifikačních auditech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C4592" w:rsidRDefault="00B702F4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C4592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oskytování poradenství v oblasti požární ochrany přes telefon, e-mail,</w:t>
      </w:r>
    </w:p>
    <w:p w:rsidR="00FC4592" w:rsidRDefault="00B702F4" w:rsidP="003E4A07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C4592">
        <w:rPr>
          <w:rFonts w:ascii="Times New Roman" w:eastAsia="Times New Roman" w:hAnsi="Times New Roman" w:cs="Times New Roman"/>
          <w:sz w:val="24"/>
          <w:szCs w:val="24"/>
          <w:lang w:eastAsia="cs-CZ"/>
        </w:rPr>
        <w:t>dborné konzultace v otázkách požární ochrany.</w:t>
      </w:r>
    </w:p>
    <w:p w:rsidR="003E4A07" w:rsidRDefault="003E4A07" w:rsidP="00BD5F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F49" w:rsidRPr="00BD5F49" w:rsidRDefault="00E80B3F" w:rsidP="00BD5F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Praze dne 19</w:t>
      </w:r>
      <w:bookmarkStart w:id="0" w:name="_GoBack"/>
      <w:bookmarkEnd w:id="0"/>
      <w:r w:rsidR="00BD5F49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2017</w:t>
      </w:r>
    </w:p>
    <w:sectPr w:rsidR="00BD5F49" w:rsidRPr="00BD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61F"/>
    <w:multiLevelType w:val="hybridMultilevel"/>
    <w:tmpl w:val="404C0F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D"/>
    <w:rsid w:val="00084B1D"/>
    <w:rsid w:val="00266800"/>
    <w:rsid w:val="003E4A07"/>
    <w:rsid w:val="00447585"/>
    <w:rsid w:val="004E5D78"/>
    <w:rsid w:val="00534F8A"/>
    <w:rsid w:val="00677F1C"/>
    <w:rsid w:val="00737FD8"/>
    <w:rsid w:val="00742443"/>
    <w:rsid w:val="00865684"/>
    <w:rsid w:val="00873E6D"/>
    <w:rsid w:val="00886DCE"/>
    <w:rsid w:val="00A90F8E"/>
    <w:rsid w:val="00B702F4"/>
    <w:rsid w:val="00BD5F49"/>
    <w:rsid w:val="00E80B3F"/>
    <w:rsid w:val="00E8336B"/>
    <w:rsid w:val="00E960E6"/>
    <w:rsid w:val="00ED427D"/>
    <w:rsid w:val="00EF0274"/>
    <w:rsid w:val="00EF4CEF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99C9BD64.dotm</Template>
  <TotalTime>12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Univerzita Karlova v Praze</cp:lastModifiedBy>
  <cp:revision>5</cp:revision>
  <dcterms:created xsi:type="dcterms:W3CDTF">2017-05-10T10:29:00Z</dcterms:created>
  <dcterms:modified xsi:type="dcterms:W3CDTF">2017-05-19T08:37:00Z</dcterms:modified>
</cp:coreProperties>
</file>