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A9F" w:rsidRPr="0002730B" w:rsidRDefault="00251A9F" w:rsidP="00251A9F">
      <w:pPr>
        <w:spacing w:line="276" w:lineRule="auto"/>
        <w:jc w:val="center"/>
        <w:rPr>
          <w:b/>
          <w:bCs/>
          <w:caps/>
          <w:sz w:val="24"/>
          <w:szCs w:val="24"/>
        </w:rPr>
      </w:pPr>
    </w:p>
    <w:p w:rsidR="00251A9F" w:rsidRPr="009C1CC5" w:rsidRDefault="00251A9F" w:rsidP="00251A9F">
      <w:pPr>
        <w:tabs>
          <w:tab w:val="left" w:pos="2910"/>
          <w:tab w:val="center" w:pos="4536"/>
        </w:tabs>
        <w:rPr>
          <w:rFonts w:asciiTheme="minorHAnsi" w:hAnsiTheme="minorHAnsi"/>
          <w:b/>
          <w:sz w:val="32"/>
          <w:szCs w:val="32"/>
        </w:rPr>
      </w:pPr>
      <w:r w:rsidRPr="0002730B">
        <w:rPr>
          <w:b/>
        </w:rPr>
        <w:tab/>
      </w:r>
      <w:r w:rsidRPr="009C1CC5">
        <w:rPr>
          <w:rFonts w:asciiTheme="minorHAnsi" w:hAnsiTheme="minorHAnsi"/>
          <w:b/>
          <w:sz w:val="22"/>
          <w:szCs w:val="22"/>
        </w:rPr>
        <w:tab/>
      </w:r>
      <w:r w:rsidRPr="009C1CC5">
        <w:rPr>
          <w:rFonts w:asciiTheme="minorHAnsi" w:hAnsiTheme="minorHAnsi"/>
          <w:b/>
          <w:sz w:val="32"/>
          <w:szCs w:val="32"/>
        </w:rPr>
        <w:t>SMLOUVA O DÍLO</w:t>
      </w:r>
    </w:p>
    <w:p w:rsidR="00251A9F" w:rsidRPr="009C1CC5" w:rsidRDefault="00251A9F" w:rsidP="00251A9F">
      <w:pPr>
        <w:rPr>
          <w:rFonts w:asciiTheme="minorHAnsi" w:hAnsiTheme="minorHAnsi"/>
          <w:b/>
          <w:sz w:val="22"/>
          <w:szCs w:val="22"/>
        </w:rPr>
      </w:pPr>
    </w:p>
    <w:p w:rsidR="00251A9F" w:rsidRPr="009C1CC5" w:rsidRDefault="00251A9F" w:rsidP="009C1CC5">
      <w:pPr>
        <w:jc w:val="center"/>
        <w:rPr>
          <w:rFonts w:asciiTheme="minorHAnsi" w:hAnsiTheme="minorHAnsi"/>
          <w:sz w:val="22"/>
          <w:szCs w:val="22"/>
        </w:rPr>
      </w:pPr>
      <w:r w:rsidRPr="009C1CC5">
        <w:rPr>
          <w:rFonts w:asciiTheme="minorHAnsi" w:hAnsiTheme="minorHAnsi"/>
          <w:sz w:val="22"/>
          <w:szCs w:val="22"/>
        </w:rPr>
        <w:t>Tato</w:t>
      </w:r>
      <w:r w:rsidRPr="009C1CC5">
        <w:rPr>
          <w:rFonts w:asciiTheme="minorHAnsi" w:hAnsiTheme="minorHAnsi"/>
          <w:b/>
          <w:sz w:val="22"/>
          <w:szCs w:val="22"/>
        </w:rPr>
        <w:t xml:space="preserve"> Smlouva o dílo </w:t>
      </w:r>
      <w:r w:rsidRPr="009C1CC5">
        <w:rPr>
          <w:rFonts w:asciiTheme="minorHAnsi" w:hAnsiTheme="minorHAnsi"/>
          <w:sz w:val="22"/>
          <w:szCs w:val="22"/>
        </w:rPr>
        <w:t xml:space="preserve">byla sepsána </w:t>
      </w:r>
      <w:r w:rsidR="009C1CC5" w:rsidRPr="009C1CC5">
        <w:rPr>
          <w:rFonts w:asciiTheme="minorHAnsi" w:hAnsiTheme="minorHAnsi"/>
          <w:sz w:val="22"/>
          <w:szCs w:val="22"/>
        </w:rPr>
        <w:t xml:space="preserve">dle § 2586 a n. zákona č. 89/2012 Sb., občanský zákoník, v platném </w:t>
      </w:r>
      <w:r w:rsidR="009C1CC5">
        <w:rPr>
          <w:rFonts w:asciiTheme="minorHAnsi" w:hAnsiTheme="minorHAnsi"/>
          <w:sz w:val="22"/>
          <w:szCs w:val="22"/>
        </w:rPr>
        <w:t xml:space="preserve">a účinném </w:t>
      </w:r>
      <w:r w:rsidR="009C1CC5" w:rsidRPr="009C1CC5">
        <w:rPr>
          <w:rFonts w:asciiTheme="minorHAnsi" w:hAnsiTheme="minorHAnsi"/>
          <w:sz w:val="22"/>
          <w:szCs w:val="22"/>
        </w:rPr>
        <w:t>znění (dále jen „</w:t>
      </w:r>
      <w:r w:rsidR="009C1CC5" w:rsidRPr="009C1CC5">
        <w:rPr>
          <w:rFonts w:asciiTheme="minorHAnsi" w:hAnsiTheme="minorHAnsi"/>
          <w:b/>
          <w:i/>
          <w:sz w:val="22"/>
          <w:szCs w:val="22"/>
        </w:rPr>
        <w:t>občanský zákoník</w:t>
      </w:r>
      <w:r w:rsidR="009C1CC5">
        <w:rPr>
          <w:rFonts w:asciiTheme="minorHAnsi" w:hAnsiTheme="minorHAnsi"/>
          <w:b/>
          <w:i/>
          <w:sz w:val="22"/>
          <w:szCs w:val="22"/>
        </w:rPr>
        <w:t>“)</w:t>
      </w:r>
    </w:p>
    <w:p w:rsidR="00251A9F" w:rsidRPr="009C1CC5" w:rsidRDefault="00251A9F" w:rsidP="00251A9F">
      <w:pPr>
        <w:pStyle w:val="Export0"/>
        <w:widowControl/>
        <w:rPr>
          <w:rFonts w:asciiTheme="minorHAnsi" w:hAnsiTheme="minorHAnsi"/>
          <w:sz w:val="22"/>
          <w:szCs w:val="22"/>
        </w:rPr>
      </w:pPr>
    </w:p>
    <w:p w:rsidR="00251A9F" w:rsidRPr="009C1CC5" w:rsidRDefault="00251A9F" w:rsidP="00251A9F">
      <w:pPr>
        <w:pStyle w:val="Export0"/>
        <w:widowControl/>
        <w:rPr>
          <w:rFonts w:asciiTheme="minorHAnsi" w:hAnsiTheme="minorHAnsi"/>
          <w:sz w:val="22"/>
          <w:szCs w:val="22"/>
        </w:rPr>
      </w:pPr>
      <w:r w:rsidRPr="009C1CC5">
        <w:rPr>
          <w:rFonts w:asciiTheme="minorHAnsi" w:hAnsiTheme="minorHAnsi"/>
          <w:sz w:val="22"/>
          <w:szCs w:val="22"/>
        </w:rPr>
        <w:t xml:space="preserve">mezi </w:t>
      </w:r>
      <w:r w:rsidR="009C1CC5">
        <w:rPr>
          <w:rFonts w:asciiTheme="minorHAnsi" w:hAnsiTheme="minorHAnsi"/>
          <w:sz w:val="22"/>
          <w:szCs w:val="22"/>
        </w:rPr>
        <w:t xml:space="preserve"> Stranami:</w:t>
      </w:r>
    </w:p>
    <w:p w:rsidR="00251A9F" w:rsidRPr="009C1CC5" w:rsidRDefault="00251A9F" w:rsidP="00251A9F">
      <w:pPr>
        <w:rPr>
          <w:rFonts w:asciiTheme="minorHAnsi" w:hAnsiTheme="minorHAnsi"/>
          <w:sz w:val="22"/>
          <w:szCs w:val="22"/>
          <w:highlight w:val="green"/>
        </w:rPr>
      </w:pPr>
    </w:p>
    <w:p w:rsidR="00205D0A" w:rsidRPr="009C1CC5" w:rsidRDefault="009C1CC5" w:rsidP="00205D0A">
      <w:pPr>
        <w:rPr>
          <w:rFonts w:asciiTheme="minorHAnsi" w:hAnsiTheme="minorHAnsi"/>
          <w:b/>
          <w:sz w:val="22"/>
          <w:szCs w:val="22"/>
        </w:rPr>
      </w:pPr>
      <w:r>
        <w:rPr>
          <w:rFonts w:asciiTheme="minorHAnsi" w:hAnsiTheme="minorHAnsi"/>
          <w:b/>
          <w:sz w:val="22"/>
          <w:szCs w:val="22"/>
        </w:rPr>
        <w:t>Univerzita</w:t>
      </w:r>
      <w:r w:rsidR="00205D0A" w:rsidRPr="009C1CC5">
        <w:rPr>
          <w:rFonts w:asciiTheme="minorHAnsi" w:hAnsiTheme="minorHAnsi"/>
          <w:b/>
          <w:sz w:val="22"/>
          <w:szCs w:val="22"/>
        </w:rPr>
        <w:t xml:space="preserve"> Karlov</w:t>
      </w:r>
      <w:r>
        <w:rPr>
          <w:rFonts w:asciiTheme="minorHAnsi" w:hAnsiTheme="minorHAnsi"/>
          <w:b/>
          <w:sz w:val="22"/>
          <w:szCs w:val="22"/>
        </w:rPr>
        <w:t>a</w:t>
      </w:r>
      <w:r w:rsidR="00205D0A" w:rsidRPr="009C1CC5">
        <w:rPr>
          <w:rFonts w:asciiTheme="minorHAnsi" w:hAnsiTheme="minorHAnsi"/>
          <w:b/>
          <w:sz w:val="22"/>
          <w:szCs w:val="22"/>
        </w:rPr>
        <w:t xml:space="preserve"> (Správa budov a zařízení)</w:t>
      </w:r>
    </w:p>
    <w:p w:rsidR="00251A9F" w:rsidRPr="009C1CC5" w:rsidRDefault="00251A9F" w:rsidP="00251A9F">
      <w:pPr>
        <w:rPr>
          <w:rFonts w:asciiTheme="minorHAnsi" w:hAnsiTheme="minorHAnsi"/>
          <w:sz w:val="22"/>
          <w:szCs w:val="22"/>
        </w:rPr>
      </w:pPr>
    </w:p>
    <w:p w:rsidR="00251A9F" w:rsidRPr="009C1CC5" w:rsidRDefault="00251A9F" w:rsidP="00251A9F">
      <w:pPr>
        <w:rPr>
          <w:rFonts w:asciiTheme="minorHAnsi" w:hAnsiTheme="minorHAnsi"/>
          <w:sz w:val="22"/>
          <w:szCs w:val="22"/>
        </w:rPr>
      </w:pPr>
      <w:r w:rsidRPr="009C1CC5">
        <w:rPr>
          <w:rFonts w:asciiTheme="minorHAnsi" w:hAnsiTheme="minorHAnsi"/>
          <w:sz w:val="22"/>
          <w:szCs w:val="22"/>
        </w:rPr>
        <w:t xml:space="preserve">se sídlem: </w:t>
      </w:r>
      <w:r w:rsidRPr="009C1CC5">
        <w:rPr>
          <w:rFonts w:asciiTheme="minorHAnsi" w:hAnsiTheme="minorHAnsi"/>
          <w:sz w:val="22"/>
          <w:szCs w:val="22"/>
        </w:rPr>
        <w:tab/>
      </w:r>
      <w:r w:rsidRPr="009C1CC5">
        <w:rPr>
          <w:rFonts w:asciiTheme="minorHAnsi" w:hAnsiTheme="minorHAnsi"/>
          <w:sz w:val="22"/>
          <w:szCs w:val="22"/>
        </w:rPr>
        <w:tab/>
      </w:r>
      <w:r w:rsidR="00205D0A" w:rsidRPr="009C1CC5">
        <w:rPr>
          <w:rFonts w:asciiTheme="minorHAnsi" w:hAnsiTheme="minorHAnsi"/>
          <w:bCs/>
          <w:sz w:val="22"/>
          <w:szCs w:val="22"/>
        </w:rPr>
        <w:t>Ovocný trh 560/5, Praha 1, PSČ 116 36</w:t>
      </w:r>
    </w:p>
    <w:p w:rsidR="00251A9F" w:rsidRPr="009C1CC5" w:rsidRDefault="00251A9F" w:rsidP="00251A9F">
      <w:pPr>
        <w:rPr>
          <w:rFonts w:asciiTheme="minorHAnsi" w:hAnsiTheme="minorHAnsi"/>
          <w:sz w:val="22"/>
          <w:szCs w:val="22"/>
        </w:rPr>
      </w:pPr>
      <w:r w:rsidRPr="009C1CC5">
        <w:rPr>
          <w:rFonts w:asciiTheme="minorHAnsi" w:hAnsiTheme="minorHAnsi"/>
          <w:sz w:val="22"/>
          <w:szCs w:val="22"/>
        </w:rPr>
        <w:t xml:space="preserve">IČO, DIČ: </w:t>
      </w:r>
      <w:r w:rsidRPr="009C1CC5">
        <w:rPr>
          <w:rFonts w:asciiTheme="minorHAnsi" w:hAnsiTheme="minorHAnsi"/>
          <w:sz w:val="22"/>
          <w:szCs w:val="22"/>
        </w:rPr>
        <w:tab/>
      </w:r>
      <w:r w:rsidRPr="009C1CC5">
        <w:rPr>
          <w:rFonts w:asciiTheme="minorHAnsi" w:hAnsiTheme="minorHAnsi"/>
          <w:sz w:val="22"/>
          <w:szCs w:val="22"/>
        </w:rPr>
        <w:tab/>
      </w:r>
      <w:r w:rsidR="00205D0A" w:rsidRPr="009C1CC5">
        <w:rPr>
          <w:rFonts w:asciiTheme="minorHAnsi" w:hAnsiTheme="minorHAnsi"/>
          <w:bCs/>
          <w:sz w:val="22"/>
          <w:szCs w:val="22"/>
        </w:rPr>
        <w:t>00216208, CZ00216208</w:t>
      </w:r>
    </w:p>
    <w:p w:rsidR="00251A9F" w:rsidRPr="009C1CC5" w:rsidRDefault="00251A9F" w:rsidP="00251A9F">
      <w:pPr>
        <w:rPr>
          <w:rFonts w:asciiTheme="minorHAnsi" w:hAnsiTheme="minorHAnsi"/>
          <w:sz w:val="22"/>
          <w:szCs w:val="22"/>
        </w:rPr>
      </w:pPr>
      <w:r w:rsidRPr="009C1CC5">
        <w:rPr>
          <w:rFonts w:asciiTheme="minorHAnsi" w:hAnsiTheme="minorHAnsi"/>
          <w:bCs/>
          <w:sz w:val="22"/>
          <w:szCs w:val="22"/>
        </w:rPr>
        <w:t xml:space="preserve">bankovní spojení: </w:t>
      </w:r>
      <w:r w:rsidRPr="009C1CC5">
        <w:rPr>
          <w:rFonts w:asciiTheme="minorHAnsi" w:hAnsiTheme="minorHAnsi"/>
          <w:bCs/>
          <w:sz w:val="22"/>
          <w:szCs w:val="22"/>
        </w:rPr>
        <w:tab/>
      </w:r>
      <w:r w:rsidR="00205D0A" w:rsidRPr="009C1CC5">
        <w:rPr>
          <w:rFonts w:asciiTheme="minorHAnsi" w:hAnsiTheme="minorHAnsi"/>
          <w:sz w:val="22"/>
          <w:szCs w:val="22"/>
        </w:rPr>
        <w:t xml:space="preserve">Česká </w:t>
      </w:r>
      <w:proofErr w:type="gramStart"/>
      <w:r w:rsidR="00205D0A" w:rsidRPr="009C1CC5">
        <w:rPr>
          <w:rFonts w:asciiTheme="minorHAnsi" w:hAnsiTheme="minorHAnsi"/>
          <w:sz w:val="22"/>
          <w:szCs w:val="22"/>
        </w:rPr>
        <w:t>spořitelna,a.</w:t>
      </w:r>
      <w:proofErr w:type="gramEnd"/>
      <w:r w:rsidR="00205D0A" w:rsidRPr="009C1CC5">
        <w:rPr>
          <w:rFonts w:asciiTheme="minorHAnsi" w:hAnsiTheme="minorHAnsi"/>
          <w:sz w:val="22"/>
          <w:szCs w:val="22"/>
        </w:rPr>
        <w:t>s.</w:t>
      </w:r>
      <w:r w:rsidR="00DB5354">
        <w:rPr>
          <w:rFonts w:asciiTheme="minorHAnsi" w:hAnsiTheme="minorHAnsi"/>
          <w:sz w:val="22"/>
          <w:szCs w:val="22"/>
        </w:rPr>
        <w:t xml:space="preserve">, č. účtu: </w:t>
      </w:r>
      <w:bookmarkStart w:id="0" w:name="_GoBack"/>
      <w:bookmarkEnd w:id="0"/>
      <w:r w:rsidR="00DB5354" w:rsidRPr="00DB5354">
        <w:rPr>
          <w:rFonts w:asciiTheme="minorHAnsi" w:hAnsiTheme="minorHAnsi"/>
          <w:sz w:val="22"/>
          <w:szCs w:val="22"/>
        </w:rPr>
        <w:t>19 – 4302425379/0800</w:t>
      </w:r>
    </w:p>
    <w:p w:rsidR="00251A9F" w:rsidRPr="009C1CC5" w:rsidRDefault="00251A9F" w:rsidP="00251A9F">
      <w:pPr>
        <w:jc w:val="both"/>
        <w:rPr>
          <w:rFonts w:asciiTheme="minorHAnsi" w:hAnsiTheme="minorHAnsi"/>
          <w:sz w:val="22"/>
          <w:szCs w:val="22"/>
        </w:rPr>
      </w:pPr>
      <w:r w:rsidRPr="009C1CC5">
        <w:rPr>
          <w:rFonts w:asciiTheme="minorHAnsi" w:hAnsiTheme="minorHAnsi"/>
          <w:sz w:val="22"/>
          <w:szCs w:val="22"/>
        </w:rPr>
        <w:t xml:space="preserve">zastoupen: </w:t>
      </w:r>
      <w:r w:rsidRPr="009C1CC5">
        <w:rPr>
          <w:rFonts w:asciiTheme="minorHAnsi" w:hAnsiTheme="minorHAnsi"/>
          <w:sz w:val="22"/>
          <w:szCs w:val="22"/>
        </w:rPr>
        <w:tab/>
      </w:r>
      <w:r w:rsidRPr="009C1CC5">
        <w:rPr>
          <w:rFonts w:asciiTheme="minorHAnsi" w:hAnsiTheme="minorHAnsi"/>
          <w:sz w:val="22"/>
          <w:szCs w:val="22"/>
        </w:rPr>
        <w:tab/>
      </w:r>
      <w:r w:rsidR="006A1C4C" w:rsidRPr="009C1CC5">
        <w:rPr>
          <w:rFonts w:asciiTheme="minorHAnsi" w:hAnsiTheme="minorHAnsi"/>
          <w:sz w:val="22"/>
          <w:szCs w:val="22"/>
        </w:rPr>
        <w:t>Ing. Miroslavou Oliveriusovou, kvestorkou</w:t>
      </w:r>
    </w:p>
    <w:p w:rsidR="00251A9F" w:rsidRPr="009C1CC5" w:rsidRDefault="00251A9F" w:rsidP="00251A9F">
      <w:pPr>
        <w:rPr>
          <w:rFonts w:asciiTheme="minorHAnsi" w:hAnsiTheme="minorHAnsi"/>
          <w:sz w:val="22"/>
          <w:szCs w:val="22"/>
        </w:rPr>
      </w:pPr>
      <w:r w:rsidRPr="009C1CC5">
        <w:rPr>
          <w:rFonts w:asciiTheme="minorHAnsi" w:hAnsiTheme="minorHAnsi"/>
          <w:sz w:val="22"/>
          <w:szCs w:val="22"/>
        </w:rPr>
        <w:t xml:space="preserve">osoba oprávněná jednat ve věci této zakázky/Zástupce objednatele: </w:t>
      </w:r>
      <w:r w:rsidR="00974888" w:rsidRPr="009C1CC5">
        <w:rPr>
          <w:rFonts w:asciiTheme="minorHAnsi" w:hAnsiTheme="minorHAnsi"/>
          <w:sz w:val="22"/>
          <w:szCs w:val="22"/>
          <w:highlight w:val="green"/>
        </w:rPr>
        <w:fldChar w:fldCharType="begin">
          <w:ffData>
            <w:name w:val=""/>
            <w:enabled/>
            <w:calcOnExit w:val="0"/>
            <w:textInput>
              <w:default w:val="[bude doplněno před podpisem]"/>
            </w:textInput>
          </w:ffData>
        </w:fldChar>
      </w:r>
      <w:r w:rsidR="006A1C4C" w:rsidRPr="009C1CC5">
        <w:rPr>
          <w:rFonts w:asciiTheme="minorHAnsi" w:hAnsiTheme="minorHAnsi"/>
          <w:sz w:val="22"/>
          <w:szCs w:val="22"/>
          <w:highlight w:val="green"/>
        </w:rPr>
        <w:instrText xml:space="preserve"> FORMTEXT </w:instrText>
      </w:r>
      <w:r w:rsidR="00974888" w:rsidRPr="009C1CC5">
        <w:rPr>
          <w:rFonts w:asciiTheme="minorHAnsi" w:hAnsiTheme="minorHAnsi"/>
          <w:sz w:val="22"/>
          <w:szCs w:val="22"/>
          <w:highlight w:val="green"/>
        </w:rPr>
      </w:r>
      <w:r w:rsidR="00974888" w:rsidRPr="009C1CC5">
        <w:rPr>
          <w:rFonts w:asciiTheme="minorHAnsi" w:hAnsiTheme="minorHAnsi"/>
          <w:sz w:val="22"/>
          <w:szCs w:val="22"/>
          <w:highlight w:val="green"/>
        </w:rPr>
        <w:fldChar w:fldCharType="separate"/>
      </w:r>
      <w:r w:rsidR="006A1C4C" w:rsidRPr="009C1CC5">
        <w:rPr>
          <w:rFonts w:asciiTheme="minorHAnsi" w:hAnsiTheme="minorHAnsi"/>
          <w:noProof/>
          <w:sz w:val="22"/>
          <w:szCs w:val="22"/>
          <w:highlight w:val="green"/>
        </w:rPr>
        <w:t>[bude doplněno před podpisem]</w:t>
      </w:r>
      <w:r w:rsidR="00974888" w:rsidRPr="009C1CC5">
        <w:rPr>
          <w:rFonts w:asciiTheme="minorHAnsi" w:hAnsiTheme="minorHAnsi"/>
          <w:sz w:val="22"/>
          <w:szCs w:val="22"/>
          <w:highlight w:val="green"/>
        </w:rPr>
        <w:fldChar w:fldCharType="end"/>
      </w:r>
    </w:p>
    <w:p w:rsidR="00251A9F" w:rsidRPr="009C1CC5" w:rsidRDefault="00251A9F" w:rsidP="00251A9F">
      <w:pPr>
        <w:rPr>
          <w:rFonts w:asciiTheme="minorHAnsi" w:hAnsiTheme="minorHAnsi"/>
          <w:sz w:val="22"/>
          <w:szCs w:val="22"/>
        </w:rPr>
      </w:pPr>
      <w:r w:rsidRPr="009C1CC5">
        <w:rPr>
          <w:rFonts w:asciiTheme="minorHAnsi" w:hAnsiTheme="minorHAnsi"/>
          <w:sz w:val="22"/>
          <w:szCs w:val="22"/>
        </w:rPr>
        <w:t xml:space="preserve">číslo Smlouvy: </w:t>
      </w:r>
      <w:r w:rsidRPr="009C1CC5">
        <w:rPr>
          <w:rFonts w:asciiTheme="minorHAnsi" w:hAnsiTheme="minorHAnsi"/>
          <w:sz w:val="22"/>
          <w:szCs w:val="22"/>
        </w:rPr>
        <w:tab/>
      </w:r>
      <w:r w:rsidR="006A1C4C" w:rsidRPr="009C1CC5">
        <w:rPr>
          <w:rFonts w:asciiTheme="minorHAnsi" w:hAnsiTheme="minorHAnsi"/>
          <w:sz w:val="22"/>
          <w:szCs w:val="22"/>
        </w:rPr>
        <w:t>UKRUK/</w:t>
      </w:r>
      <w:r w:rsidR="00974888" w:rsidRPr="009C1CC5">
        <w:rPr>
          <w:rFonts w:asciiTheme="minorHAnsi" w:hAnsiTheme="minorHAnsi"/>
          <w:sz w:val="22"/>
          <w:szCs w:val="22"/>
          <w:highlight w:val="green"/>
        </w:rPr>
        <w:fldChar w:fldCharType="begin">
          <w:ffData>
            <w:name w:val=""/>
            <w:enabled/>
            <w:calcOnExit w:val="0"/>
            <w:textInput>
              <w:default w:val="[bude doplněno před podpisem]"/>
            </w:textInput>
          </w:ffData>
        </w:fldChar>
      </w:r>
      <w:r w:rsidR="006A1C4C" w:rsidRPr="009C1CC5">
        <w:rPr>
          <w:rFonts w:asciiTheme="minorHAnsi" w:hAnsiTheme="minorHAnsi"/>
          <w:sz w:val="22"/>
          <w:szCs w:val="22"/>
          <w:highlight w:val="green"/>
        </w:rPr>
        <w:instrText xml:space="preserve"> FORMTEXT </w:instrText>
      </w:r>
      <w:r w:rsidR="00974888" w:rsidRPr="009C1CC5">
        <w:rPr>
          <w:rFonts w:asciiTheme="minorHAnsi" w:hAnsiTheme="minorHAnsi"/>
          <w:sz w:val="22"/>
          <w:szCs w:val="22"/>
          <w:highlight w:val="green"/>
        </w:rPr>
      </w:r>
      <w:r w:rsidR="00974888" w:rsidRPr="009C1CC5">
        <w:rPr>
          <w:rFonts w:asciiTheme="minorHAnsi" w:hAnsiTheme="minorHAnsi"/>
          <w:sz w:val="22"/>
          <w:szCs w:val="22"/>
          <w:highlight w:val="green"/>
        </w:rPr>
        <w:fldChar w:fldCharType="separate"/>
      </w:r>
      <w:r w:rsidR="006A1C4C" w:rsidRPr="009C1CC5">
        <w:rPr>
          <w:rFonts w:asciiTheme="minorHAnsi" w:hAnsiTheme="minorHAnsi"/>
          <w:noProof/>
          <w:sz w:val="22"/>
          <w:szCs w:val="22"/>
          <w:highlight w:val="green"/>
        </w:rPr>
        <w:t>[bude doplněno před podpisem]</w:t>
      </w:r>
      <w:r w:rsidR="00974888" w:rsidRPr="009C1CC5">
        <w:rPr>
          <w:rFonts w:asciiTheme="minorHAnsi" w:hAnsiTheme="minorHAnsi"/>
          <w:sz w:val="22"/>
          <w:szCs w:val="22"/>
          <w:highlight w:val="green"/>
        </w:rPr>
        <w:fldChar w:fldCharType="end"/>
      </w:r>
      <w:r w:rsidR="006A1C4C" w:rsidRPr="009C1CC5">
        <w:rPr>
          <w:rFonts w:asciiTheme="minorHAnsi" w:hAnsiTheme="minorHAnsi"/>
          <w:sz w:val="22"/>
          <w:szCs w:val="22"/>
        </w:rPr>
        <w:t>/2017</w:t>
      </w:r>
    </w:p>
    <w:p w:rsidR="00251A9F" w:rsidRPr="009C1CC5" w:rsidRDefault="00251A9F" w:rsidP="00251A9F">
      <w:pPr>
        <w:rPr>
          <w:rFonts w:asciiTheme="minorHAnsi" w:hAnsiTheme="minorHAnsi"/>
          <w:sz w:val="22"/>
          <w:szCs w:val="22"/>
        </w:rPr>
      </w:pPr>
      <w:r w:rsidRPr="009C1CC5">
        <w:rPr>
          <w:rFonts w:asciiTheme="minorHAnsi" w:hAnsiTheme="minorHAnsi"/>
          <w:sz w:val="22"/>
          <w:szCs w:val="22"/>
        </w:rPr>
        <w:t>(dále jen "</w:t>
      </w:r>
      <w:r w:rsidR="009C1CC5">
        <w:rPr>
          <w:rFonts w:asciiTheme="minorHAnsi" w:hAnsiTheme="minorHAnsi"/>
          <w:b/>
          <w:i/>
          <w:sz w:val="22"/>
          <w:szCs w:val="22"/>
        </w:rPr>
        <w:t>O</w:t>
      </w:r>
      <w:r w:rsidRPr="009C1CC5">
        <w:rPr>
          <w:rFonts w:asciiTheme="minorHAnsi" w:hAnsiTheme="minorHAnsi"/>
          <w:b/>
          <w:i/>
          <w:sz w:val="22"/>
          <w:szCs w:val="22"/>
        </w:rPr>
        <w:t>bjednatel</w:t>
      </w:r>
      <w:r w:rsidRPr="009C1CC5">
        <w:rPr>
          <w:rFonts w:asciiTheme="minorHAnsi" w:hAnsiTheme="minorHAnsi"/>
          <w:sz w:val="22"/>
          <w:szCs w:val="22"/>
        </w:rPr>
        <w:t xml:space="preserve">") na jedné straně </w:t>
      </w:r>
    </w:p>
    <w:p w:rsidR="00251A9F" w:rsidRPr="009C1CC5" w:rsidRDefault="00251A9F" w:rsidP="00251A9F">
      <w:pPr>
        <w:rPr>
          <w:rFonts w:asciiTheme="minorHAnsi" w:hAnsiTheme="minorHAnsi"/>
          <w:sz w:val="22"/>
          <w:szCs w:val="22"/>
        </w:rPr>
      </w:pPr>
    </w:p>
    <w:p w:rsidR="00251A9F" w:rsidRPr="009C1CC5" w:rsidRDefault="00251A9F" w:rsidP="00251A9F">
      <w:pPr>
        <w:rPr>
          <w:rFonts w:asciiTheme="minorHAnsi" w:hAnsiTheme="minorHAnsi"/>
          <w:sz w:val="22"/>
          <w:szCs w:val="22"/>
        </w:rPr>
      </w:pPr>
      <w:r w:rsidRPr="009C1CC5">
        <w:rPr>
          <w:rFonts w:asciiTheme="minorHAnsi" w:hAnsiTheme="minorHAnsi"/>
          <w:sz w:val="22"/>
          <w:szCs w:val="22"/>
        </w:rPr>
        <w:t xml:space="preserve">a </w:t>
      </w:r>
    </w:p>
    <w:p w:rsidR="00251A9F" w:rsidRPr="009C1CC5" w:rsidRDefault="00251A9F" w:rsidP="00251A9F">
      <w:pPr>
        <w:rPr>
          <w:rFonts w:asciiTheme="minorHAnsi" w:hAnsiTheme="minorHAnsi"/>
          <w:i/>
          <w:iCs/>
          <w:sz w:val="22"/>
          <w:szCs w:val="22"/>
          <w:highlight w:val="cyan"/>
        </w:rPr>
      </w:pPr>
    </w:p>
    <w:p w:rsidR="00251A9F" w:rsidRPr="009C1CC5" w:rsidRDefault="00251A9F" w:rsidP="00251A9F">
      <w:pPr>
        <w:jc w:val="both"/>
        <w:rPr>
          <w:rFonts w:asciiTheme="minorHAnsi" w:hAnsiTheme="minorHAnsi"/>
          <w:color w:val="000000"/>
          <w:sz w:val="22"/>
          <w:szCs w:val="22"/>
        </w:rPr>
      </w:pPr>
      <w:r w:rsidRPr="009C1CC5">
        <w:rPr>
          <w:rFonts w:asciiTheme="minorHAnsi" w:hAnsiTheme="minorHAnsi"/>
          <w:b/>
          <w:color w:val="000000"/>
          <w:sz w:val="22"/>
          <w:szCs w:val="22"/>
        </w:rPr>
        <w:t xml:space="preserve">název: </w:t>
      </w:r>
      <w:r w:rsidRPr="009C1CC5">
        <w:rPr>
          <w:rFonts w:asciiTheme="minorHAnsi" w:hAnsiTheme="minorHAnsi"/>
          <w:b/>
          <w:color w:val="000000"/>
          <w:sz w:val="22"/>
          <w:szCs w:val="22"/>
        </w:rPr>
        <w:tab/>
      </w:r>
      <w:r w:rsidRPr="009C1CC5">
        <w:rPr>
          <w:rFonts w:asciiTheme="minorHAnsi" w:hAnsiTheme="minorHAnsi"/>
          <w:b/>
          <w:color w:val="000000"/>
          <w:sz w:val="22"/>
          <w:szCs w:val="22"/>
        </w:rPr>
        <w:tab/>
      </w:r>
      <w:r w:rsidR="00CE6852">
        <w:rPr>
          <w:rFonts w:asciiTheme="minorHAnsi" w:hAnsiTheme="minorHAnsi"/>
          <w:b/>
          <w:color w:val="000000"/>
          <w:sz w:val="22"/>
          <w:szCs w:val="22"/>
        </w:rPr>
        <w:tab/>
      </w:r>
      <w:r w:rsidRPr="009C1CC5">
        <w:rPr>
          <w:rFonts w:asciiTheme="minorHAnsi" w:hAnsiTheme="minorHAnsi"/>
          <w:sz w:val="22"/>
          <w:szCs w:val="22"/>
          <w:highlight w:val="cyan"/>
          <w:shd w:val="clear" w:color="auto" w:fill="FFFF00"/>
        </w:rPr>
        <w:t>[doplní dodavatel]</w:t>
      </w:r>
    </w:p>
    <w:p w:rsidR="00251A9F" w:rsidRPr="009C1CC5" w:rsidRDefault="00251A9F" w:rsidP="00251A9F">
      <w:pPr>
        <w:jc w:val="both"/>
        <w:rPr>
          <w:rFonts w:asciiTheme="minorHAnsi" w:hAnsiTheme="minorHAnsi"/>
          <w:color w:val="000000"/>
          <w:sz w:val="22"/>
          <w:szCs w:val="22"/>
        </w:rPr>
      </w:pPr>
      <w:r w:rsidRPr="009C1CC5">
        <w:rPr>
          <w:rFonts w:asciiTheme="minorHAnsi" w:hAnsiTheme="minorHAnsi"/>
          <w:color w:val="000000"/>
          <w:sz w:val="22"/>
          <w:szCs w:val="22"/>
        </w:rPr>
        <w:t xml:space="preserve">se sídlem: </w:t>
      </w:r>
      <w:r w:rsidRPr="009C1CC5">
        <w:rPr>
          <w:rFonts w:asciiTheme="minorHAnsi" w:hAnsiTheme="minorHAnsi"/>
          <w:color w:val="000000"/>
          <w:sz w:val="22"/>
          <w:szCs w:val="22"/>
        </w:rPr>
        <w:tab/>
      </w:r>
      <w:r w:rsidRPr="009C1CC5">
        <w:rPr>
          <w:rFonts w:asciiTheme="minorHAnsi" w:hAnsiTheme="minorHAnsi"/>
          <w:color w:val="000000"/>
          <w:sz w:val="22"/>
          <w:szCs w:val="22"/>
        </w:rPr>
        <w:tab/>
      </w:r>
      <w:r w:rsidRPr="009C1CC5">
        <w:rPr>
          <w:rFonts w:asciiTheme="minorHAnsi" w:hAnsiTheme="minorHAnsi"/>
          <w:sz w:val="22"/>
          <w:szCs w:val="22"/>
          <w:highlight w:val="cyan"/>
          <w:shd w:val="clear" w:color="auto" w:fill="FFFF00"/>
        </w:rPr>
        <w:t>[doplní dodavatel]</w:t>
      </w:r>
    </w:p>
    <w:p w:rsidR="00251A9F" w:rsidRPr="009C1CC5" w:rsidRDefault="00251A9F" w:rsidP="00251A9F">
      <w:pPr>
        <w:jc w:val="both"/>
        <w:rPr>
          <w:rFonts w:asciiTheme="minorHAnsi" w:hAnsiTheme="minorHAnsi"/>
          <w:sz w:val="22"/>
          <w:szCs w:val="22"/>
          <w:shd w:val="clear" w:color="auto" w:fill="FFFF00"/>
        </w:rPr>
      </w:pPr>
      <w:r w:rsidRPr="009C1CC5">
        <w:rPr>
          <w:rFonts w:asciiTheme="minorHAnsi" w:hAnsiTheme="minorHAnsi"/>
          <w:color w:val="000000"/>
          <w:sz w:val="22"/>
          <w:szCs w:val="22"/>
        </w:rPr>
        <w:t xml:space="preserve">IČO, DIČ: </w:t>
      </w:r>
      <w:r w:rsidRPr="009C1CC5">
        <w:rPr>
          <w:rFonts w:asciiTheme="minorHAnsi" w:hAnsiTheme="minorHAnsi"/>
          <w:color w:val="000000"/>
          <w:sz w:val="22"/>
          <w:szCs w:val="22"/>
        </w:rPr>
        <w:tab/>
      </w:r>
      <w:r w:rsidRPr="009C1CC5">
        <w:rPr>
          <w:rFonts w:asciiTheme="minorHAnsi" w:hAnsiTheme="minorHAnsi"/>
          <w:color w:val="000000"/>
          <w:sz w:val="22"/>
          <w:szCs w:val="22"/>
        </w:rPr>
        <w:tab/>
      </w:r>
      <w:r w:rsidRPr="009C1CC5">
        <w:rPr>
          <w:rFonts w:asciiTheme="minorHAnsi" w:hAnsiTheme="minorHAnsi"/>
          <w:sz w:val="22"/>
          <w:szCs w:val="22"/>
          <w:highlight w:val="cyan"/>
          <w:shd w:val="clear" w:color="auto" w:fill="FFFF00"/>
        </w:rPr>
        <w:t>[</w:t>
      </w:r>
      <w:r w:rsidRPr="009C1CC5">
        <w:rPr>
          <w:rFonts w:asciiTheme="minorHAnsi" w:hAnsiTheme="minorHAnsi"/>
          <w:color w:val="000000"/>
          <w:sz w:val="22"/>
          <w:szCs w:val="22"/>
          <w:highlight w:val="cyan"/>
        </w:rPr>
        <w:t>doplní dodavatel]</w:t>
      </w:r>
      <w:r w:rsidRPr="009C1CC5">
        <w:rPr>
          <w:rFonts w:asciiTheme="minorHAnsi" w:hAnsiTheme="minorHAnsi"/>
          <w:color w:val="000000"/>
          <w:sz w:val="22"/>
          <w:szCs w:val="22"/>
        </w:rPr>
        <w:t xml:space="preserve">, </w:t>
      </w:r>
      <w:r w:rsidRPr="009C1CC5">
        <w:rPr>
          <w:rFonts w:asciiTheme="minorHAnsi" w:hAnsiTheme="minorHAnsi"/>
          <w:color w:val="000000"/>
          <w:sz w:val="22"/>
          <w:szCs w:val="22"/>
          <w:highlight w:val="cyan"/>
        </w:rPr>
        <w:t>[doplní dodavatel]</w:t>
      </w:r>
    </w:p>
    <w:p w:rsidR="00251A9F" w:rsidRPr="009C1CC5" w:rsidRDefault="00251A9F" w:rsidP="00251A9F">
      <w:pPr>
        <w:jc w:val="both"/>
        <w:rPr>
          <w:rFonts w:asciiTheme="minorHAnsi" w:hAnsiTheme="minorHAnsi"/>
          <w:sz w:val="22"/>
          <w:szCs w:val="22"/>
        </w:rPr>
      </w:pPr>
      <w:r w:rsidRPr="009C1CC5">
        <w:rPr>
          <w:rFonts w:asciiTheme="minorHAnsi" w:hAnsiTheme="minorHAnsi"/>
          <w:sz w:val="22"/>
          <w:szCs w:val="22"/>
        </w:rPr>
        <w:t>bankovní spojení:</w:t>
      </w:r>
      <w:r w:rsidRPr="009C1CC5">
        <w:rPr>
          <w:rFonts w:asciiTheme="minorHAnsi" w:hAnsiTheme="minorHAnsi"/>
          <w:sz w:val="22"/>
          <w:szCs w:val="22"/>
        </w:rPr>
        <w:tab/>
      </w:r>
      <w:r w:rsidRPr="009C1CC5">
        <w:rPr>
          <w:rFonts w:asciiTheme="minorHAnsi" w:hAnsiTheme="minorHAnsi"/>
          <w:sz w:val="22"/>
          <w:szCs w:val="22"/>
          <w:highlight w:val="cyan"/>
          <w:shd w:val="clear" w:color="auto" w:fill="FFFF00"/>
        </w:rPr>
        <w:t>[doplní dodavatel]</w:t>
      </w:r>
    </w:p>
    <w:p w:rsidR="00251A9F" w:rsidRPr="009C1CC5" w:rsidRDefault="00251A9F" w:rsidP="00251A9F">
      <w:pPr>
        <w:jc w:val="both"/>
        <w:rPr>
          <w:rFonts w:asciiTheme="minorHAnsi" w:hAnsiTheme="minorHAnsi"/>
          <w:sz w:val="22"/>
          <w:szCs w:val="22"/>
        </w:rPr>
      </w:pPr>
      <w:r w:rsidRPr="009C1CC5">
        <w:rPr>
          <w:rFonts w:asciiTheme="minorHAnsi" w:hAnsiTheme="minorHAnsi"/>
          <w:sz w:val="22"/>
          <w:szCs w:val="22"/>
        </w:rPr>
        <w:t>zastoupen:</w:t>
      </w:r>
      <w:r w:rsidRPr="009C1CC5">
        <w:rPr>
          <w:rFonts w:asciiTheme="minorHAnsi" w:hAnsiTheme="minorHAnsi"/>
          <w:sz w:val="22"/>
          <w:szCs w:val="22"/>
        </w:rPr>
        <w:tab/>
      </w:r>
      <w:r w:rsidRPr="009C1CC5">
        <w:rPr>
          <w:rFonts w:asciiTheme="minorHAnsi" w:hAnsiTheme="minorHAnsi"/>
          <w:sz w:val="22"/>
          <w:szCs w:val="22"/>
        </w:rPr>
        <w:tab/>
      </w:r>
      <w:r w:rsidRPr="009C1CC5">
        <w:rPr>
          <w:rFonts w:asciiTheme="minorHAnsi" w:hAnsiTheme="minorHAnsi"/>
          <w:sz w:val="22"/>
          <w:szCs w:val="22"/>
          <w:highlight w:val="cyan"/>
          <w:shd w:val="clear" w:color="auto" w:fill="FFFF00"/>
        </w:rPr>
        <w:t>[doplní dodavatel]</w:t>
      </w:r>
    </w:p>
    <w:p w:rsidR="00251A9F" w:rsidRPr="009C1CC5" w:rsidRDefault="00251A9F" w:rsidP="00251A9F">
      <w:pPr>
        <w:jc w:val="both"/>
        <w:rPr>
          <w:rFonts w:asciiTheme="minorHAnsi" w:hAnsiTheme="minorHAnsi"/>
          <w:sz w:val="22"/>
          <w:szCs w:val="22"/>
        </w:rPr>
      </w:pPr>
      <w:r w:rsidRPr="009C1CC5">
        <w:rPr>
          <w:rFonts w:asciiTheme="minorHAnsi" w:hAnsiTheme="minorHAnsi"/>
          <w:i/>
          <w:iCs/>
          <w:sz w:val="22"/>
          <w:szCs w:val="22"/>
          <w:highlight w:val="cyan"/>
        </w:rPr>
        <w:t>V případě sdružení uveďte tyto údaje všech jeho členů.</w:t>
      </w:r>
    </w:p>
    <w:p w:rsidR="00251A9F" w:rsidRPr="009C1CC5" w:rsidRDefault="00251A9F" w:rsidP="00251A9F">
      <w:pPr>
        <w:rPr>
          <w:rFonts w:asciiTheme="minorHAnsi" w:hAnsiTheme="minorHAnsi"/>
          <w:sz w:val="22"/>
          <w:szCs w:val="22"/>
        </w:rPr>
      </w:pPr>
      <w:r w:rsidRPr="009C1CC5">
        <w:rPr>
          <w:rFonts w:asciiTheme="minorHAnsi" w:hAnsiTheme="minorHAnsi"/>
          <w:sz w:val="22"/>
          <w:szCs w:val="22"/>
        </w:rPr>
        <w:t>(dále jen "</w:t>
      </w:r>
      <w:r w:rsidR="009C1CC5">
        <w:rPr>
          <w:rFonts w:asciiTheme="minorHAnsi" w:hAnsiTheme="minorHAnsi"/>
          <w:b/>
          <w:i/>
          <w:sz w:val="22"/>
          <w:szCs w:val="22"/>
        </w:rPr>
        <w:t xml:space="preserve"> Z</w:t>
      </w:r>
      <w:r w:rsidRPr="009C1CC5">
        <w:rPr>
          <w:rFonts w:asciiTheme="minorHAnsi" w:hAnsiTheme="minorHAnsi"/>
          <w:b/>
          <w:i/>
          <w:sz w:val="22"/>
          <w:szCs w:val="22"/>
        </w:rPr>
        <w:t>hotovitel</w:t>
      </w:r>
      <w:r w:rsidRPr="009C1CC5">
        <w:rPr>
          <w:rFonts w:asciiTheme="minorHAnsi" w:hAnsiTheme="minorHAnsi"/>
          <w:sz w:val="22"/>
          <w:szCs w:val="22"/>
        </w:rPr>
        <w:t>") na straně druhé.</w:t>
      </w:r>
    </w:p>
    <w:p w:rsidR="00251A9F" w:rsidRPr="009C1CC5" w:rsidRDefault="00251A9F" w:rsidP="00251A9F">
      <w:pPr>
        <w:rPr>
          <w:rFonts w:asciiTheme="minorHAnsi" w:hAnsiTheme="minorHAnsi"/>
          <w:sz w:val="22"/>
          <w:szCs w:val="22"/>
        </w:rPr>
      </w:pPr>
    </w:p>
    <w:p w:rsidR="00251A9F" w:rsidRPr="009C1CC5" w:rsidRDefault="007D719A" w:rsidP="00251A9F">
      <w:pPr>
        <w:pStyle w:val="Zkladntext"/>
        <w:rPr>
          <w:rFonts w:asciiTheme="minorHAnsi" w:hAnsiTheme="minorHAnsi"/>
          <w:sz w:val="22"/>
          <w:szCs w:val="22"/>
        </w:rPr>
      </w:pPr>
      <w:r w:rsidRPr="009C1CC5">
        <w:rPr>
          <w:rFonts w:asciiTheme="minorHAnsi" w:hAnsiTheme="minorHAnsi"/>
          <w:sz w:val="22"/>
          <w:szCs w:val="22"/>
        </w:rPr>
        <w:t>Preambule:</w:t>
      </w:r>
    </w:p>
    <w:p w:rsidR="007D719A" w:rsidRPr="009C1CC5" w:rsidRDefault="007D719A" w:rsidP="00251A9F">
      <w:pPr>
        <w:pStyle w:val="Zkladntext"/>
        <w:rPr>
          <w:rFonts w:asciiTheme="minorHAnsi" w:hAnsiTheme="minorHAnsi"/>
          <w:sz w:val="22"/>
          <w:szCs w:val="22"/>
        </w:rPr>
      </w:pPr>
    </w:p>
    <w:p w:rsidR="007D719A" w:rsidRDefault="007D719A" w:rsidP="007D719A">
      <w:pPr>
        <w:pStyle w:val="Zkladntext"/>
        <w:rPr>
          <w:rFonts w:asciiTheme="minorHAnsi" w:hAnsiTheme="minorHAnsi"/>
          <w:sz w:val="22"/>
          <w:szCs w:val="22"/>
        </w:rPr>
      </w:pPr>
      <w:r w:rsidRPr="009C1CC5">
        <w:rPr>
          <w:rFonts w:asciiTheme="minorHAnsi" w:hAnsiTheme="minorHAnsi"/>
          <w:sz w:val="22"/>
          <w:szCs w:val="22"/>
        </w:rPr>
        <w:t>Vzhledem k tomu, že:</w:t>
      </w:r>
    </w:p>
    <w:p w:rsidR="003F6455" w:rsidRPr="009C1CC5" w:rsidRDefault="003F6455" w:rsidP="007D719A">
      <w:pPr>
        <w:pStyle w:val="Zkladntext"/>
        <w:rPr>
          <w:rFonts w:asciiTheme="minorHAnsi" w:hAnsiTheme="minorHAnsi"/>
          <w:sz w:val="22"/>
          <w:szCs w:val="22"/>
        </w:rPr>
      </w:pPr>
    </w:p>
    <w:p w:rsidR="007D719A" w:rsidRPr="009C1CC5" w:rsidRDefault="007D719A" w:rsidP="007D719A">
      <w:pPr>
        <w:pStyle w:val="Zkladntext"/>
        <w:numPr>
          <w:ilvl w:val="0"/>
          <w:numId w:val="2"/>
        </w:numPr>
        <w:rPr>
          <w:rFonts w:asciiTheme="minorHAnsi" w:hAnsiTheme="minorHAnsi"/>
          <w:sz w:val="22"/>
          <w:szCs w:val="22"/>
        </w:rPr>
      </w:pPr>
      <w:r w:rsidRPr="009C1CC5">
        <w:rPr>
          <w:rFonts w:asciiTheme="minorHAnsi" w:hAnsiTheme="minorHAnsi"/>
          <w:sz w:val="22"/>
          <w:szCs w:val="22"/>
        </w:rPr>
        <w:t>Objednatel je veřejnou vysokou školou, jejíž zřízení, působnost a zásady činnosti a organizace jsou stanoveny zákonem č. 111/1998 Sb., o vysokých školách a o změně a doplnění dalších zákonů, ve znění pozdějších předpisů.</w:t>
      </w:r>
    </w:p>
    <w:p w:rsidR="007D719A" w:rsidRPr="009C1CC5" w:rsidRDefault="007D719A" w:rsidP="007D719A">
      <w:pPr>
        <w:pStyle w:val="Zkladntext"/>
        <w:numPr>
          <w:ilvl w:val="0"/>
          <w:numId w:val="2"/>
        </w:numPr>
        <w:rPr>
          <w:rFonts w:asciiTheme="minorHAnsi" w:hAnsiTheme="minorHAnsi"/>
          <w:sz w:val="22"/>
          <w:szCs w:val="22"/>
        </w:rPr>
      </w:pPr>
      <w:r w:rsidRPr="009C1CC5">
        <w:rPr>
          <w:rFonts w:asciiTheme="minorHAnsi" w:hAnsiTheme="minorHAnsi"/>
          <w:sz w:val="22"/>
          <w:szCs w:val="22"/>
        </w:rPr>
        <w:t>Zhotovitel bere na vědomí, že Objednatel považuje účast Zhotovitele ve Veřejné zakázce při splnění kvalifikačních předpokladů za potvrzení skutečnosti, že Zhotovitel je ve smyslu ust. § 5 odst. 1 občanského zákoníku schopen při plnění této Smlouvy jednat se znalostí a pečlivostí, která je s jeho povoláním nebo stavem spojena, s tím, že případné jeho jednání bez této odborné péče půjde k jeho tíži. Zhotovitel nesmí svou kvalitu odborníka ani své hospodářské postavení zneužít k vytváření nebo k využití závislosti slabší strany a k dosažení zřejmé a nedůvodné nerovnováhy ve vzájemných právech a povinnostech Stran.</w:t>
      </w:r>
    </w:p>
    <w:p w:rsidR="007D719A" w:rsidRPr="009C1CC5" w:rsidRDefault="007D719A" w:rsidP="007D719A">
      <w:pPr>
        <w:pStyle w:val="Zkladntext"/>
        <w:numPr>
          <w:ilvl w:val="0"/>
          <w:numId w:val="2"/>
        </w:numPr>
        <w:rPr>
          <w:rFonts w:asciiTheme="minorHAnsi" w:hAnsiTheme="minorHAnsi"/>
          <w:sz w:val="22"/>
          <w:szCs w:val="22"/>
        </w:rPr>
      </w:pPr>
      <w:r w:rsidRPr="009C1CC5">
        <w:rPr>
          <w:rFonts w:asciiTheme="minorHAnsi" w:hAnsiTheme="minorHAnsi"/>
          <w:sz w:val="22"/>
          <w:szCs w:val="22"/>
        </w:rPr>
        <w:t xml:space="preserve">Zhotovitel bere na vědomí, že se svou účastí ve Veřejné zakázce hlásí jako příslušník určitého stavu nebo povolání k odbornému výkonu nebo jinak vystupuje jako odborník a dle ust. § 2950 občanského zákoníku tak nahradí škodu, způsobí-li ji neúplnou nebo nesprávnou informací nebo škodlivou radou danou za odměnu v záležitosti svého vědění nebo dovednosti. </w:t>
      </w:r>
    </w:p>
    <w:p w:rsidR="007D719A" w:rsidRPr="009C1CC5" w:rsidRDefault="007D719A" w:rsidP="007D719A">
      <w:pPr>
        <w:pStyle w:val="Zkladntext"/>
        <w:numPr>
          <w:ilvl w:val="0"/>
          <w:numId w:val="2"/>
        </w:numPr>
        <w:rPr>
          <w:rFonts w:asciiTheme="minorHAnsi" w:hAnsiTheme="minorHAnsi"/>
          <w:sz w:val="22"/>
          <w:szCs w:val="22"/>
        </w:rPr>
      </w:pPr>
      <w:r w:rsidRPr="009C1CC5">
        <w:rPr>
          <w:rFonts w:asciiTheme="minorHAnsi" w:hAnsiTheme="minorHAnsi"/>
          <w:sz w:val="22"/>
          <w:szCs w:val="22"/>
        </w:rPr>
        <w:t>Zhotovitel je seznámen se skutečností, že předmětem Díla je rekonstrukce kulturní památky nacházející se ve velmi frekventované lokalitě v Pražské památkové rezervaci. Zhotovitel prohlašuje, že si je vědom všech povinností a omezení, která tato skutečnost pro provádění Díla představuje, a zavazuje se k jejich bezvýhradnému dodržování a respektování.</w:t>
      </w:r>
    </w:p>
    <w:p w:rsidR="007D719A" w:rsidRPr="009C1CC5" w:rsidRDefault="007D719A" w:rsidP="007D719A">
      <w:pPr>
        <w:pStyle w:val="Zkladntext"/>
        <w:numPr>
          <w:ilvl w:val="0"/>
          <w:numId w:val="2"/>
        </w:numPr>
        <w:rPr>
          <w:rFonts w:asciiTheme="minorHAnsi" w:hAnsiTheme="minorHAnsi"/>
          <w:sz w:val="22"/>
          <w:szCs w:val="22"/>
        </w:rPr>
      </w:pPr>
      <w:r w:rsidRPr="009C1CC5">
        <w:rPr>
          <w:rFonts w:asciiTheme="minorHAnsi" w:hAnsiTheme="minorHAnsi"/>
          <w:sz w:val="22"/>
          <w:szCs w:val="22"/>
        </w:rPr>
        <w:lastRenderedPageBreak/>
        <w:t>Zhotovitel bere na vědomí, že Objednatel není ve vztahu k předmětu této Smlouvy podnikatelem, a ani se předmět této Smlouvy netýká jeho podnikatelské činnosti.</w:t>
      </w:r>
    </w:p>
    <w:p w:rsidR="007D719A" w:rsidRPr="00883B87" w:rsidRDefault="007D719A" w:rsidP="007D719A">
      <w:pPr>
        <w:pStyle w:val="Zkladntext"/>
        <w:numPr>
          <w:ilvl w:val="0"/>
          <w:numId w:val="2"/>
        </w:numPr>
        <w:rPr>
          <w:rFonts w:asciiTheme="minorHAnsi" w:hAnsiTheme="minorHAnsi"/>
          <w:sz w:val="22"/>
          <w:szCs w:val="22"/>
        </w:rPr>
      </w:pPr>
      <w:r w:rsidRPr="009C1CC5">
        <w:rPr>
          <w:rFonts w:asciiTheme="minorHAnsi" w:hAnsiTheme="minorHAnsi"/>
          <w:sz w:val="22"/>
          <w:szCs w:val="22"/>
        </w:rPr>
        <w:t xml:space="preserve">Zhotovitel prohlašuje, že disponuje veškerými odbornými předpoklady potřebnými pro poskytnutí služeb dle Smlouvy a je k jeho plnění oprávněn a na jeho straně neexistují žádné </w:t>
      </w:r>
      <w:r w:rsidRPr="00883B87">
        <w:rPr>
          <w:rFonts w:asciiTheme="minorHAnsi" w:hAnsiTheme="minorHAnsi"/>
          <w:sz w:val="22"/>
          <w:szCs w:val="22"/>
        </w:rPr>
        <w:t xml:space="preserve">překážky, které by mu bránily plnění dle této Smlouvy Objednateli poskytnout. </w:t>
      </w:r>
    </w:p>
    <w:p w:rsidR="009A02E2" w:rsidRPr="00883B87" w:rsidRDefault="007D719A" w:rsidP="00251A9F">
      <w:pPr>
        <w:pStyle w:val="Zkladntext"/>
        <w:numPr>
          <w:ilvl w:val="0"/>
          <w:numId w:val="2"/>
        </w:numPr>
        <w:rPr>
          <w:rFonts w:asciiTheme="minorHAnsi" w:hAnsiTheme="minorHAnsi"/>
          <w:sz w:val="22"/>
          <w:szCs w:val="22"/>
        </w:rPr>
      </w:pPr>
      <w:r w:rsidRPr="00883B87">
        <w:rPr>
          <w:rFonts w:asciiTheme="minorHAnsi" w:hAnsiTheme="minorHAnsi"/>
          <w:sz w:val="22"/>
          <w:szCs w:val="22"/>
        </w:rPr>
        <w:t>Zhotovitel bere na vědomí, že Dílo prováděné dle této Smlouvy je součástí projektu spolufinancovaného z prostředků Ministerstva školství, mládeže a tě</w:t>
      </w:r>
      <w:r w:rsidR="009A02E2" w:rsidRPr="00883B87">
        <w:rPr>
          <w:rFonts w:asciiTheme="minorHAnsi" w:hAnsiTheme="minorHAnsi"/>
          <w:sz w:val="22"/>
          <w:szCs w:val="22"/>
        </w:rPr>
        <w:t>lovýchovy České republiky.</w:t>
      </w:r>
    </w:p>
    <w:p w:rsidR="008A7827" w:rsidRPr="00883B87" w:rsidRDefault="009A02E2" w:rsidP="008A7827">
      <w:pPr>
        <w:pStyle w:val="Zkladntext"/>
        <w:ind w:left="360"/>
        <w:rPr>
          <w:rFonts w:asciiTheme="minorHAnsi" w:hAnsiTheme="minorHAnsi"/>
          <w:bCs/>
          <w:iCs/>
          <w:sz w:val="22"/>
          <w:szCs w:val="22"/>
        </w:rPr>
      </w:pPr>
      <w:r w:rsidRPr="00883B87">
        <w:rPr>
          <w:rFonts w:asciiTheme="minorHAnsi" w:hAnsiTheme="minorHAnsi"/>
          <w:sz w:val="22"/>
          <w:szCs w:val="22"/>
        </w:rPr>
        <w:t>V této souvislosti se Zhotovi</w:t>
      </w:r>
      <w:r w:rsidR="003444FD" w:rsidRPr="00883B87">
        <w:rPr>
          <w:rFonts w:asciiTheme="minorHAnsi" w:hAnsiTheme="minorHAnsi"/>
          <w:sz w:val="22"/>
          <w:szCs w:val="22"/>
        </w:rPr>
        <w:t xml:space="preserve">tel zavazuje dodržovat </w:t>
      </w:r>
      <w:r w:rsidRPr="00883B87">
        <w:rPr>
          <w:rFonts w:asciiTheme="minorHAnsi" w:hAnsiTheme="minorHAnsi"/>
          <w:sz w:val="22"/>
          <w:szCs w:val="22"/>
        </w:rPr>
        <w:t>aktuální</w:t>
      </w:r>
      <w:r w:rsidR="00734E06" w:rsidRPr="00883B87">
        <w:rPr>
          <w:rFonts w:asciiTheme="minorHAnsi" w:hAnsiTheme="minorHAnsi"/>
          <w:sz w:val="22"/>
          <w:szCs w:val="22"/>
        </w:rPr>
        <w:t xml:space="preserve"> znění</w:t>
      </w:r>
      <w:r w:rsidRPr="00883B87">
        <w:rPr>
          <w:rFonts w:asciiTheme="minorHAnsi" w:hAnsiTheme="minorHAnsi"/>
          <w:sz w:val="22"/>
          <w:szCs w:val="22"/>
        </w:rPr>
        <w:t xml:space="preserve"> </w:t>
      </w:r>
      <w:r w:rsidRPr="00883B87">
        <w:rPr>
          <w:rFonts w:asciiTheme="minorHAnsi" w:hAnsiTheme="minorHAnsi"/>
          <w:bCs/>
          <w:iCs/>
          <w:sz w:val="22"/>
          <w:szCs w:val="22"/>
        </w:rPr>
        <w:t>Podmínek a pokynů pro další přípravu akce, zadání akce a čerpání prostředků státního rozpočtu, jež byly vydány jako Příloha č. 1 k </w:t>
      </w:r>
      <w:proofErr w:type="spellStart"/>
      <w:proofErr w:type="gramStart"/>
      <w:r w:rsidRPr="00883B87">
        <w:rPr>
          <w:rFonts w:asciiTheme="minorHAnsi" w:hAnsiTheme="minorHAnsi"/>
          <w:bCs/>
          <w:iCs/>
          <w:sz w:val="22"/>
          <w:szCs w:val="22"/>
        </w:rPr>
        <w:t>č.j</w:t>
      </w:r>
      <w:proofErr w:type="spellEnd"/>
      <w:r w:rsidRPr="00883B87">
        <w:rPr>
          <w:rFonts w:asciiTheme="minorHAnsi" w:hAnsiTheme="minorHAnsi"/>
          <w:bCs/>
          <w:iCs/>
          <w:sz w:val="22"/>
          <w:szCs w:val="22"/>
        </w:rPr>
        <w:t>.</w:t>
      </w:r>
      <w:proofErr w:type="gramEnd"/>
      <w:r w:rsidRPr="00883B87">
        <w:rPr>
          <w:rFonts w:asciiTheme="minorHAnsi" w:hAnsiTheme="minorHAnsi"/>
          <w:bCs/>
          <w:iCs/>
          <w:sz w:val="22"/>
          <w:szCs w:val="22"/>
        </w:rPr>
        <w:t xml:space="preserve"> </w:t>
      </w:r>
      <w:r w:rsidR="008A7827" w:rsidRPr="00883B87">
        <w:rPr>
          <w:rFonts w:asciiTheme="minorHAnsi" w:hAnsiTheme="minorHAnsi"/>
          <w:bCs/>
          <w:iCs/>
          <w:sz w:val="22"/>
          <w:szCs w:val="22"/>
        </w:rPr>
        <w:t>MŠMT – 19 574/2017 –  1 (dále jen „</w:t>
      </w:r>
      <w:r w:rsidR="008A7827" w:rsidRPr="00883B87">
        <w:rPr>
          <w:rFonts w:asciiTheme="minorHAnsi" w:hAnsiTheme="minorHAnsi"/>
          <w:b/>
          <w:bCs/>
          <w:i/>
          <w:iCs/>
          <w:sz w:val="22"/>
          <w:szCs w:val="22"/>
        </w:rPr>
        <w:t>Podmínky dotace</w:t>
      </w:r>
      <w:r w:rsidR="008A7827" w:rsidRPr="00883B87">
        <w:rPr>
          <w:rFonts w:asciiTheme="minorHAnsi" w:hAnsiTheme="minorHAnsi"/>
          <w:bCs/>
          <w:iCs/>
          <w:sz w:val="22"/>
          <w:szCs w:val="22"/>
        </w:rPr>
        <w:t>“)</w:t>
      </w:r>
      <w:r w:rsidR="00734E06" w:rsidRPr="00883B87">
        <w:rPr>
          <w:rFonts w:asciiTheme="minorHAnsi" w:hAnsiTheme="minorHAnsi"/>
          <w:bCs/>
          <w:iCs/>
          <w:sz w:val="22"/>
          <w:szCs w:val="22"/>
        </w:rPr>
        <w:t xml:space="preserve">. V souladu s tímto dokumentem budou zároveň vykládána </w:t>
      </w:r>
      <w:r w:rsidR="00734E06" w:rsidRPr="00883B87">
        <w:rPr>
          <w:rFonts w:asciiTheme="minorHAnsi" w:hAnsiTheme="minorHAnsi"/>
          <w:sz w:val="22"/>
          <w:szCs w:val="22"/>
        </w:rPr>
        <w:t xml:space="preserve">veškerá práva a povinnosti z této Smlouvy vyplývající. </w:t>
      </w:r>
      <w:r w:rsidRPr="00883B87">
        <w:rPr>
          <w:rFonts w:asciiTheme="minorHAnsi" w:hAnsiTheme="minorHAnsi"/>
          <w:bCs/>
          <w:iCs/>
          <w:sz w:val="22"/>
          <w:szCs w:val="22"/>
        </w:rPr>
        <w:t xml:space="preserve">Zhotovitel bere na vědomí, že znění těchto podmínek se může v průběhu realizace Díla měnit, a v této souvislosti výslovně prohlašuje, že se zavazuje </w:t>
      </w:r>
      <w:r w:rsidR="003444FD" w:rsidRPr="00883B87">
        <w:rPr>
          <w:rFonts w:asciiTheme="minorHAnsi" w:hAnsiTheme="minorHAnsi"/>
          <w:bCs/>
          <w:iCs/>
          <w:sz w:val="22"/>
          <w:szCs w:val="22"/>
        </w:rPr>
        <w:t xml:space="preserve">všechny takové změny zohlednit a plně </w:t>
      </w:r>
      <w:r w:rsidRPr="00883B87">
        <w:rPr>
          <w:rFonts w:asciiTheme="minorHAnsi" w:hAnsiTheme="minorHAnsi"/>
          <w:bCs/>
          <w:iCs/>
          <w:sz w:val="22"/>
          <w:szCs w:val="22"/>
        </w:rPr>
        <w:t>respektovat</w:t>
      </w:r>
      <w:r w:rsidR="003444FD" w:rsidRPr="00883B87">
        <w:rPr>
          <w:rFonts w:asciiTheme="minorHAnsi" w:hAnsiTheme="minorHAnsi"/>
          <w:bCs/>
          <w:iCs/>
          <w:sz w:val="22"/>
          <w:szCs w:val="22"/>
        </w:rPr>
        <w:t xml:space="preserve">. </w:t>
      </w:r>
    </w:p>
    <w:p w:rsidR="008A7827" w:rsidRPr="00883B87" w:rsidRDefault="008A7827" w:rsidP="008A7827">
      <w:pPr>
        <w:pStyle w:val="Zkladntext"/>
        <w:numPr>
          <w:ilvl w:val="0"/>
          <w:numId w:val="2"/>
        </w:numPr>
        <w:rPr>
          <w:rFonts w:asciiTheme="minorHAnsi" w:hAnsiTheme="minorHAnsi"/>
          <w:sz w:val="22"/>
          <w:szCs w:val="22"/>
        </w:rPr>
      </w:pPr>
      <w:r w:rsidRPr="00883B87">
        <w:rPr>
          <w:rFonts w:asciiTheme="minorHAnsi" w:hAnsiTheme="minorHAnsi"/>
          <w:sz w:val="22"/>
          <w:szCs w:val="22"/>
        </w:rPr>
        <w:t xml:space="preserve">Zhotovitel bere na vědomí, že v případech kdy Smlouva předpokládá vydání rozhodnutí, pokynu či učinění jiného právního jednání Objednatelem či Správcem stavby ve stanovené lhůtě, staví se běh této lhůty po dobu schvalování postupu ze strany MŠMT, vyžadují-li takové schválení Podmínky dotace. </w:t>
      </w:r>
    </w:p>
    <w:p w:rsidR="00CB4239" w:rsidRPr="003444FD" w:rsidRDefault="007D719A" w:rsidP="003444FD">
      <w:pPr>
        <w:pStyle w:val="Zkladntext"/>
        <w:numPr>
          <w:ilvl w:val="0"/>
          <w:numId w:val="2"/>
        </w:numPr>
        <w:rPr>
          <w:rFonts w:asciiTheme="minorHAnsi" w:hAnsiTheme="minorHAnsi"/>
          <w:sz w:val="22"/>
          <w:szCs w:val="22"/>
        </w:rPr>
      </w:pPr>
      <w:r w:rsidRPr="009C1CC5">
        <w:rPr>
          <w:rFonts w:asciiTheme="minorHAnsi" w:hAnsiTheme="minorHAnsi"/>
          <w:sz w:val="22"/>
          <w:szCs w:val="22"/>
        </w:rPr>
        <w:t>S ohledem na</w:t>
      </w:r>
      <w:r w:rsidR="00734E06">
        <w:rPr>
          <w:rFonts w:asciiTheme="minorHAnsi" w:hAnsiTheme="minorHAnsi"/>
          <w:sz w:val="22"/>
          <w:szCs w:val="22"/>
        </w:rPr>
        <w:t xml:space="preserve"> skutečnost, že</w:t>
      </w:r>
      <w:r w:rsidRPr="009C1CC5">
        <w:rPr>
          <w:rFonts w:asciiTheme="minorHAnsi" w:hAnsiTheme="minorHAnsi"/>
          <w:sz w:val="22"/>
          <w:szCs w:val="22"/>
        </w:rPr>
        <w:t xml:space="preserve"> </w:t>
      </w:r>
      <w:r w:rsidR="00734E06" w:rsidRPr="009C1CC5">
        <w:rPr>
          <w:rFonts w:asciiTheme="minorHAnsi" w:hAnsiTheme="minorHAnsi"/>
          <w:sz w:val="22"/>
          <w:szCs w:val="22"/>
        </w:rPr>
        <w:t xml:space="preserve">Smluvní cena </w:t>
      </w:r>
      <w:r w:rsidR="00734E06">
        <w:rPr>
          <w:rFonts w:asciiTheme="minorHAnsi" w:hAnsiTheme="minorHAnsi"/>
          <w:sz w:val="22"/>
          <w:szCs w:val="22"/>
        </w:rPr>
        <w:t xml:space="preserve">je </w:t>
      </w:r>
      <w:r w:rsidR="00734E06" w:rsidRPr="009C1CC5">
        <w:rPr>
          <w:rFonts w:asciiTheme="minorHAnsi" w:hAnsiTheme="minorHAnsi"/>
          <w:sz w:val="22"/>
          <w:szCs w:val="22"/>
        </w:rPr>
        <w:t>financována z prostředků dotace</w:t>
      </w:r>
      <w:r w:rsidR="00734E06">
        <w:rPr>
          <w:rFonts w:asciiTheme="minorHAnsi" w:hAnsiTheme="minorHAnsi"/>
          <w:sz w:val="22"/>
          <w:szCs w:val="22"/>
        </w:rPr>
        <w:t xml:space="preserve">, </w:t>
      </w:r>
      <w:r w:rsidRPr="009C1CC5">
        <w:rPr>
          <w:rFonts w:asciiTheme="minorHAnsi" w:hAnsiTheme="minorHAnsi"/>
          <w:sz w:val="22"/>
          <w:szCs w:val="22"/>
        </w:rPr>
        <w:t xml:space="preserve">bere Zhotovitel </w:t>
      </w:r>
      <w:r w:rsidR="00734E06">
        <w:rPr>
          <w:rFonts w:asciiTheme="minorHAnsi" w:hAnsiTheme="minorHAnsi"/>
          <w:sz w:val="22"/>
          <w:szCs w:val="22"/>
        </w:rPr>
        <w:t xml:space="preserve">zároveň </w:t>
      </w:r>
      <w:r w:rsidRPr="009C1CC5">
        <w:rPr>
          <w:rFonts w:asciiTheme="minorHAnsi" w:hAnsiTheme="minorHAnsi"/>
          <w:sz w:val="22"/>
          <w:szCs w:val="22"/>
        </w:rPr>
        <w:t xml:space="preserve">na vědomí, že nesplnění jakékoliv povinnosti Zhotovitele </w:t>
      </w:r>
      <w:r w:rsidR="00734E06" w:rsidRPr="009C1CC5">
        <w:rPr>
          <w:rFonts w:asciiTheme="minorHAnsi" w:hAnsiTheme="minorHAnsi"/>
          <w:sz w:val="22"/>
          <w:szCs w:val="22"/>
        </w:rPr>
        <w:t xml:space="preserve">může mít </w:t>
      </w:r>
      <w:r w:rsidRPr="009C1CC5">
        <w:rPr>
          <w:rFonts w:asciiTheme="minorHAnsi" w:hAnsiTheme="minorHAnsi"/>
          <w:sz w:val="22"/>
          <w:szCs w:val="22"/>
        </w:rPr>
        <w:t>dopad na financování. Konstatování porušení rozpočtové kázně a v důsledku toho vyměřený odvod či penále mohou představovat škodu, která Objednateli vznikne, a Zhotovitel bude povinen k její úhradě.</w:t>
      </w:r>
      <w:r w:rsidR="009A02E2" w:rsidRPr="003444FD">
        <w:rPr>
          <w:rFonts w:asciiTheme="minorHAnsi" w:hAnsiTheme="minorHAnsi"/>
          <w:sz w:val="22"/>
          <w:szCs w:val="22"/>
        </w:rPr>
        <w:t xml:space="preserve"> </w:t>
      </w:r>
    </w:p>
    <w:p w:rsidR="00251A9F" w:rsidRPr="009C1CC5" w:rsidRDefault="00251A9F" w:rsidP="00251A9F">
      <w:pPr>
        <w:pStyle w:val="Zkladntext"/>
        <w:numPr>
          <w:ilvl w:val="0"/>
          <w:numId w:val="2"/>
        </w:numPr>
        <w:rPr>
          <w:rFonts w:asciiTheme="minorHAnsi" w:hAnsiTheme="minorHAnsi"/>
          <w:sz w:val="22"/>
          <w:szCs w:val="22"/>
        </w:rPr>
      </w:pPr>
      <w:r w:rsidRPr="009C1CC5">
        <w:rPr>
          <w:rFonts w:asciiTheme="minorHAnsi" w:hAnsiTheme="minorHAnsi"/>
          <w:bCs/>
          <w:sz w:val="22"/>
          <w:szCs w:val="22"/>
        </w:rPr>
        <w:t>Protože</w:t>
      </w:r>
      <w:r w:rsidR="009C1CC5">
        <w:rPr>
          <w:rFonts w:asciiTheme="minorHAnsi" w:hAnsiTheme="minorHAnsi"/>
          <w:sz w:val="22"/>
          <w:szCs w:val="22"/>
        </w:rPr>
        <w:t xml:space="preserve"> si O</w:t>
      </w:r>
      <w:r w:rsidRPr="009C1CC5">
        <w:rPr>
          <w:rFonts w:asciiTheme="minorHAnsi" w:hAnsiTheme="minorHAnsi"/>
          <w:sz w:val="22"/>
          <w:szCs w:val="22"/>
        </w:rPr>
        <w:t xml:space="preserve">bjednatel přeje, aby Dílo </w:t>
      </w:r>
      <w:r w:rsidR="007D719A" w:rsidRPr="009C1CC5">
        <w:rPr>
          <w:rFonts w:asciiTheme="minorHAnsi" w:hAnsiTheme="minorHAnsi"/>
          <w:sz w:val="22"/>
          <w:szCs w:val="22"/>
        </w:rPr>
        <w:t>s názvem</w:t>
      </w:r>
      <w:r w:rsidR="007D719A" w:rsidRPr="009C1CC5">
        <w:rPr>
          <w:rFonts w:asciiTheme="minorHAnsi" w:hAnsiTheme="minorHAnsi"/>
          <w:b/>
          <w:sz w:val="22"/>
          <w:szCs w:val="22"/>
        </w:rPr>
        <w:t xml:space="preserve"> „UK – SBZ – Kompletní rekonstrukce Celetná 13“</w:t>
      </w:r>
      <w:r w:rsidRPr="009C1CC5">
        <w:rPr>
          <w:rFonts w:asciiTheme="minorHAnsi" w:hAnsiTheme="minorHAnsi"/>
          <w:bCs/>
          <w:sz w:val="22"/>
          <w:szCs w:val="22"/>
        </w:rPr>
        <w:t>,</w:t>
      </w:r>
      <w:r w:rsidRPr="009C1CC5">
        <w:rPr>
          <w:rFonts w:asciiTheme="minorHAnsi" w:hAnsiTheme="minorHAnsi"/>
          <w:sz w:val="22"/>
          <w:szCs w:val="22"/>
        </w:rPr>
        <w:t xml:space="preserve"> bylo realizováno </w:t>
      </w:r>
      <w:r w:rsidR="009C1CC5">
        <w:rPr>
          <w:rFonts w:asciiTheme="minorHAnsi" w:hAnsiTheme="minorHAnsi"/>
          <w:sz w:val="22"/>
          <w:szCs w:val="22"/>
        </w:rPr>
        <w:t>Z</w:t>
      </w:r>
      <w:r w:rsidRPr="009C1CC5">
        <w:rPr>
          <w:rFonts w:asciiTheme="minorHAnsi" w:hAnsiTheme="minorHAnsi"/>
          <w:sz w:val="22"/>
          <w:szCs w:val="22"/>
        </w:rPr>
        <w:t xml:space="preserve">hotovitelem a přijal </w:t>
      </w:r>
      <w:r w:rsidR="009C1CC5">
        <w:rPr>
          <w:rFonts w:asciiTheme="minorHAnsi" w:hAnsiTheme="minorHAnsi"/>
          <w:sz w:val="22"/>
          <w:szCs w:val="22"/>
        </w:rPr>
        <w:t>Z</w:t>
      </w:r>
      <w:r w:rsidRPr="009C1CC5">
        <w:rPr>
          <w:rFonts w:asciiTheme="minorHAnsi" w:hAnsiTheme="minorHAnsi"/>
          <w:sz w:val="22"/>
          <w:szCs w:val="22"/>
        </w:rPr>
        <w:t>hotovitelovu nabídku na provedení a dokončení tohoto Díla a na odstranění všech vad na něm za Přijatou smluvní částku ve výši [</w:t>
      </w:r>
      <w:r w:rsidRPr="009C1CC5">
        <w:rPr>
          <w:rFonts w:asciiTheme="minorHAnsi" w:hAnsiTheme="minorHAnsi"/>
          <w:sz w:val="22"/>
          <w:szCs w:val="22"/>
          <w:highlight w:val="cyan"/>
        </w:rPr>
        <w:t>bude doplněna výše celkové nabídkové ceny stavby v Kč bez DPH</w:t>
      </w:r>
      <w:r w:rsidRPr="009C1CC5">
        <w:rPr>
          <w:rFonts w:asciiTheme="minorHAnsi" w:hAnsiTheme="minorHAnsi"/>
          <w:sz w:val="22"/>
          <w:szCs w:val="22"/>
        </w:rPr>
        <w:t>] v Kč bez DPH, kalkulovanou takto:</w:t>
      </w:r>
    </w:p>
    <w:p w:rsidR="00251A9F" w:rsidRPr="009C1CC5" w:rsidRDefault="00251A9F" w:rsidP="00251A9F">
      <w:pPr>
        <w:rPr>
          <w:rFonts w:asciiTheme="minorHAnsi" w:hAnsiTheme="minorHAnsi"/>
          <w:sz w:val="22"/>
          <w:szCs w:val="22"/>
        </w:rPr>
      </w:pPr>
    </w:p>
    <w:p w:rsidR="00251A9F" w:rsidRPr="009C1CC5" w:rsidRDefault="00251A9F" w:rsidP="00251A9F">
      <w:pPr>
        <w:rPr>
          <w:rFonts w:asciiTheme="minorHAnsi" w:hAnsiTheme="minorHAnsi"/>
          <w:sz w:val="22"/>
          <w:szCs w:val="22"/>
        </w:rPr>
      </w:pPr>
    </w:p>
    <w:tbl>
      <w:tblPr>
        <w:tblW w:w="0" w:type="auto"/>
        <w:jc w:val="center"/>
        <w:tblInd w:w="174" w:type="dxa"/>
        <w:tblCellMar>
          <w:left w:w="0" w:type="dxa"/>
          <w:right w:w="0" w:type="dxa"/>
        </w:tblCellMar>
        <w:tblLook w:val="0000"/>
      </w:tblPr>
      <w:tblGrid>
        <w:gridCol w:w="2924"/>
        <w:gridCol w:w="2218"/>
        <w:gridCol w:w="1552"/>
        <w:gridCol w:w="2152"/>
      </w:tblGrid>
      <w:tr w:rsidR="00227241" w:rsidRPr="009C1CC5" w:rsidTr="00832489">
        <w:trPr>
          <w:jc w:val="center"/>
        </w:trPr>
        <w:tc>
          <w:tcPr>
            <w:tcW w:w="2924"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tcPr>
          <w:p w:rsidR="00227241" w:rsidRPr="00832489" w:rsidRDefault="00227241" w:rsidP="00227241">
            <w:pPr>
              <w:jc w:val="center"/>
              <w:rPr>
                <w:rFonts w:asciiTheme="minorHAnsi" w:hAnsiTheme="minorHAnsi"/>
                <w:sz w:val="22"/>
                <w:szCs w:val="22"/>
              </w:rPr>
            </w:pPr>
            <w:r w:rsidRPr="00832489">
              <w:rPr>
                <w:rFonts w:asciiTheme="minorHAnsi" w:hAnsiTheme="minorHAnsi"/>
                <w:b/>
                <w:bCs/>
                <w:sz w:val="22"/>
                <w:szCs w:val="22"/>
              </w:rPr>
              <w:t>Název stavby</w:t>
            </w:r>
          </w:p>
        </w:tc>
        <w:tc>
          <w:tcPr>
            <w:tcW w:w="2218"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tcPr>
          <w:p w:rsidR="00227241" w:rsidRPr="00832489" w:rsidRDefault="00227241" w:rsidP="00227241">
            <w:pPr>
              <w:jc w:val="center"/>
              <w:rPr>
                <w:rFonts w:asciiTheme="minorHAnsi" w:hAnsiTheme="minorHAnsi"/>
                <w:sz w:val="22"/>
                <w:szCs w:val="22"/>
              </w:rPr>
            </w:pPr>
            <w:r w:rsidRPr="00832489">
              <w:rPr>
                <w:rFonts w:asciiTheme="minorHAnsi" w:hAnsiTheme="minorHAnsi"/>
                <w:b/>
                <w:bCs/>
                <w:sz w:val="22"/>
                <w:szCs w:val="22"/>
              </w:rPr>
              <w:t>Nabídková cena / Přijatá smluvní částka v Kč bez DPH</w:t>
            </w:r>
          </w:p>
        </w:tc>
        <w:tc>
          <w:tcPr>
            <w:tcW w:w="1552"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tcPr>
          <w:p w:rsidR="00227241" w:rsidRPr="00832489" w:rsidRDefault="00227241" w:rsidP="00227241">
            <w:pPr>
              <w:jc w:val="center"/>
              <w:rPr>
                <w:rFonts w:asciiTheme="minorHAnsi" w:hAnsiTheme="minorHAnsi"/>
                <w:b/>
                <w:bCs/>
                <w:sz w:val="22"/>
                <w:szCs w:val="22"/>
              </w:rPr>
            </w:pPr>
            <w:r w:rsidRPr="00832489">
              <w:rPr>
                <w:rFonts w:asciiTheme="minorHAnsi" w:hAnsiTheme="minorHAnsi"/>
                <w:b/>
                <w:bCs/>
                <w:sz w:val="22"/>
                <w:szCs w:val="22"/>
              </w:rPr>
              <w:t>DPH</w:t>
            </w:r>
          </w:p>
          <w:p w:rsidR="00227241" w:rsidRPr="00832489" w:rsidRDefault="00227241" w:rsidP="00227241">
            <w:pPr>
              <w:jc w:val="center"/>
              <w:rPr>
                <w:rFonts w:asciiTheme="minorHAnsi" w:hAnsiTheme="minorHAnsi"/>
                <w:b/>
                <w:bCs/>
                <w:sz w:val="22"/>
                <w:szCs w:val="22"/>
              </w:rPr>
            </w:pPr>
            <w:r w:rsidRPr="00832489">
              <w:rPr>
                <w:rFonts w:asciiTheme="minorHAnsi" w:hAnsiTheme="minorHAnsi"/>
                <w:b/>
                <w:bCs/>
                <w:sz w:val="22"/>
                <w:szCs w:val="22"/>
                <w:highlight w:val="cyan"/>
              </w:rPr>
              <w:t>Výše sazby</w:t>
            </w:r>
          </w:p>
          <w:p w:rsidR="00227241" w:rsidRPr="00832489" w:rsidRDefault="00227241" w:rsidP="00227241">
            <w:pPr>
              <w:jc w:val="center"/>
              <w:rPr>
                <w:rFonts w:asciiTheme="minorHAnsi" w:hAnsiTheme="minorHAnsi"/>
                <w:sz w:val="22"/>
                <w:szCs w:val="22"/>
              </w:rPr>
            </w:pPr>
            <w:r w:rsidRPr="00832489">
              <w:rPr>
                <w:rFonts w:asciiTheme="minorHAnsi" w:hAnsiTheme="minorHAnsi"/>
                <w:sz w:val="22"/>
                <w:szCs w:val="22"/>
              </w:rPr>
              <w:t>[</w:t>
            </w:r>
            <w:r w:rsidRPr="00832489">
              <w:rPr>
                <w:rFonts w:asciiTheme="minorHAnsi" w:hAnsiTheme="minorHAnsi"/>
                <w:sz w:val="22"/>
                <w:szCs w:val="22"/>
                <w:shd w:val="clear" w:color="auto" w:fill="00FFFF"/>
              </w:rPr>
              <w:t>bude doplněno</w:t>
            </w:r>
            <w:r w:rsidRPr="00832489">
              <w:rPr>
                <w:rFonts w:asciiTheme="minorHAnsi" w:hAnsiTheme="minorHAnsi"/>
                <w:sz w:val="22"/>
                <w:szCs w:val="22"/>
              </w:rPr>
              <w:t>]</w:t>
            </w:r>
          </w:p>
        </w:tc>
        <w:tc>
          <w:tcPr>
            <w:tcW w:w="2152"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tcPr>
          <w:p w:rsidR="00227241" w:rsidRPr="00832489" w:rsidRDefault="00227241" w:rsidP="00227241">
            <w:pPr>
              <w:jc w:val="center"/>
              <w:rPr>
                <w:rFonts w:asciiTheme="minorHAnsi" w:hAnsiTheme="minorHAnsi"/>
                <w:sz w:val="22"/>
                <w:szCs w:val="22"/>
              </w:rPr>
            </w:pPr>
            <w:r w:rsidRPr="00832489">
              <w:rPr>
                <w:rFonts w:asciiTheme="minorHAnsi" w:hAnsiTheme="minorHAnsi"/>
                <w:b/>
                <w:bCs/>
                <w:sz w:val="22"/>
                <w:szCs w:val="22"/>
              </w:rPr>
              <w:t>Celková nabídková cena / Přijatá smluvní částka v Kč včetně DPH</w:t>
            </w:r>
          </w:p>
        </w:tc>
      </w:tr>
      <w:tr w:rsidR="00227241" w:rsidRPr="009C1CC5" w:rsidTr="00832489">
        <w:trPr>
          <w:jc w:val="center"/>
        </w:trPr>
        <w:tc>
          <w:tcPr>
            <w:tcW w:w="292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27241" w:rsidRPr="00832489" w:rsidRDefault="00227241" w:rsidP="00227241">
            <w:pPr>
              <w:jc w:val="both"/>
              <w:rPr>
                <w:rFonts w:asciiTheme="minorHAnsi" w:hAnsiTheme="minorHAnsi"/>
                <w:sz w:val="22"/>
                <w:szCs w:val="22"/>
              </w:rPr>
            </w:pPr>
            <w:r w:rsidRPr="00832489">
              <w:rPr>
                <w:rFonts w:asciiTheme="minorHAnsi" w:hAnsiTheme="minorHAnsi"/>
                <w:b/>
                <w:bCs/>
                <w:sz w:val="22"/>
                <w:szCs w:val="22"/>
              </w:rPr>
              <w:t> </w:t>
            </w:r>
          </w:p>
        </w:tc>
        <w:tc>
          <w:tcPr>
            <w:tcW w:w="2218" w:type="dxa"/>
            <w:tcBorders>
              <w:top w:val="nil"/>
              <w:left w:val="nil"/>
              <w:bottom w:val="single" w:sz="8" w:space="0" w:color="auto"/>
              <w:right w:val="single" w:sz="8" w:space="0" w:color="auto"/>
            </w:tcBorders>
            <w:tcMar>
              <w:top w:w="0" w:type="dxa"/>
              <w:left w:w="70" w:type="dxa"/>
              <w:bottom w:w="0" w:type="dxa"/>
              <w:right w:w="70" w:type="dxa"/>
            </w:tcMar>
          </w:tcPr>
          <w:p w:rsidR="00227241" w:rsidRPr="00832489" w:rsidRDefault="00227241" w:rsidP="00227241">
            <w:pPr>
              <w:jc w:val="center"/>
              <w:rPr>
                <w:rFonts w:asciiTheme="minorHAnsi" w:hAnsiTheme="minorHAnsi"/>
                <w:sz w:val="22"/>
                <w:szCs w:val="22"/>
              </w:rPr>
            </w:pPr>
            <w:r w:rsidRPr="00832489">
              <w:rPr>
                <w:rFonts w:asciiTheme="minorHAnsi" w:hAnsiTheme="minorHAnsi"/>
                <w:b/>
                <w:bCs/>
                <w:sz w:val="22"/>
                <w:szCs w:val="22"/>
                <w:u w:val="single"/>
              </w:rPr>
              <w:t>(a)</w:t>
            </w:r>
          </w:p>
        </w:tc>
        <w:tc>
          <w:tcPr>
            <w:tcW w:w="1552" w:type="dxa"/>
            <w:tcBorders>
              <w:top w:val="nil"/>
              <w:left w:val="nil"/>
              <w:bottom w:val="single" w:sz="8" w:space="0" w:color="auto"/>
              <w:right w:val="single" w:sz="8" w:space="0" w:color="auto"/>
            </w:tcBorders>
            <w:tcMar>
              <w:top w:w="0" w:type="dxa"/>
              <w:left w:w="70" w:type="dxa"/>
              <w:bottom w:w="0" w:type="dxa"/>
              <w:right w:w="70" w:type="dxa"/>
            </w:tcMar>
          </w:tcPr>
          <w:p w:rsidR="00227241" w:rsidRPr="00832489" w:rsidRDefault="00227241" w:rsidP="00227241">
            <w:pPr>
              <w:jc w:val="center"/>
              <w:rPr>
                <w:rFonts w:asciiTheme="minorHAnsi" w:hAnsiTheme="minorHAnsi"/>
                <w:sz w:val="22"/>
                <w:szCs w:val="22"/>
              </w:rPr>
            </w:pPr>
            <w:r w:rsidRPr="00832489">
              <w:rPr>
                <w:rFonts w:asciiTheme="minorHAnsi" w:hAnsiTheme="minorHAnsi"/>
                <w:b/>
                <w:bCs/>
                <w:sz w:val="22"/>
                <w:szCs w:val="22"/>
              </w:rPr>
              <w:t>(b)</w:t>
            </w:r>
          </w:p>
        </w:tc>
        <w:tc>
          <w:tcPr>
            <w:tcW w:w="2152" w:type="dxa"/>
            <w:tcBorders>
              <w:top w:val="nil"/>
              <w:left w:val="nil"/>
              <w:bottom w:val="single" w:sz="8" w:space="0" w:color="auto"/>
              <w:right w:val="single" w:sz="8" w:space="0" w:color="auto"/>
            </w:tcBorders>
            <w:tcMar>
              <w:top w:w="0" w:type="dxa"/>
              <w:left w:w="70" w:type="dxa"/>
              <w:bottom w:w="0" w:type="dxa"/>
              <w:right w:w="70" w:type="dxa"/>
            </w:tcMar>
          </w:tcPr>
          <w:p w:rsidR="00227241" w:rsidRPr="00832489" w:rsidRDefault="00227241" w:rsidP="00227241">
            <w:pPr>
              <w:jc w:val="center"/>
              <w:rPr>
                <w:rFonts w:asciiTheme="minorHAnsi" w:hAnsiTheme="minorHAnsi"/>
                <w:sz w:val="22"/>
                <w:szCs w:val="22"/>
              </w:rPr>
            </w:pPr>
            <w:r w:rsidRPr="00832489">
              <w:rPr>
                <w:rFonts w:asciiTheme="minorHAnsi" w:hAnsiTheme="minorHAnsi"/>
                <w:b/>
                <w:bCs/>
                <w:sz w:val="22"/>
                <w:szCs w:val="22"/>
              </w:rPr>
              <w:t xml:space="preserve">(c) = (a) + (b) </w:t>
            </w:r>
          </w:p>
        </w:tc>
      </w:tr>
      <w:tr w:rsidR="00227241" w:rsidRPr="009C1CC5" w:rsidTr="00832489">
        <w:trPr>
          <w:jc w:val="center"/>
        </w:trPr>
        <w:tc>
          <w:tcPr>
            <w:tcW w:w="292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27241" w:rsidRPr="00832489" w:rsidRDefault="00227241" w:rsidP="00227241">
            <w:pPr>
              <w:rPr>
                <w:rFonts w:asciiTheme="minorHAnsi" w:hAnsiTheme="minorHAnsi"/>
                <w:sz w:val="22"/>
                <w:szCs w:val="22"/>
              </w:rPr>
            </w:pPr>
            <w:r w:rsidRPr="00832489">
              <w:rPr>
                <w:rFonts w:asciiTheme="minorHAnsi" w:hAnsiTheme="minorHAnsi"/>
                <w:b/>
                <w:sz w:val="22"/>
                <w:szCs w:val="22"/>
              </w:rPr>
              <w:t>UK – SBZ – Kompletní rekonstrukce Celetná 13 - investiční část</w:t>
            </w:r>
          </w:p>
        </w:tc>
        <w:tc>
          <w:tcPr>
            <w:tcW w:w="2218" w:type="dxa"/>
            <w:tcBorders>
              <w:top w:val="nil"/>
              <w:left w:val="nil"/>
              <w:bottom w:val="single" w:sz="8" w:space="0" w:color="auto"/>
              <w:right w:val="single" w:sz="8" w:space="0" w:color="auto"/>
            </w:tcBorders>
            <w:tcMar>
              <w:top w:w="0" w:type="dxa"/>
              <w:left w:w="70" w:type="dxa"/>
              <w:bottom w:w="0" w:type="dxa"/>
              <w:right w:w="70" w:type="dxa"/>
            </w:tcMar>
            <w:vAlign w:val="center"/>
          </w:tcPr>
          <w:p w:rsidR="00227241" w:rsidRPr="00832489" w:rsidRDefault="00227241" w:rsidP="00227241">
            <w:pPr>
              <w:jc w:val="center"/>
              <w:rPr>
                <w:rFonts w:asciiTheme="minorHAnsi" w:hAnsiTheme="minorHAnsi"/>
                <w:sz w:val="22"/>
                <w:szCs w:val="22"/>
              </w:rPr>
            </w:pPr>
            <w:r w:rsidRPr="00832489">
              <w:rPr>
                <w:rFonts w:asciiTheme="minorHAnsi" w:hAnsiTheme="minorHAnsi"/>
                <w:sz w:val="22"/>
                <w:szCs w:val="22"/>
              </w:rPr>
              <w:t>[</w:t>
            </w:r>
            <w:r w:rsidRPr="00832489">
              <w:rPr>
                <w:rFonts w:asciiTheme="minorHAnsi" w:hAnsiTheme="minorHAnsi"/>
                <w:sz w:val="22"/>
                <w:szCs w:val="22"/>
                <w:shd w:val="clear" w:color="auto" w:fill="00FFFF"/>
              </w:rPr>
              <w:t>bude doplněno</w:t>
            </w:r>
            <w:r w:rsidRPr="00832489">
              <w:rPr>
                <w:rFonts w:asciiTheme="minorHAnsi" w:hAnsiTheme="minorHAnsi"/>
                <w:sz w:val="22"/>
                <w:szCs w:val="22"/>
              </w:rPr>
              <w:t>]</w:t>
            </w:r>
          </w:p>
        </w:tc>
        <w:tc>
          <w:tcPr>
            <w:tcW w:w="1552" w:type="dxa"/>
            <w:tcBorders>
              <w:top w:val="nil"/>
              <w:left w:val="nil"/>
              <w:bottom w:val="single" w:sz="8" w:space="0" w:color="auto"/>
              <w:right w:val="single" w:sz="8" w:space="0" w:color="auto"/>
            </w:tcBorders>
            <w:tcMar>
              <w:top w:w="0" w:type="dxa"/>
              <w:left w:w="70" w:type="dxa"/>
              <w:bottom w:w="0" w:type="dxa"/>
              <w:right w:w="70" w:type="dxa"/>
            </w:tcMar>
            <w:vAlign w:val="center"/>
          </w:tcPr>
          <w:p w:rsidR="00227241" w:rsidRPr="00832489" w:rsidRDefault="00227241" w:rsidP="00227241">
            <w:pPr>
              <w:jc w:val="center"/>
              <w:rPr>
                <w:rFonts w:asciiTheme="minorHAnsi" w:hAnsiTheme="minorHAnsi"/>
                <w:sz w:val="22"/>
                <w:szCs w:val="22"/>
              </w:rPr>
            </w:pPr>
            <w:r w:rsidRPr="00832489">
              <w:rPr>
                <w:rFonts w:asciiTheme="minorHAnsi" w:hAnsiTheme="minorHAnsi"/>
                <w:sz w:val="22"/>
                <w:szCs w:val="22"/>
              </w:rPr>
              <w:t>[</w:t>
            </w:r>
            <w:r w:rsidRPr="00832489">
              <w:rPr>
                <w:rFonts w:asciiTheme="minorHAnsi" w:hAnsiTheme="minorHAnsi"/>
                <w:sz w:val="22"/>
                <w:szCs w:val="22"/>
                <w:shd w:val="clear" w:color="auto" w:fill="00FFFF"/>
              </w:rPr>
              <w:t>bude doplněno</w:t>
            </w:r>
            <w:r w:rsidRPr="00832489">
              <w:rPr>
                <w:rFonts w:asciiTheme="minorHAnsi" w:hAnsiTheme="minorHAnsi"/>
                <w:sz w:val="22"/>
                <w:szCs w:val="22"/>
              </w:rPr>
              <w:t>]</w:t>
            </w:r>
          </w:p>
        </w:tc>
        <w:tc>
          <w:tcPr>
            <w:tcW w:w="2152" w:type="dxa"/>
            <w:tcBorders>
              <w:top w:val="nil"/>
              <w:left w:val="nil"/>
              <w:bottom w:val="single" w:sz="8" w:space="0" w:color="auto"/>
              <w:right w:val="single" w:sz="8" w:space="0" w:color="auto"/>
            </w:tcBorders>
            <w:tcMar>
              <w:top w:w="0" w:type="dxa"/>
              <w:left w:w="70" w:type="dxa"/>
              <w:bottom w:w="0" w:type="dxa"/>
              <w:right w:w="70" w:type="dxa"/>
            </w:tcMar>
            <w:vAlign w:val="center"/>
          </w:tcPr>
          <w:p w:rsidR="00227241" w:rsidRPr="00832489" w:rsidRDefault="00227241" w:rsidP="00227241">
            <w:pPr>
              <w:jc w:val="center"/>
              <w:rPr>
                <w:rFonts w:asciiTheme="minorHAnsi" w:hAnsiTheme="minorHAnsi"/>
                <w:sz w:val="22"/>
                <w:szCs w:val="22"/>
              </w:rPr>
            </w:pPr>
            <w:r w:rsidRPr="00832489">
              <w:rPr>
                <w:rFonts w:asciiTheme="minorHAnsi" w:hAnsiTheme="minorHAnsi"/>
                <w:sz w:val="22"/>
                <w:szCs w:val="22"/>
              </w:rPr>
              <w:t>[</w:t>
            </w:r>
            <w:r w:rsidRPr="00832489">
              <w:rPr>
                <w:rFonts w:asciiTheme="minorHAnsi" w:hAnsiTheme="minorHAnsi"/>
                <w:sz w:val="22"/>
                <w:szCs w:val="22"/>
                <w:shd w:val="clear" w:color="auto" w:fill="00FFFF"/>
              </w:rPr>
              <w:t>bude doplněno</w:t>
            </w:r>
            <w:r w:rsidRPr="00832489">
              <w:rPr>
                <w:rFonts w:asciiTheme="minorHAnsi" w:hAnsiTheme="minorHAnsi"/>
                <w:sz w:val="22"/>
                <w:szCs w:val="22"/>
              </w:rPr>
              <w:t>]</w:t>
            </w:r>
          </w:p>
        </w:tc>
      </w:tr>
      <w:tr w:rsidR="00227241" w:rsidRPr="009C1CC5" w:rsidTr="00832489">
        <w:trPr>
          <w:jc w:val="center"/>
        </w:trPr>
        <w:tc>
          <w:tcPr>
            <w:tcW w:w="292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27241" w:rsidRPr="00832489" w:rsidRDefault="00227241" w:rsidP="00227241">
            <w:pPr>
              <w:rPr>
                <w:rFonts w:asciiTheme="minorHAnsi" w:hAnsiTheme="minorHAnsi"/>
                <w:sz w:val="22"/>
                <w:szCs w:val="22"/>
              </w:rPr>
            </w:pPr>
            <w:r w:rsidRPr="00832489">
              <w:rPr>
                <w:rFonts w:asciiTheme="minorHAnsi" w:hAnsiTheme="minorHAnsi"/>
                <w:b/>
                <w:sz w:val="22"/>
                <w:szCs w:val="22"/>
              </w:rPr>
              <w:t>UK – SBZ – Kompletní rekonstrukce Celetná 13 - neinvestiční část</w:t>
            </w:r>
          </w:p>
        </w:tc>
        <w:tc>
          <w:tcPr>
            <w:tcW w:w="2218" w:type="dxa"/>
            <w:tcBorders>
              <w:top w:val="nil"/>
              <w:left w:val="nil"/>
              <w:bottom w:val="single" w:sz="8" w:space="0" w:color="auto"/>
              <w:right w:val="single" w:sz="8" w:space="0" w:color="auto"/>
            </w:tcBorders>
            <w:tcMar>
              <w:top w:w="0" w:type="dxa"/>
              <w:left w:w="70" w:type="dxa"/>
              <w:bottom w:w="0" w:type="dxa"/>
              <w:right w:w="70" w:type="dxa"/>
            </w:tcMar>
            <w:vAlign w:val="center"/>
          </w:tcPr>
          <w:p w:rsidR="00227241" w:rsidRPr="00832489" w:rsidRDefault="00227241" w:rsidP="00227241">
            <w:pPr>
              <w:jc w:val="center"/>
              <w:rPr>
                <w:rFonts w:asciiTheme="minorHAnsi" w:hAnsiTheme="minorHAnsi"/>
                <w:sz w:val="22"/>
                <w:szCs w:val="22"/>
              </w:rPr>
            </w:pPr>
            <w:r w:rsidRPr="00832489">
              <w:rPr>
                <w:rFonts w:asciiTheme="minorHAnsi" w:hAnsiTheme="minorHAnsi"/>
                <w:sz w:val="22"/>
                <w:szCs w:val="22"/>
              </w:rPr>
              <w:t>[</w:t>
            </w:r>
            <w:r w:rsidRPr="00832489">
              <w:rPr>
                <w:rFonts w:asciiTheme="minorHAnsi" w:hAnsiTheme="minorHAnsi"/>
                <w:sz w:val="22"/>
                <w:szCs w:val="22"/>
                <w:shd w:val="clear" w:color="auto" w:fill="00FFFF"/>
              </w:rPr>
              <w:t>bude doplněno</w:t>
            </w:r>
            <w:r w:rsidRPr="00832489">
              <w:rPr>
                <w:rFonts w:asciiTheme="minorHAnsi" w:hAnsiTheme="minorHAnsi"/>
                <w:sz w:val="22"/>
                <w:szCs w:val="22"/>
              </w:rPr>
              <w:t>]</w:t>
            </w:r>
          </w:p>
        </w:tc>
        <w:tc>
          <w:tcPr>
            <w:tcW w:w="1552" w:type="dxa"/>
            <w:tcBorders>
              <w:top w:val="nil"/>
              <w:left w:val="nil"/>
              <w:bottom w:val="single" w:sz="8" w:space="0" w:color="auto"/>
              <w:right w:val="single" w:sz="8" w:space="0" w:color="auto"/>
            </w:tcBorders>
            <w:tcMar>
              <w:top w:w="0" w:type="dxa"/>
              <w:left w:w="70" w:type="dxa"/>
              <w:bottom w:w="0" w:type="dxa"/>
              <w:right w:w="70" w:type="dxa"/>
            </w:tcMar>
            <w:vAlign w:val="center"/>
          </w:tcPr>
          <w:p w:rsidR="00227241" w:rsidRPr="00832489" w:rsidRDefault="00227241" w:rsidP="00227241">
            <w:pPr>
              <w:jc w:val="center"/>
              <w:rPr>
                <w:rFonts w:asciiTheme="minorHAnsi" w:hAnsiTheme="minorHAnsi"/>
                <w:sz w:val="22"/>
                <w:szCs w:val="22"/>
              </w:rPr>
            </w:pPr>
            <w:r w:rsidRPr="00832489">
              <w:rPr>
                <w:rFonts w:asciiTheme="minorHAnsi" w:hAnsiTheme="minorHAnsi"/>
                <w:sz w:val="22"/>
                <w:szCs w:val="22"/>
              </w:rPr>
              <w:t>[</w:t>
            </w:r>
            <w:r w:rsidRPr="00832489">
              <w:rPr>
                <w:rFonts w:asciiTheme="minorHAnsi" w:hAnsiTheme="minorHAnsi"/>
                <w:sz w:val="22"/>
                <w:szCs w:val="22"/>
                <w:shd w:val="clear" w:color="auto" w:fill="00FFFF"/>
              </w:rPr>
              <w:t>bude doplněno</w:t>
            </w:r>
            <w:r w:rsidRPr="00832489">
              <w:rPr>
                <w:rFonts w:asciiTheme="minorHAnsi" w:hAnsiTheme="minorHAnsi"/>
                <w:sz w:val="22"/>
                <w:szCs w:val="22"/>
              </w:rPr>
              <w:t>]</w:t>
            </w:r>
          </w:p>
        </w:tc>
        <w:tc>
          <w:tcPr>
            <w:tcW w:w="2152" w:type="dxa"/>
            <w:tcBorders>
              <w:top w:val="nil"/>
              <w:left w:val="nil"/>
              <w:bottom w:val="single" w:sz="8" w:space="0" w:color="auto"/>
              <w:right w:val="single" w:sz="8" w:space="0" w:color="auto"/>
            </w:tcBorders>
            <w:tcMar>
              <w:top w:w="0" w:type="dxa"/>
              <w:left w:w="70" w:type="dxa"/>
              <w:bottom w:w="0" w:type="dxa"/>
              <w:right w:w="70" w:type="dxa"/>
            </w:tcMar>
            <w:vAlign w:val="center"/>
          </w:tcPr>
          <w:p w:rsidR="00227241" w:rsidRPr="00832489" w:rsidRDefault="00227241" w:rsidP="00227241">
            <w:pPr>
              <w:jc w:val="center"/>
              <w:rPr>
                <w:rFonts w:asciiTheme="minorHAnsi" w:hAnsiTheme="minorHAnsi"/>
                <w:sz w:val="22"/>
                <w:szCs w:val="22"/>
              </w:rPr>
            </w:pPr>
            <w:r w:rsidRPr="00832489">
              <w:rPr>
                <w:rFonts w:asciiTheme="minorHAnsi" w:hAnsiTheme="minorHAnsi"/>
                <w:sz w:val="22"/>
                <w:szCs w:val="22"/>
              </w:rPr>
              <w:t>[</w:t>
            </w:r>
            <w:r w:rsidRPr="00832489">
              <w:rPr>
                <w:rFonts w:asciiTheme="minorHAnsi" w:hAnsiTheme="minorHAnsi"/>
                <w:sz w:val="22"/>
                <w:szCs w:val="22"/>
                <w:shd w:val="clear" w:color="auto" w:fill="00FFFF"/>
              </w:rPr>
              <w:t>bude doplněno</w:t>
            </w:r>
            <w:r w:rsidRPr="00832489">
              <w:rPr>
                <w:rFonts w:asciiTheme="minorHAnsi" w:hAnsiTheme="minorHAnsi"/>
                <w:sz w:val="22"/>
                <w:szCs w:val="22"/>
              </w:rPr>
              <w:t>]</w:t>
            </w:r>
          </w:p>
        </w:tc>
      </w:tr>
      <w:tr w:rsidR="00227241" w:rsidRPr="009C1CC5" w:rsidTr="00832489">
        <w:trPr>
          <w:jc w:val="center"/>
        </w:trPr>
        <w:tc>
          <w:tcPr>
            <w:tcW w:w="292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27241" w:rsidRPr="00832489" w:rsidRDefault="00227241" w:rsidP="00227241">
            <w:pPr>
              <w:rPr>
                <w:rFonts w:asciiTheme="minorHAnsi" w:hAnsiTheme="minorHAnsi"/>
                <w:b/>
                <w:sz w:val="22"/>
                <w:szCs w:val="22"/>
              </w:rPr>
            </w:pPr>
            <w:r w:rsidRPr="00832489">
              <w:rPr>
                <w:rFonts w:asciiTheme="minorHAnsi" w:hAnsiTheme="minorHAnsi"/>
                <w:b/>
                <w:sz w:val="22"/>
                <w:szCs w:val="22"/>
              </w:rPr>
              <w:t>UK – SBZ – Kompletní rekonstrukce Celetná 13 - celkem</w:t>
            </w:r>
          </w:p>
        </w:tc>
        <w:tc>
          <w:tcPr>
            <w:tcW w:w="2218" w:type="dxa"/>
            <w:tcBorders>
              <w:top w:val="nil"/>
              <w:left w:val="nil"/>
              <w:bottom w:val="single" w:sz="8" w:space="0" w:color="auto"/>
              <w:right w:val="single" w:sz="8" w:space="0" w:color="auto"/>
            </w:tcBorders>
            <w:tcMar>
              <w:top w:w="0" w:type="dxa"/>
              <w:left w:w="70" w:type="dxa"/>
              <w:bottom w:w="0" w:type="dxa"/>
              <w:right w:w="70" w:type="dxa"/>
            </w:tcMar>
            <w:vAlign w:val="center"/>
          </w:tcPr>
          <w:p w:rsidR="00227241" w:rsidRPr="00832489" w:rsidRDefault="00227241" w:rsidP="00227241">
            <w:pPr>
              <w:jc w:val="center"/>
              <w:rPr>
                <w:rFonts w:asciiTheme="minorHAnsi" w:hAnsiTheme="minorHAnsi"/>
                <w:sz w:val="22"/>
                <w:szCs w:val="22"/>
              </w:rPr>
            </w:pPr>
            <w:r w:rsidRPr="00832489">
              <w:rPr>
                <w:rFonts w:asciiTheme="minorHAnsi" w:hAnsiTheme="minorHAnsi"/>
                <w:sz w:val="22"/>
                <w:szCs w:val="22"/>
              </w:rPr>
              <w:t>[</w:t>
            </w:r>
            <w:r w:rsidRPr="00832489">
              <w:rPr>
                <w:rFonts w:asciiTheme="minorHAnsi" w:hAnsiTheme="minorHAnsi"/>
                <w:sz w:val="22"/>
                <w:szCs w:val="22"/>
                <w:shd w:val="clear" w:color="auto" w:fill="00FFFF"/>
              </w:rPr>
              <w:t>bude doplněno</w:t>
            </w:r>
            <w:r w:rsidRPr="00832489">
              <w:rPr>
                <w:rFonts w:asciiTheme="minorHAnsi" w:hAnsiTheme="minorHAnsi"/>
                <w:sz w:val="22"/>
                <w:szCs w:val="22"/>
              </w:rPr>
              <w:t>]</w:t>
            </w:r>
          </w:p>
        </w:tc>
        <w:tc>
          <w:tcPr>
            <w:tcW w:w="1552" w:type="dxa"/>
            <w:tcBorders>
              <w:top w:val="nil"/>
              <w:left w:val="nil"/>
              <w:bottom w:val="single" w:sz="8" w:space="0" w:color="auto"/>
              <w:right w:val="single" w:sz="8" w:space="0" w:color="auto"/>
            </w:tcBorders>
            <w:tcMar>
              <w:top w:w="0" w:type="dxa"/>
              <w:left w:w="70" w:type="dxa"/>
              <w:bottom w:w="0" w:type="dxa"/>
              <w:right w:w="70" w:type="dxa"/>
            </w:tcMar>
            <w:vAlign w:val="center"/>
          </w:tcPr>
          <w:p w:rsidR="00227241" w:rsidRPr="00832489" w:rsidRDefault="00227241" w:rsidP="00227241">
            <w:pPr>
              <w:jc w:val="center"/>
              <w:rPr>
                <w:rFonts w:asciiTheme="minorHAnsi" w:hAnsiTheme="minorHAnsi"/>
                <w:sz w:val="22"/>
                <w:szCs w:val="22"/>
              </w:rPr>
            </w:pPr>
            <w:r w:rsidRPr="00832489">
              <w:rPr>
                <w:rFonts w:asciiTheme="minorHAnsi" w:hAnsiTheme="minorHAnsi"/>
                <w:sz w:val="22"/>
                <w:szCs w:val="22"/>
              </w:rPr>
              <w:t>[</w:t>
            </w:r>
            <w:r w:rsidRPr="00832489">
              <w:rPr>
                <w:rFonts w:asciiTheme="minorHAnsi" w:hAnsiTheme="minorHAnsi"/>
                <w:sz w:val="22"/>
                <w:szCs w:val="22"/>
                <w:shd w:val="clear" w:color="auto" w:fill="00FFFF"/>
              </w:rPr>
              <w:t>bude doplněno</w:t>
            </w:r>
            <w:r w:rsidRPr="00832489">
              <w:rPr>
                <w:rFonts w:asciiTheme="minorHAnsi" w:hAnsiTheme="minorHAnsi"/>
                <w:sz w:val="22"/>
                <w:szCs w:val="22"/>
              </w:rPr>
              <w:t>]</w:t>
            </w:r>
          </w:p>
        </w:tc>
        <w:tc>
          <w:tcPr>
            <w:tcW w:w="2152" w:type="dxa"/>
            <w:tcBorders>
              <w:top w:val="nil"/>
              <w:left w:val="nil"/>
              <w:bottom w:val="single" w:sz="8" w:space="0" w:color="auto"/>
              <w:right w:val="single" w:sz="8" w:space="0" w:color="auto"/>
            </w:tcBorders>
            <w:tcMar>
              <w:top w:w="0" w:type="dxa"/>
              <w:left w:w="70" w:type="dxa"/>
              <w:bottom w:w="0" w:type="dxa"/>
              <w:right w:w="70" w:type="dxa"/>
            </w:tcMar>
            <w:vAlign w:val="center"/>
          </w:tcPr>
          <w:p w:rsidR="00227241" w:rsidRPr="00832489" w:rsidRDefault="00227241" w:rsidP="00227241">
            <w:pPr>
              <w:jc w:val="center"/>
              <w:rPr>
                <w:rFonts w:asciiTheme="minorHAnsi" w:hAnsiTheme="minorHAnsi"/>
                <w:sz w:val="22"/>
                <w:szCs w:val="22"/>
              </w:rPr>
            </w:pPr>
            <w:r w:rsidRPr="00832489">
              <w:rPr>
                <w:rFonts w:asciiTheme="minorHAnsi" w:hAnsiTheme="minorHAnsi"/>
                <w:sz w:val="22"/>
                <w:szCs w:val="22"/>
              </w:rPr>
              <w:t>[</w:t>
            </w:r>
            <w:r w:rsidRPr="00832489">
              <w:rPr>
                <w:rFonts w:asciiTheme="minorHAnsi" w:hAnsiTheme="minorHAnsi"/>
                <w:sz w:val="22"/>
                <w:szCs w:val="22"/>
                <w:shd w:val="clear" w:color="auto" w:fill="00FFFF"/>
              </w:rPr>
              <w:t>bude doplněno</w:t>
            </w:r>
            <w:r w:rsidRPr="00832489">
              <w:rPr>
                <w:rFonts w:asciiTheme="minorHAnsi" w:hAnsiTheme="minorHAnsi"/>
                <w:sz w:val="22"/>
                <w:szCs w:val="22"/>
              </w:rPr>
              <w:t>]</w:t>
            </w:r>
          </w:p>
        </w:tc>
      </w:tr>
    </w:tbl>
    <w:p w:rsidR="00227241" w:rsidRDefault="00227241" w:rsidP="00251A9F">
      <w:pPr>
        <w:jc w:val="both"/>
        <w:rPr>
          <w:rFonts w:asciiTheme="minorHAnsi" w:hAnsiTheme="minorHAnsi"/>
          <w:sz w:val="22"/>
          <w:szCs w:val="22"/>
        </w:rPr>
      </w:pPr>
    </w:p>
    <w:p w:rsidR="00251A9F" w:rsidRDefault="00251A9F" w:rsidP="00251A9F">
      <w:pPr>
        <w:jc w:val="both"/>
        <w:rPr>
          <w:rFonts w:asciiTheme="minorHAnsi" w:hAnsiTheme="minorHAnsi"/>
          <w:sz w:val="22"/>
          <w:szCs w:val="22"/>
        </w:rPr>
      </w:pPr>
      <w:r w:rsidRPr="009C1CC5">
        <w:rPr>
          <w:rFonts w:asciiTheme="minorHAnsi" w:hAnsiTheme="minorHAnsi"/>
          <w:sz w:val="22"/>
          <w:szCs w:val="22"/>
        </w:rPr>
        <w:t xml:space="preserve">kterážto cena byla spočtena na základě závazných jednotkových cen dle oceněného </w:t>
      </w:r>
      <w:r w:rsidR="009C1CC5">
        <w:rPr>
          <w:rFonts w:asciiTheme="minorHAnsi" w:hAnsiTheme="minorHAnsi"/>
          <w:sz w:val="22"/>
          <w:szCs w:val="22"/>
        </w:rPr>
        <w:t>Výkazu výměr.</w:t>
      </w:r>
    </w:p>
    <w:p w:rsidR="009C1CC5" w:rsidRPr="009C1CC5" w:rsidRDefault="009C1CC5" w:rsidP="00251A9F">
      <w:pPr>
        <w:jc w:val="both"/>
        <w:rPr>
          <w:rFonts w:asciiTheme="minorHAnsi" w:hAnsiTheme="minorHAnsi"/>
          <w:sz w:val="22"/>
          <w:szCs w:val="22"/>
        </w:rPr>
      </w:pPr>
    </w:p>
    <w:p w:rsidR="00832489" w:rsidRPr="009C1CC5" w:rsidRDefault="00832489" w:rsidP="00251A9F">
      <w:pPr>
        <w:pStyle w:val="Zkladntext"/>
        <w:rPr>
          <w:rFonts w:asciiTheme="minorHAnsi" w:hAnsiTheme="minorHAnsi"/>
          <w:sz w:val="22"/>
          <w:szCs w:val="22"/>
        </w:rPr>
      </w:pPr>
    </w:p>
    <w:p w:rsidR="00251A9F" w:rsidRPr="009C1CC5" w:rsidRDefault="009C1CC5" w:rsidP="00205D0A">
      <w:pPr>
        <w:jc w:val="center"/>
        <w:rPr>
          <w:rFonts w:asciiTheme="minorHAnsi" w:hAnsiTheme="minorHAnsi"/>
          <w:sz w:val="22"/>
          <w:szCs w:val="22"/>
        </w:rPr>
      </w:pPr>
      <w:r>
        <w:rPr>
          <w:rFonts w:asciiTheme="minorHAnsi" w:hAnsiTheme="minorHAnsi"/>
          <w:b/>
          <w:sz w:val="22"/>
          <w:szCs w:val="22"/>
        </w:rPr>
        <w:t>dohodli se O</w:t>
      </w:r>
      <w:r w:rsidR="00251A9F" w:rsidRPr="009C1CC5">
        <w:rPr>
          <w:rFonts w:asciiTheme="minorHAnsi" w:hAnsiTheme="minorHAnsi"/>
          <w:b/>
          <w:sz w:val="22"/>
          <w:szCs w:val="22"/>
        </w:rPr>
        <w:t xml:space="preserve">bjednatel a </w:t>
      </w:r>
      <w:r>
        <w:rPr>
          <w:rFonts w:asciiTheme="minorHAnsi" w:hAnsiTheme="minorHAnsi"/>
          <w:b/>
          <w:sz w:val="22"/>
          <w:szCs w:val="22"/>
        </w:rPr>
        <w:t>Z</w:t>
      </w:r>
      <w:r w:rsidR="00251A9F" w:rsidRPr="009C1CC5">
        <w:rPr>
          <w:rFonts w:asciiTheme="minorHAnsi" w:hAnsiTheme="minorHAnsi"/>
          <w:b/>
          <w:sz w:val="22"/>
          <w:szCs w:val="22"/>
        </w:rPr>
        <w:t xml:space="preserve">hotovitel </w:t>
      </w:r>
      <w:r w:rsidR="00251A9F" w:rsidRPr="009C1CC5">
        <w:rPr>
          <w:rFonts w:asciiTheme="minorHAnsi" w:hAnsiTheme="minorHAnsi"/>
          <w:sz w:val="22"/>
          <w:szCs w:val="22"/>
        </w:rPr>
        <w:t>takto:</w:t>
      </w:r>
    </w:p>
    <w:p w:rsidR="00251A9F" w:rsidRDefault="00251A9F" w:rsidP="00251A9F">
      <w:pPr>
        <w:rPr>
          <w:rFonts w:asciiTheme="minorHAnsi" w:hAnsiTheme="minorHAnsi"/>
          <w:sz w:val="22"/>
          <w:szCs w:val="22"/>
        </w:rPr>
      </w:pPr>
    </w:p>
    <w:p w:rsidR="003F6455" w:rsidRPr="009C1CC5" w:rsidRDefault="003F6455" w:rsidP="00251A9F">
      <w:pPr>
        <w:rPr>
          <w:rFonts w:asciiTheme="minorHAnsi" w:hAnsiTheme="minorHAnsi"/>
          <w:sz w:val="22"/>
          <w:szCs w:val="22"/>
        </w:rPr>
      </w:pPr>
    </w:p>
    <w:p w:rsidR="00251A9F" w:rsidRPr="009C1CC5" w:rsidRDefault="00251A9F" w:rsidP="00251A9F">
      <w:pPr>
        <w:tabs>
          <w:tab w:val="left" w:pos="705"/>
        </w:tabs>
        <w:jc w:val="both"/>
        <w:rPr>
          <w:rFonts w:asciiTheme="minorHAnsi" w:hAnsiTheme="minorHAnsi"/>
          <w:sz w:val="22"/>
          <w:szCs w:val="22"/>
        </w:rPr>
      </w:pPr>
      <w:r w:rsidRPr="009C1CC5">
        <w:rPr>
          <w:rFonts w:asciiTheme="minorHAnsi" w:hAnsiTheme="minorHAnsi"/>
          <w:sz w:val="22"/>
          <w:szCs w:val="22"/>
        </w:rPr>
        <w:t xml:space="preserve">Ve Smlouvě budou mít slova a výrazy stejný význam, jaký je jim připisován zadávací dokumentací veřejné zakázky na stavební práce </w:t>
      </w:r>
      <w:r w:rsidR="00CB4239" w:rsidRPr="009C1CC5">
        <w:rPr>
          <w:rFonts w:asciiTheme="minorHAnsi" w:hAnsiTheme="minorHAnsi"/>
          <w:sz w:val="22"/>
          <w:szCs w:val="22"/>
        </w:rPr>
        <w:t>„</w:t>
      </w:r>
      <w:r w:rsidR="00CB4239" w:rsidRPr="009C1CC5">
        <w:rPr>
          <w:rFonts w:asciiTheme="minorHAnsi" w:hAnsiTheme="minorHAnsi"/>
          <w:b/>
          <w:sz w:val="22"/>
          <w:szCs w:val="22"/>
        </w:rPr>
        <w:t>UK – SBZ – Kompletní rekonstrukce Celetná 13“</w:t>
      </w:r>
      <w:r w:rsidRPr="009C1CC5">
        <w:rPr>
          <w:rFonts w:asciiTheme="minorHAnsi" w:hAnsiTheme="minorHAnsi"/>
          <w:sz w:val="22"/>
          <w:szCs w:val="22"/>
        </w:rPr>
        <w:t xml:space="preserve">, ev. č. dle </w:t>
      </w:r>
      <w:r w:rsidRPr="009C1CC5">
        <w:rPr>
          <w:rFonts w:asciiTheme="minorHAnsi" w:hAnsiTheme="minorHAnsi"/>
          <w:sz w:val="22"/>
          <w:szCs w:val="22"/>
        </w:rPr>
        <w:lastRenderedPageBreak/>
        <w:t>Věstníku veřejných zakázek [</w:t>
      </w:r>
      <w:r w:rsidRPr="009C1CC5">
        <w:rPr>
          <w:rFonts w:asciiTheme="minorHAnsi" w:hAnsiTheme="minorHAnsi"/>
          <w:sz w:val="22"/>
          <w:szCs w:val="22"/>
          <w:highlight w:val="green"/>
        </w:rPr>
        <w:t>bude doplněno</w:t>
      </w:r>
      <w:r w:rsidRPr="009C1CC5">
        <w:rPr>
          <w:rFonts w:asciiTheme="minorHAnsi" w:hAnsiTheme="minorHAnsi"/>
          <w:sz w:val="22"/>
          <w:szCs w:val="22"/>
        </w:rPr>
        <w:t>] a Smluvními podmínkami pro výstavbu pozemních a inže</w:t>
      </w:r>
      <w:r w:rsidR="009C1CC5">
        <w:rPr>
          <w:rFonts w:asciiTheme="minorHAnsi" w:hAnsiTheme="minorHAnsi"/>
          <w:sz w:val="22"/>
          <w:szCs w:val="22"/>
        </w:rPr>
        <w:t>nýrských staveb projektovaných o</w:t>
      </w:r>
      <w:r w:rsidRPr="009C1CC5">
        <w:rPr>
          <w:rFonts w:asciiTheme="minorHAnsi" w:hAnsiTheme="minorHAnsi"/>
          <w:sz w:val="22"/>
          <w:szCs w:val="22"/>
        </w:rPr>
        <w:t>bjednatelem – Obecné podmínky ve znění Smluvních podmínek pro výstavbu pozemních a inže</w:t>
      </w:r>
      <w:r w:rsidR="009C1CC5">
        <w:rPr>
          <w:rFonts w:asciiTheme="minorHAnsi" w:hAnsiTheme="minorHAnsi"/>
          <w:sz w:val="22"/>
          <w:szCs w:val="22"/>
        </w:rPr>
        <w:t>nýrských staveb projektovaných o</w:t>
      </w:r>
      <w:r w:rsidRPr="009C1CC5">
        <w:rPr>
          <w:rFonts w:asciiTheme="minorHAnsi" w:hAnsiTheme="minorHAnsi"/>
          <w:sz w:val="22"/>
          <w:szCs w:val="22"/>
        </w:rPr>
        <w:t>bjednatelem - Zvláštní podmínky (dále jen „</w:t>
      </w:r>
      <w:r w:rsidRPr="009C1CC5">
        <w:rPr>
          <w:rFonts w:asciiTheme="minorHAnsi" w:hAnsiTheme="minorHAnsi"/>
          <w:b/>
          <w:i/>
          <w:sz w:val="22"/>
          <w:szCs w:val="22"/>
        </w:rPr>
        <w:t>Smluvní podmínky</w:t>
      </w:r>
      <w:r w:rsidRPr="009C1CC5">
        <w:rPr>
          <w:rFonts w:asciiTheme="minorHAnsi" w:hAnsiTheme="minorHAnsi"/>
          <w:sz w:val="22"/>
          <w:szCs w:val="22"/>
        </w:rPr>
        <w:t>“).</w:t>
      </w:r>
    </w:p>
    <w:p w:rsidR="00251A9F" w:rsidRPr="009C1CC5" w:rsidRDefault="00251A9F" w:rsidP="00251A9F">
      <w:pPr>
        <w:tabs>
          <w:tab w:val="left" w:pos="705"/>
        </w:tabs>
        <w:rPr>
          <w:rFonts w:asciiTheme="minorHAnsi" w:hAnsiTheme="minorHAnsi"/>
          <w:sz w:val="22"/>
          <w:szCs w:val="22"/>
        </w:rPr>
      </w:pPr>
    </w:p>
    <w:p w:rsidR="00251A9F" w:rsidRPr="009C1CC5" w:rsidRDefault="00251A9F" w:rsidP="00251A9F">
      <w:pPr>
        <w:rPr>
          <w:rFonts w:asciiTheme="minorHAnsi" w:hAnsiTheme="minorHAnsi"/>
          <w:sz w:val="22"/>
          <w:szCs w:val="22"/>
        </w:rPr>
      </w:pPr>
      <w:r w:rsidRPr="009C1CC5">
        <w:rPr>
          <w:rFonts w:asciiTheme="minorHAnsi" w:hAnsiTheme="minorHAnsi"/>
          <w:sz w:val="22"/>
          <w:szCs w:val="22"/>
        </w:rPr>
        <w:t>Potvrzujeme, že následující dokumenty tvoří součást obsahu Smlouvy:</w:t>
      </w:r>
    </w:p>
    <w:p w:rsidR="00251A9F" w:rsidRPr="009C1CC5" w:rsidRDefault="00251A9F" w:rsidP="00251A9F">
      <w:pPr>
        <w:rPr>
          <w:rFonts w:asciiTheme="minorHAnsi" w:hAnsiTheme="minorHAnsi"/>
          <w:sz w:val="22"/>
          <w:szCs w:val="22"/>
        </w:rPr>
      </w:pPr>
    </w:p>
    <w:p w:rsidR="00251A9F" w:rsidRPr="009C1CC5" w:rsidRDefault="00251A9F" w:rsidP="00251A9F">
      <w:pPr>
        <w:numPr>
          <w:ilvl w:val="0"/>
          <w:numId w:val="1"/>
        </w:numPr>
        <w:tabs>
          <w:tab w:val="left" w:pos="1410"/>
        </w:tabs>
        <w:jc w:val="both"/>
        <w:rPr>
          <w:rFonts w:asciiTheme="minorHAnsi" w:hAnsiTheme="minorHAnsi"/>
          <w:sz w:val="22"/>
          <w:szCs w:val="22"/>
        </w:rPr>
      </w:pPr>
      <w:r w:rsidRPr="009C1CC5">
        <w:rPr>
          <w:rFonts w:asciiTheme="minorHAnsi" w:hAnsiTheme="minorHAnsi"/>
          <w:sz w:val="22"/>
          <w:szCs w:val="22"/>
        </w:rPr>
        <w:t>Smlouva o dílo</w:t>
      </w:r>
    </w:p>
    <w:p w:rsidR="00251A9F" w:rsidRPr="009C1CC5" w:rsidRDefault="00251A9F" w:rsidP="00251A9F">
      <w:pPr>
        <w:numPr>
          <w:ilvl w:val="0"/>
          <w:numId w:val="1"/>
        </w:numPr>
        <w:tabs>
          <w:tab w:val="left" w:pos="1410"/>
        </w:tabs>
        <w:jc w:val="both"/>
        <w:rPr>
          <w:rFonts w:asciiTheme="minorHAnsi" w:hAnsiTheme="minorHAnsi"/>
          <w:sz w:val="22"/>
          <w:szCs w:val="22"/>
        </w:rPr>
      </w:pPr>
      <w:r w:rsidRPr="009C1CC5">
        <w:rPr>
          <w:rFonts w:asciiTheme="minorHAnsi" w:hAnsiTheme="minorHAnsi"/>
          <w:sz w:val="22"/>
          <w:szCs w:val="22"/>
        </w:rPr>
        <w:t>Dopis o přijetí nabídky (Oznámení o výběru dodavatele)</w:t>
      </w:r>
      <w:r w:rsidRPr="009C1CC5">
        <w:rPr>
          <w:rStyle w:val="Znakapoznpodarou"/>
          <w:rFonts w:asciiTheme="minorHAnsi" w:hAnsiTheme="minorHAnsi"/>
          <w:sz w:val="22"/>
          <w:szCs w:val="22"/>
        </w:rPr>
        <w:footnoteReference w:id="2"/>
      </w:r>
    </w:p>
    <w:p w:rsidR="00251A9F" w:rsidRPr="009C1CC5" w:rsidRDefault="00251A9F" w:rsidP="00251A9F">
      <w:pPr>
        <w:numPr>
          <w:ilvl w:val="0"/>
          <w:numId w:val="1"/>
        </w:numPr>
        <w:tabs>
          <w:tab w:val="left" w:pos="1410"/>
        </w:tabs>
        <w:jc w:val="both"/>
        <w:rPr>
          <w:rFonts w:asciiTheme="minorHAnsi" w:hAnsiTheme="minorHAnsi"/>
          <w:sz w:val="22"/>
          <w:szCs w:val="22"/>
        </w:rPr>
      </w:pPr>
      <w:r w:rsidRPr="009C1CC5">
        <w:rPr>
          <w:rFonts w:asciiTheme="minorHAnsi" w:hAnsiTheme="minorHAnsi"/>
          <w:sz w:val="22"/>
          <w:szCs w:val="22"/>
        </w:rPr>
        <w:t xml:space="preserve">Příloha k nabídce </w:t>
      </w:r>
    </w:p>
    <w:p w:rsidR="00251A9F" w:rsidRPr="009C1CC5" w:rsidRDefault="00251A9F" w:rsidP="00251A9F">
      <w:pPr>
        <w:numPr>
          <w:ilvl w:val="0"/>
          <w:numId w:val="1"/>
        </w:numPr>
        <w:tabs>
          <w:tab w:val="left" w:pos="1410"/>
        </w:tabs>
        <w:jc w:val="both"/>
        <w:rPr>
          <w:rFonts w:asciiTheme="minorHAnsi" w:hAnsiTheme="minorHAnsi"/>
          <w:sz w:val="22"/>
          <w:szCs w:val="22"/>
        </w:rPr>
      </w:pPr>
      <w:r w:rsidRPr="009C1CC5">
        <w:rPr>
          <w:rFonts w:asciiTheme="minorHAnsi" w:hAnsiTheme="minorHAnsi"/>
          <w:sz w:val="22"/>
          <w:szCs w:val="22"/>
        </w:rPr>
        <w:t>Smluvní podmínky pro výstavbu pozemních a inženýrských staveb projektovaných objednatelem – Obecné podmínky</w:t>
      </w:r>
      <w:r w:rsidRPr="009C1CC5">
        <w:rPr>
          <w:rStyle w:val="Znakapoznpodarou"/>
          <w:rFonts w:asciiTheme="minorHAnsi" w:hAnsiTheme="minorHAnsi"/>
          <w:sz w:val="22"/>
          <w:szCs w:val="22"/>
        </w:rPr>
        <w:footnoteReference w:id="3"/>
      </w:r>
    </w:p>
    <w:p w:rsidR="00251A9F" w:rsidRPr="009C1CC5" w:rsidRDefault="00251A9F" w:rsidP="00251A9F">
      <w:pPr>
        <w:numPr>
          <w:ilvl w:val="0"/>
          <w:numId w:val="1"/>
        </w:numPr>
        <w:tabs>
          <w:tab w:val="left" w:pos="1410"/>
        </w:tabs>
        <w:jc w:val="both"/>
        <w:rPr>
          <w:rFonts w:asciiTheme="minorHAnsi" w:hAnsiTheme="minorHAnsi"/>
          <w:sz w:val="22"/>
          <w:szCs w:val="22"/>
        </w:rPr>
      </w:pPr>
      <w:r w:rsidRPr="009C1CC5">
        <w:rPr>
          <w:rFonts w:asciiTheme="minorHAnsi" w:hAnsiTheme="minorHAnsi"/>
          <w:sz w:val="22"/>
          <w:szCs w:val="22"/>
        </w:rPr>
        <w:t>Smluvní podmínky pro výstavbu pozemních a inženýrských staveb projektovaných objednatelem - Zvláštní podmínky</w:t>
      </w:r>
      <w:r w:rsidRPr="009C1CC5">
        <w:rPr>
          <w:rStyle w:val="Znakapoznpodarou"/>
          <w:rFonts w:asciiTheme="minorHAnsi" w:hAnsiTheme="minorHAnsi"/>
          <w:sz w:val="22"/>
          <w:szCs w:val="22"/>
        </w:rPr>
        <w:footnoteReference w:id="4"/>
      </w:r>
    </w:p>
    <w:p w:rsidR="00251A9F" w:rsidRPr="009C1CC5" w:rsidRDefault="00251A9F" w:rsidP="00251A9F">
      <w:pPr>
        <w:numPr>
          <w:ilvl w:val="0"/>
          <w:numId w:val="1"/>
        </w:numPr>
        <w:tabs>
          <w:tab w:val="left" w:pos="1410"/>
        </w:tabs>
        <w:jc w:val="both"/>
        <w:rPr>
          <w:rFonts w:asciiTheme="minorHAnsi" w:hAnsiTheme="minorHAnsi"/>
          <w:sz w:val="22"/>
          <w:szCs w:val="22"/>
        </w:rPr>
      </w:pPr>
      <w:r w:rsidRPr="009C1CC5">
        <w:rPr>
          <w:rFonts w:asciiTheme="minorHAnsi" w:hAnsiTheme="minorHAnsi"/>
          <w:sz w:val="22"/>
          <w:szCs w:val="22"/>
        </w:rPr>
        <w:t>Technická specifikace</w:t>
      </w:r>
      <w:r w:rsidRPr="009C1CC5">
        <w:rPr>
          <w:rStyle w:val="Znakapoznpodarou"/>
          <w:rFonts w:asciiTheme="minorHAnsi" w:hAnsiTheme="minorHAnsi"/>
          <w:sz w:val="22"/>
          <w:szCs w:val="22"/>
        </w:rPr>
        <w:footnoteReference w:id="5"/>
      </w:r>
    </w:p>
    <w:p w:rsidR="00251A9F" w:rsidRPr="009C1CC5" w:rsidRDefault="00251A9F" w:rsidP="00251A9F">
      <w:pPr>
        <w:numPr>
          <w:ilvl w:val="0"/>
          <w:numId w:val="1"/>
        </w:numPr>
        <w:tabs>
          <w:tab w:val="left" w:pos="1410"/>
        </w:tabs>
        <w:jc w:val="both"/>
        <w:rPr>
          <w:rFonts w:asciiTheme="minorHAnsi" w:hAnsiTheme="minorHAnsi"/>
          <w:sz w:val="22"/>
          <w:szCs w:val="22"/>
        </w:rPr>
      </w:pPr>
      <w:r w:rsidRPr="009C1CC5">
        <w:rPr>
          <w:rFonts w:asciiTheme="minorHAnsi" w:hAnsiTheme="minorHAnsi"/>
          <w:sz w:val="22"/>
          <w:szCs w:val="22"/>
        </w:rPr>
        <w:t>Výkresy</w:t>
      </w:r>
      <w:r w:rsidRPr="009C1CC5">
        <w:rPr>
          <w:rStyle w:val="Znakapoznpodarou"/>
          <w:rFonts w:asciiTheme="minorHAnsi" w:hAnsiTheme="minorHAnsi"/>
          <w:sz w:val="22"/>
          <w:szCs w:val="22"/>
        </w:rPr>
        <w:footnoteReference w:id="6"/>
      </w:r>
      <w:r w:rsidRPr="009C1CC5">
        <w:rPr>
          <w:rFonts w:asciiTheme="minorHAnsi" w:hAnsiTheme="minorHAnsi"/>
          <w:sz w:val="22"/>
          <w:szCs w:val="22"/>
        </w:rPr>
        <w:t xml:space="preserve"> a</w:t>
      </w:r>
    </w:p>
    <w:p w:rsidR="00251A9F" w:rsidRPr="009C1CC5" w:rsidRDefault="00251A9F" w:rsidP="00251A9F">
      <w:pPr>
        <w:numPr>
          <w:ilvl w:val="0"/>
          <w:numId w:val="1"/>
        </w:numPr>
        <w:tabs>
          <w:tab w:val="left" w:pos="1410"/>
        </w:tabs>
        <w:jc w:val="both"/>
        <w:rPr>
          <w:rFonts w:asciiTheme="minorHAnsi" w:hAnsiTheme="minorHAnsi"/>
          <w:sz w:val="22"/>
          <w:szCs w:val="22"/>
        </w:rPr>
      </w:pPr>
      <w:r w:rsidRPr="009C1CC5">
        <w:rPr>
          <w:rFonts w:asciiTheme="minorHAnsi" w:hAnsiTheme="minorHAnsi"/>
          <w:sz w:val="22"/>
          <w:szCs w:val="22"/>
        </w:rPr>
        <w:t>Formuláře a ostatnídokumenty, které zahrnují:</w:t>
      </w:r>
    </w:p>
    <w:p w:rsidR="00251A9F" w:rsidRPr="009C1CC5" w:rsidRDefault="00CB4239" w:rsidP="00CE6852">
      <w:pPr>
        <w:numPr>
          <w:ilvl w:val="1"/>
          <w:numId w:val="1"/>
        </w:numPr>
        <w:tabs>
          <w:tab w:val="clear" w:pos="735"/>
          <w:tab w:val="num" w:pos="1680"/>
        </w:tabs>
        <w:ind w:left="1680" w:hanging="262"/>
        <w:jc w:val="both"/>
        <w:rPr>
          <w:rFonts w:asciiTheme="minorHAnsi" w:hAnsiTheme="minorHAnsi"/>
          <w:sz w:val="22"/>
          <w:szCs w:val="22"/>
        </w:rPr>
      </w:pPr>
      <w:r w:rsidRPr="009C1CC5">
        <w:rPr>
          <w:rFonts w:asciiTheme="minorHAnsi" w:hAnsiTheme="minorHAnsi"/>
          <w:sz w:val="22"/>
          <w:szCs w:val="22"/>
        </w:rPr>
        <w:t>V</w:t>
      </w:r>
      <w:r w:rsidR="00251A9F" w:rsidRPr="009C1CC5">
        <w:rPr>
          <w:rFonts w:asciiTheme="minorHAnsi" w:hAnsiTheme="minorHAnsi"/>
          <w:sz w:val="22"/>
          <w:szCs w:val="22"/>
        </w:rPr>
        <w:t>ýkaz výměr</w:t>
      </w:r>
    </w:p>
    <w:p w:rsidR="001B2485" w:rsidRDefault="00251A9F" w:rsidP="00CE6852">
      <w:pPr>
        <w:numPr>
          <w:ilvl w:val="1"/>
          <w:numId w:val="1"/>
        </w:numPr>
        <w:tabs>
          <w:tab w:val="clear" w:pos="735"/>
          <w:tab w:val="num" w:pos="1680"/>
        </w:tabs>
        <w:ind w:left="1680" w:hanging="262"/>
        <w:jc w:val="both"/>
        <w:rPr>
          <w:rFonts w:asciiTheme="minorHAnsi" w:hAnsiTheme="minorHAnsi"/>
          <w:sz w:val="22"/>
          <w:szCs w:val="22"/>
        </w:rPr>
      </w:pPr>
      <w:r w:rsidRPr="009C1CC5">
        <w:rPr>
          <w:rFonts w:asciiTheme="minorHAnsi" w:hAnsiTheme="minorHAnsi"/>
          <w:sz w:val="22"/>
          <w:szCs w:val="22"/>
        </w:rPr>
        <w:t>Seznam poddodavatelů a jiných osob</w:t>
      </w:r>
    </w:p>
    <w:p w:rsidR="00251A9F" w:rsidRPr="009C1CC5" w:rsidRDefault="00832489" w:rsidP="00CE6852">
      <w:pPr>
        <w:numPr>
          <w:ilvl w:val="1"/>
          <w:numId w:val="1"/>
        </w:numPr>
        <w:tabs>
          <w:tab w:val="clear" w:pos="735"/>
          <w:tab w:val="num" w:pos="1680"/>
        </w:tabs>
        <w:ind w:left="1680" w:hanging="262"/>
        <w:jc w:val="both"/>
        <w:rPr>
          <w:rFonts w:asciiTheme="minorHAnsi" w:hAnsiTheme="minorHAnsi"/>
          <w:sz w:val="22"/>
          <w:szCs w:val="22"/>
        </w:rPr>
      </w:pPr>
      <w:r>
        <w:rPr>
          <w:rFonts w:asciiTheme="minorHAnsi" w:hAnsiTheme="minorHAnsi"/>
          <w:sz w:val="22"/>
          <w:szCs w:val="22"/>
        </w:rPr>
        <w:t>Platební kalendář</w:t>
      </w:r>
      <w:r w:rsidR="001B2485">
        <w:rPr>
          <w:rFonts w:asciiTheme="minorHAnsi" w:hAnsiTheme="minorHAnsi"/>
          <w:sz w:val="22"/>
          <w:szCs w:val="22"/>
        </w:rPr>
        <w:t xml:space="preserve"> (předpokládané měsíční plnění)</w:t>
      </w:r>
    </w:p>
    <w:p w:rsidR="00251A9F" w:rsidRPr="009C1CC5" w:rsidRDefault="00251A9F" w:rsidP="00251A9F">
      <w:pPr>
        <w:ind w:left="1440"/>
        <w:jc w:val="both"/>
        <w:rPr>
          <w:rFonts w:asciiTheme="minorHAnsi" w:hAnsiTheme="minorHAnsi"/>
          <w:sz w:val="22"/>
          <w:szCs w:val="22"/>
        </w:rPr>
      </w:pPr>
    </w:p>
    <w:p w:rsidR="00251A9F" w:rsidRPr="009C1CC5" w:rsidRDefault="00251A9F" w:rsidP="00832489">
      <w:pPr>
        <w:tabs>
          <w:tab w:val="left" w:pos="705"/>
        </w:tabs>
        <w:rPr>
          <w:rFonts w:asciiTheme="minorHAnsi" w:hAnsiTheme="minorHAnsi"/>
          <w:sz w:val="22"/>
          <w:szCs w:val="22"/>
        </w:rPr>
      </w:pPr>
    </w:p>
    <w:p w:rsidR="00251A9F" w:rsidRPr="009C1CC5" w:rsidRDefault="00251A9F" w:rsidP="00251A9F">
      <w:pPr>
        <w:tabs>
          <w:tab w:val="left" w:pos="705"/>
        </w:tabs>
        <w:rPr>
          <w:rFonts w:asciiTheme="minorHAnsi" w:hAnsiTheme="minorHAnsi"/>
          <w:sz w:val="22"/>
          <w:szCs w:val="22"/>
          <w:highlight w:val="cyan"/>
        </w:rPr>
      </w:pPr>
      <w:r w:rsidRPr="009C1CC5">
        <w:rPr>
          <w:rFonts w:asciiTheme="minorHAnsi" w:hAnsiTheme="minorHAnsi"/>
          <w:sz w:val="22"/>
          <w:szCs w:val="22"/>
        </w:rPr>
        <w:t xml:space="preserve">Základní datum je </w:t>
      </w:r>
      <w:r w:rsidR="00CB4239" w:rsidRPr="009C1CC5">
        <w:rPr>
          <w:rFonts w:asciiTheme="minorHAnsi" w:hAnsiTheme="minorHAnsi"/>
          <w:sz w:val="22"/>
          <w:szCs w:val="22"/>
        </w:rPr>
        <w:t>[</w:t>
      </w:r>
      <w:r w:rsidR="00CB4239" w:rsidRPr="009C1CC5">
        <w:rPr>
          <w:rFonts w:asciiTheme="minorHAnsi" w:hAnsiTheme="minorHAnsi"/>
          <w:sz w:val="22"/>
          <w:szCs w:val="22"/>
          <w:highlight w:val="green"/>
        </w:rPr>
        <w:t>bude doplněno</w:t>
      </w:r>
      <w:r w:rsidR="006A1C4C" w:rsidRPr="009C1CC5">
        <w:rPr>
          <w:rFonts w:asciiTheme="minorHAnsi" w:hAnsiTheme="minorHAnsi"/>
          <w:sz w:val="22"/>
          <w:szCs w:val="22"/>
          <w:highlight w:val="green"/>
        </w:rPr>
        <w:t xml:space="preserve"> při podpisu smlouvy</w:t>
      </w:r>
      <w:r w:rsidR="00CB4239" w:rsidRPr="009C1CC5">
        <w:rPr>
          <w:rFonts w:asciiTheme="minorHAnsi" w:hAnsiTheme="minorHAnsi"/>
          <w:sz w:val="22"/>
          <w:szCs w:val="22"/>
          <w:highlight w:val="green"/>
        </w:rPr>
        <w:t xml:space="preserve"> a bude odpovídat </w:t>
      </w:r>
      <w:r w:rsidR="006A1C4C" w:rsidRPr="009C1CC5">
        <w:rPr>
          <w:rFonts w:asciiTheme="minorHAnsi" w:hAnsiTheme="minorHAnsi"/>
          <w:sz w:val="22"/>
          <w:szCs w:val="22"/>
          <w:highlight w:val="green"/>
        </w:rPr>
        <w:t xml:space="preserve">datu </w:t>
      </w:r>
      <w:r w:rsidR="00CB4239" w:rsidRPr="009C1CC5">
        <w:rPr>
          <w:rFonts w:asciiTheme="minorHAnsi" w:hAnsiTheme="minorHAnsi"/>
          <w:sz w:val="22"/>
          <w:szCs w:val="22"/>
          <w:highlight w:val="green"/>
        </w:rPr>
        <w:t>uzavření Smlouvy</w:t>
      </w:r>
      <w:r w:rsidR="00CB4239" w:rsidRPr="009C1CC5">
        <w:rPr>
          <w:rFonts w:asciiTheme="minorHAnsi" w:hAnsiTheme="minorHAnsi"/>
          <w:sz w:val="22"/>
          <w:szCs w:val="22"/>
        </w:rPr>
        <w:t>]</w:t>
      </w:r>
    </w:p>
    <w:p w:rsidR="00251A9F" w:rsidRPr="009C1CC5" w:rsidRDefault="00251A9F" w:rsidP="00251A9F">
      <w:pPr>
        <w:tabs>
          <w:tab w:val="left" w:pos="705"/>
        </w:tabs>
        <w:rPr>
          <w:rFonts w:asciiTheme="minorHAnsi" w:hAnsiTheme="minorHAnsi"/>
          <w:sz w:val="22"/>
          <w:szCs w:val="22"/>
          <w:highlight w:val="cyan"/>
        </w:rPr>
      </w:pPr>
    </w:p>
    <w:p w:rsidR="00251A9F" w:rsidRPr="009C1CC5" w:rsidRDefault="009C1CC5" w:rsidP="00CB4239">
      <w:pPr>
        <w:tabs>
          <w:tab w:val="left" w:pos="705"/>
        </w:tabs>
        <w:jc w:val="both"/>
        <w:rPr>
          <w:rFonts w:asciiTheme="minorHAnsi" w:hAnsiTheme="minorHAnsi"/>
          <w:sz w:val="22"/>
          <w:szCs w:val="22"/>
        </w:rPr>
      </w:pPr>
      <w:r>
        <w:rPr>
          <w:rFonts w:asciiTheme="minorHAnsi" w:hAnsiTheme="minorHAnsi"/>
          <w:sz w:val="22"/>
          <w:szCs w:val="22"/>
        </w:rPr>
        <w:t>Staveništěm je objekt O</w:t>
      </w:r>
      <w:r w:rsidR="00CB4239" w:rsidRPr="009C1CC5">
        <w:rPr>
          <w:rFonts w:asciiTheme="minorHAnsi" w:hAnsiTheme="minorHAnsi"/>
          <w:sz w:val="22"/>
          <w:szCs w:val="22"/>
        </w:rPr>
        <w:t>bjednatele č. p. 597, na pozemku parc.  č. 615 v katastrálním území Staré Město, obec Praha (Praha 1, Celetná č.p. 597/13), zapsaný katastrálním úřadem pro Hlavní město Prahu, územní pracoviště Praha, na LV č. 8.</w:t>
      </w:r>
    </w:p>
    <w:p w:rsidR="00CB4239" w:rsidRPr="009C1CC5" w:rsidRDefault="00CB4239" w:rsidP="00CB4239">
      <w:pPr>
        <w:tabs>
          <w:tab w:val="left" w:pos="705"/>
        </w:tabs>
        <w:jc w:val="both"/>
        <w:rPr>
          <w:rFonts w:asciiTheme="minorHAnsi" w:hAnsiTheme="minorHAnsi"/>
          <w:sz w:val="22"/>
          <w:szCs w:val="22"/>
        </w:rPr>
      </w:pPr>
    </w:p>
    <w:p w:rsidR="00251A9F" w:rsidRPr="009C1CC5" w:rsidRDefault="009C1CC5" w:rsidP="00CB4239">
      <w:pPr>
        <w:tabs>
          <w:tab w:val="left" w:pos="705"/>
        </w:tabs>
        <w:jc w:val="both"/>
        <w:rPr>
          <w:rFonts w:asciiTheme="minorHAnsi" w:hAnsiTheme="minorHAnsi"/>
          <w:sz w:val="22"/>
          <w:szCs w:val="22"/>
        </w:rPr>
      </w:pPr>
      <w:r>
        <w:rPr>
          <w:rFonts w:asciiTheme="minorHAnsi" w:hAnsiTheme="minorHAnsi"/>
          <w:sz w:val="22"/>
          <w:szCs w:val="22"/>
        </w:rPr>
        <w:t>Vzhledem k platbám, které má O</w:t>
      </w:r>
      <w:r w:rsidR="00251A9F" w:rsidRPr="009C1CC5">
        <w:rPr>
          <w:rFonts w:asciiTheme="minorHAnsi" w:hAnsiTheme="minorHAnsi"/>
          <w:sz w:val="22"/>
          <w:szCs w:val="22"/>
        </w:rPr>
        <w:t xml:space="preserve">bjednatel uhradit </w:t>
      </w:r>
      <w:r>
        <w:rPr>
          <w:rFonts w:asciiTheme="minorHAnsi" w:hAnsiTheme="minorHAnsi"/>
          <w:sz w:val="22"/>
          <w:szCs w:val="22"/>
        </w:rPr>
        <w:t>Z</w:t>
      </w:r>
      <w:r w:rsidR="00251A9F" w:rsidRPr="009C1CC5">
        <w:rPr>
          <w:rFonts w:asciiTheme="minorHAnsi" w:hAnsiTheme="minorHAnsi"/>
          <w:sz w:val="22"/>
          <w:szCs w:val="22"/>
        </w:rPr>
        <w:t xml:space="preserve">hotoviteli, tak jak je zde uvedeno, se </w:t>
      </w:r>
      <w:r>
        <w:rPr>
          <w:rFonts w:asciiTheme="minorHAnsi" w:hAnsiTheme="minorHAnsi"/>
          <w:sz w:val="22"/>
          <w:szCs w:val="22"/>
        </w:rPr>
        <w:t>Zhotovitel tímto zavazuje O</w:t>
      </w:r>
      <w:r w:rsidR="00251A9F" w:rsidRPr="009C1CC5">
        <w:rPr>
          <w:rFonts w:asciiTheme="minorHAnsi" w:hAnsiTheme="minorHAnsi"/>
          <w:sz w:val="22"/>
          <w:szCs w:val="22"/>
        </w:rPr>
        <w:t xml:space="preserve">bjednateli, že provede a dokončí </w:t>
      </w:r>
      <w:r w:rsidR="007C4602">
        <w:rPr>
          <w:rFonts w:asciiTheme="minorHAnsi" w:hAnsiTheme="minorHAnsi"/>
          <w:sz w:val="22"/>
          <w:szCs w:val="22"/>
        </w:rPr>
        <w:t>Dílo</w:t>
      </w:r>
      <w:r w:rsidR="00251A9F" w:rsidRPr="009C1CC5">
        <w:rPr>
          <w:rFonts w:asciiTheme="minorHAnsi" w:hAnsiTheme="minorHAnsi"/>
          <w:sz w:val="22"/>
          <w:szCs w:val="22"/>
        </w:rPr>
        <w:t>a odstraní na n</w:t>
      </w:r>
      <w:r w:rsidR="007C4602">
        <w:rPr>
          <w:rFonts w:asciiTheme="minorHAnsi" w:hAnsiTheme="minorHAnsi"/>
          <w:sz w:val="22"/>
          <w:szCs w:val="22"/>
        </w:rPr>
        <w:t>ěm</w:t>
      </w:r>
      <w:r w:rsidR="00251A9F" w:rsidRPr="009C1CC5">
        <w:rPr>
          <w:rFonts w:asciiTheme="minorHAnsi" w:hAnsiTheme="minorHAnsi"/>
          <w:sz w:val="22"/>
          <w:szCs w:val="22"/>
        </w:rPr>
        <w:t xml:space="preserve"> všechny vady, v souladu s ustanoveními Smlouvy. </w:t>
      </w:r>
    </w:p>
    <w:p w:rsidR="00251A9F" w:rsidRPr="009C1CC5" w:rsidRDefault="00251A9F" w:rsidP="00CB4239">
      <w:pPr>
        <w:tabs>
          <w:tab w:val="left" w:pos="705"/>
        </w:tabs>
        <w:jc w:val="both"/>
        <w:rPr>
          <w:rFonts w:asciiTheme="minorHAnsi" w:hAnsiTheme="minorHAnsi"/>
          <w:sz w:val="22"/>
          <w:szCs w:val="22"/>
        </w:rPr>
      </w:pPr>
    </w:p>
    <w:p w:rsidR="00251A9F" w:rsidRPr="009C1CC5" w:rsidRDefault="00251A9F" w:rsidP="00CB4239">
      <w:pPr>
        <w:tabs>
          <w:tab w:val="left" w:pos="705"/>
        </w:tabs>
        <w:jc w:val="both"/>
        <w:rPr>
          <w:rFonts w:asciiTheme="minorHAnsi" w:hAnsiTheme="minorHAnsi"/>
          <w:sz w:val="22"/>
          <w:szCs w:val="22"/>
        </w:rPr>
      </w:pPr>
      <w:r w:rsidRPr="009C1CC5">
        <w:rPr>
          <w:rFonts w:asciiTheme="minorHAnsi" w:hAnsiTheme="minorHAnsi"/>
          <w:sz w:val="22"/>
          <w:szCs w:val="22"/>
        </w:rPr>
        <w:t xml:space="preserve">Objednatel se tímto zavazuje zaplatit </w:t>
      </w:r>
      <w:r w:rsidR="009C1CC5">
        <w:rPr>
          <w:rFonts w:asciiTheme="minorHAnsi" w:hAnsiTheme="minorHAnsi"/>
          <w:sz w:val="22"/>
          <w:szCs w:val="22"/>
        </w:rPr>
        <w:t>Z</w:t>
      </w:r>
      <w:r w:rsidRPr="009C1CC5">
        <w:rPr>
          <w:rFonts w:asciiTheme="minorHAnsi" w:hAnsiTheme="minorHAnsi"/>
          <w:sz w:val="22"/>
          <w:szCs w:val="22"/>
        </w:rPr>
        <w:t>hotoviteli, vzhledem k provedení a dokončení Díla a odstranění vad na něm, Smluvní cenu Díla v době a způsobem předepsaným ve Smlouvě.</w:t>
      </w:r>
    </w:p>
    <w:p w:rsidR="00CB4239" w:rsidRPr="009C1CC5" w:rsidRDefault="00CB4239" w:rsidP="00CB4239">
      <w:pPr>
        <w:tabs>
          <w:tab w:val="left" w:pos="705"/>
        </w:tabs>
        <w:jc w:val="both"/>
        <w:rPr>
          <w:rFonts w:asciiTheme="minorHAnsi" w:hAnsiTheme="minorHAnsi"/>
          <w:sz w:val="22"/>
          <w:szCs w:val="22"/>
        </w:rPr>
      </w:pPr>
    </w:p>
    <w:p w:rsidR="00CB4239" w:rsidRPr="009C1CC5" w:rsidRDefault="00CB4239" w:rsidP="00CB4239">
      <w:pPr>
        <w:tabs>
          <w:tab w:val="left" w:pos="705"/>
        </w:tabs>
        <w:jc w:val="both"/>
        <w:rPr>
          <w:rFonts w:asciiTheme="minorHAnsi" w:hAnsiTheme="minorHAnsi"/>
          <w:sz w:val="22"/>
          <w:szCs w:val="22"/>
        </w:rPr>
      </w:pPr>
      <w:r w:rsidRPr="009C1CC5">
        <w:rPr>
          <w:rFonts w:asciiTheme="minorHAnsi" w:hAnsiTheme="minorHAnsi"/>
          <w:sz w:val="22"/>
          <w:szCs w:val="22"/>
        </w:rPr>
        <w:t xml:space="preserve">Strany berou na vědomí, že tato Smlouva vyžaduje uveřejnění v registru smluv podle zákona č. 340/2015 Sb., </w:t>
      </w:r>
      <w:r w:rsidR="00205D0A" w:rsidRPr="009C1CC5">
        <w:rPr>
          <w:rFonts w:asciiTheme="minorHAnsi" w:hAnsiTheme="minorHAnsi"/>
          <w:iCs/>
          <w:sz w:val="22"/>
          <w:szCs w:val="22"/>
        </w:rPr>
        <w:t>o zvláštních podmínkách účinnosti některých smluv, uveřejňování těchto smluv a o registru smluv (zákon o registru smluv),</w:t>
      </w:r>
      <w:r w:rsidR="00205D0A" w:rsidRPr="009C1CC5">
        <w:rPr>
          <w:rFonts w:asciiTheme="minorHAnsi" w:hAnsiTheme="minorHAnsi"/>
          <w:sz w:val="22"/>
          <w:szCs w:val="22"/>
        </w:rPr>
        <w:t xml:space="preserve"> v platném </w:t>
      </w:r>
      <w:r w:rsidR="009C1CC5">
        <w:rPr>
          <w:rFonts w:asciiTheme="minorHAnsi" w:hAnsiTheme="minorHAnsi"/>
          <w:sz w:val="22"/>
          <w:szCs w:val="22"/>
        </w:rPr>
        <w:t xml:space="preserve">a účinném </w:t>
      </w:r>
      <w:r w:rsidR="00205D0A" w:rsidRPr="009C1CC5">
        <w:rPr>
          <w:rFonts w:asciiTheme="minorHAnsi" w:hAnsiTheme="minorHAnsi"/>
          <w:sz w:val="22"/>
          <w:szCs w:val="22"/>
        </w:rPr>
        <w:t>znění (dále jen „</w:t>
      </w:r>
      <w:r w:rsidR="00205D0A" w:rsidRPr="009C1CC5">
        <w:rPr>
          <w:rFonts w:asciiTheme="minorHAnsi" w:hAnsiTheme="minorHAnsi"/>
          <w:b/>
          <w:i/>
          <w:sz w:val="22"/>
          <w:szCs w:val="22"/>
        </w:rPr>
        <w:t>ZoR</w:t>
      </w:r>
      <w:r w:rsidR="00205D0A" w:rsidRPr="009C1CC5">
        <w:rPr>
          <w:rFonts w:asciiTheme="minorHAnsi" w:hAnsiTheme="minorHAnsi"/>
          <w:sz w:val="22"/>
          <w:szCs w:val="22"/>
        </w:rPr>
        <w:t>“),</w:t>
      </w:r>
      <w:r w:rsidRPr="009C1CC5">
        <w:rPr>
          <w:rFonts w:asciiTheme="minorHAnsi" w:hAnsiTheme="minorHAnsi"/>
          <w:sz w:val="22"/>
          <w:szCs w:val="22"/>
        </w:rPr>
        <w:t xml:space="preserve"> a s tímto uveřejněním souhlasí. Zaslání Smlouvy do registru smluv zajistí </w:t>
      </w:r>
      <w:r w:rsidR="009C1CC5">
        <w:rPr>
          <w:rFonts w:asciiTheme="minorHAnsi" w:hAnsiTheme="minorHAnsi"/>
          <w:sz w:val="22"/>
          <w:szCs w:val="22"/>
        </w:rPr>
        <w:t>O</w:t>
      </w:r>
      <w:r w:rsidRPr="009C1CC5">
        <w:rPr>
          <w:rFonts w:asciiTheme="minorHAnsi" w:hAnsiTheme="minorHAnsi"/>
          <w:sz w:val="22"/>
          <w:szCs w:val="22"/>
        </w:rPr>
        <w:t>bjednatel neprod</w:t>
      </w:r>
      <w:r w:rsidR="009C1CC5">
        <w:rPr>
          <w:rFonts w:asciiTheme="minorHAnsi" w:hAnsiTheme="minorHAnsi"/>
          <w:sz w:val="22"/>
          <w:szCs w:val="22"/>
        </w:rPr>
        <w:t>leně po uzavření Smlouvy</w:t>
      </w:r>
      <w:r w:rsidRPr="009C1CC5">
        <w:rPr>
          <w:rFonts w:asciiTheme="minorHAnsi" w:hAnsiTheme="minorHAnsi"/>
          <w:sz w:val="22"/>
          <w:szCs w:val="22"/>
        </w:rPr>
        <w:t xml:space="preserve">. Objednatel se současně zavazuje informovat druhou </w:t>
      </w:r>
      <w:r w:rsidR="00205D0A" w:rsidRPr="009C1CC5">
        <w:rPr>
          <w:rFonts w:asciiTheme="minorHAnsi" w:hAnsiTheme="minorHAnsi"/>
          <w:sz w:val="22"/>
          <w:szCs w:val="22"/>
        </w:rPr>
        <w:t>s</w:t>
      </w:r>
      <w:r w:rsidRPr="009C1CC5">
        <w:rPr>
          <w:rFonts w:asciiTheme="minorHAnsi" w:hAnsiTheme="minorHAnsi"/>
          <w:sz w:val="22"/>
          <w:szCs w:val="22"/>
        </w:rPr>
        <w:t>tranu o provedení registr</w:t>
      </w:r>
      <w:r w:rsidR="00205D0A" w:rsidRPr="009C1CC5">
        <w:rPr>
          <w:rFonts w:asciiTheme="minorHAnsi" w:hAnsiTheme="minorHAnsi"/>
          <w:sz w:val="22"/>
          <w:szCs w:val="22"/>
        </w:rPr>
        <w:t xml:space="preserve">ace tak, že zašle druhé </w:t>
      </w:r>
      <w:r w:rsidRPr="009C1CC5">
        <w:rPr>
          <w:rFonts w:asciiTheme="minorHAnsi" w:hAnsiTheme="minorHAnsi"/>
          <w:sz w:val="22"/>
          <w:szCs w:val="22"/>
        </w:rPr>
        <w:t>straně kopii potvrzení správ</w:t>
      </w:r>
      <w:r w:rsidR="00205D0A" w:rsidRPr="009C1CC5">
        <w:rPr>
          <w:rFonts w:asciiTheme="minorHAnsi" w:hAnsiTheme="minorHAnsi"/>
          <w:sz w:val="22"/>
          <w:szCs w:val="22"/>
        </w:rPr>
        <w:t>ce registru smluv o uveřejnění S</w:t>
      </w:r>
      <w:r w:rsidRPr="009C1CC5">
        <w:rPr>
          <w:rFonts w:asciiTheme="minorHAnsi" w:hAnsiTheme="minorHAnsi"/>
          <w:sz w:val="22"/>
          <w:szCs w:val="22"/>
        </w:rPr>
        <w:t>mlouvy bez zbytečného odkladu poté, kdy sám potvrzení obdrží, popř. již v průvodním formuláři vyplní příslušnou kolonku s ID</w:t>
      </w:r>
      <w:r w:rsidR="00205D0A" w:rsidRPr="009C1CC5">
        <w:rPr>
          <w:rFonts w:asciiTheme="minorHAnsi" w:hAnsiTheme="minorHAnsi"/>
          <w:sz w:val="22"/>
          <w:szCs w:val="22"/>
        </w:rPr>
        <w:t xml:space="preserve"> dat</w:t>
      </w:r>
      <w:r w:rsidR="009C1CC5">
        <w:rPr>
          <w:rFonts w:asciiTheme="minorHAnsi" w:hAnsiTheme="minorHAnsi"/>
          <w:sz w:val="22"/>
          <w:szCs w:val="22"/>
        </w:rPr>
        <w:t>ové schránky druhé s</w:t>
      </w:r>
      <w:r w:rsidRPr="009C1CC5">
        <w:rPr>
          <w:rFonts w:asciiTheme="minorHAnsi" w:hAnsiTheme="minorHAnsi"/>
          <w:sz w:val="22"/>
          <w:szCs w:val="22"/>
        </w:rPr>
        <w:t xml:space="preserve">trany (v takovém případě potvrzení od správce registru smluv o provedení registrace smlouvy obdrží obě </w:t>
      </w:r>
      <w:r w:rsidR="00205D0A" w:rsidRPr="009C1CC5">
        <w:rPr>
          <w:rFonts w:asciiTheme="minorHAnsi" w:hAnsiTheme="minorHAnsi"/>
          <w:sz w:val="22"/>
          <w:szCs w:val="22"/>
        </w:rPr>
        <w:t>s</w:t>
      </w:r>
      <w:r w:rsidRPr="009C1CC5">
        <w:rPr>
          <w:rFonts w:asciiTheme="minorHAnsi" w:hAnsiTheme="minorHAnsi"/>
          <w:sz w:val="22"/>
          <w:szCs w:val="22"/>
        </w:rPr>
        <w:t>trany zároveň).</w:t>
      </w:r>
    </w:p>
    <w:p w:rsidR="00CB4239" w:rsidRPr="009C1CC5" w:rsidRDefault="00CB4239" w:rsidP="00CB4239">
      <w:pPr>
        <w:tabs>
          <w:tab w:val="left" w:pos="705"/>
        </w:tabs>
        <w:jc w:val="both"/>
        <w:rPr>
          <w:rFonts w:asciiTheme="minorHAnsi" w:hAnsiTheme="minorHAnsi"/>
          <w:sz w:val="22"/>
          <w:szCs w:val="22"/>
        </w:rPr>
      </w:pPr>
    </w:p>
    <w:p w:rsidR="00CB4239" w:rsidRDefault="00CB4239" w:rsidP="00832489">
      <w:pPr>
        <w:tabs>
          <w:tab w:val="left" w:pos="705"/>
        </w:tabs>
        <w:jc w:val="both"/>
        <w:rPr>
          <w:rFonts w:asciiTheme="minorHAnsi" w:hAnsiTheme="minorHAnsi"/>
          <w:sz w:val="22"/>
          <w:szCs w:val="22"/>
        </w:rPr>
      </w:pPr>
      <w:r w:rsidRPr="009C1CC5">
        <w:rPr>
          <w:rFonts w:asciiTheme="minorHAnsi" w:hAnsiTheme="minorHAnsi"/>
          <w:sz w:val="22"/>
          <w:szCs w:val="22"/>
        </w:rPr>
        <w:t xml:space="preserve">Podle </w:t>
      </w:r>
      <w:r w:rsidR="00205D0A" w:rsidRPr="009C1CC5">
        <w:rPr>
          <w:rFonts w:asciiTheme="minorHAnsi" w:hAnsiTheme="minorHAnsi"/>
          <w:sz w:val="22"/>
          <w:szCs w:val="22"/>
        </w:rPr>
        <w:t>ZoR</w:t>
      </w:r>
      <w:r w:rsidRPr="009C1CC5">
        <w:rPr>
          <w:rFonts w:asciiTheme="minorHAnsi" w:hAnsiTheme="minorHAnsi"/>
          <w:sz w:val="22"/>
          <w:szCs w:val="22"/>
        </w:rPr>
        <w:t xml:space="preserve">, je </w:t>
      </w:r>
      <w:r w:rsidR="009C1CC5">
        <w:rPr>
          <w:rFonts w:asciiTheme="minorHAnsi" w:hAnsiTheme="minorHAnsi"/>
          <w:sz w:val="22"/>
          <w:szCs w:val="22"/>
        </w:rPr>
        <w:t>O</w:t>
      </w:r>
      <w:r w:rsidRPr="009C1CC5">
        <w:rPr>
          <w:rFonts w:asciiTheme="minorHAnsi" w:hAnsiTheme="minorHAnsi"/>
          <w:sz w:val="22"/>
          <w:szCs w:val="22"/>
        </w:rPr>
        <w:t xml:space="preserve">bjednatel povinen uveřejnit celou Smlouvu s tím, že z této povinnosti jsou vyňaty pouze takové informace, které se nesdělují ani podle předpisů upravujících svobodný přístup k </w:t>
      </w:r>
      <w:r w:rsidRPr="009C1CC5">
        <w:rPr>
          <w:rFonts w:asciiTheme="minorHAnsi" w:hAnsiTheme="minorHAnsi"/>
          <w:sz w:val="22"/>
          <w:szCs w:val="22"/>
        </w:rPr>
        <w:lastRenderedPageBreak/>
        <w:t xml:space="preserve">informacím. Pokud se </w:t>
      </w:r>
      <w:r w:rsidR="009C1CC5">
        <w:rPr>
          <w:rFonts w:asciiTheme="minorHAnsi" w:hAnsiTheme="minorHAnsi"/>
          <w:sz w:val="22"/>
          <w:szCs w:val="22"/>
        </w:rPr>
        <w:t>Z</w:t>
      </w:r>
      <w:r w:rsidR="00205D0A" w:rsidRPr="009C1CC5">
        <w:rPr>
          <w:rFonts w:asciiTheme="minorHAnsi" w:hAnsiTheme="minorHAnsi"/>
          <w:sz w:val="22"/>
          <w:szCs w:val="22"/>
        </w:rPr>
        <w:t>hotovitel</w:t>
      </w:r>
      <w:r w:rsidRPr="009C1CC5">
        <w:rPr>
          <w:rFonts w:asciiTheme="minorHAnsi" w:hAnsiTheme="minorHAnsi"/>
          <w:sz w:val="22"/>
          <w:szCs w:val="22"/>
        </w:rPr>
        <w:t xml:space="preserve"> domnívá, že jím doplňované informace do Smlouvy naplňují parametry informace vyňaté z povinnosti uveřejnění, tedy takové, které jsou buď obchodním tajemstvím podle §504 </w:t>
      </w:r>
      <w:r w:rsidR="00205D0A" w:rsidRPr="009C1CC5">
        <w:rPr>
          <w:rFonts w:asciiTheme="minorHAnsi" w:hAnsiTheme="minorHAnsi"/>
          <w:sz w:val="22"/>
          <w:szCs w:val="22"/>
        </w:rPr>
        <w:t>občanského</w:t>
      </w:r>
      <w:r w:rsidRPr="009C1CC5">
        <w:rPr>
          <w:rFonts w:asciiTheme="minorHAnsi" w:hAnsiTheme="minorHAnsi"/>
          <w:sz w:val="22"/>
          <w:szCs w:val="22"/>
        </w:rPr>
        <w:t xml:space="preserve"> zákoník</w:t>
      </w:r>
      <w:r w:rsidR="00205D0A" w:rsidRPr="009C1CC5">
        <w:rPr>
          <w:rFonts w:asciiTheme="minorHAnsi" w:hAnsiTheme="minorHAnsi"/>
          <w:sz w:val="22"/>
          <w:szCs w:val="22"/>
        </w:rPr>
        <w:t>u</w:t>
      </w:r>
      <w:r w:rsidRPr="009C1CC5">
        <w:rPr>
          <w:rFonts w:asciiTheme="minorHAnsi" w:hAnsiTheme="minorHAnsi"/>
          <w:sz w:val="22"/>
          <w:szCs w:val="22"/>
        </w:rPr>
        <w:t xml:space="preserve">, ve znění pozdějších předpisů nebo takové, které jsou vyňaty z povinnosti uveřejnění podle § 3 </w:t>
      </w:r>
      <w:r w:rsidR="00205D0A" w:rsidRPr="009C1CC5">
        <w:rPr>
          <w:rFonts w:asciiTheme="minorHAnsi" w:hAnsiTheme="minorHAnsi"/>
          <w:sz w:val="22"/>
          <w:szCs w:val="22"/>
        </w:rPr>
        <w:t>ZoR</w:t>
      </w:r>
      <w:r w:rsidRPr="009C1CC5">
        <w:rPr>
          <w:rFonts w:asciiTheme="minorHAnsi" w:hAnsiTheme="minorHAnsi"/>
          <w:sz w:val="22"/>
          <w:szCs w:val="22"/>
        </w:rPr>
        <w:t>, může předmětné informace označit v samostatném dokumentu přiloženém ke Smlouvě, kde přesně vyznačí, která ustanovení či text považuje za takto chráněné informace, které požaduje neuveřejnit. Objednatel si vyhrazuje právo upravit a/nebo jednat o konečném znění Smlouvy určené</w:t>
      </w:r>
      <w:r w:rsidR="009C1CC5">
        <w:rPr>
          <w:rFonts w:asciiTheme="minorHAnsi" w:hAnsiTheme="minorHAnsi"/>
          <w:sz w:val="22"/>
          <w:szCs w:val="22"/>
        </w:rPr>
        <w:t>m</w:t>
      </w:r>
      <w:r w:rsidRPr="009C1CC5">
        <w:rPr>
          <w:rFonts w:asciiTheme="minorHAnsi" w:hAnsiTheme="minorHAnsi"/>
          <w:sz w:val="22"/>
          <w:szCs w:val="22"/>
        </w:rPr>
        <w:t xml:space="preserve"> k uveřejnění a upravené ve smyslu tohoto článku. Vyjde-li najevo, že </w:t>
      </w:r>
      <w:r w:rsidR="009C1CC5">
        <w:rPr>
          <w:rFonts w:asciiTheme="minorHAnsi" w:hAnsiTheme="minorHAnsi"/>
          <w:sz w:val="22"/>
          <w:szCs w:val="22"/>
        </w:rPr>
        <w:t>Zhotovitel</w:t>
      </w:r>
      <w:r w:rsidRPr="009C1CC5">
        <w:rPr>
          <w:rFonts w:asciiTheme="minorHAnsi" w:hAnsiTheme="minorHAnsi"/>
          <w:sz w:val="22"/>
          <w:szCs w:val="22"/>
        </w:rPr>
        <w:t xml:space="preserve"> označil informace vyňaté z uveřejnění neoprávněně, zavazuje se uhradit </w:t>
      </w:r>
      <w:r w:rsidR="009C1CC5">
        <w:rPr>
          <w:rFonts w:asciiTheme="minorHAnsi" w:hAnsiTheme="minorHAnsi"/>
          <w:sz w:val="22"/>
          <w:szCs w:val="22"/>
        </w:rPr>
        <w:t>O</w:t>
      </w:r>
      <w:r w:rsidRPr="009C1CC5">
        <w:rPr>
          <w:rFonts w:asciiTheme="minorHAnsi" w:hAnsiTheme="minorHAnsi"/>
          <w:sz w:val="22"/>
          <w:szCs w:val="22"/>
        </w:rPr>
        <w:t xml:space="preserve">bjednateli vzniklou škodu. </w:t>
      </w:r>
    </w:p>
    <w:p w:rsidR="00CB4239" w:rsidRPr="009C1CC5" w:rsidRDefault="00CB4239" w:rsidP="00CB4239">
      <w:pPr>
        <w:tabs>
          <w:tab w:val="left" w:pos="705"/>
        </w:tabs>
        <w:jc w:val="both"/>
        <w:rPr>
          <w:rFonts w:asciiTheme="minorHAnsi" w:hAnsiTheme="minorHAnsi"/>
          <w:sz w:val="22"/>
          <w:szCs w:val="22"/>
        </w:rPr>
      </w:pPr>
    </w:p>
    <w:p w:rsidR="00832489" w:rsidRDefault="00832489" w:rsidP="00CB4239">
      <w:pPr>
        <w:tabs>
          <w:tab w:val="left" w:pos="705"/>
        </w:tabs>
        <w:jc w:val="both"/>
        <w:rPr>
          <w:rFonts w:asciiTheme="minorHAnsi" w:hAnsiTheme="minorHAnsi"/>
          <w:sz w:val="22"/>
          <w:szCs w:val="22"/>
        </w:rPr>
      </w:pPr>
    </w:p>
    <w:p w:rsidR="00227241" w:rsidRPr="00832489" w:rsidRDefault="00227241" w:rsidP="00CB4239">
      <w:pPr>
        <w:tabs>
          <w:tab w:val="left" w:pos="705"/>
        </w:tabs>
        <w:jc w:val="both"/>
        <w:rPr>
          <w:rFonts w:asciiTheme="minorHAnsi" w:hAnsiTheme="minorHAnsi"/>
          <w:sz w:val="22"/>
          <w:szCs w:val="22"/>
        </w:rPr>
      </w:pPr>
      <w:r w:rsidRPr="00832489">
        <w:rPr>
          <w:rFonts w:asciiTheme="minorHAnsi" w:hAnsiTheme="minorHAnsi"/>
          <w:sz w:val="22"/>
          <w:szCs w:val="22"/>
        </w:rPr>
        <w:t>Zhotovitel bere na vědomí, že je povinen dle § 2 písm. e) a § 13 zák. č. 320/2001 Sb., o finanční kontrole ve veřejné správě, v platném znění, spolupůsobit při výkonu finanční kontroly, tj. poskytnout kontrolnímu orgánu doklady o dodávkách stavebních prací, zboží a služeb hrazených z veřejných výdajů nebo veřejné finanční podpory v rozsahu nezbytném pro ověření příslušné operace. Tato povinnost platí i pro</w:t>
      </w:r>
      <w:r w:rsidR="00832489">
        <w:rPr>
          <w:rFonts w:asciiTheme="minorHAnsi" w:hAnsiTheme="minorHAnsi"/>
          <w:sz w:val="22"/>
          <w:szCs w:val="22"/>
        </w:rPr>
        <w:t xml:space="preserve"> všechny případné poddodavatele</w:t>
      </w:r>
      <w:r w:rsidRPr="00832489">
        <w:rPr>
          <w:rFonts w:asciiTheme="minorHAnsi" w:hAnsiTheme="minorHAnsi"/>
          <w:sz w:val="22"/>
          <w:szCs w:val="22"/>
        </w:rPr>
        <w:t>.</w:t>
      </w:r>
      <w:r w:rsidR="00832489">
        <w:rPr>
          <w:rFonts w:asciiTheme="minorHAnsi" w:hAnsiTheme="minorHAnsi"/>
          <w:sz w:val="22"/>
          <w:szCs w:val="22"/>
        </w:rPr>
        <w:t xml:space="preserve"> Součinnost všech poddodavatelů</w:t>
      </w:r>
      <w:r w:rsidRPr="00832489">
        <w:rPr>
          <w:rFonts w:asciiTheme="minorHAnsi" w:hAnsiTheme="minorHAnsi"/>
          <w:sz w:val="22"/>
          <w:szCs w:val="22"/>
        </w:rPr>
        <w:t xml:space="preserve"> je povinen zajistit zhotovitel. </w:t>
      </w:r>
    </w:p>
    <w:p w:rsidR="00227241" w:rsidRDefault="00832489" w:rsidP="00832489">
      <w:pPr>
        <w:tabs>
          <w:tab w:val="left" w:pos="1544"/>
        </w:tabs>
        <w:jc w:val="both"/>
        <w:rPr>
          <w:rFonts w:asciiTheme="minorHAnsi" w:hAnsiTheme="minorHAnsi"/>
          <w:sz w:val="22"/>
          <w:szCs w:val="22"/>
        </w:rPr>
      </w:pPr>
      <w:r w:rsidRPr="00832489">
        <w:rPr>
          <w:rFonts w:asciiTheme="minorHAnsi" w:hAnsiTheme="minorHAnsi"/>
          <w:sz w:val="22"/>
          <w:szCs w:val="22"/>
        </w:rPr>
        <w:tab/>
      </w:r>
    </w:p>
    <w:p w:rsidR="00251A9F" w:rsidRPr="009C1CC5" w:rsidRDefault="00251A9F" w:rsidP="00CB4239">
      <w:pPr>
        <w:tabs>
          <w:tab w:val="left" w:pos="705"/>
        </w:tabs>
        <w:jc w:val="both"/>
        <w:rPr>
          <w:rFonts w:asciiTheme="minorHAnsi" w:hAnsiTheme="minorHAnsi"/>
          <w:sz w:val="22"/>
          <w:szCs w:val="22"/>
        </w:rPr>
      </w:pPr>
      <w:r w:rsidRPr="009C1CC5">
        <w:rPr>
          <w:rFonts w:asciiTheme="minorHAnsi" w:hAnsiTheme="minorHAnsi"/>
          <w:sz w:val="22"/>
          <w:szCs w:val="22"/>
        </w:rPr>
        <w:t>Tato</w:t>
      </w:r>
      <w:r w:rsidR="009C1CC5">
        <w:rPr>
          <w:rFonts w:asciiTheme="minorHAnsi" w:hAnsiTheme="minorHAnsi"/>
          <w:sz w:val="22"/>
          <w:szCs w:val="22"/>
        </w:rPr>
        <w:t xml:space="preserve"> Smlouva </w:t>
      </w:r>
      <w:r w:rsidR="007D719A" w:rsidRPr="009C1CC5">
        <w:rPr>
          <w:rFonts w:asciiTheme="minorHAnsi" w:hAnsiTheme="minorHAnsi"/>
          <w:sz w:val="22"/>
          <w:szCs w:val="22"/>
        </w:rPr>
        <w:t xml:space="preserve">je vyhotovena ve čtyřech </w:t>
      </w:r>
      <w:r w:rsidRPr="009C1CC5">
        <w:rPr>
          <w:rFonts w:asciiTheme="minorHAnsi" w:hAnsiTheme="minorHAnsi"/>
          <w:sz w:val="22"/>
          <w:szCs w:val="22"/>
        </w:rPr>
        <w:t>st</w:t>
      </w:r>
      <w:r w:rsidR="009C1CC5">
        <w:rPr>
          <w:rFonts w:asciiTheme="minorHAnsi" w:hAnsiTheme="minorHAnsi"/>
          <w:sz w:val="22"/>
          <w:szCs w:val="22"/>
        </w:rPr>
        <w:t>ejnopisech, z nichž dva obdrží O</w:t>
      </w:r>
      <w:r w:rsidRPr="009C1CC5">
        <w:rPr>
          <w:rFonts w:asciiTheme="minorHAnsi" w:hAnsiTheme="minorHAnsi"/>
          <w:sz w:val="22"/>
          <w:szCs w:val="22"/>
        </w:rPr>
        <w:t xml:space="preserve">bjednatel a </w:t>
      </w:r>
      <w:r w:rsidR="007D719A" w:rsidRPr="009C1CC5">
        <w:rPr>
          <w:rFonts w:asciiTheme="minorHAnsi" w:hAnsiTheme="minorHAnsi"/>
          <w:sz w:val="22"/>
          <w:szCs w:val="22"/>
        </w:rPr>
        <w:t>dva</w:t>
      </w:r>
      <w:r w:rsidRPr="009C1CC5">
        <w:rPr>
          <w:rFonts w:asciiTheme="minorHAnsi" w:hAnsiTheme="minorHAnsi"/>
          <w:sz w:val="22"/>
          <w:szCs w:val="22"/>
        </w:rPr>
        <w:t xml:space="preserve"> obdrží </w:t>
      </w:r>
      <w:r w:rsidR="009C1CC5">
        <w:rPr>
          <w:rFonts w:asciiTheme="minorHAnsi" w:hAnsiTheme="minorHAnsi"/>
          <w:sz w:val="22"/>
          <w:szCs w:val="22"/>
        </w:rPr>
        <w:t>Z</w:t>
      </w:r>
      <w:r w:rsidRPr="009C1CC5">
        <w:rPr>
          <w:rFonts w:asciiTheme="minorHAnsi" w:hAnsiTheme="minorHAnsi"/>
          <w:sz w:val="22"/>
          <w:szCs w:val="22"/>
        </w:rPr>
        <w:t>hotovitel.</w:t>
      </w:r>
    </w:p>
    <w:p w:rsidR="00251A9F" w:rsidRPr="009C1CC5" w:rsidRDefault="00251A9F" w:rsidP="00CB4239">
      <w:pPr>
        <w:tabs>
          <w:tab w:val="left" w:pos="705"/>
        </w:tabs>
        <w:jc w:val="both"/>
        <w:rPr>
          <w:rFonts w:asciiTheme="minorHAnsi" w:hAnsiTheme="minorHAnsi"/>
          <w:sz w:val="22"/>
          <w:szCs w:val="22"/>
        </w:rPr>
      </w:pPr>
    </w:p>
    <w:p w:rsidR="00251A9F" w:rsidRPr="009C1CC5" w:rsidRDefault="00251A9F" w:rsidP="00CB4239">
      <w:pPr>
        <w:jc w:val="both"/>
        <w:rPr>
          <w:rFonts w:asciiTheme="minorHAnsi" w:hAnsiTheme="minorHAnsi"/>
          <w:sz w:val="22"/>
          <w:szCs w:val="22"/>
        </w:rPr>
      </w:pPr>
      <w:r w:rsidRPr="009C1CC5">
        <w:rPr>
          <w:rFonts w:asciiTheme="minorHAnsi" w:hAnsiTheme="minorHAnsi"/>
          <w:sz w:val="22"/>
          <w:szCs w:val="22"/>
        </w:rPr>
        <w:t>Na důkaztoho strany uzavírají tuto Smlouvu, která vstupuje v platnost podpisem obou stran.</w:t>
      </w:r>
    </w:p>
    <w:p w:rsidR="00251A9F" w:rsidRPr="009C1CC5" w:rsidRDefault="00251A9F" w:rsidP="00251A9F">
      <w:pPr>
        <w:rPr>
          <w:rFonts w:asciiTheme="minorHAnsi" w:hAnsiTheme="minorHAnsi"/>
          <w:sz w:val="22"/>
          <w:szCs w:val="22"/>
        </w:rPr>
      </w:pPr>
    </w:p>
    <w:p w:rsidR="00251A9F" w:rsidRPr="009C1CC5" w:rsidRDefault="00251A9F" w:rsidP="00251A9F">
      <w:pPr>
        <w:pStyle w:val="Export0"/>
        <w:widowControl/>
        <w:rPr>
          <w:rFonts w:asciiTheme="minorHAnsi" w:hAnsiTheme="minorHAnsi"/>
          <w:sz w:val="22"/>
          <w:szCs w:val="22"/>
        </w:rPr>
      </w:pPr>
    </w:p>
    <w:p w:rsidR="00A454C3" w:rsidRDefault="00A454C3" w:rsidP="00251A9F">
      <w:pPr>
        <w:pStyle w:val="Export0"/>
        <w:widowControl/>
        <w:rPr>
          <w:rFonts w:asciiTheme="minorHAnsi" w:hAnsiTheme="minorHAnsi"/>
          <w:sz w:val="22"/>
          <w:szCs w:val="22"/>
        </w:rPr>
      </w:pPr>
    </w:p>
    <w:p w:rsidR="00A454C3" w:rsidRDefault="00A454C3" w:rsidP="00251A9F">
      <w:pPr>
        <w:pStyle w:val="Export0"/>
        <w:widowControl/>
        <w:rPr>
          <w:rFonts w:asciiTheme="minorHAnsi" w:hAnsiTheme="minorHAnsi"/>
          <w:sz w:val="22"/>
          <w:szCs w:val="22"/>
        </w:rPr>
      </w:pPr>
    </w:p>
    <w:p w:rsidR="00251A9F" w:rsidRPr="009C1CC5" w:rsidRDefault="00251A9F" w:rsidP="00251A9F">
      <w:pPr>
        <w:pStyle w:val="Export0"/>
        <w:widowControl/>
        <w:rPr>
          <w:rFonts w:asciiTheme="minorHAnsi" w:hAnsiTheme="minorHAnsi"/>
          <w:sz w:val="22"/>
          <w:szCs w:val="22"/>
        </w:rPr>
      </w:pPr>
      <w:r w:rsidRPr="009C1CC5">
        <w:rPr>
          <w:rFonts w:asciiTheme="minorHAnsi" w:hAnsiTheme="minorHAnsi"/>
          <w:sz w:val="22"/>
          <w:szCs w:val="22"/>
        </w:rPr>
        <w:t>Datum: _</w:t>
      </w:r>
      <w:r w:rsidR="00CE6852">
        <w:rPr>
          <w:rFonts w:asciiTheme="minorHAnsi" w:hAnsiTheme="minorHAnsi"/>
          <w:sz w:val="22"/>
          <w:szCs w:val="22"/>
        </w:rPr>
        <w:t>__________________________</w:t>
      </w:r>
      <w:r w:rsidR="00CE6852">
        <w:rPr>
          <w:rFonts w:asciiTheme="minorHAnsi" w:hAnsiTheme="minorHAnsi"/>
          <w:sz w:val="22"/>
          <w:szCs w:val="22"/>
        </w:rPr>
        <w:tab/>
      </w:r>
      <w:r w:rsidR="00CE6852">
        <w:rPr>
          <w:rFonts w:asciiTheme="minorHAnsi" w:hAnsiTheme="minorHAnsi"/>
          <w:sz w:val="22"/>
          <w:szCs w:val="22"/>
        </w:rPr>
        <w:tab/>
      </w:r>
      <w:r w:rsidRPr="009C1CC5">
        <w:rPr>
          <w:rFonts w:asciiTheme="minorHAnsi" w:hAnsiTheme="minorHAnsi"/>
          <w:sz w:val="22"/>
          <w:szCs w:val="22"/>
        </w:rPr>
        <w:t>Datum: _________________________</w:t>
      </w:r>
    </w:p>
    <w:p w:rsidR="00251A9F" w:rsidRPr="009C1CC5" w:rsidRDefault="00251A9F" w:rsidP="00251A9F">
      <w:pPr>
        <w:pStyle w:val="Export0"/>
        <w:widowControl/>
        <w:rPr>
          <w:rFonts w:asciiTheme="minorHAnsi" w:hAnsiTheme="minorHAnsi"/>
          <w:sz w:val="22"/>
          <w:szCs w:val="22"/>
        </w:rPr>
      </w:pPr>
    </w:p>
    <w:p w:rsidR="00251A9F" w:rsidRPr="009C1CC5" w:rsidRDefault="00251A9F" w:rsidP="00251A9F">
      <w:pPr>
        <w:pStyle w:val="Export0"/>
        <w:widowControl/>
        <w:rPr>
          <w:rFonts w:asciiTheme="minorHAnsi" w:hAnsiTheme="minorHAnsi"/>
          <w:sz w:val="22"/>
          <w:szCs w:val="22"/>
        </w:rPr>
      </w:pPr>
    </w:p>
    <w:p w:rsidR="00251A9F" w:rsidRPr="009C1CC5" w:rsidRDefault="00251A9F" w:rsidP="00251A9F">
      <w:pPr>
        <w:pStyle w:val="Export0"/>
        <w:widowControl/>
        <w:rPr>
          <w:rFonts w:asciiTheme="minorHAnsi" w:hAnsiTheme="minorHAnsi"/>
          <w:sz w:val="22"/>
          <w:szCs w:val="22"/>
        </w:rPr>
      </w:pPr>
    </w:p>
    <w:p w:rsidR="00251A9F" w:rsidRPr="009C1CC5" w:rsidRDefault="00251A9F" w:rsidP="00251A9F">
      <w:pPr>
        <w:pStyle w:val="Export0"/>
        <w:widowControl/>
        <w:rPr>
          <w:rFonts w:asciiTheme="minorHAnsi" w:hAnsiTheme="minorHAnsi"/>
          <w:sz w:val="22"/>
          <w:szCs w:val="22"/>
        </w:rPr>
      </w:pPr>
      <w:r w:rsidRPr="009C1CC5">
        <w:rPr>
          <w:rFonts w:asciiTheme="minorHAnsi" w:hAnsiTheme="minorHAnsi"/>
          <w:sz w:val="22"/>
          <w:szCs w:val="22"/>
        </w:rPr>
        <w:t>PODEPSÁN ________________________</w:t>
      </w:r>
      <w:r w:rsidRPr="009C1CC5">
        <w:rPr>
          <w:rFonts w:asciiTheme="minorHAnsi" w:hAnsiTheme="minorHAnsi"/>
          <w:sz w:val="22"/>
          <w:szCs w:val="22"/>
        </w:rPr>
        <w:tab/>
      </w:r>
      <w:r w:rsidR="00CE6852">
        <w:rPr>
          <w:rFonts w:asciiTheme="minorHAnsi" w:hAnsiTheme="minorHAnsi"/>
          <w:sz w:val="22"/>
          <w:szCs w:val="22"/>
        </w:rPr>
        <w:tab/>
      </w:r>
      <w:r w:rsidRPr="009C1CC5">
        <w:rPr>
          <w:rFonts w:asciiTheme="minorHAnsi" w:hAnsiTheme="minorHAnsi"/>
          <w:sz w:val="22"/>
          <w:szCs w:val="22"/>
        </w:rPr>
        <w:t>PODEPSÁN_______________________</w:t>
      </w:r>
    </w:p>
    <w:p w:rsidR="00251A9F" w:rsidRPr="009C1CC5" w:rsidRDefault="009C1CC5" w:rsidP="00251A9F">
      <w:pPr>
        <w:pStyle w:val="Export0"/>
        <w:widowControl/>
        <w:rPr>
          <w:rFonts w:asciiTheme="minorHAnsi" w:hAnsiTheme="minorHAnsi"/>
          <w:sz w:val="22"/>
          <w:szCs w:val="22"/>
        </w:rPr>
      </w:pPr>
      <w:r>
        <w:rPr>
          <w:rFonts w:asciiTheme="minorHAnsi" w:hAnsiTheme="minorHAnsi"/>
          <w:sz w:val="22"/>
          <w:szCs w:val="22"/>
        </w:rPr>
        <w:t>Jméno:</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CE6852">
        <w:rPr>
          <w:rFonts w:asciiTheme="minorHAnsi" w:hAnsiTheme="minorHAnsi"/>
          <w:sz w:val="22"/>
          <w:szCs w:val="22"/>
        </w:rPr>
        <w:tab/>
      </w:r>
      <w:r w:rsidR="00251A9F" w:rsidRPr="009C1CC5">
        <w:rPr>
          <w:rFonts w:asciiTheme="minorHAnsi" w:hAnsiTheme="minorHAnsi"/>
          <w:sz w:val="22"/>
          <w:szCs w:val="22"/>
        </w:rPr>
        <w:t>Jméno:</w:t>
      </w:r>
    </w:p>
    <w:p w:rsidR="00251A9F" w:rsidRPr="009C1CC5" w:rsidRDefault="00251A9F" w:rsidP="00251A9F">
      <w:pPr>
        <w:pStyle w:val="Export0"/>
        <w:widowControl/>
        <w:rPr>
          <w:rFonts w:asciiTheme="minorHAnsi" w:hAnsiTheme="minorHAnsi"/>
          <w:sz w:val="22"/>
          <w:szCs w:val="22"/>
        </w:rPr>
      </w:pPr>
      <w:r w:rsidRPr="009C1CC5">
        <w:rPr>
          <w:rFonts w:asciiTheme="minorHAnsi" w:hAnsiTheme="minorHAnsi"/>
          <w:sz w:val="22"/>
          <w:szCs w:val="22"/>
        </w:rPr>
        <w:t>Funkce:</w:t>
      </w:r>
      <w:r w:rsidRPr="009C1CC5">
        <w:rPr>
          <w:rFonts w:asciiTheme="minorHAnsi" w:hAnsiTheme="minorHAnsi"/>
          <w:sz w:val="22"/>
          <w:szCs w:val="22"/>
        </w:rPr>
        <w:tab/>
      </w:r>
      <w:r w:rsidRPr="009C1CC5">
        <w:rPr>
          <w:rFonts w:asciiTheme="minorHAnsi" w:hAnsiTheme="minorHAnsi"/>
          <w:sz w:val="22"/>
          <w:szCs w:val="22"/>
        </w:rPr>
        <w:tab/>
      </w:r>
      <w:r w:rsidRPr="009C1CC5">
        <w:rPr>
          <w:rFonts w:asciiTheme="minorHAnsi" w:hAnsiTheme="minorHAnsi"/>
          <w:sz w:val="22"/>
          <w:szCs w:val="22"/>
        </w:rPr>
        <w:tab/>
      </w:r>
      <w:r w:rsidRPr="009C1CC5">
        <w:rPr>
          <w:rFonts w:asciiTheme="minorHAnsi" w:hAnsiTheme="minorHAnsi"/>
          <w:sz w:val="22"/>
          <w:szCs w:val="22"/>
        </w:rPr>
        <w:tab/>
      </w:r>
      <w:r w:rsidRPr="009C1CC5">
        <w:rPr>
          <w:rFonts w:asciiTheme="minorHAnsi" w:hAnsiTheme="minorHAnsi"/>
          <w:sz w:val="22"/>
          <w:szCs w:val="22"/>
        </w:rPr>
        <w:tab/>
      </w:r>
      <w:r w:rsidRPr="009C1CC5">
        <w:rPr>
          <w:rFonts w:asciiTheme="minorHAnsi" w:hAnsiTheme="minorHAnsi"/>
          <w:sz w:val="22"/>
          <w:szCs w:val="22"/>
        </w:rPr>
        <w:tab/>
      </w:r>
      <w:r w:rsidR="00CE6852">
        <w:rPr>
          <w:rFonts w:asciiTheme="minorHAnsi" w:hAnsiTheme="minorHAnsi"/>
          <w:sz w:val="22"/>
          <w:szCs w:val="22"/>
        </w:rPr>
        <w:tab/>
      </w:r>
      <w:r w:rsidRPr="009C1CC5">
        <w:rPr>
          <w:rFonts w:asciiTheme="minorHAnsi" w:hAnsiTheme="minorHAnsi"/>
          <w:sz w:val="22"/>
          <w:szCs w:val="22"/>
        </w:rPr>
        <w:t>Funkce:</w:t>
      </w:r>
    </w:p>
    <w:p w:rsidR="00251A9F" w:rsidRDefault="00251A9F" w:rsidP="00251A9F">
      <w:pPr>
        <w:pStyle w:val="Export0"/>
        <w:widowControl/>
        <w:rPr>
          <w:rFonts w:asciiTheme="minorHAnsi" w:hAnsiTheme="minorHAnsi"/>
          <w:sz w:val="22"/>
          <w:szCs w:val="22"/>
        </w:rPr>
      </w:pPr>
    </w:p>
    <w:p w:rsidR="00CE6852" w:rsidRPr="009C1CC5" w:rsidRDefault="00CE6852" w:rsidP="00251A9F">
      <w:pPr>
        <w:pStyle w:val="Export0"/>
        <w:widowControl/>
        <w:rPr>
          <w:rFonts w:asciiTheme="minorHAnsi" w:hAnsiTheme="minorHAnsi"/>
          <w:sz w:val="22"/>
          <w:szCs w:val="22"/>
        </w:rPr>
      </w:pPr>
    </w:p>
    <w:p w:rsidR="00251A9F" w:rsidRPr="009C1CC5" w:rsidRDefault="009C1CC5" w:rsidP="00251A9F">
      <w:pPr>
        <w:pStyle w:val="Export0"/>
        <w:widowControl/>
        <w:rPr>
          <w:rFonts w:asciiTheme="minorHAnsi" w:hAnsiTheme="minorHAnsi"/>
          <w:sz w:val="22"/>
          <w:szCs w:val="22"/>
        </w:rPr>
      </w:pPr>
      <w:r>
        <w:rPr>
          <w:rFonts w:asciiTheme="minorHAnsi" w:hAnsiTheme="minorHAnsi"/>
          <w:sz w:val="22"/>
          <w:szCs w:val="22"/>
        </w:rPr>
        <w:t>za O</w:t>
      </w:r>
      <w:r w:rsidR="00251A9F" w:rsidRPr="009C1CC5">
        <w:rPr>
          <w:rFonts w:asciiTheme="minorHAnsi" w:hAnsiTheme="minorHAnsi"/>
          <w:sz w:val="22"/>
          <w:szCs w:val="22"/>
        </w:rPr>
        <w:t>bjednatele</w:t>
      </w:r>
      <w:r w:rsidR="00251A9F" w:rsidRPr="009C1CC5">
        <w:rPr>
          <w:rFonts w:asciiTheme="minorHAnsi" w:hAnsiTheme="minorHAnsi"/>
          <w:sz w:val="22"/>
          <w:szCs w:val="22"/>
        </w:rPr>
        <w:tab/>
      </w:r>
      <w:r w:rsidR="00251A9F" w:rsidRPr="009C1CC5">
        <w:rPr>
          <w:rFonts w:asciiTheme="minorHAnsi" w:hAnsiTheme="minorHAnsi"/>
          <w:sz w:val="22"/>
          <w:szCs w:val="22"/>
        </w:rPr>
        <w:tab/>
      </w:r>
      <w:r w:rsidR="00251A9F" w:rsidRPr="009C1CC5">
        <w:rPr>
          <w:rFonts w:asciiTheme="minorHAnsi" w:hAnsiTheme="minorHAnsi"/>
          <w:sz w:val="22"/>
          <w:szCs w:val="22"/>
        </w:rPr>
        <w:tab/>
      </w:r>
      <w:r w:rsidR="00251A9F" w:rsidRPr="009C1CC5">
        <w:rPr>
          <w:rFonts w:asciiTheme="minorHAnsi" w:hAnsiTheme="minorHAnsi"/>
          <w:sz w:val="22"/>
          <w:szCs w:val="22"/>
        </w:rPr>
        <w:tab/>
      </w:r>
      <w:r w:rsidR="00251A9F" w:rsidRPr="009C1CC5">
        <w:rPr>
          <w:rFonts w:asciiTheme="minorHAnsi" w:hAnsiTheme="minorHAnsi"/>
          <w:sz w:val="22"/>
          <w:szCs w:val="22"/>
        </w:rPr>
        <w:tab/>
      </w:r>
      <w:r w:rsidR="00251A9F" w:rsidRPr="009C1CC5">
        <w:rPr>
          <w:rFonts w:asciiTheme="minorHAnsi" w:hAnsiTheme="minorHAnsi"/>
          <w:sz w:val="22"/>
          <w:szCs w:val="22"/>
        </w:rPr>
        <w:tab/>
        <w:t xml:space="preserve">za </w:t>
      </w:r>
      <w:r>
        <w:rPr>
          <w:rFonts w:asciiTheme="minorHAnsi" w:hAnsiTheme="minorHAnsi"/>
          <w:sz w:val="22"/>
          <w:szCs w:val="22"/>
        </w:rPr>
        <w:t>Z</w:t>
      </w:r>
      <w:r w:rsidR="00251A9F" w:rsidRPr="009C1CC5">
        <w:rPr>
          <w:rFonts w:asciiTheme="minorHAnsi" w:hAnsiTheme="minorHAnsi"/>
          <w:sz w:val="22"/>
          <w:szCs w:val="22"/>
        </w:rPr>
        <w:t xml:space="preserve">hotovitele </w:t>
      </w:r>
    </w:p>
    <w:p w:rsidR="00251A9F" w:rsidRPr="009C1CC5" w:rsidRDefault="006A1C4C" w:rsidP="00251A9F">
      <w:pPr>
        <w:rPr>
          <w:rFonts w:asciiTheme="minorHAnsi" w:hAnsiTheme="minorHAnsi"/>
          <w:sz w:val="22"/>
          <w:szCs w:val="22"/>
        </w:rPr>
      </w:pPr>
      <w:r w:rsidRPr="009C1CC5">
        <w:rPr>
          <w:rFonts w:asciiTheme="minorHAnsi" w:hAnsiTheme="minorHAnsi"/>
          <w:sz w:val="22"/>
          <w:szCs w:val="22"/>
        </w:rPr>
        <w:t>Ing. Miroslava Oliveriusová, kvestorka</w:t>
      </w:r>
      <w:r w:rsidRPr="009C1CC5">
        <w:rPr>
          <w:rFonts w:asciiTheme="minorHAnsi" w:hAnsiTheme="minorHAnsi"/>
          <w:b/>
          <w:bCs/>
          <w:sz w:val="22"/>
          <w:szCs w:val="22"/>
        </w:rPr>
        <w:tab/>
      </w:r>
      <w:r w:rsidR="00251A9F" w:rsidRPr="009C1CC5">
        <w:rPr>
          <w:rFonts w:asciiTheme="minorHAnsi" w:hAnsiTheme="minorHAnsi"/>
          <w:b/>
          <w:bCs/>
          <w:sz w:val="22"/>
          <w:szCs w:val="22"/>
        </w:rPr>
        <w:tab/>
      </w:r>
      <w:r w:rsidR="00CE6852">
        <w:rPr>
          <w:rFonts w:asciiTheme="minorHAnsi" w:hAnsiTheme="minorHAnsi"/>
          <w:b/>
          <w:bCs/>
          <w:sz w:val="22"/>
          <w:szCs w:val="22"/>
        </w:rPr>
        <w:tab/>
      </w:r>
      <w:r w:rsidR="00251A9F" w:rsidRPr="009C1CC5">
        <w:rPr>
          <w:rFonts w:asciiTheme="minorHAnsi" w:hAnsiTheme="minorHAnsi"/>
          <w:bCs/>
          <w:sz w:val="22"/>
          <w:szCs w:val="22"/>
        </w:rPr>
        <w:t>[</w:t>
      </w:r>
      <w:r w:rsidR="00CE6852">
        <w:rPr>
          <w:rFonts w:asciiTheme="minorHAnsi" w:hAnsiTheme="minorHAnsi"/>
          <w:b/>
          <w:bCs/>
          <w:sz w:val="22"/>
          <w:szCs w:val="22"/>
          <w:highlight w:val="cyan"/>
        </w:rPr>
        <w:t>bude doplněno</w:t>
      </w:r>
      <w:r w:rsidR="00251A9F" w:rsidRPr="00CE6852">
        <w:rPr>
          <w:rFonts w:asciiTheme="minorHAnsi" w:hAnsiTheme="minorHAnsi"/>
          <w:bCs/>
          <w:sz w:val="22"/>
          <w:szCs w:val="22"/>
        </w:rPr>
        <w:t>]</w:t>
      </w:r>
    </w:p>
    <w:p w:rsidR="00227241" w:rsidRPr="009C1CC5" w:rsidRDefault="00227241" w:rsidP="00251A9F">
      <w:pPr>
        <w:pStyle w:val="Zkladntext"/>
        <w:spacing w:after="2040" w:line="276" w:lineRule="auto"/>
        <w:rPr>
          <w:rFonts w:asciiTheme="minorHAnsi" w:hAnsiTheme="minorHAnsi"/>
          <w:b/>
          <w:bCs/>
          <w:sz w:val="22"/>
          <w:szCs w:val="22"/>
        </w:rPr>
      </w:pPr>
    </w:p>
    <w:sectPr w:rsidR="00227241" w:rsidRPr="009C1CC5" w:rsidSect="00406D6A">
      <w:headerReference w:type="default" r:id="rId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758DD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2E2" w:rsidRDefault="009A02E2" w:rsidP="00251A9F">
      <w:r>
        <w:separator/>
      </w:r>
    </w:p>
  </w:endnote>
  <w:endnote w:type="continuationSeparator" w:id="1">
    <w:p w:rsidR="009A02E2" w:rsidRDefault="009A02E2" w:rsidP="00251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Avinion">
    <w:panose1 w:val="00000000000000000000"/>
    <w:charset w:val="02"/>
    <w:family w:val="swiss"/>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2E2" w:rsidRDefault="009A02E2" w:rsidP="00251A9F">
      <w:r>
        <w:separator/>
      </w:r>
    </w:p>
  </w:footnote>
  <w:footnote w:type="continuationSeparator" w:id="1">
    <w:p w:rsidR="009A02E2" w:rsidRDefault="009A02E2" w:rsidP="00251A9F">
      <w:r>
        <w:continuationSeparator/>
      </w:r>
    </w:p>
  </w:footnote>
  <w:footnote w:id="2">
    <w:p w:rsidR="009A02E2" w:rsidRPr="00381C62" w:rsidRDefault="009A02E2" w:rsidP="00251A9F">
      <w:pPr>
        <w:pStyle w:val="Textpoznpodarou"/>
        <w:rPr>
          <w:lang w:val="cs-CZ"/>
        </w:rPr>
      </w:pPr>
      <w:r w:rsidRPr="00832489">
        <w:rPr>
          <w:vertAlign w:val="superscript"/>
        </w:rPr>
        <w:footnoteRef/>
      </w:r>
      <w:r w:rsidRPr="00381C62">
        <w:t>Z povahy tohoto dokumentu bude předloženo až vybraným účastníkem před podpisem smlouvy.</w:t>
      </w:r>
    </w:p>
  </w:footnote>
  <w:footnote w:id="3">
    <w:p w:rsidR="009A02E2" w:rsidRPr="00B94998" w:rsidRDefault="009A02E2" w:rsidP="00251A9F">
      <w:pPr>
        <w:pStyle w:val="Textpoznpodarou"/>
        <w:rPr>
          <w:lang w:val="cs-CZ"/>
        </w:rPr>
      </w:pPr>
      <w:r>
        <w:rPr>
          <w:rStyle w:val="Znakapoznpodarou"/>
        </w:rPr>
        <w:footnoteRef/>
      </w:r>
      <w:r w:rsidRPr="00B94998">
        <w:t xml:space="preserve">Uchazeč je oprávněn tuto přílohu </w:t>
      </w:r>
      <w:r>
        <w:t>Smlouv</w:t>
      </w:r>
      <w:r w:rsidRPr="00B94998">
        <w:t xml:space="preserve">ypředložit na elektronickém </w:t>
      </w:r>
      <w:r>
        <w:t xml:space="preserve">datovém </w:t>
      </w:r>
      <w:r w:rsidRPr="00B94998">
        <w:t>nosiči.</w:t>
      </w:r>
    </w:p>
  </w:footnote>
  <w:footnote w:id="4">
    <w:p w:rsidR="009A02E2" w:rsidRPr="0054002C" w:rsidRDefault="009A02E2" w:rsidP="00251A9F">
      <w:pPr>
        <w:pStyle w:val="Textpoznpodarou"/>
        <w:rPr>
          <w:lang w:val="cs-CZ"/>
        </w:rPr>
      </w:pPr>
      <w:r>
        <w:rPr>
          <w:rStyle w:val="Znakapoznpodarou"/>
        </w:rPr>
        <w:footnoteRef/>
      </w:r>
      <w:r w:rsidRPr="00B94998">
        <w:t xml:space="preserve">Uchazeč je oprávněn tuto přílohu </w:t>
      </w:r>
      <w:r>
        <w:t>Smlouv</w:t>
      </w:r>
      <w:r w:rsidRPr="00B94998">
        <w:t xml:space="preserve">y předložit na elektronickém </w:t>
      </w:r>
      <w:r>
        <w:t xml:space="preserve">datovém </w:t>
      </w:r>
      <w:r w:rsidRPr="00B94998">
        <w:t>nosiči.</w:t>
      </w:r>
    </w:p>
  </w:footnote>
  <w:footnote w:id="5">
    <w:p w:rsidR="009A02E2" w:rsidRPr="0054002C" w:rsidRDefault="009A02E2" w:rsidP="00251A9F">
      <w:pPr>
        <w:pStyle w:val="Textpoznpodarou"/>
        <w:rPr>
          <w:lang w:val="cs-CZ"/>
        </w:rPr>
      </w:pPr>
      <w:r>
        <w:rPr>
          <w:rStyle w:val="Znakapoznpodarou"/>
        </w:rPr>
        <w:footnoteRef/>
      </w:r>
      <w:r w:rsidRPr="00B94998">
        <w:t xml:space="preserve">Uchazeč je oprávněn tuto přílohu </w:t>
      </w:r>
      <w:r>
        <w:t>Smlouv</w:t>
      </w:r>
      <w:r w:rsidRPr="00B94998">
        <w:t xml:space="preserve">y předložit na elektronickém </w:t>
      </w:r>
      <w:r>
        <w:t xml:space="preserve">datovém </w:t>
      </w:r>
      <w:r w:rsidRPr="00B94998">
        <w:t>nosiči.</w:t>
      </w:r>
    </w:p>
  </w:footnote>
  <w:footnote w:id="6">
    <w:p w:rsidR="009A02E2" w:rsidRPr="0054002C" w:rsidRDefault="009A02E2" w:rsidP="00251A9F">
      <w:pPr>
        <w:pStyle w:val="Textpoznpodarou"/>
        <w:rPr>
          <w:lang w:val="cs-CZ"/>
        </w:rPr>
      </w:pPr>
      <w:r>
        <w:rPr>
          <w:rStyle w:val="Znakapoznpodarou"/>
        </w:rPr>
        <w:footnoteRef/>
      </w:r>
      <w:r w:rsidRPr="00B94998">
        <w:t xml:space="preserve">Uchazeč je oprávněn tuto přílohu </w:t>
      </w:r>
      <w:r>
        <w:t>Smlouv</w:t>
      </w:r>
      <w:r w:rsidRPr="00B94998">
        <w:t xml:space="preserve">y předložit na elektronickém </w:t>
      </w:r>
      <w:r>
        <w:t xml:space="preserve">datovém </w:t>
      </w:r>
      <w:r w:rsidRPr="00B94998">
        <w:t>nosiči.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2E2" w:rsidRPr="00A454C3" w:rsidRDefault="009A02E2" w:rsidP="00A454C3">
    <w:pPr>
      <w:pStyle w:val="Zhlav"/>
      <w:jc w:val="right"/>
      <w:rPr>
        <w:rFonts w:asciiTheme="minorHAnsi" w:hAnsiTheme="minorHAnsi"/>
      </w:rPr>
    </w:pPr>
    <w:r w:rsidRPr="00A454C3">
      <w:rPr>
        <w:rFonts w:asciiTheme="minorHAnsi" w:hAnsiTheme="minorHAnsi"/>
      </w:rPr>
      <w:t>Příloha č. 2 k Zadávací dokumentaci</w:t>
    </w:r>
  </w:p>
  <w:p w:rsidR="009A02E2" w:rsidRDefault="009A02E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43643"/>
    <w:multiLevelType w:val="hybridMultilevel"/>
    <w:tmpl w:val="713EBE0A"/>
    <w:lvl w:ilvl="0" w:tplc="1170694C">
      <w:start w:val="1"/>
      <w:numFmt w:val="lowerLetter"/>
      <w:lvlText w:val="(%1)"/>
      <w:legacy w:legacy="1" w:legacySpace="0" w:legacyIndent="1410"/>
      <w:lvlJc w:val="left"/>
      <w:pPr>
        <w:ind w:left="1410" w:hanging="1410"/>
      </w:pPr>
    </w:lvl>
    <w:lvl w:ilvl="1" w:tplc="515E119A">
      <w:numFmt w:val="bullet"/>
      <w:lvlText w:val="-"/>
      <w:lvlJc w:val="left"/>
      <w:pPr>
        <w:tabs>
          <w:tab w:val="num" w:pos="735"/>
        </w:tabs>
        <w:ind w:left="735" w:hanging="360"/>
      </w:pPr>
      <w:rPr>
        <w:rFonts w:ascii="Times New Roman" w:eastAsia="Times New Roman" w:hAnsi="Times New Roman" w:cs="Times New Roman" w:hint="default"/>
      </w:rPr>
    </w:lvl>
    <w:lvl w:ilvl="2" w:tplc="0409001B">
      <w:start w:val="1"/>
      <w:numFmt w:val="lowerRoman"/>
      <w:lvlText w:val="%3."/>
      <w:lvlJc w:val="right"/>
      <w:pPr>
        <w:tabs>
          <w:tab w:val="num" w:pos="1455"/>
        </w:tabs>
        <w:ind w:left="1455" w:hanging="180"/>
      </w:pPr>
    </w:lvl>
    <w:lvl w:ilvl="3" w:tplc="0409000F" w:tentative="1">
      <w:start w:val="1"/>
      <w:numFmt w:val="decimal"/>
      <w:lvlText w:val="%4."/>
      <w:lvlJc w:val="left"/>
      <w:pPr>
        <w:tabs>
          <w:tab w:val="num" w:pos="2175"/>
        </w:tabs>
        <w:ind w:left="2175" w:hanging="360"/>
      </w:pPr>
    </w:lvl>
    <w:lvl w:ilvl="4" w:tplc="04090019" w:tentative="1">
      <w:start w:val="1"/>
      <w:numFmt w:val="lowerLetter"/>
      <w:lvlText w:val="%5."/>
      <w:lvlJc w:val="left"/>
      <w:pPr>
        <w:tabs>
          <w:tab w:val="num" w:pos="2895"/>
        </w:tabs>
        <w:ind w:left="2895" w:hanging="360"/>
      </w:pPr>
    </w:lvl>
    <w:lvl w:ilvl="5" w:tplc="0409001B" w:tentative="1">
      <w:start w:val="1"/>
      <w:numFmt w:val="lowerRoman"/>
      <w:lvlText w:val="%6."/>
      <w:lvlJc w:val="right"/>
      <w:pPr>
        <w:tabs>
          <w:tab w:val="num" w:pos="3615"/>
        </w:tabs>
        <w:ind w:left="3615" w:hanging="180"/>
      </w:pPr>
    </w:lvl>
    <w:lvl w:ilvl="6" w:tplc="0409000F" w:tentative="1">
      <w:start w:val="1"/>
      <w:numFmt w:val="decimal"/>
      <w:lvlText w:val="%7."/>
      <w:lvlJc w:val="left"/>
      <w:pPr>
        <w:tabs>
          <w:tab w:val="num" w:pos="4335"/>
        </w:tabs>
        <w:ind w:left="4335" w:hanging="360"/>
      </w:pPr>
    </w:lvl>
    <w:lvl w:ilvl="7" w:tplc="04090019" w:tentative="1">
      <w:start w:val="1"/>
      <w:numFmt w:val="lowerLetter"/>
      <w:lvlText w:val="%8."/>
      <w:lvlJc w:val="left"/>
      <w:pPr>
        <w:tabs>
          <w:tab w:val="num" w:pos="5055"/>
        </w:tabs>
        <w:ind w:left="5055" w:hanging="360"/>
      </w:pPr>
    </w:lvl>
    <w:lvl w:ilvl="8" w:tplc="0409001B" w:tentative="1">
      <w:start w:val="1"/>
      <w:numFmt w:val="lowerRoman"/>
      <w:lvlText w:val="%9."/>
      <w:lvlJc w:val="right"/>
      <w:pPr>
        <w:tabs>
          <w:tab w:val="num" w:pos="5775"/>
        </w:tabs>
        <w:ind w:left="5775" w:hanging="180"/>
      </w:pPr>
    </w:lvl>
  </w:abstractNum>
  <w:abstractNum w:abstractNumId="1">
    <w:nsid w:val="4C366DBB"/>
    <w:multiLevelType w:val="multilevel"/>
    <w:tmpl w:val="EEAE1E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5897716F"/>
    <w:multiLevelType w:val="multilevel"/>
    <w:tmpl w:val="00283E30"/>
    <w:lvl w:ilvl="0">
      <w:start w:val="1"/>
      <w:numFmt w:val="decimal"/>
      <w:pStyle w:val="Nadpis1"/>
      <w:lvlText w:val="%1."/>
      <w:lvlJc w:val="left"/>
      <w:pPr>
        <w:tabs>
          <w:tab w:val="num" w:pos="1844"/>
        </w:tabs>
        <w:ind w:left="1844" w:hanging="1134"/>
      </w:pPr>
      <w:rPr>
        <w:rFonts w:hint="default"/>
        <w:sz w:val="26"/>
        <w:szCs w:val="26"/>
      </w:rPr>
    </w:lvl>
    <w:lvl w:ilvl="1">
      <w:start w:val="1"/>
      <w:numFmt w:val="decimal"/>
      <w:pStyle w:val="Nadpis2"/>
      <w:lvlText w:val="%1.%2."/>
      <w:lvlJc w:val="left"/>
      <w:pPr>
        <w:tabs>
          <w:tab w:val="num" w:pos="1844"/>
        </w:tabs>
        <w:ind w:left="1844" w:hanging="1134"/>
      </w:pPr>
      <w:rPr>
        <w:rFonts w:hint="default"/>
        <w:b/>
        <w:i w:val="0"/>
      </w:rPr>
    </w:lvl>
    <w:lvl w:ilvl="2">
      <w:start w:val="1"/>
      <w:numFmt w:val="decimal"/>
      <w:pStyle w:val="Nadpis3"/>
      <w:lvlText w:val="%1.%2.%3."/>
      <w:lvlJc w:val="left"/>
      <w:pPr>
        <w:tabs>
          <w:tab w:val="num" w:pos="1276"/>
        </w:tabs>
        <w:ind w:left="1276" w:hanging="1134"/>
      </w:pPr>
      <w:rPr>
        <w:rFonts w:hint="default"/>
        <w:b w:val="0"/>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ee Consulting">
    <w15:presenceInfo w15:providerId="None" w15:userId="Klee Consulti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251A9F"/>
    <w:rsid w:val="000B685C"/>
    <w:rsid w:val="001710E2"/>
    <w:rsid w:val="001B2485"/>
    <w:rsid w:val="001C67DC"/>
    <w:rsid w:val="00200EFA"/>
    <w:rsid w:val="00205D0A"/>
    <w:rsid w:val="00227241"/>
    <w:rsid w:val="00251A9F"/>
    <w:rsid w:val="002B3DFE"/>
    <w:rsid w:val="003444FD"/>
    <w:rsid w:val="003F6455"/>
    <w:rsid w:val="00406D6A"/>
    <w:rsid w:val="006621F2"/>
    <w:rsid w:val="00675AA0"/>
    <w:rsid w:val="006A1C4C"/>
    <w:rsid w:val="006C09B1"/>
    <w:rsid w:val="00734E06"/>
    <w:rsid w:val="007C4602"/>
    <w:rsid w:val="007D719A"/>
    <w:rsid w:val="00832489"/>
    <w:rsid w:val="00883B87"/>
    <w:rsid w:val="008A7827"/>
    <w:rsid w:val="008A784A"/>
    <w:rsid w:val="008C1D27"/>
    <w:rsid w:val="009563AB"/>
    <w:rsid w:val="00974888"/>
    <w:rsid w:val="009A02E2"/>
    <w:rsid w:val="009C1CC5"/>
    <w:rsid w:val="00A454C3"/>
    <w:rsid w:val="00AA0597"/>
    <w:rsid w:val="00BC3839"/>
    <w:rsid w:val="00C01A85"/>
    <w:rsid w:val="00CB4239"/>
    <w:rsid w:val="00CE6852"/>
    <w:rsid w:val="00D47128"/>
    <w:rsid w:val="00D642EC"/>
    <w:rsid w:val="00DB5354"/>
    <w:rsid w:val="00F345F4"/>
    <w:rsid w:val="00F432D4"/>
    <w:rsid w:val="00F876B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724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8A7827"/>
    <w:pPr>
      <w:numPr>
        <w:numId w:val="3"/>
      </w:numPr>
      <w:spacing w:line="276" w:lineRule="auto"/>
      <w:jc w:val="both"/>
      <w:outlineLvl w:val="0"/>
    </w:pPr>
    <w:rPr>
      <w:rFonts w:ascii="Calibri" w:eastAsia="TimesNewRomanPSMT" w:hAnsi="Calibri" w:cs="Calibri"/>
      <w:b/>
      <w:sz w:val="26"/>
      <w:szCs w:val="32"/>
    </w:rPr>
  </w:style>
  <w:style w:type="paragraph" w:styleId="Nadpis2">
    <w:name w:val="heading 2"/>
    <w:basedOn w:val="Nadpis1"/>
    <w:next w:val="Normln"/>
    <w:link w:val="Nadpis2Char"/>
    <w:uiPriority w:val="99"/>
    <w:qFormat/>
    <w:rsid w:val="008A7827"/>
    <w:pPr>
      <w:numPr>
        <w:ilvl w:val="1"/>
      </w:numPr>
      <w:outlineLvl w:val="1"/>
    </w:pPr>
    <w:rPr>
      <w:b w:val="0"/>
      <w:bCs/>
      <w:iCs/>
      <w:sz w:val="22"/>
      <w:szCs w:val="22"/>
    </w:rPr>
  </w:style>
  <w:style w:type="paragraph" w:styleId="Nadpis3">
    <w:name w:val="heading 3"/>
    <w:basedOn w:val="Nadpis2"/>
    <w:next w:val="Normln"/>
    <w:link w:val="Nadpis3Char"/>
    <w:uiPriority w:val="99"/>
    <w:qFormat/>
    <w:rsid w:val="008A7827"/>
    <w:pPr>
      <w:numPr>
        <w:ilvl w:val="2"/>
      </w:numPr>
      <w:outlineLvl w:val="2"/>
    </w:pPr>
    <w:rPr>
      <w:rFonts w:eastAsia="Calibri"/>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b"/>
    <w:basedOn w:val="Normln"/>
    <w:link w:val="ZkladntextChar"/>
    <w:rsid w:val="00251A9F"/>
    <w:pPr>
      <w:jc w:val="both"/>
    </w:pPr>
    <w:rPr>
      <w:sz w:val="24"/>
    </w:rPr>
  </w:style>
  <w:style w:type="character" w:customStyle="1" w:styleId="ZkladntextChar">
    <w:name w:val="Základní text Char"/>
    <w:aliases w:val="subtitle2 Char,Základní tZákladní text Char,Body Text Char,b Char"/>
    <w:basedOn w:val="Standardnpsmoodstavce"/>
    <w:link w:val="Zkladntext"/>
    <w:rsid w:val="00251A9F"/>
    <w:rPr>
      <w:rFonts w:ascii="Times New Roman" w:eastAsia="Times New Roman" w:hAnsi="Times New Roman" w:cs="Times New Roman"/>
      <w:sz w:val="24"/>
      <w:szCs w:val="20"/>
      <w:lang w:eastAsia="cs-CZ"/>
    </w:rPr>
  </w:style>
  <w:style w:type="paragraph" w:styleId="Textpoznpodarou">
    <w:name w:val="footnote text"/>
    <w:aliases w:val="fn"/>
    <w:basedOn w:val="Normln"/>
    <w:link w:val="TextpoznpodarouChar"/>
    <w:uiPriority w:val="99"/>
    <w:rsid w:val="00251A9F"/>
    <w:rPr>
      <w:lang w:val="fr-FR"/>
    </w:rPr>
  </w:style>
  <w:style w:type="character" w:customStyle="1" w:styleId="TextpoznpodarouChar">
    <w:name w:val="Text pozn. pod čarou Char"/>
    <w:aliases w:val="fn Char"/>
    <w:basedOn w:val="Standardnpsmoodstavce"/>
    <w:link w:val="Textpoznpodarou"/>
    <w:uiPriority w:val="99"/>
    <w:rsid w:val="00251A9F"/>
    <w:rPr>
      <w:rFonts w:ascii="Times New Roman" w:eastAsia="Times New Roman" w:hAnsi="Times New Roman" w:cs="Times New Roman"/>
      <w:sz w:val="20"/>
      <w:szCs w:val="20"/>
      <w:lang w:val="fr-FR" w:eastAsia="cs-CZ"/>
    </w:rPr>
  </w:style>
  <w:style w:type="character" w:styleId="Znakapoznpodarou">
    <w:name w:val="footnote reference"/>
    <w:uiPriority w:val="99"/>
    <w:rsid w:val="00251A9F"/>
    <w:rPr>
      <w:vertAlign w:val="superscript"/>
    </w:rPr>
  </w:style>
  <w:style w:type="paragraph" w:customStyle="1" w:styleId="Export0">
    <w:name w:val="Export 0"/>
    <w:basedOn w:val="Normln"/>
    <w:rsid w:val="00251A9F"/>
    <w:pPr>
      <w:widowControl w:val="0"/>
    </w:pPr>
    <w:rPr>
      <w:rFonts w:ascii="Avinion" w:hAnsi="Avinion"/>
      <w:sz w:val="24"/>
    </w:rPr>
  </w:style>
  <w:style w:type="paragraph" w:styleId="Textkomente">
    <w:name w:val="annotation text"/>
    <w:basedOn w:val="Normln"/>
    <w:link w:val="TextkomenteChar"/>
    <w:uiPriority w:val="99"/>
    <w:semiHidden/>
    <w:unhideWhenUsed/>
    <w:rsid w:val="007D719A"/>
  </w:style>
  <w:style w:type="character" w:customStyle="1" w:styleId="TextkomenteChar">
    <w:name w:val="Text komentáře Char"/>
    <w:basedOn w:val="Standardnpsmoodstavce"/>
    <w:link w:val="Textkomente"/>
    <w:uiPriority w:val="99"/>
    <w:semiHidden/>
    <w:rsid w:val="007D719A"/>
    <w:rPr>
      <w:rFonts w:ascii="Times New Roman" w:eastAsia="Times New Roman" w:hAnsi="Times New Roman" w:cs="Times New Roman"/>
      <w:sz w:val="20"/>
      <w:szCs w:val="20"/>
      <w:lang w:eastAsia="cs-CZ"/>
    </w:rPr>
  </w:style>
  <w:style w:type="character" w:styleId="Odkaznakoment">
    <w:name w:val="annotation reference"/>
    <w:basedOn w:val="Standardnpsmoodstavce"/>
    <w:rsid w:val="007D719A"/>
    <w:rPr>
      <w:sz w:val="16"/>
      <w:szCs w:val="16"/>
    </w:rPr>
  </w:style>
  <w:style w:type="paragraph" w:styleId="Textbubliny">
    <w:name w:val="Balloon Text"/>
    <w:basedOn w:val="Normln"/>
    <w:link w:val="TextbublinyChar"/>
    <w:uiPriority w:val="99"/>
    <w:semiHidden/>
    <w:unhideWhenUsed/>
    <w:rsid w:val="007D719A"/>
    <w:rPr>
      <w:rFonts w:ascii="Tahoma" w:hAnsi="Tahoma" w:cs="Tahoma"/>
      <w:sz w:val="16"/>
      <w:szCs w:val="16"/>
    </w:rPr>
  </w:style>
  <w:style w:type="character" w:customStyle="1" w:styleId="TextbublinyChar">
    <w:name w:val="Text bubliny Char"/>
    <w:basedOn w:val="Standardnpsmoodstavce"/>
    <w:link w:val="Textbubliny"/>
    <w:uiPriority w:val="99"/>
    <w:semiHidden/>
    <w:rsid w:val="007D719A"/>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7C4602"/>
    <w:rPr>
      <w:b/>
      <w:bCs/>
    </w:rPr>
  </w:style>
  <w:style w:type="character" w:customStyle="1" w:styleId="PedmtkomenteChar">
    <w:name w:val="Předmět komentáře Char"/>
    <w:basedOn w:val="TextkomenteChar"/>
    <w:link w:val="Pedmtkomente"/>
    <w:uiPriority w:val="99"/>
    <w:semiHidden/>
    <w:rsid w:val="007C4602"/>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A454C3"/>
    <w:pPr>
      <w:tabs>
        <w:tab w:val="center" w:pos="4536"/>
        <w:tab w:val="right" w:pos="9072"/>
      </w:tabs>
    </w:pPr>
  </w:style>
  <w:style w:type="character" w:customStyle="1" w:styleId="ZhlavChar">
    <w:name w:val="Záhlaví Char"/>
    <w:basedOn w:val="Standardnpsmoodstavce"/>
    <w:link w:val="Zhlav"/>
    <w:uiPriority w:val="99"/>
    <w:rsid w:val="00A454C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454C3"/>
    <w:pPr>
      <w:tabs>
        <w:tab w:val="center" w:pos="4536"/>
        <w:tab w:val="right" w:pos="9072"/>
      </w:tabs>
    </w:pPr>
  </w:style>
  <w:style w:type="character" w:customStyle="1" w:styleId="ZpatChar">
    <w:name w:val="Zápatí Char"/>
    <w:basedOn w:val="Standardnpsmoodstavce"/>
    <w:link w:val="Zpat"/>
    <w:uiPriority w:val="99"/>
    <w:rsid w:val="00A454C3"/>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9"/>
    <w:rsid w:val="008A7827"/>
    <w:rPr>
      <w:rFonts w:ascii="Calibri" w:eastAsia="TimesNewRomanPSMT" w:hAnsi="Calibri" w:cs="Calibri"/>
      <w:b/>
      <w:sz w:val="26"/>
      <w:szCs w:val="32"/>
      <w:lang w:eastAsia="cs-CZ"/>
    </w:rPr>
  </w:style>
  <w:style w:type="character" w:customStyle="1" w:styleId="Nadpis2Char">
    <w:name w:val="Nadpis 2 Char"/>
    <w:basedOn w:val="Standardnpsmoodstavce"/>
    <w:link w:val="Nadpis2"/>
    <w:uiPriority w:val="99"/>
    <w:rsid w:val="008A7827"/>
    <w:rPr>
      <w:rFonts w:ascii="Calibri" w:eastAsia="TimesNewRomanPSMT" w:hAnsi="Calibri" w:cs="Calibri"/>
      <w:bCs/>
      <w:iCs/>
      <w:lang w:eastAsia="cs-CZ"/>
    </w:rPr>
  </w:style>
  <w:style w:type="character" w:customStyle="1" w:styleId="Nadpis3Char">
    <w:name w:val="Nadpis 3 Char"/>
    <w:basedOn w:val="Standardnpsmoodstavce"/>
    <w:link w:val="Nadpis3"/>
    <w:uiPriority w:val="99"/>
    <w:rsid w:val="008A7827"/>
    <w:rPr>
      <w:rFonts w:ascii="Calibri" w:eastAsia="Calibri" w:hAnsi="Calibri" w:cs="Calibri"/>
      <w:iCs/>
      <w:szCs w:val="2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1438</Words>
  <Characters>8486</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Metrostav a.s.</Company>
  <LinksUpToDate>false</LinksUpToDate>
  <CharactersWithSpaces>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Klee Consulting</dc:creator>
  <cp:lastModifiedBy>Renata Brychtová</cp:lastModifiedBy>
  <cp:revision>14</cp:revision>
  <cp:lastPrinted>2017-07-11T06:47:00Z</cp:lastPrinted>
  <dcterms:created xsi:type="dcterms:W3CDTF">2017-06-08T14:47:00Z</dcterms:created>
  <dcterms:modified xsi:type="dcterms:W3CDTF">2017-07-31T08:57:00Z</dcterms:modified>
</cp:coreProperties>
</file>