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24" w:rsidRPr="00825475" w:rsidRDefault="00276224" w:rsidP="00825475">
      <w:pPr>
        <w:pStyle w:val="Nadpis1"/>
        <w:rPr>
          <w:vanish/>
          <w:lang w:eastAsia="cs-CZ"/>
        </w:rPr>
      </w:pPr>
      <w:r w:rsidRPr="003D72C1">
        <w:rPr>
          <w:lang w:eastAsia="cs-CZ"/>
        </w:rPr>
        <w:t>Vybavení kuchyně</w:t>
      </w:r>
    </w:p>
    <w:p w:rsidR="00276224" w:rsidRPr="003D72C1" w:rsidRDefault="00276224" w:rsidP="003D72C1">
      <w:pPr>
        <w:tabs>
          <w:tab w:val="clear" w:pos="110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  <w:lang w:eastAsia="cs-CZ"/>
        </w:rPr>
      </w:pPr>
    </w:p>
    <w:p w:rsidR="009C7907" w:rsidRPr="00406C26" w:rsidRDefault="009C7907" w:rsidP="009C7907">
      <w:pPr>
        <w:spacing w:after="0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Z</w:t>
      </w:r>
      <w:r w:rsidRPr="00406C26">
        <w:rPr>
          <w:sz w:val="20"/>
          <w:szCs w:val="20"/>
          <w:lang w:eastAsia="cs-CZ"/>
        </w:rPr>
        <w:t>adavatel disponuje a dodavateli bezúplatn</w:t>
      </w:r>
      <w:r>
        <w:rPr>
          <w:sz w:val="20"/>
          <w:szCs w:val="20"/>
          <w:lang w:eastAsia="cs-CZ"/>
        </w:rPr>
        <w:t>ě poskytne k zajištění plnění veřejné zakázky</w:t>
      </w:r>
      <w:r w:rsidRPr="00406C26">
        <w:rPr>
          <w:sz w:val="20"/>
          <w:szCs w:val="20"/>
          <w:lang w:eastAsia="cs-CZ"/>
        </w:rPr>
        <w:t>:</w:t>
      </w:r>
    </w:p>
    <w:p w:rsidR="009C7907" w:rsidRPr="00406C26" w:rsidRDefault="009C7907" w:rsidP="009C7907">
      <w:pPr>
        <w:spacing w:after="0"/>
        <w:rPr>
          <w:sz w:val="20"/>
          <w:szCs w:val="20"/>
          <w:lang w:eastAsia="cs-CZ"/>
        </w:rPr>
      </w:pPr>
    </w:p>
    <w:p w:rsidR="009C7907" w:rsidRPr="009C7907" w:rsidRDefault="009C7907" w:rsidP="009C7907">
      <w:pPr>
        <w:pStyle w:val="Odstavecseseznamem"/>
        <w:numPr>
          <w:ilvl w:val="0"/>
          <w:numId w:val="5"/>
        </w:numPr>
        <w:spacing w:after="0"/>
        <w:rPr>
          <w:sz w:val="20"/>
          <w:szCs w:val="20"/>
          <w:u w:val="single"/>
          <w:lang w:eastAsia="cs-CZ"/>
        </w:rPr>
      </w:pPr>
      <w:r w:rsidRPr="009C7907">
        <w:rPr>
          <w:sz w:val="20"/>
          <w:szCs w:val="20"/>
          <w:u w:val="single"/>
          <w:lang w:eastAsia="cs-CZ"/>
        </w:rPr>
        <w:t>jídelnu s kapacitou 48 míst, vybavenou:</w:t>
      </w:r>
    </w:p>
    <w:p w:rsidR="009C7907" w:rsidRDefault="009C7907" w:rsidP="009C7907">
      <w:pPr>
        <w:pStyle w:val="Odstavecseseznamem"/>
        <w:numPr>
          <w:ilvl w:val="0"/>
          <w:numId w:val="8"/>
        </w:numPr>
        <w:spacing w:after="0"/>
        <w:rPr>
          <w:sz w:val="20"/>
          <w:szCs w:val="20"/>
          <w:lang w:eastAsia="cs-CZ"/>
        </w:rPr>
      </w:pPr>
      <w:r w:rsidRPr="009C7907">
        <w:rPr>
          <w:sz w:val="20"/>
          <w:szCs w:val="20"/>
          <w:lang w:eastAsia="cs-CZ"/>
        </w:rPr>
        <w:t>zařízením pro zajištění stravování /mobiliář, ubrusy/</w:t>
      </w:r>
    </w:p>
    <w:p w:rsidR="009C7907" w:rsidRDefault="009C7907" w:rsidP="009C7907">
      <w:pPr>
        <w:pStyle w:val="Odstavecseseznamem"/>
        <w:numPr>
          <w:ilvl w:val="0"/>
          <w:numId w:val="8"/>
        </w:numPr>
        <w:spacing w:after="0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n</w:t>
      </w:r>
      <w:r w:rsidRPr="009C7907">
        <w:rPr>
          <w:sz w:val="20"/>
          <w:szCs w:val="20"/>
          <w:lang w:eastAsia="cs-CZ"/>
        </w:rPr>
        <w:t>ápojovými nádobami</w:t>
      </w:r>
      <w:r>
        <w:rPr>
          <w:sz w:val="20"/>
          <w:szCs w:val="20"/>
          <w:lang w:eastAsia="cs-CZ"/>
        </w:rPr>
        <w:t>,</w:t>
      </w:r>
    </w:p>
    <w:p w:rsidR="009C7907" w:rsidRPr="009C7907" w:rsidRDefault="009C7907" w:rsidP="009C7907">
      <w:pPr>
        <w:pStyle w:val="Odstavecseseznamem"/>
        <w:numPr>
          <w:ilvl w:val="0"/>
          <w:numId w:val="8"/>
        </w:numPr>
        <w:spacing w:after="0"/>
        <w:rPr>
          <w:sz w:val="20"/>
          <w:szCs w:val="20"/>
          <w:lang w:eastAsia="cs-CZ"/>
        </w:rPr>
      </w:pPr>
      <w:r w:rsidRPr="009C7907">
        <w:rPr>
          <w:sz w:val="20"/>
          <w:szCs w:val="20"/>
          <w:lang w:eastAsia="cs-CZ"/>
        </w:rPr>
        <w:t>odkládacím regálem na podnosy</w:t>
      </w:r>
    </w:p>
    <w:p w:rsidR="009C7907" w:rsidRPr="00406C26" w:rsidRDefault="009C7907" w:rsidP="009C7907">
      <w:pPr>
        <w:spacing w:after="0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Úklid jídelny </w:t>
      </w:r>
      <w:r w:rsidRPr="004F3212">
        <w:rPr>
          <w:sz w:val="20"/>
          <w:szCs w:val="20"/>
          <w:u w:val="single"/>
          <w:lang w:eastAsia="cs-CZ"/>
        </w:rPr>
        <w:t>není</w:t>
      </w:r>
      <w:r>
        <w:rPr>
          <w:sz w:val="20"/>
          <w:szCs w:val="20"/>
          <w:lang w:eastAsia="cs-CZ"/>
        </w:rPr>
        <w:t xml:space="preserve"> předmětem veřejné zakázky.</w:t>
      </w:r>
    </w:p>
    <w:p w:rsidR="009C7907" w:rsidRPr="00406C26" w:rsidRDefault="009C7907" w:rsidP="009C7907">
      <w:pPr>
        <w:spacing w:after="0"/>
        <w:rPr>
          <w:sz w:val="20"/>
          <w:szCs w:val="20"/>
          <w:lang w:eastAsia="cs-CZ"/>
        </w:rPr>
      </w:pPr>
    </w:p>
    <w:p w:rsidR="009C7907" w:rsidRDefault="009C7907" w:rsidP="009C7907">
      <w:pPr>
        <w:pStyle w:val="Odstavecseseznamem"/>
        <w:numPr>
          <w:ilvl w:val="0"/>
          <w:numId w:val="5"/>
        </w:numPr>
        <w:spacing w:after="0"/>
        <w:rPr>
          <w:sz w:val="20"/>
          <w:szCs w:val="20"/>
          <w:u w:val="single"/>
          <w:lang w:eastAsia="cs-CZ"/>
        </w:rPr>
      </w:pPr>
      <w:r w:rsidRPr="009C7907">
        <w:rPr>
          <w:sz w:val="20"/>
          <w:szCs w:val="20"/>
          <w:u w:val="single"/>
          <w:lang w:eastAsia="cs-CZ"/>
        </w:rPr>
        <w:t>výdejnu a přípravnu</w:t>
      </w:r>
      <w:r w:rsidR="00052103">
        <w:rPr>
          <w:sz w:val="20"/>
          <w:szCs w:val="20"/>
          <w:u w:val="single"/>
          <w:lang w:eastAsia="cs-CZ"/>
        </w:rPr>
        <w:t xml:space="preserve"> (</w:t>
      </w:r>
      <w:proofErr w:type="spellStart"/>
      <w:proofErr w:type="gramStart"/>
      <w:r w:rsidR="00052103">
        <w:rPr>
          <w:sz w:val="20"/>
          <w:szCs w:val="20"/>
          <w:u w:val="single"/>
          <w:lang w:eastAsia="cs-CZ"/>
        </w:rPr>
        <w:t>m.č</w:t>
      </w:r>
      <w:proofErr w:type="spellEnd"/>
      <w:r w:rsidR="00052103">
        <w:rPr>
          <w:sz w:val="20"/>
          <w:szCs w:val="20"/>
          <w:u w:val="single"/>
          <w:lang w:eastAsia="cs-CZ"/>
        </w:rPr>
        <w:t>.</w:t>
      </w:r>
      <w:proofErr w:type="gramEnd"/>
      <w:r w:rsidR="00052103">
        <w:rPr>
          <w:sz w:val="20"/>
          <w:szCs w:val="20"/>
          <w:u w:val="single"/>
          <w:lang w:eastAsia="cs-CZ"/>
        </w:rPr>
        <w:t xml:space="preserve"> A-023) </w:t>
      </w:r>
      <w:r w:rsidR="00150BDB">
        <w:rPr>
          <w:sz w:val="20"/>
          <w:szCs w:val="20"/>
          <w:u w:val="single"/>
          <w:lang w:eastAsia="cs-CZ"/>
        </w:rPr>
        <w:t xml:space="preserve">o ploše 18,68 m2 </w:t>
      </w:r>
      <w:r w:rsidRPr="009C7907">
        <w:rPr>
          <w:sz w:val="20"/>
          <w:szCs w:val="20"/>
          <w:u w:val="single"/>
          <w:lang w:eastAsia="cs-CZ"/>
        </w:rPr>
        <w:t>vybavenou:</w:t>
      </w:r>
    </w:p>
    <w:p w:rsidR="000424ED" w:rsidRPr="009C7907" w:rsidRDefault="000424ED" w:rsidP="000424ED">
      <w:pPr>
        <w:pStyle w:val="Odstavecseseznamem"/>
        <w:spacing w:after="0"/>
        <w:rPr>
          <w:sz w:val="20"/>
          <w:szCs w:val="20"/>
          <w:u w:val="single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985"/>
      </w:tblGrid>
      <w:tr w:rsidR="009C7907" w:rsidRPr="003D72C1" w:rsidTr="006B132A">
        <w:trPr>
          <w:trHeight w:val="159"/>
        </w:trPr>
        <w:tc>
          <w:tcPr>
            <w:tcW w:w="3652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bookmarkStart w:id="0" w:name="_GoBack" w:colFirst="2" w:colLast="2"/>
            <w:r w:rsidRPr="003D72C1">
              <w:rPr>
                <w:sz w:val="20"/>
                <w:szCs w:val="20"/>
                <w:lang w:eastAsia="cs-CZ"/>
              </w:rPr>
              <w:t>Mikrovlnná trouba</w:t>
            </w:r>
          </w:p>
        </w:tc>
        <w:tc>
          <w:tcPr>
            <w:tcW w:w="1985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1 ks</w:t>
            </w:r>
          </w:p>
        </w:tc>
      </w:tr>
      <w:tr w:rsidR="009C7907" w:rsidRPr="003D72C1" w:rsidTr="006B132A">
        <w:trPr>
          <w:trHeight w:val="159"/>
        </w:trPr>
        <w:tc>
          <w:tcPr>
            <w:tcW w:w="3652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Termos nerez 20l</w:t>
            </w:r>
          </w:p>
        </w:tc>
        <w:tc>
          <w:tcPr>
            <w:tcW w:w="1985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9 ks</w:t>
            </w:r>
          </w:p>
        </w:tc>
      </w:tr>
      <w:tr w:rsidR="009C7907" w:rsidRPr="003D72C1" w:rsidTr="006B132A">
        <w:trPr>
          <w:trHeight w:val="159"/>
        </w:trPr>
        <w:tc>
          <w:tcPr>
            <w:tcW w:w="3652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Termos nerez 10l</w:t>
            </w:r>
          </w:p>
        </w:tc>
        <w:tc>
          <w:tcPr>
            <w:tcW w:w="1985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3 ks</w:t>
            </w:r>
          </w:p>
        </w:tc>
      </w:tr>
      <w:tr w:rsidR="009C7907" w:rsidRPr="003D72C1" w:rsidTr="006B132A">
        <w:trPr>
          <w:trHeight w:val="159"/>
        </w:trPr>
        <w:tc>
          <w:tcPr>
            <w:tcW w:w="3652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Termos nerez 5l</w:t>
            </w:r>
          </w:p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Nerezový mycí dvojdřez</w:t>
            </w:r>
          </w:p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Průtokový ohřívač vody</w:t>
            </w:r>
          </w:p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Telefon analogový</w:t>
            </w:r>
          </w:p>
        </w:tc>
        <w:tc>
          <w:tcPr>
            <w:tcW w:w="1985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4 ks</w:t>
            </w:r>
          </w:p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2 ks</w:t>
            </w:r>
          </w:p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1 ks</w:t>
            </w:r>
          </w:p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1 ks</w:t>
            </w:r>
          </w:p>
        </w:tc>
      </w:tr>
      <w:tr w:rsidR="009C7907" w:rsidRPr="003D72C1" w:rsidTr="006B132A">
        <w:trPr>
          <w:trHeight w:val="159"/>
        </w:trPr>
        <w:tc>
          <w:tcPr>
            <w:tcW w:w="3652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Zástěna nerez</w:t>
            </w:r>
          </w:p>
        </w:tc>
        <w:tc>
          <w:tcPr>
            <w:tcW w:w="1985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1 ks</w:t>
            </w:r>
          </w:p>
        </w:tc>
      </w:tr>
      <w:tr w:rsidR="009C7907" w:rsidRPr="003D72C1" w:rsidTr="006B132A">
        <w:trPr>
          <w:trHeight w:val="159"/>
        </w:trPr>
        <w:tc>
          <w:tcPr>
            <w:tcW w:w="3652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Hrnec nerez</w:t>
            </w:r>
          </w:p>
        </w:tc>
        <w:tc>
          <w:tcPr>
            <w:tcW w:w="1985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1 ks</w:t>
            </w:r>
          </w:p>
        </w:tc>
      </w:tr>
      <w:tr w:rsidR="009C7907" w:rsidRPr="003D72C1" w:rsidTr="006B132A">
        <w:trPr>
          <w:trHeight w:val="159"/>
        </w:trPr>
        <w:tc>
          <w:tcPr>
            <w:tcW w:w="3652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Vana výdejní</w:t>
            </w:r>
          </w:p>
        </w:tc>
        <w:tc>
          <w:tcPr>
            <w:tcW w:w="1985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2 ks</w:t>
            </w:r>
          </w:p>
        </w:tc>
      </w:tr>
      <w:tr w:rsidR="009C7907" w:rsidRPr="003D72C1" w:rsidTr="006B132A">
        <w:trPr>
          <w:trHeight w:val="159"/>
        </w:trPr>
        <w:tc>
          <w:tcPr>
            <w:tcW w:w="3652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Koš na talíře</w:t>
            </w:r>
          </w:p>
        </w:tc>
        <w:tc>
          <w:tcPr>
            <w:tcW w:w="1985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2 ks</w:t>
            </w:r>
          </w:p>
        </w:tc>
      </w:tr>
      <w:tr w:rsidR="009C7907" w:rsidRPr="003D72C1" w:rsidTr="006B132A">
        <w:trPr>
          <w:trHeight w:val="159"/>
        </w:trPr>
        <w:tc>
          <w:tcPr>
            <w:tcW w:w="3652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Konvice</w:t>
            </w:r>
          </w:p>
        </w:tc>
        <w:tc>
          <w:tcPr>
            <w:tcW w:w="1985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1 ks</w:t>
            </w:r>
          </w:p>
        </w:tc>
      </w:tr>
      <w:tr w:rsidR="009C7907" w:rsidRPr="003D72C1" w:rsidTr="006B132A">
        <w:trPr>
          <w:trHeight w:val="159"/>
        </w:trPr>
        <w:tc>
          <w:tcPr>
            <w:tcW w:w="3652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 xml:space="preserve">Chladící </w:t>
            </w:r>
            <w:proofErr w:type="spellStart"/>
            <w:r w:rsidRPr="003D72C1">
              <w:rPr>
                <w:sz w:val="20"/>
                <w:szCs w:val="20"/>
                <w:lang w:eastAsia="cs-CZ"/>
              </w:rPr>
              <w:t>vitrina</w:t>
            </w:r>
            <w:proofErr w:type="spellEnd"/>
          </w:p>
        </w:tc>
        <w:tc>
          <w:tcPr>
            <w:tcW w:w="1985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1 ks</w:t>
            </w:r>
          </w:p>
        </w:tc>
      </w:tr>
      <w:tr w:rsidR="009C7907" w:rsidRPr="003D72C1" w:rsidTr="006B132A">
        <w:trPr>
          <w:trHeight w:val="159"/>
        </w:trPr>
        <w:tc>
          <w:tcPr>
            <w:tcW w:w="3652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Změkčovač vody</w:t>
            </w:r>
          </w:p>
        </w:tc>
        <w:tc>
          <w:tcPr>
            <w:tcW w:w="1985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1 ks</w:t>
            </w:r>
          </w:p>
        </w:tc>
      </w:tr>
      <w:tr w:rsidR="009C7907" w:rsidRPr="003D72C1" w:rsidTr="006B132A">
        <w:trPr>
          <w:trHeight w:val="159"/>
        </w:trPr>
        <w:tc>
          <w:tcPr>
            <w:tcW w:w="3652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Myčka nádobí SILANOS A670</w:t>
            </w:r>
          </w:p>
        </w:tc>
        <w:tc>
          <w:tcPr>
            <w:tcW w:w="1985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1 ks</w:t>
            </w:r>
          </w:p>
        </w:tc>
      </w:tr>
      <w:tr w:rsidR="009C7907" w:rsidRPr="003D72C1" w:rsidTr="006B132A">
        <w:trPr>
          <w:trHeight w:val="159"/>
        </w:trPr>
        <w:tc>
          <w:tcPr>
            <w:tcW w:w="3652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proofErr w:type="spellStart"/>
            <w:r w:rsidRPr="003D72C1">
              <w:rPr>
                <w:sz w:val="20"/>
                <w:szCs w:val="20"/>
                <w:lang w:eastAsia="cs-CZ"/>
              </w:rPr>
              <w:t>Termoport</w:t>
            </w:r>
            <w:proofErr w:type="spellEnd"/>
            <w:r w:rsidRPr="003D72C1">
              <w:rPr>
                <w:sz w:val="20"/>
                <w:szCs w:val="20"/>
                <w:lang w:eastAsia="cs-CZ"/>
              </w:rPr>
              <w:t xml:space="preserve"> AP 200</w:t>
            </w:r>
          </w:p>
        </w:tc>
        <w:tc>
          <w:tcPr>
            <w:tcW w:w="1985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6 ks</w:t>
            </w:r>
          </w:p>
        </w:tc>
      </w:tr>
      <w:tr w:rsidR="009C7907" w:rsidRPr="003D72C1" w:rsidTr="006B132A">
        <w:trPr>
          <w:trHeight w:val="159"/>
        </w:trPr>
        <w:tc>
          <w:tcPr>
            <w:tcW w:w="3652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proofErr w:type="spellStart"/>
            <w:r w:rsidRPr="003D72C1">
              <w:rPr>
                <w:sz w:val="20"/>
                <w:szCs w:val="20"/>
                <w:lang w:eastAsia="cs-CZ"/>
              </w:rPr>
              <w:t>Termoport</w:t>
            </w:r>
            <w:proofErr w:type="spellEnd"/>
            <w:r w:rsidRPr="003D72C1">
              <w:rPr>
                <w:sz w:val="20"/>
                <w:szCs w:val="20"/>
                <w:lang w:eastAsia="cs-CZ"/>
              </w:rPr>
              <w:t xml:space="preserve"> AF 8 GN 1/1</w:t>
            </w:r>
          </w:p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Nádoba kulatá 2l</w:t>
            </w:r>
          </w:p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Nádoba kulatá 5l</w:t>
            </w:r>
          </w:p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Nádoba kulatá 10l</w:t>
            </w:r>
          </w:p>
        </w:tc>
        <w:tc>
          <w:tcPr>
            <w:tcW w:w="1985" w:type="dxa"/>
          </w:tcPr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2 ks</w:t>
            </w:r>
          </w:p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5ks</w:t>
            </w:r>
          </w:p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2ks</w:t>
            </w:r>
          </w:p>
          <w:p w:rsidR="009C7907" w:rsidRPr="003D72C1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cs-CZ"/>
              </w:rPr>
            </w:pPr>
            <w:r w:rsidRPr="003D72C1">
              <w:rPr>
                <w:sz w:val="20"/>
                <w:szCs w:val="20"/>
                <w:lang w:eastAsia="cs-CZ"/>
              </w:rPr>
              <w:t>5ks</w:t>
            </w:r>
          </w:p>
        </w:tc>
      </w:tr>
      <w:tr w:rsidR="009C7907" w:rsidRPr="003D72C1" w:rsidTr="006B132A">
        <w:trPr>
          <w:trHeight w:val="159"/>
        </w:trPr>
        <w:tc>
          <w:tcPr>
            <w:tcW w:w="5637" w:type="dxa"/>
            <w:gridSpan w:val="2"/>
          </w:tcPr>
          <w:p w:rsidR="000F0173" w:rsidRDefault="009C7907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3D72C1">
              <w:rPr>
                <w:color w:val="000000"/>
                <w:sz w:val="20"/>
                <w:szCs w:val="20"/>
                <w:lang w:eastAsia="cs-CZ"/>
              </w:rPr>
              <w:t xml:space="preserve">Kuchyňský servis, tácy, </w:t>
            </w:r>
            <w:r w:rsidR="000F0173">
              <w:rPr>
                <w:color w:val="000000"/>
                <w:sz w:val="20"/>
                <w:szCs w:val="20"/>
                <w:lang w:eastAsia="cs-CZ"/>
              </w:rPr>
              <w:t>příbory, skleničky na nápoje pro cca 60 strávníků.</w:t>
            </w:r>
          </w:p>
          <w:p w:rsidR="009C7907" w:rsidRPr="003D72C1" w:rsidRDefault="000F0173" w:rsidP="006B132A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D</w:t>
            </w:r>
            <w:r w:rsidR="009C7907" w:rsidRPr="003D72C1">
              <w:rPr>
                <w:color w:val="000000"/>
                <w:sz w:val="20"/>
                <w:szCs w:val="20"/>
                <w:lang w:eastAsia="cs-CZ"/>
              </w:rPr>
              <w:t>ózy na sůl a pepř, další vybavení jídelny</w:t>
            </w:r>
          </w:p>
        </w:tc>
      </w:tr>
    </w:tbl>
    <w:bookmarkEnd w:id="0"/>
    <w:p w:rsidR="009C7907" w:rsidRPr="000424ED" w:rsidRDefault="000424ED" w:rsidP="000424ED">
      <w:pPr>
        <w:spacing w:after="0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D</w:t>
      </w:r>
      <w:r w:rsidR="009C7907" w:rsidRPr="000424ED">
        <w:rPr>
          <w:sz w:val="20"/>
          <w:szCs w:val="20"/>
          <w:lang w:eastAsia="cs-CZ"/>
        </w:rPr>
        <w:t xml:space="preserve">odavatel si sám na své náklady zajistí případné kuchyňské potřeby, jimiž zadavatel nedisponuje </w:t>
      </w:r>
      <w:r w:rsidR="00150BDB" w:rsidRPr="000424ED">
        <w:rPr>
          <w:sz w:val="20"/>
          <w:szCs w:val="20"/>
          <w:lang w:eastAsia="cs-CZ"/>
        </w:rPr>
        <w:t>(kuchařské nože</w:t>
      </w:r>
      <w:r w:rsidR="009C7907" w:rsidRPr="000424ED">
        <w:rPr>
          <w:sz w:val="20"/>
          <w:szCs w:val="20"/>
          <w:lang w:eastAsia="cs-CZ"/>
        </w:rPr>
        <w:t xml:space="preserve"> apod.)</w:t>
      </w:r>
      <w:r w:rsidR="002220A7">
        <w:rPr>
          <w:sz w:val="20"/>
          <w:szCs w:val="20"/>
          <w:lang w:eastAsia="cs-CZ"/>
        </w:rPr>
        <w:t xml:space="preserve">, tablety do myčky </w:t>
      </w:r>
      <w:r w:rsidR="00D77937">
        <w:rPr>
          <w:sz w:val="20"/>
          <w:szCs w:val="20"/>
          <w:lang w:eastAsia="cs-CZ"/>
        </w:rPr>
        <w:t>(biologicky</w:t>
      </w:r>
      <w:r w:rsidR="00B435BC">
        <w:rPr>
          <w:sz w:val="20"/>
          <w:szCs w:val="20"/>
          <w:lang w:eastAsia="cs-CZ"/>
        </w:rPr>
        <w:t xml:space="preserve"> odbouratelný prostředek) </w:t>
      </w:r>
      <w:r w:rsidR="002220A7">
        <w:rPr>
          <w:sz w:val="20"/>
          <w:szCs w:val="20"/>
          <w:lang w:eastAsia="cs-CZ"/>
        </w:rPr>
        <w:t>a ostatní čistící a dezinfekční prostředky.</w:t>
      </w:r>
    </w:p>
    <w:p w:rsidR="009C7907" w:rsidRPr="00406C26" w:rsidRDefault="009C7907" w:rsidP="009C7907">
      <w:pPr>
        <w:spacing w:after="0"/>
        <w:rPr>
          <w:sz w:val="20"/>
          <w:szCs w:val="20"/>
          <w:lang w:eastAsia="cs-CZ"/>
        </w:rPr>
      </w:pPr>
    </w:p>
    <w:p w:rsidR="009C7907" w:rsidRPr="00406C26" w:rsidRDefault="009C7907" w:rsidP="009C7907">
      <w:pPr>
        <w:spacing w:after="0"/>
        <w:rPr>
          <w:sz w:val="20"/>
          <w:szCs w:val="20"/>
          <w:lang w:eastAsia="cs-CZ"/>
        </w:rPr>
      </w:pPr>
    </w:p>
    <w:p w:rsidR="009C7907" w:rsidRPr="00052103" w:rsidRDefault="009C7907" w:rsidP="005942C8">
      <w:pPr>
        <w:pStyle w:val="Odstavecseseznamem"/>
        <w:numPr>
          <w:ilvl w:val="0"/>
          <w:numId w:val="5"/>
        </w:numPr>
        <w:spacing w:after="0"/>
        <w:rPr>
          <w:sz w:val="20"/>
          <w:szCs w:val="20"/>
          <w:lang w:eastAsia="cs-CZ"/>
        </w:rPr>
      </w:pPr>
      <w:r w:rsidRPr="00052103">
        <w:rPr>
          <w:sz w:val="20"/>
          <w:szCs w:val="20"/>
          <w:u w:val="single"/>
          <w:lang w:eastAsia="cs-CZ"/>
        </w:rPr>
        <w:t>místnost na převlékání /šatnu/</w:t>
      </w:r>
      <w:r w:rsidR="00155341">
        <w:rPr>
          <w:sz w:val="20"/>
          <w:szCs w:val="20"/>
          <w:u w:val="single"/>
          <w:lang w:eastAsia="cs-CZ"/>
        </w:rPr>
        <w:t xml:space="preserve"> vč. úklidové komory</w:t>
      </w:r>
      <w:r w:rsidR="00052103" w:rsidRPr="00052103">
        <w:rPr>
          <w:sz w:val="20"/>
          <w:szCs w:val="20"/>
          <w:u w:val="single"/>
          <w:lang w:eastAsia="cs-CZ"/>
        </w:rPr>
        <w:t xml:space="preserve"> (</w:t>
      </w:r>
      <w:proofErr w:type="spellStart"/>
      <w:proofErr w:type="gramStart"/>
      <w:r w:rsidR="00052103" w:rsidRPr="00052103">
        <w:rPr>
          <w:sz w:val="20"/>
          <w:szCs w:val="20"/>
          <w:u w:val="single"/>
          <w:lang w:eastAsia="cs-CZ"/>
        </w:rPr>
        <w:t>m.č</w:t>
      </w:r>
      <w:proofErr w:type="spellEnd"/>
      <w:r w:rsidR="00052103" w:rsidRPr="00052103">
        <w:rPr>
          <w:sz w:val="20"/>
          <w:szCs w:val="20"/>
          <w:u w:val="single"/>
          <w:lang w:eastAsia="cs-CZ"/>
        </w:rPr>
        <w:t>.</w:t>
      </w:r>
      <w:proofErr w:type="gramEnd"/>
      <w:r w:rsidR="00052103" w:rsidRPr="00052103">
        <w:rPr>
          <w:sz w:val="20"/>
          <w:szCs w:val="20"/>
          <w:u w:val="single"/>
          <w:lang w:eastAsia="cs-CZ"/>
        </w:rPr>
        <w:t xml:space="preserve"> A-024</w:t>
      </w:r>
      <w:r w:rsidR="005942C8">
        <w:rPr>
          <w:sz w:val="20"/>
          <w:szCs w:val="20"/>
          <w:u w:val="single"/>
          <w:lang w:eastAsia="cs-CZ"/>
        </w:rPr>
        <w:t>)</w:t>
      </w:r>
      <w:r w:rsidR="00155341">
        <w:rPr>
          <w:sz w:val="20"/>
          <w:szCs w:val="20"/>
          <w:u w:val="single"/>
          <w:lang w:eastAsia="cs-CZ"/>
        </w:rPr>
        <w:t xml:space="preserve"> o výměře 16,09m2 a</w:t>
      </w:r>
      <w:r w:rsidRPr="00052103">
        <w:rPr>
          <w:sz w:val="20"/>
          <w:szCs w:val="20"/>
          <w:u w:val="single"/>
          <w:lang w:eastAsia="cs-CZ"/>
        </w:rPr>
        <w:t xml:space="preserve"> sociální zařízení</w:t>
      </w:r>
      <w:r w:rsidR="00155341">
        <w:rPr>
          <w:sz w:val="20"/>
          <w:szCs w:val="20"/>
          <w:u w:val="single"/>
          <w:lang w:eastAsia="cs-CZ"/>
        </w:rPr>
        <w:t xml:space="preserve"> (</w:t>
      </w:r>
      <w:proofErr w:type="spellStart"/>
      <w:r w:rsidR="00155341">
        <w:rPr>
          <w:sz w:val="20"/>
          <w:szCs w:val="20"/>
          <w:u w:val="single"/>
          <w:lang w:eastAsia="cs-CZ"/>
        </w:rPr>
        <w:t>m.č</w:t>
      </w:r>
      <w:proofErr w:type="spellEnd"/>
      <w:r w:rsidR="00155341">
        <w:rPr>
          <w:sz w:val="20"/>
          <w:szCs w:val="20"/>
          <w:u w:val="single"/>
          <w:lang w:eastAsia="cs-CZ"/>
        </w:rPr>
        <w:t>. B-012) o výměře 2,55m2</w:t>
      </w:r>
    </w:p>
    <w:p w:rsidR="005942C8" w:rsidRDefault="005942C8" w:rsidP="009C7907">
      <w:pPr>
        <w:spacing w:after="0"/>
        <w:rPr>
          <w:sz w:val="20"/>
          <w:szCs w:val="20"/>
          <w:lang w:eastAsia="cs-CZ"/>
        </w:rPr>
      </w:pPr>
    </w:p>
    <w:p w:rsidR="00404C62" w:rsidRDefault="00193680" w:rsidP="003D72C1">
      <w:pPr>
        <w:rPr>
          <w:sz w:val="20"/>
          <w:szCs w:val="20"/>
        </w:rPr>
      </w:pPr>
      <w:r>
        <w:rPr>
          <w:sz w:val="20"/>
          <w:szCs w:val="20"/>
          <w:lang w:eastAsia="cs-CZ"/>
        </w:rPr>
        <w:t>Zaměstnanci dodavatele ve výdejně a přípravně jídla mají</w:t>
      </w:r>
      <w:r w:rsidR="00524B27">
        <w:rPr>
          <w:sz w:val="20"/>
          <w:szCs w:val="20"/>
          <w:lang w:eastAsia="cs-CZ"/>
        </w:rPr>
        <w:t xml:space="preserve"> možnost zapnutí a vypnutí vzduchotechniky místním ovladačem, ovšem s ohledem na hospodárný provoz.</w:t>
      </w:r>
    </w:p>
    <w:p w:rsidR="002126FB" w:rsidRPr="003D72C1" w:rsidRDefault="002126FB" w:rsidP="003D72C1">
      <w:pPr>
        <w:rPr>
          <w:sz w:val="20"/>
          <w:szCs w:val="20"/>
        </w:rPr>
      </w:pPr>
    </w:p>
    <w:sectPr w:rsidR="002126FB" w:rsidRPr="003D72C1">
      <w:headerReference w:type="default" r:id="rId8"/>
      <w:footerReference w:type="default" r:id="rId9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F3" w:rsidRDefault="00A065F3" w:rsidP="00276224">
      <w:pPr>
        <w:spacing w:after="0"/>
      </w:pPr>
      <w:r>
        <w:separator/>
      </w:r>
    </w:p>
  </w:endnote>
  <w:endnote w:type="continuationSeparator" w:id="0">
    <w:p w:rsidR="00A065F3" w:rsidRDefault="00A065F3" w:rsidP="002762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60" w:rsidRDefault="00A523F5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825475">
      <w:rPr>
        <w:noProof/>
      </w:rPr>
      <w:t>1</w:t>
    </w:r>
    <w:r>
      <w:fldChar w:fldCharType="end"/>
    </w:r>
    <w:r>
      <w:rPr>
        <w:szCs w:val="24"/>
      </w:rPr>
      <w:t>/</w:t>
    </w:r>
    <w:r>
      <w:fldChar w:fldCharType="begin"/>
    </w:r>
    <w:r>
      <w:instrText>NUMPAGES</w:instrText>
    </w:r>
    <w:r>
      <w:fldChar w:fldCharType="separate"/>
    </w:r>
    <w:r w:rsidR="0082547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F3" w:rsidRDefault="00A065F3" w:rsidP="00276224">
      <w:pPr>
        <w:spacing w:after="0"/>
      </w:pPr>
      <w:r>
        <w:separator/>
      </w:r>
    </w:p>
  </w:footnote>
  <w:footnote w:type="continuationSeparator" w:id="0">
    <w:p w:rsidR="00A065F3" w:rsidRDefault="00A065F3" w:rsidP="002762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D6" w:rsidRPr="0065073C" w:rsidRDefault="003D72C1" w:rsidP="00B106D6">
    <w:pPr>
      <w:pStyle w:val="Zhlav"/>
      <w:jc w:val="right"/>
      <w:rPr>
        <w:sz w:val="22"/>
      </w:rPr>
    </w:pPr>
    <w:r>
      <w:rPr>
        <w:sz w:val="22"/>
      </w:rPr>
      <w:t>Příloha č. 2</w:t>
    </w:r>
    <w:r w:rsidR="00A523F5">
      <w:rPr>
        <w:sz w:val="22"/>
      </w:rPr>
      <w:t xml:space="preserve"> – </w:t>
    </w:r>
    <w:r w:rsidR="00276224">
      <w:rPr>
        <w:sz w:val="22"/>
      </w:rPr>
      <w:t>Vybavení kuchyně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5BA"/>
    <w:multiLevelType w:val="hybridMultilevel"/>
    <w:tmpl w:val="41360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103D"/>
    <w:multiLevelType w:val="hybridMultilevel"/>
    <w:tmpl w:val="6C209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9127F"/>
    <w:multiLevelType w:val="hybridMultilevel"/>
    <w:tmpl w:val="4364A1B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C1989"/>
    <w:multiLevelType w:val="hybridMultilevel"/>
    <w:tmpl w:val="CBE48E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A41CA"/>
    <w:multiLevelType w:val="hybridMultilevel"/>
    <w:tmpl w:val="58CCF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D5B0A"/>
    <w:multiLevelType w:val="hybridMultilevel"/>
    <w:tmpl w:val="BB786F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5A79FA"/>
    <w:multiLevelType w:val="hybridMultilevel"/>
    <w:tmpl w:val="833AD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5172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1D41B0"/>
    <w:multiLevelType w:val="hybridMultilevel"/>
    <w:tmpl w:val="743471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9306F6"/>
    <w:multiLevelType w:val="hybridMultilevel"/>
    <w:tmpl w:val="5A0E3F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FF0421"/>
    <w:multiLevelType w:val="hybridMultilevel"/>
    <w:tmpl w:val="0C80D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66CA5"/>
    <w:multiLevelType w:val="hybridMultilevel"/>
    <w:tmpl w:val="6C209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24"/>
    <w:rsid w:val="000424ED"/>
    <w:rsid w:val="00052103"/>
    <w:rsid w:val="000F00F3"/>
    <w:rsid w:val="000F0173"/>
    <w:rsid w:val="00150BDB"/>
    <w:rsid w:val="00155341"/>
    <w:rsid w:val="00193680"/>
    <w:rsid w:val="002126FB"/>
    <w:rsid w:val="002220A7"/>
    <w:rsid w:val="00276224"/>
    <w:rsid w:val="002B783D"/>
    <w:rsid w:val="002E4CBF"/>
    <w:rsid w:val="003634A0"/>
    <w:rsid w:val="003D72C1"/>
    <w:rsid w:val="00404C62"/>
    <w:rsid w:val="00447A4C"/>
    <w:rsid w:val="004815AE"/>
    <w:rsid w:val="004830B8"/>
    <w:rsid w:val="004A7500"/>
    <w:rsid w:val="004C77C2"/>
    <w:rsid w:val="004F3212"/>
    <w:rsid w:val="00524B27"/>
    <w:rsid w:val="005942C8"/>
    <w:rsid w:val="005D0845"/>
    <w:rsid w:val="006A6318"/>
    <w:rsid w:val="00825475"/>
    <w:rsid w:val="008263F2"/>
    <w:rsid w:val="008925C9"/>
    <w:rsid w:val="008E4A2B"/>
    <w:rsid w:val="009A1890"/>
    <w:rsid w:val="009C7907"/>
    <w:rsid w:val="00A065F3"/>
    <w:rsid w:val="00A523F5"/>
    <w:rsid w:val="00AD2323"/>
    <w:rsid w:val="00B106D6"/>
    <w:rsid w:val="00B435BC"/>
    <w:rsid w:val="00B43E67"/>
    <w:rsid w:val="00BB5C95"/>
    <w:rsid w:val="00BF78A9"/>
    <w:rsid w:val="00C47A0A"/>
    <w:rsid w:val="00D5291B"/>
    <w:rsid w:val="00D561EE"/>
    <w:rsid w:val="00D77937"/>
    <w:rsid w:val="00D925AD"/>
    <w:rsid w:val="00EC0A02"/>
    <w:rsid w:val="00F57A2C"/>
    <w:rsid w:val="00F70987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224"/>
    <w:pPr>
      <w:tabs>
        <w:tab w:val="left" w:pos="1100"/>
      </w:tabs>
      <w:spacing w:after="240" w:line="240" w:lineRule="auto"/>
      <w:jc w:val="both"/>
    </w:pPr>
    <w:rPr>
      <w:rFonts w:ascii="Arial" w:eastAsia="Times New Roman" w:hAnsi="Arial" w:cs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D7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276224"/>
    <w:pPr>
      <w:tabs>
        <w:tab w:val="clear" w:pos="110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76224"/>
    <w:rPr>
      <w:rFonts w:ascii="Arial" w:eastAsia="Times New Roman" w:hAnsi="Arial" w:cs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276224"/>
    <w:pPr>
      <w:tabs>
        <w:tab w:val="clear" w:pos="110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6224"/>
    <w:rPr>
      <w:rFonts w:ascii="Arial" w:eastAsia="Times New Roman" w:hAnsi="Arial" w:cs="Arial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925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5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5AD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5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5AD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5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5AD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783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D7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224"/>
    <w:pPr>
      <w:tabs>
        <w:tab w:val="left" w:pos="1100"/>
      </w:tabs>
      <w:spacing w:after="240" w:line="240" w:lineRule="auto"/>
      <w:jc w:val="both"/>
    </w:pPr>
    <w:rPr>
      <w:rFonts w:ascii="Arial" w:eastAsia="Times New Roman" w:hAnsi="Arial" w:cs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D7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276224"/>
    <w:pPr>
      <w:tabs>
        <w:tab w:val="clear" w:pos="110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76224"/>
    <w:rPr>
      <w:rFonts w:ascii="Arial" w:eastAsia="Times New Roman" w:hAnsi="Arial" w:cs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276224"/>
    <w:pPr>
      <w:tabs>
        <w:tab w:val="clear" w:pos="110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6224"/>
    <w:rPr>
      <w:rFonts w:ascii="Arial" w:eastAsia="Times New Roman" w:hAnsi="Arial" w:cs="Arial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925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5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5AD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5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5AD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5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5AD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783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D7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Charles University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Kozáková, Iveta</dc:creator>
  <cp:lastModifiedBy>Kočišová, Michala</cp:lastModifiedBy>
  <cp:revision>18</cp:revision>
  <cp:lastPrinted>2017-07-13T09:31:00Z</cp:lastPrinted>
  <dcterms:created xsi:type="dcterms:W3CDTF">2017-08-07T09:31:00Z</dcterms:created>
  <dcterms:modified xsi:type="dcterms:W3CDTF">2017-09-15T05:16:00Z</dcterms:modified>
</cp:coreProperties>
</file>