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38376" w14:textId="77777777" w:rsidR="00196C0E" w:rsidRPr="002D7B99" w:rsidRDefault="001B6DFC" w:rsidP="0072384A">
      <w:pPr>
        <w:spacing w:after="0" w:line="240" w:lineRule="auto"/>
        <w:jc w:val="both"/>
        <w:rPr>
          <w:sz w:val="28"/>
          <w:szCs w:val="28"/>
        </w:rPr>
      </w:pPr>
      <w:r w:rsidRPr="002D7B99">
        <w:rPr>
          <w:sz w:val="28"/>
          <w:szCs w:val="28"/>
        </w:rPr>
        <w:t>Stravování – obchodní podmínky</w:t>
      </w:r>
    </w:p>
    <w:p w14:paraId="76D7344F" w14:textId="77777777" w:rsidR="001B6DFC" w:rsidRPr="002C5A47" w:rsidRDefault="001B6DFC" w:rsidP="0072384A">
      <w:pPr>
        <w:pStyle w:val="Nadpis3"/>
        <w:numPr>
          <w:ilvl w:val="0"/>
          <w:numId w:val="8"/>
        </w:numPr>
        <w:jc w:val="both"/>
        <w:rPr>
          <w:rFonts w:asciiTheme="minorHAnsi" w:hAnsiTheme="minorHAnsi"/>
        </w:rPr>
      </w:pPr>
      <w:r w:rsidRPr="002C5A47">
        <w:rPr>
          <w:rFonts w:asciiTheme="minorHAnsi" w:hAnsiTheme="minorHAnsi"/>
        </w:rPr>
        <w:t>Platební podmínky</w:t>
      </w:r>
    </w:p>
    <w:p w14:paraId="38FEB0DD" w14:textId="77777777" w:rsidR="001B6DFC" w:rsidRPr="002C5A47" w:rsidRDefault="001B6DFC" w:rsidP="0072384A">
      <w:pPr>
        <w:spacing w:after="0" w:line="240" w:lineRule="auto"/>
        <w:jc w:val="both"/>
      </w:pPr>
      <w:r w:rsidRPr="002C5A47">
        <w:t>Zadavatel nebude poskytovat zálohy.</w:t>
      </w:r>
    </w:p>
    <w:p w14:paraId="1DD3D2FF" w14:textId="77777777" w:rsidR="00420139" w:rsidRPr="002C5A47" w:rsidRDefault="00420139" w:rsidP="00420139">
      <w:pPr>
        <w:pStyle w:val="Normlnweb"/>
        <w:spacing w:before="0" w:beforeAutospacing="0" w:after="0" w:afterAutospacing="0"/>
        <w:jc w:val="both"/>
        <w:rPr>
          <w:rFonts w:asciiTheme="minorHAnsi" w:hAnsiTheme="minorHAnsi"/>
          <w:bCs/>
          <w:iCs/>
          <w:color w:val="000000"/>
          <w:sz w:val="22"/>
          <w:szCs w:val="22"/>
        </w:rPr>
      </w:pPr>
    </w:p>
    <w:p w14:paraId="625249C4" w14:textId="77777777" w:rsidR="00420139" w:rsidRPr="002C5A47" w:rsidRDefault="00420139" w:rsidP="00420139">
      <w:pPr>
        <w:pStyle w:val="Normlnweb"/>
        <w:spacing w:before="0" w:beforeAutospacing="0" w:after="0" w:afterAutospacing="0"/>
        <w:jc w:val="both"/>
        <w:rPr>
          <w:rFonts w:asciiTheme="minorHAnsi" w:hAnsiTheme="minorHAnsi"/>
          <w:bCs/>
          <w:iCs/>
          <w:color w:val="000000"/>
          <w:sz w:val="22"/>
          <w:szCs w:val="22"/>
        </w:rPr>
      </w:pPr>
      <w:r w:rsidRPr="002C5A47">
        <w:rPr>
          <w:rFonts w:asciiTheme="minorHAnsi" w:hAnsiTheme="minorHAnsi"/>
          <w:bCs/>
          <w:iCs/>
          <w:color w:val="000000"/>
          <w:sz w:val="22"/>
          <w:szCs w:val="22"/>
        </w:rPr>
        <w:t>Platby budou probíhat výhradně v CZK a rovněž veškeré cenové údaje budou v této měně.</w:t>
      </w:r>
    </w:p>
    <w:p w14:paraId="1BAF590D" w14:textId="2B85F1C5" w:rsidR="006C3CB2" w:rsidRPr="002C5A47" w:rsidRDefault="00744578" w:rsidP="00420139">
      <w:pPr>
        <w:pStyle w:val="Normlnweb"/>
        <w:spacing w:before="0" w:beforeAutospacing="0" w:after="0" w:afterAutospacing="0"/>
        <w:jc w:val="both"/>
        <w:rPr>
          <w:rFonts w:asciiTheme="minorHAnsi" w:hAnsiTheme="minorHAnsi"/>
          <w:bCs/>
          <w:iCs/>
          <w:color w:val="000000"/>
          <w:sz w:val="22"/>
          <w:szCs w:val="22"/>
        </w:rPr>
      </w:pPr>
      <w:r w:rsidRPr="002C5A47">
        <w:rPr>
          <w:rFonts w:asciiTheme="minorHAnsi" w:hAnsiTheme="minorHAnsi"/>
          <w:sz w:val="22"/>
          <w:szCs w:val="22"/>
        </w:rPr>
        <w:t>Cena obědu a cena za obslužný servis je cennou nejvýše přípustnou a její výše je závazná po celou dobu plnění veřejné zakázky. Změna sjednané ceny je možná pouze a jen za předpokladu, že dojde po uzavření smlouvy ke změnám sazeb daně z přidané hodnoty.</w:t>
      </w:r>
    </w:p>
    <w:p w14:paraId="09E4C8D6" w14:textId="77777777" w:rsidR="00420139" w:rsidRPr="002C5A47" w:rsidRDefault="00420139" w:rsidP="0072384A">
      <w:pPr>
        <w:spacing w:after="0" w:line="240" w:lineRule="auto"/>
        <w:jc w:val="both"/>
        <w:rPr>
          <w:bCs/>
          <w:iCs/>
        </w:rPr>
      </w:pPr>
    </w:p>
    <w:p w14:paraId="28F96B0C" w14:textId="58E3B7E3" w:rsidR="001B6DFC" w:rsidRPr="002C5A47" w:rsidRDefault="001B6DFC" w:rsidP="0072384A">
      <w:pPr>
        <w:spacing w:after="0" w:line="240" w:lineRule="auto"/>
        <w:jc w:val="both"/>
        <w:rPr>
          <w:bCs/>
          <w:iCs/>
        </w:rPr>
      </w:pPr>
      <w:r w:rsidRPr="002C5A47">
        <w:rPr>
          <w:bCs/>
          <w:iCs/>
        </w:rPr>
        <w:t>Daňový doklad bude vystaven měsíčně na základě soupisu skutečně odebraných obědů</w:t>
      </w:r>
      <w:r w:rsidR="008B62ED" w:rsidRPr="002C5A47">
        <w:rPr>
          <w:bCs/>
          <w:iCs/>
        </w:rPr>
        <w:t xml:space="preserve"> včetně ceny za dopravu</w:t>
      </w:r>
      <w:r w:rsidRPr="002C5A47">
        <w:rPr>
          <w:bCs/>
          <w:iCs/>
        </w:rPr>
        <w:t>.</w:t>
      </w:r>
      <w:r w:rsidR="008B62ED" w:rsidRPr="002C5A47">
        <w:rPr>
          <w:bCs/>
          <w:iCs/>
        </w:rPr>
        <w:t xml:space="preserve"> Obslužný servis bude fakturován samostatně.</w:t>
      </w:r>
    </w:p>
    <w:p w14:paraId="038C72C5" w14:textId="77777777" w:rsidR="00420139" w:rsidRPr="002C5A47" w:rsidRDefault="00420139" w:rsidP="0072384A">
      <w:pPr>
        <w:spacing w:after="0" w:line="240" w:lineRule="auto"/>
        <w:jc w:val="both"/>
        <w:rPr>
          <w:bCs/>
          <w:iCs/>
        </w:rPr>
      </w:pPr>
    </w:p>
    <w:p w14:paraId="3E1BA704" w14:textId="64160BC8" w:rsidR="001B6DFC" w:rsidRPr="002C5A47" w:rsidRDefault="001B6DFC" w:rsidP="0072384A">
      <w:pPr>
        <w:spacing w:after="0" w:line="240" w:lineRule="auto"/>
        <w:jc w:val="both"/>
        <w:rPr>
          <w:bCs/>
          <w:iCs/>
        </w:rPr>
      </w:pPr>
      <w:r w:rsidRPr="002C5A47">
        <w:rPr>
          <w:bCs/>
          <w:iCs/>
        </w:rPr>
        <w:t>Zadavatel se zavazuje nahlásit přesný počet odebraných obědů do 13hodin předchozího dne telefonicky na čísle … nebo písemně na email …</w:t>
      </w:r>
      <w:r w:rsidR="006C3CB2" w:rsidRPr="002C5A47">
        <w:rPr>
          <w:bCs/>
          <w:iCs/>
        </w:rPr>
        <w:t xml:space="preserve"> Doobjednání obědů téhož dne je možné pouze telefonicky do 8hod.</w:t>
      </w:r>
      <w:r w:rsidR="00744578" w:rsidRPr="002C5A47">
        <w:rPr>
          <w:bCs/>
          <w:iCs/>
        </w:rPr>
        <w:t>, u</w:t>
      </w:r>
      <w:r w:rsidR="006C3CB2" w:rsidRPr="002C5A47">
        <w:rPr>
          <w:bCs/>
          <w:iCs/>
        </w:rPr>
        <w:t>přednostňuje se objednávání obědů do 13 hodin předchozího dne.</w:t>
      </w:r>
      <w:r w:rsidR="00744578" w:rsidRPr="002C5A47">
        <w:rPr>
          <w:bCs/>
          <w:iCs/>
        </w:rPr>
        <w:t xml:space="preserve"> Zrušení obědů je možné do 13 hodin předchozího dne </w:t>
      </w:r>
    </w:p>
    <w:p w14:paraId="45E307D0" w14:textId="77777777" w:rsidR="00420139" w:rsidRPr="002C5A47" w:rsidRDefault="00420139" w:rsidP="0072384A">
      <w:pPr>
        <w:spacing w:after="0" w:line="240" w:lineRule="auto"/>
        <w:jc w:val="both"/>
        <w:rPr>
          <w:bCs/>
          <w:iCs/>
        </w:rPr>
      </w:pPr>
    </w:p>
    <w:p w14:paraId="31AF9BB8" w14:textId="77777777" w:rsidR="001B6DFC" w:rsidRPr="002C5A47" w:rsidRDefault="001B6DFC" w:rsidP="0072384A">
      <w:pPr>
        <w:spacing w:after="0" w:line="240" w:lineRule="auto"/>
        <w:jc w:val="both"/>
        <w:rPr>
          <w:bCs/>
          <w:iCs/>
        </w:rPr>
      </w:pPr>
      <w:r w:rsidRPr="002C5A47">
        <w:rPr>
          <w:bCs/>
          <w:iCs/>
        </w:rPr>
        <w:t>Předpokládaný denní odběr obědů: cca 80ks</w:t>
      </w:r>
    </w:p>
    <w:p w14:paraId="38F59D90" w14:textId="77777777" w:rsidR="00420139" w:rsidRPr="002C5A47" w:rsidRDefault="00420139" w:rsidP="0072384A">
      <w:pPr>
        <w:pStyle w:val="Zkladntext"/>
        <w:jc w:val="both"/>
        <w:rPr>
          <w:rFonts w:asciiTheme="minorHAnsi" w:hAnsiTheme="minorHAnsi" w:cs="Times New Roman"/>
          <w:b w:val="0"/>
          <w:bCs w:val="0"/>
          <w:iCs/>
          <w:sz w:val="22"/>
          <w:szCs w:val="22"/>
        </w:rPr>
      </w:pPr>
    </w:p>
    <w:p w14:paraId="41AA6E3C" w14:textId="77777777" w:rsidR="005A7414" w:rsidRPr="002C5A47" w:rsidRDefault="005A7414" w:rsidP="0072384A">
      <w:pPr>
        <w:pStyle w:val="Zkladntext"/>
        <w:jc w:val="both"/>
        <w:rPr>
          <w:rFonts w:asciiTheme="minorHAnsi" w:hAnsiTheme="minorHAnsi" w:cs="Times New Roman"/>
          <w:b w:val="0"/>
          <w:bCs w:val="0"/>
          <w:iCs/>
          <w:sz w:val="22"/>
          <w:szCs w:val="22"/>
        </w:rPr>
      </w:pPr>
      <w:r w:rsidRPr="002C5A47">
        <w:rPr>
          <w:rFonts w:asciiTheme="minorHAnsi" w:hAnsiTheme="minorHAnsi" w:cs="Times New Roman"/>
          <w:b w:val="0"/>
          <w:bCs w:val="0"/>
          <w:iCs/>
          <w:sz w:val="22"/>
          <w:szCs w:val="22"/>
        </w:rPr>
        <w:t xml:space="preserve">Doba splatnosti přijaté faktury je 14 dní od vystavení. </w:t>
      </w:r>
    </w:p>
    <w:p w14:paraId="4253D43B" w14:textId="77777777" w:rsidR="00420139" w:rsidRPr="002C5A47" w:rsidRDefault="00420139" w:rsidP="0072384A">
      <w:pPr>
        <w:pStyle w:val="Prosttext"/>
        <w:tabs>
          <w:tab w:val="num" w:pos="993"/>
        </w:tabs>
        <w:ind w:right="22"/>
        <w:jc w:val="both"/>
        <w:rPr>
          <w:rFonts w:asciiTheme="minorHAnsi" w:hAnsiTheme="minorHAnsi" w:cs="Times New Roman"/>
          <w:bCs/>
          <w:iCs/>
          <w:sz w:val="22"/>
          <w:szCs w:val="22"/>
        </w:rPr>
      </w:pPr>
    </w:p>
    <w:p w14:paraId="6D02A87F" w14:textId="77777777" w:rsidR="009E4B87" w:rsidRPr="002C5A47" w:rsidRDefault="005A7414" w:rsidP="0072384A">
      <w:pPr>
        <w:pStyle w:val="Prosttext"/>
        <w:tabs>
          <w:tab w:val="num" w:pos="993"/>
        </w:tabs>
        <w:ind w:right="22"/>
        <w:jc w:val="both"/>
        <w:rPr>
          <w:rFonts w:asciiTheme="minorHAnsi" w:hAnsiTheme="minorHAnsi" w:cs="Times New Roman"/>
          <w:bCs/>
          <w:iCs/>
          <w:sz w:val="22"/>
          <w:szCs w:val="22"/>
        </w:rPr>
      </w:pPr>
      <w:r w:rsidRPr="002C5A47">
        <w:rPr>
          <w:rFonts w:asciiTheme="minorHAnsi" w:hAnsiTheme="minorHAnsi" w:cs="Times New Roman"/>
          <w:bCs/>
          <w:iCs/>
          <w:sz w:val="22"/>
          <w:szCs w:val="22"/>
        </w:rPr>
        <w:t xml:space="preserve">Zaplacením se pro účely této smlouvy rozumí odepsání příslušné částky z účtu zadavatele na účet dodavatele. </w:t>
      </w:r>
    </w:p>
    <w:p w14:paraId="192ACC76" w14:textId="77777777" w:rsidR="009E4B87" w:rsidRPr="002C5A47" w:rsidRDefault="009E4B87" w:rsidP="0072384A">
      <w:pPr>
        <w:pStyle w:val="Prosttext"/>
        <w:tabs>
          <w:tab w:val="num" w:pos="993"/>
        </w:tabs>
        <w:ind w:right="22"/>
        <w:jc w:val="both"/>
        <w:rPr>
          <w:rFonts w:asciiTheme="minorHAnsi" w:hAnsiTheme="minorHAnsi" w:cs="Times New Roman"/>
          <w:bCs/>
          <w:iCs/>
          <w:sz w:val="22"/>
          <w:szCs w:val="22"/>
        </w:rPr>
      </w:pPr>
    </w:p>
    <w:p w14:paraId="2501AC82" w14:textId="1A06FD29" w:rsidR="005A7414" w:rsidRPr="002C5A47" w:rsidRDefault="005A7414" w:rsidP="0072384A">
      <w:pPr>
        <w:pStyle w:val="Prosttext"/>
        <w:tabs>
          <w:tab w:val="num" w:pos="993"/>
        </w:tabs>
        <w:ind w:right="22"/>
        <w:jc w:val="both"/>
        <w:rPr>
          <w:rFonts w:asciiTheme="minorHAnsi" w:eastAsia="MS Mincho" w:hAnsiTheme="minorHAnsi" w:cs="Times New Roman"/>
          <w:bCs/>
          <w:iCs/>
          <w:sz w:val="22"/>
          <w:szCs w:val="22"/>
        </w:rPr>
      </w:pPr>
      <w:r w:rsidRPr="002C5A47">
        <w:rPr>
          <w:rFonts w:asciiTheme="minorHAnsi" w:eastAsia="MS Mincho" w:hAnsiTheme="minorHAnsi" w:cs="Times New Roman"/>
          <w:bCs/>
          <w:iCs/>
          <w:sz w:val="22"/>
          <w:szCs w:val="22"/>
        </w:rPr>
        <w:t>Faktura musí obsahovat veškeré náležitosti daňového dokladu podle platných obecně závazných právních předpisů. Zadavatel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4C43BF3B" w14:textId="77777777" w:rsidR="005A7414" w:rsidRPr="002C5A47" w:rsidRDefault="005A7414" w:rsidP="0072384A">
      <w:pPr>
        <w:pStyle w:val="Normlnweb"/>
        <w:spacing w:before="0" w:beforeAutospacing="0" w:after="0" w:afterAutospacing="0"/>
        <w:jc w:val="both"/>
        <w:rPr>
          <w:rFonts w:asciiTheme="minorHAnsi" w:hAnsiTheme="minorHAnsi"/>
          <w:bCs/>
          <w:iCs/>
          <w:color w:val="000000"/>
          <w:sz w:val="22"/>
          <w:szCs w:val="22"/>
        </w:rPr>
      </w:pPr>
    </w:p>
    <w:p w14:paraId="5E0C29A0" w14:textId="77777777" w:rsidR="005A7414" w:rsidRPr="002C5A47" w:rsidRDefault="005A7414" w:rsidP="0072384A">
      <w:pPr>
        <w:pStyle w:val="Nadpis3"/>
        <w:numPr>
          <w:ilvl w:val="0"/>
          <w:numId w:val="8"/>
        </w:numPr>
        <w:jc w:val="both"/>
        <w:rPr>
          <w:rFonts w:asciiTheme="minorHAnsi" w:hAnsiTheme="minorHAnsi"/>
        </w:rPr>
      </w:pPr>
      <w:r w:rsidRPr="002C5A47">
        <w:rPr>
          <w:rFonts w:asciiTheme="minorHAnsi" w:hAnsiTheme="minorHAnsi"/>
        </w:rPr>
        <w:t>Podmínky, za nichž je možno překročit nabídkou cenu.</w:t>
      </w:r>
    </w:p>
    <w:p w14:paraId="13A5CE3F" w14:textId="77777777" w:rsidR="005A7414" w:rsidRPr="002C5A47" w:rsidRDefault="005A7414" w:rsidP="0072384A">
      <w:pPr>
        <w:pStyle w:val="Prosttext"/>
        <w:jc w:val="both"/>
        <w:rPr>
          <w:rFonts w:asciiTheme="minorHAnsi" w:eastAsia="MS Mincho" w:hAnsiTheme="minorHAnsi" w:cs="Times New Roman"/>
          <w:iCs/>
          <w:sz w:val="22"/>
          <w:szCs w:val="22"/>
        </w:rPr>
      </w:pPr>
      <w:r w:rsidRPr="002C5A47">
        <w:rPr>
          <w:rFonts w:asciiTheme="minorHAnsi" w:eastAsia="MS Mincho" w:hAnsiTheme="minorHAnsi" w:cs="Times New Roman"/>
          <w:iCs/>
          <w:sz w:val="22"/>
          <w:szCs w:val="22"/>
        </w:rPr>
        <w:t>Zadavatel nepřipouští překročení nabídkové ceny.</w:t>
      </w:r>
    </w:p>
    <w:p w14:paraId="5AE608AC" w14:textId="77777777" w:rsidR="00420139" w:rsidRPr="002C5A47" w:rsidRDefault="00420139" w:rsidP="0072384A">
      <w:pPr>
        <w:pStyle w:val="Prosttext"/>
        <w:jc w:val="both"/>
        <w:rPr>
          <w:rFonts w:asciiTheme="minorHAnsi" w:hAnsiTheme="minorHAnsi" w:cs="Times New Roman"/>
          <w:iCs/>
          <w:sz w:val="22"/>
          <w:szCs w:val="22"/>
        </w:rPr>
      </w:pPr>
    </w:p>
    <w:p w14:paraId="45E79AC1" w14:textId="77777777" w:rsidR="005A7414" w:rsidRPr="002C5A47" w:rsidRDefault="005A7414" w:rsidP="0072384A">
      <w:pPr>
        <w:pStyle w:val="Prosttext"/>
        <w:jc w:val="both"/>
        <w:rPr>
          <w:rFonts w:asciiTheme="minorHAnsi" w:hAnsiTheme="minorHAnsi" w:cs="Times New Roman"/>
          <w:iCs/>
          <w:sz w:val="22"/>
          <w:szCs w:val="22"/>
        </w:rPr>
      </w:pPr>
      <w:r w:rsidRPr="002C5A47">
        <w:rPr>
          <w:rFonts w:asciiTheme="minorHAnsi" w:hAnsiTheme="minorHAnsi" w:cs="Times New Roman"/>
          <w:iCs/>
          <w:sz w:val="22"/>
          <w:szCs w:val="22"/>
        </w:rPr>
        <w:t xml:space="preserve">Nabídková cena bude označena jako nejvýše přípustná a platná po celou dobu plnění veřejné zakázky. </w:t>
      </w:r>
    </w:p>
    <w:p w14:paraId="6128CA02" w14:textId="77777777" w:rsidR="00420139" w:rsidRPr="002C5A47" w:rsidRDefault="00420139" w:rsidP="0072384A">
      <w:pPr>
        <w:pStyle w:val="Prosttext"/>
        <w:jc w:val="both"/>
        <w:rPr>
          <w:rFonts w:asciiTheme="minorHAnsi" w:hAnsiTheme="minorHAnsi" w:cs="Times New Roman"/>
          <w:bCs/>
          <w:iCs/>
          <w:sz w:val="22"/>
          <w:szCs w:val="22"/>
        </w:rPr>
      </w:pPr>
    </w:p>
    <w:p w14:paraId="74DA9E24" w14:textId="77777777" w:rsidR="005A7414" w:rsidRPr="002C5A47" w:rsidRDefault="005A7414" w:rsidP="0072384A">
      <w:pPr>
        <w:pStyle w:val="Prosttext"/>
        <w:jc w:val="both"/>
        <w:rPr>
          <w:rFonts w:asciiTheme="minorHAnsi" w:hAnsiTheme="minorHAnsi" w:cs="Times New Roman"/>
          <w:bCs/>
          <w:iCs/>
          <w:sz w:val="22"/>
          <w:szCs w:val="22"/>
        </w:rPr>
      </w:pPr>
      <w:r w:rsidRPr="002C5A47">
        <w:rPr>
          <w:rFonts w:asciiTheme="minorHAnsi" w:hAnsiTheme="minorHAnsi" w:cs="Times New Roman"/>
          <w:bCs/>
          <w:iCs/>
          <w:sz w:val="22"/>
          <w:szCs w:val="22"/>
        </w:rPr>
        <w:t xml:space="preserve">V ceně budou obsaženy veškeré práce a činnosti potřebné pro řádné splnění veřejné zakázky. </w:t>
      </w:r>
    </w:p>
    <w:p w14:paraId="01F1CF1B" w14:textId="77777777" w:rsidR="005A7414" w:rsidRPr="002C5A47" w:rsidRDefault="005A7414" w:rsidP="0072384A">
      <w:pPr>
        <w:pStyle w:val="Prosttext"/>
        <w:jc w:val="both"/>
        <w:rPr>
          <w:rFonts w:asciiTheme="minorHAnsi" w:hAnsiTheme="minorHAnsi" w:cs="Times New Roman"/>
          <w:bCs/>
          <w:iCs/>
          <w:sz w:val="22"/>
          <w:szCs w:val="22"/>
        </w:rPr>
      </w:pPr>
      <w:r w:rsidRPr="002C5A47">
        <w:rPr>
          <w:rFonts w:asciiTheme="minorHAnsi" w:hAnsiTheme="minorHAnsi" w:cs="Times New Roman"/>
          <w:bCs/>
          <w:iCs/>
          <w:sz w:val="22"/>
          <w:szCs w:val="22"/>
        </w:rPr>
        <w:t>Cena bude obsahovat ocenění případně dalších prací a dodávek, které vyplývají z vymezení předmětu veřejné zakázky.</w:t>
      </w:r>
    </w:p>
    <w:p w14:paraId="34A2F462" w14:textId="77777777" w:rsidR="005A7414" w:rsidRPr="002C5A47" w:rsidRDefault="005A7414" w:rsidP="0072384A">
      <w:pPr>
        <w:pStyle w:val="Prosttext"/>
        <w:jc w:val="both"/>
        <w:rPr>
          <w:rFonts w:asciiTheme="minorHAnsi" w:hAnsiTheme="minorHAnsi" w:cs="Times New Roman"/>
          <w:bCs/>
          <w:iCs/>
          <w:sz w:val="22"/>
          <w:szCs w:val="22"/>
        </w:rPr>
      </w:pPr>
    </w:p>
    <w:p w14:paraId="58755E37" w14:textId="77777777" w:rsidR="005A7414" w:rsidRPr="002C5A47" w:rsidRDefault="005A7414" w:rsidP="0072384A">
      <w:pPr>
        <w:spacing w:after="0" w:line="240" w:lineRule="auto"/>
        <w:jc w:val="both"/>
      </w:pPr>
    </w:p>
    <w:p w14:paraId="29AC4BFC" w14:textId="77777777" w:rsidR="0072384A" w:rsidRPr="002C5A47" w:rsidRDefault="0072384A" w:rsidP="0072384A">
      <w:pPr>
        <w:pStyle w:val="Nadpis3"/>
        <w:numPr>
          <w:ilvl w:val="0"/>
          <w:numId w:val="8"/>
        </w:numPr>
        <w:jc w:val="both"/>
        <w:rPr>
          <w:rFonts w:asciiTheme="minorHAnsi" w:hAnsiTheme="minorHAnsi"/>
        </w:rPr>
      </w:pPr>
      <w:r w:rsidRPr="002C5A47">
        <w:rPr>
          <w:rFonts w:asciiTheme="minorHAnsi" w:hAnsiTheme="minorHAnsi"/>
        </w:rPr>
        <w:t>Práva a povinnosti smluvních stran</w:t>
      </w:r>
    </w:p>
    <w:p w14:paraId="51EBBA84" w14:textId="77777777" w:rsidR="0072384A" w:rsidRPr="002C5A47" w:rsidRDefault="0072384A" w:rsidP="0072384A">
      <w:pPr>
        <w:pStyle w:val="Standard"/>
        <w:jc w:val="both"/>
        <w:rPr>
          <w:rFonts w:asciiTheme="minorHAnsi" w:hAnsiTheme="minorHAnsi"/>
          <w:sz w:val="22"/>
          <w:szCs w:val="22"/>
        </w:rPr>
      </w:pPr>
      <w:r w:rsidRPr="002C5A47">
        <w:rPr>
          <w:rFonts w:asciiTheme="minorHAnsi" w:hAnsiTheme="minorHAnsi"/>
          <w:sz w:val="22"/>
          <w:szCs w:val="22"/>
        </w:rPr>
        <w:t>Dodavatel se zavazuje při plném předmětu plnění zajistit hygienický standard daný legislativou a normami platnými v České republice.</w:t>
      </w:r>
    </w:p>
    <w:p w14:paraId="5B5F4E17" w14:textId="77777777" w:rsidR="0072384A" w:rsidRPr="002C5A47" w:rsidRDefault="0072384A" w:rsidP="0072384A">
      <w:pPr>
        <w:pStyle w:val="Standard"/>
        <w:jc w:val="both"/>
        <w:rPr>
          <w:rFonts w:asciiTheme="minorHAnsi" w:hAnsiTheme="minorHAnsi"/>
          <w:sz w:val="22"/>
          <w:szCs w:val="22"/>
        </w:rPr>
      </w:pPr>
    </w:p>
    <w:p w14:paraId="7243B706" w14:textId="77777777" w:rsidR="0072384A" w:rsidRPr="002C5A47" w:rsidRDefault="0072384A" w:rsidP="0072384A">
      <w:pPr>
        <w:pStyle w:val="Standard"/>
        <w:jc w:val="both"/>
        <w:rPr>
          <w:rFonts w:asciiTheme="minorHAnsi" w:hAnsiTheme="minorHAnsi"/>
          <w:sz w:val="22"/>
          <w:szCs w:val="22"/>
        </w:rPr>
      </w:pPr>
      <w:r w:rsidRPr="002C5A47">
        <w:rPr>
          <w:rFonts w:asciiTheme="minorHAnsi" w:hAnsiTheme="minorHAnsi"/>
          <w:sz w:val="22"/>
          <w:szCs w:val="22"/>
        </w:rPr>
        <w:t>Dodavatel se zavazuje zajistit plnění předmětu smlouvy kvalifikovaným a odborným způsobem, pravidelně školit své zaměstnance a provádět nad nimi kontrolní činnost.</w:t>
      </w:r>
    </w:p>
    <w:p w14:paraId="2AD145E3" w14:textId="77777777" w:rsidR="0072384A" w:rsidRPr="002C5A47" w:rsidRDefault="0072384A" w:rsidP="0072384A">
      <w:pPr>
        <w:pStyle w:val="Standard"/>
        <w:jc w:val="both"/>
        <w:rPr>
          <w:rFonts w:asciiTheme="minorHAnsi" w:hAnsiTheme="minorHAnsi"/>
          <w:sz w:val="22"/>
          <w:szCs w:val="22"/>
        </w:rPr>
      </w:pPr>
    </w:p>
    <w:p w14:paraId="327A4949" w14:textId="3653266B" w:rsidR="002D480E" w:rsidRPr="002C5A47" w:rsidRDefault="002D480E" w:rsidP="002D480E">
      <w:pPr>
        <w:pStyle w:val="Styl"/>
        <w:ind w:right="29"/>
        <w:jc w:val="both"/>
        <w:rPr>
          <w:rFonts w:asciiTheme="minorHAnsi" w:hAnsiTheme="minorHAnsi" w:cs="Times New Roman"/>
          <w:sz w:val="22"/>
          <w:szCs w:val="22"/>
        </w:rPr>
      </w:pPr>
      <w:r w:rsidRPr="002C5A47">
        <w:rPr>
          <w:rFonts w:asciiTheme="minorHAnsi" w:hAnsiTheme="minorHAnsi" w:cs="Times New Roman"/>
          <w:sz w:val="22"/>
          <w:szCs w:val="22"/>
        </w:rPr>
        <w:t xml:space="preserve">Dodavatel ponese odpovědnost za bezpodmínečné dodržování epidemiologické bezpečnosti </w:t>
      </w:r>
      <w:r w:rsidRPr="002C5A47">
        <w:rPr>
          <w:rFonts w:asciiTheme="minorHAnsi" w:hAnsiTheme="minorHAnsi" w:cs="Times New Roman"/>
          <w:sz w:val="22"/>
          <w:szCs w:val="22"/>
        </w:rPr>
        <w:lastRenderedPageBreak/>
        <w:t>podávané stravy, požadavků na hygienu potravin, provozu a výdeje stravy v souladu s obecně závaznými právními předpisy. V souvislosti s tím umožní vstup do vyčleněných prostor stravovacího provozu a výkon státního dozoru pověřeným osobám.</w:t>
      </w:r>
    </w:p>
    <w:p w14:paraId="350240BC" w14:textId="77777777" w:rsidR="002D480E" w:rsidRPr="002C5A47" w:rsidRDefault="002D480E" w:rsidP="0072384A">
      <w:pPr>
        <w:pStyle w:val="Standard"/>
        <w:jc w:val="both"/>
        <w:rPr>
          <w:rFonts w:asciiTheme="minorHAnsi" w:hAnsiTheme="minorHAnsi"/>
          <w:sz w:val="22"/>
          <w:szCs w:val="22"/>
        </w:rPr>
      </w:pPr>
    </w:p>
    <w:p w14:paraId="3972CDBD" w14:textId="77777777" w:rsidR="0072384A" w:rsidRPr="002C5A47" w:rsidRDefault="0072384A" w:rsidP="0072384A">
      <w:pPr>
        <w:pStyle w:val="Standard"/>
        <w:jc w:val="both"/>
        <w:rPr>
          <w:rFonts w:asciiTheme="minorHAnsi" w:hAnsiTheme="minorHAnsi"/>
          <w:sz w:val="22"/>
          <w:szCs w:val="22"/>
        </w:rPr>
      </w:pPr>
      <w:r w:rsidRPr="002C5A47">
        <w:rPr>
          <w:rFonts w:asciiTheme="minorHAnsi" w:hAnsiTheme="minorHAnsi"/>
          <w:sz w:val="22"/>
          <w:szCs w:val="22"/>
        </w:rPr>
        <w:t>Dodavatel se zavazuje plnit své závazky z této smlouvy prostřednictvím svých zaměstnanců, kteří splňují odborné a další požadavky, stanovené pro výkon činností spojených s plněním předmětu této smlouvy obecně závaznými právními předpisy a normami a zajistit udržování odborné způsobilost</w:t>
      </w:r>
      <w:r w:rsidR="00A41434" w:rsidRPr="002C5A47">
        <w:rPr>
          <w:rFonts w:asciiTheme="minorHAnsi" w:hAnsiTheme="minorHAnsi"/>
          <w:sz w:val="22"/>
          <w:szCs w:val="22"/>
        </w:rPr>
        <w:t>i</w:t>
      </w:r>
      <w:r w:rsidRPr="002C5A47">
        <w:rPr>
          <w:rFonts w:asciiTheme="minorHAnsi" w:hAnsiTheme="minorHAnsi"/>
          <w:sz w:val="22"/>
          <w:szCs w:val="22"/>
        </w:rPr>
        <w:t xml:space="preserve"> těchto zaměstnanců po celou dobu platnosti a účinnosti této smlouvy.</w:t>
      </w:r>
    </w:p>
    <w:p w14:paraId="044B8EF3" w14:textId="77777777" w:rsidR="0072384A" w:rsidRPr="002C5A47" w:rsidRDefault="0072384A" w:rsidP="0072384A">
      <w:pPr>
        <w:pStyle w:val="Standard"/>
        <w:jc w:val="both"/>
        <w:rPr>
          <w:rFonts w:asciiTheme="minorHAnsi" w:hAnsiTheme="minorHAnsi"/>
          <w:sz w:val="22"/>
          <w:szCs w:val="22"/>
        </w:rPr>
      </w:pPr>
    </w:p>
    <w:p w14:paraId="61B7B819" w14:textId="77777777" w:rsidR="0072384A" w:rsidRPr="002C5A47" w:rsidRDefault="0072384A" w:rsidP="0072384A">
      <w:pPr>
        <w:pStyle w:val="Standard"/>
        <w:jc w:val="both"/>
        <w:rPr>
          <w:rFonts w:asciiTheme="minorHAnsi" w:hAnsiTheme="minorHAnsi"/>
          <w:sz w:val="22"/>
          <w:szCs w:val="22"/>
        </w:rPr>
      </w:pPr>
      <w:r w:rsidRPr="002C5A47">
        <w:rPr>
          <w:rFonts w:asciiTheme="minorHAnsi" w:hAnsiTheme="minorHAnsi"/>
          <w:sz w:val="22"/>
          <w:szCs w:val="22"/>
        </w:rPr>
        <w:t>Dodavatel se zavazuje při své činnosti dodržovat všechny hygienické, požární a bezpečnostní předpisy i zákonné požadavky orgánů státního odborného dozoru a zajistit předepsané zdravotní prohlídky svých zaměstnanců.</w:t>
      </w:r>
    </w:p>
    <w:p w14:paraId="601E7D48" w14:textId="77777777" w:rsidR="0072384A" w:rsidRPr="002C5A47" w:rsidRDefault="0072384A" w:rsidP="0072384A">
      <w:pPr>
        <w:pStyle w:val="Standard"/>
        <w:jc w:val="both"/>
        <w:rPr>
          <w:rFonts w:asciiTheme="minorHAnsi" w:hAnsiTheme="minorHAnsi"/>
          <w:sz w:val="22"/>
          <w:szCs w:val="22"/>
        </w:rPr>
      </w:pPr>
    </w:p>
    <w:p w14:paraId="0CB92A12" w14:textId="77777777" w:rsidR="0072384A" w:rsidRPr="002C5A47" w:rsidRDefault="0072384A" w:rsidP="0072384A">
      <w:pPr>
        <w:pStyle w:val="Standard"/>
        <w:jc w:val="both"/>
        <w:rPr>
          <w:rFonts w:asciiTheme="minorHAnsi" w:hAnsiTheme="minorHAnsi"/>
          <w:sz w:val="22"/>
          <w:szCs w:val="22"/>
        </w:rPr>
      </w:pPr>
      <w:r w:rsidRPr="002C5A47">
        <w:rPr>
          <w:rFonts w:asciiTheme="minorHAnsi" w:hAnsiTheme="minorHAnsi"/>
          <w:sz w:val="22"/>
          <w:szCs w:val="22"/>
        </w:rPr>
        <w:t>Dodavatel se zavazuje udržovat v platnosti a účinnosti veškerá potřebná povoleni, oprávnění a rozhodnutí, potřebná pro plnění předmětu smlouvy.</w:t>
      </w:r>
    </w:p>
    <w:p w14:paraId="368FB222" w14:textId="77777777" w:rsidR="00420139" w:rsidRPr="002C5A47" w:rsidRDefault="00420139" w:rsidP="00420139">
      <w:pPr>
        <w:pStyle w:val="Normlnpsmo"/>
        <w:spacing w:after="0"/>
        <w:rPr>
          <w:rFonts w:asciiTheme="minorHAnsi" w:hAnsiTheme="minorHAnsi" w:cstheme="minorBidi"/>
        </w:rPr>
      </w:pPr>
    </w:p>
    <w:p w14:paraId="41B181AB" w14:textId="77777777" w:rsidR="00420139" w:rsidRPr="002C5A47" w:rsidRDefault="00420139" w:rsidP="00420139">
      <w:pPr>
        <w:pStyle w:val="Normlnpsmo"/>
        <w:spacing w:after="0"/>
        <w:rPr>
          <w:rFonts w:asciiTheme="minorHAnsi" w:hAnsiTheme="minorHAnsi" w:cs="Tahoma"/>
        </w:rPr>
      </w:pPr>
      <w:r w:rsidRPr="002C5A47">
        <w:rPr>
          <w:rFonts w:asciiTheme="minorHAnsi" w:hAnsiTheme="minorHAnsi" w:cs="Tahoma"/>
        </w:rPr>
        <w:t xml:space="preserve">Dodavatel je povinen respektovat veškeré hygienické limity též s ohledem na dobu mezi přípravou jídel a jejich vydáním. </w:t>
      </w:r>
    </w:p>
    <w:p w14:paraId="51C84341" w14:textId="77777777" w:rsidR="00B92654" w:rsidRPr="002C5A47" w:rsidRDefault="00B92654" w:rsidP="00B92654">
      <w:pPr>
        <w:spacing w:after="0" w:line="240" w:lineRule="auto"/>
        <w:jc w:val="both"/>
        <w:rPr>
          <w:rFonts w:cs="Arial"/>
        </w:rPr>
      </w:pPr>
    </w:p>
    <w:p w14:paraId="7CF2B5B5" w14:textId="5D9FDDC6" w:rsidR="00744578" w:rsidRPr="002C5A47" w:rsidRDefault="00744578" w:rsidP="00B92654">
      <w:pPr>
        <w:spacing w:after="0" w:line="240" w:lineRule="auto"/>
        <w:jc w:val="both"/>
      </w:pPr>
      <w:r w:rsidRPr="002C5A47">
        <w:t>Dodavatel zajistí vybavení svých zaměstnanců ochrannými pomůckami a pracovními prostředky.</w:t>
      </w:r>
    </w:p>
    <w:p w14:paraId="43EE98F9" w14:textId="77777777" w:rsidR="00744578" w:rsidRPr="002C5A47" w:rsidRDefault="00744578" w:rsidP="00B92654">
      <w:pPr>
        <w:spacing w:after="0" w:line="240" w:lineRule="auto"/>
        <w:jc w:val="both"/>
        <w:rPr>
          <w:rFonts w:cs="Arial"/>
        </w:rPr>
      </w:pPr>
    </w:p>
    <w:p w14:paraId="0AC8EF0E" w14:textId="77777777" w:rsidR="00B92654" w:rsidRPr="002C5A47" w:rsidRDefault="00B92654" w:rsidP="00B92654">
      <w:pPr>
        <w:spacing w:after="0" w:line="240" w:lineRule="auto"/>
        <w:jc w:val="both"/>
        <w:rPr>
          <w:rFonts w:cs="Arial"/>
        </w:rPr>
      </w:pPr>
      <w:r w:rsidRPr="002C5A47">
        <w:rPr>
          <w:rFonts w:cs="Arial"/>
        </w:rPr>
        <w:t>Dodavatel zajistí, aby jeho zaměstnanci omezili svůj pohyb v areálu pouze na místa, která jsou poskytnuta pro provozování závodního stravování.</w:t>
      </w:r>
    </w:p>
    <w:p w14:paraId="5987A8C7" w14:textId="77777777" w:rsidR="00B92654" w:rsidRPr="002C5A47" w:rsidRDefault="00B92654" w:rsidP="00B92654">
      <w:pPr>
        <w:spacing w:after="0" w:line="240" w:lineRule="auto"/>
        <w:jc w:val="both"/>
        <w:rPr>
          <w:rFonts w:cs="Arial"/>
        </w:rPr>
      </w:pPr>
    </w:p>
    <w:p w14:paraId="4462B914" w14:textId="77777777" w:rsidR="00B92654" w:rsidRPr="002C5A47" w:rsidRDefault="00B92654" w:rsidP="00B92654">
      <w:pPr>
        <w:spacing w:after="0" w:line="240" w:lineRule="auto"/>
        <w:jc w:val="both"/>
      </w:pPr>
      <w:r w:rsidRPr="002C5A47">
        <w:t>Dodavatel se zavazuje po dobu účinnosti této smlouvy udržovat v platnosti pojištění odpovědnosti za škody způsobené třetím osobám při plnění předmětu této smlouvy.</w:t>
      </w:r>
    </w:p>
    <w:p w14:paraId="1A63057E" w14:textId="77777777" w:rsidR="00B92654" w:rsidRPr="002C5A47" w:rsidRDefault="00B92654" w:rsidP="00420139">
      <w:pPr>
        <w:pStyle w:val="Normlnpsmo"/>
        <w:spacing w:after="0"/>
        <w:rPr>
          <w:rFonts w:asciiTheme="minorHAnsi" w:hAnsiTheme="minorHAnsi" w:cs="Tahoma"/>
        </w:rPr>
      </w:pPr>
    </w:p>
    <w:p w14:paraId="63D6625A" w14:textId="1A7DCAFD" w:rsidR="00420139" w:rsidRPr="002C5A47" w:rsidRDefault="00854C67" w:rsidP="0072384A">
      <w:pPr>
        <w:spacing w:after="0" w:line="240" w:lineRule="auto"/>
        <w:jc w:val="both"/>
      </w:pPr>
      <w:r w:rsidRPr="002C5A47">
        <w:t>Zadavatel umožní zaměstnancům dodavatele přístup k místnostem uvedeným v příloze č. 2 této zadávací dokumentace. Dále zadavatel poskytne dodavateli kuchyňské vybavení dle přílohy č. 2 této zadávací dokumentace.</w:t>
      </w:r>
      <w:r w:rsidR="00F86883" w:rsidRPr="002C5A47">
        <w:t xml:space="preserve"> O předání a převzetí prostor a vybavení bude sepsán protokol.</w:t>
      </w:r>
    </w:p>
    <w:p w14:paraId="3287FDA6" w14:textId="77777777" w:rsidR="00BB055C" w:rsidRPr="002C5A47" w:rsidRDefault="00BB055C" w:rsidP="0072384A">
      <w:pPr>
        <w:spacing w:after="0" w:line="240" w:lineRule="auto"/>
        <w:jc w:val="both"/>
      </w:pPr>
    </w:p>
    <w:p w14:paraId="261A92D0" w14:textId="77777777" w:rsidR="00BB055C" w:rsidRPr="002C5A47" w:rsidRDefault="00BB055C" w:rsidP="0072384A">
      <w:pPr>
        <w:spacing w:after="0" w:line="240" w:lineRule="auto"/>
        <w:jc w:val="both"/>
      </w:pPr>
      <w:r w:rsidRPr="002C5A47">
        <w:t>Zadavatel se zavazuje hradit na své náklady dodané teplo, elektrickou energii, plyn a dodávky teplé a studené vody, přičemž dodavatel se zavazuje energiemi neplýtvat. Dále se zavazuje hradit revize zařízení spojené s údržbou prostor a zařízení v jeho vlastnictví nutné pro realizaci předmětu plnění.</w:t>
      </w:r>
    </w:p>
    <w:p w14:paraId="647EF04E" w14:textId="77777777" w:rsidR="00BB055C" w:rsidRPr="002C5A47" w:rsidRDefault="00BB055C" w:rsidP="0072384A">
      <w:pPr>
        <w:spacing w:after="0" w:line="240" w:lineRule="auto"/>
        <w:jc w:val="both"/>
      </w:pPr>
      <w:r w:rsidRPr="002C5A47">
        <w:t>Zadavatel bude zajišťovat na své náklady údržbu a opravy vybavení a zařízení výdejny ve vlastnictví zadavatele, přičemž závazek se nevztahuje na opravy zařízení prokazatelně poškozeného dodavatelem.</w:t>
      </w:r>
    </w:p>
    <w:p w14:paraId="74D5C9C2" w14:textId="77777777" w:rsidR="00420139" w:rsidRPr="002C5A47" w:rsidRDefault="00420139" w:rsidP="00420139">
      <w:pPr>
        <w:pStyle w:val="Nadpis3"/>
        <w:numPr>
          <w:ilvl w:val="0"/>
          <w:numId w:val="8"/>
        </w:numPr>
        <w:jc w:val="both"/>
        <w:rPr>
          <w:rFonts w:asciiTheme="minorHAnsi" w:hAnsiTheme="minorHAnsi"/>
        </w:rPr>
      </w:pPr>
      <w:r w:rsidRPr="002C5A47">
        <w:rPr>
          <w:rFonts w:asciiTheme="minorHAnsi" w:hAnsiTheme="minorHAnsi"/>
        </w:rPr>
        <w:t xml:space="preserve">Reklamace </w:t>
      </w:r>
    </w:p>
    <w:p w14:paraId="48AA071F" w14:textId="77777777" w:rsidR="00420139" w:rsidRPr="002C5A47" w:rsidRDefault="00B92654" w:rsidP="00B92654">
      <w:pPr>
        <w:pStyle w:val="Prosttext"/>
        <w:jc w:val="both"/>
        <w:rPr>
          <w:rFonts w:asciiTheme="minorHAnsi" w:hAnsiTheme="minorHAnsi" w:cs="Tahoma"/>
          <w:sz w:val="22"/>
          <w:szCs w:val="22"/>
        </w:rPr>
      </w:pPr>
      <w:r w:rsidRPr="002C5A47">
        <w:rPr>
          <w:rFonts w:asciiTheme="minorHAnsi" w:hAnsiTheme="minorHAnsi" w:cs="Tahoma"/>
          <w:sz w:val="22"/>
          <w:szCs w:val="22"/>
        </w:rPr>
        <w:t xml:space="preserve">Zadavatel </w:t>
      </w:r>
      <w:r w:rsidR="00420139" w:rsidRPr="002C5A47">
        <w:rPr>
          <w:rFonts w:asciiTheme="minorHAnsi" w:hAnsiTheme="minorHAnsi" w:cs="Tahoma"/>
          <w:sz w:val="22"/>
          <w:szCs w:val="22"/>
        </w:rPr>
        <w:t xml:space="preserve">je oprávněn okamžitě reklamovat nekvalitní nebo neúplnou dodávku jídel. Reklamace se podávají telefonicky na tel.: </w:t>
      </w:r>
      <w:commentRangeStart w:id="0"/>
      <w:r w:rsidRPr="002C5A47">
        <w:rPr>
          <w:rFonts w:asciiTheme="minorHAnsi" w:hAnsiTheme="minorHAnsi" w:cs="Tahoma"/>
          <w:sz w:val="22"/>
          <w:szCs w:val="22"/>
        </w:rPr>
        <w:t>….</w:t>
      </w:r>
      <w:commentRangeEnd w:id="0"/>
      <w:r w:rsidR="00AF2B75">
        <w:rPr>
          <w:rStyle w:val="Odkaznakoment"/>
          <w:rFonts w:asciiTheme="minorHAnsi" w:eastAsiaTheme="minorHAnsi" w:hAnsiTheme="minorHAnsi" w:cstheme="minorBidi"/>
          <w:lang w:eastAsia="en-US"/>
        </w:rPr>
        <w:commentReference w:id="0"/>
      </w:r>
      <w:r w:rsidRPr="002C5A47">
        <w:rPr>
          <w:rFonts w:asciiTheme="minorHAnsi" w:hAnsiTheme="minorHAnsi" w:cs="Tahoma"/>
          <w:sz w:val="22"/>
          <w:szCs w:val="22"/>
        </w:rPr>
        <w:t xml:space="preserve"> </w:t>
      </w:r>
      <w:r w:rsidR="00420139" w:rsidRPr="002C5A47">
        <w:rPr>
          <w:rFonts w:asciiTheme="minorHAnsi" w:hAnsiTheme="minorHAnsi" w:cs="Tahoma"/>
          <w:sz w:val="22"/>
          <w:szCs w:val="22"/>
        </w:rPr>
        <w:t xml:space="preserve">nebo písemně na e-mailové adrese dodavatele: </w:t>
      </w:r>
      <w:commentRangeStart w:id="2"/>
      <w:r w:rsidRPr="002C5A47">
        <w:rPr>
          <w:rFonts w:asciiTheme="minorHAnsi" w:hAnsiTheme="minorHAnsi" w:cs="Tahoma"/>
          <w:sz w:val="22"/>
          <w:szCs w:val="22"/>
        </w:rPr>
        <w:t>……</w:t>
      </w:r>
      <w:r w:rsidR="00E4532E" w:rsidRPr="002C5A47">
        <w:rPr>
          <w:rFonts w:asciiTheme="minorHAnsi" w:hAnsiTheme="minorHAnsi" w:cs="Tahoma"/>
          <w:sz w:val="22"/>
          <w:szCs w:val="22"/>
        </w:rPr>
        <w:t xml:space="preserve">… </w:t>
      </w:r>
      <w:commentRangeEnd w:id="2"/>
      <w:r w:rsidR="00AF2B75">
        <w:rPr>
          <w:rStyle w:val="Odkaznakoment"/>
          <w:rFonts w:asciiTheme="minorHAnsi" w:eastAsiaTheme="minorHAnsi" w:hAnsiTheme="minorHAnsi" w:cstheme="minorBidi"/>
          <w:lang w:eastAsia="en-US"/>
        </w:rPr>
        <w:commentReference w:id="2"/>
      </w:r>
      <w:r w:rsidR="00E4532E" w:rsidRPr="002C5A47">
        <w:rPr>
          <w:rFonts w:asciiTheme="minorHAnsi" w:hAnsiTheme="minorHAnsi" w:cs="Tahoma"/>
          <w:sz w:val="22"/>
          <w:szCs w:val="22"/>
        </w:rPr>
        <w:t>Odstranění reklamované vady musí dodavatel provést do 30 minut od jejího nahlášení.</w:t>
      </w:r>
    </w:p>
    <w:p w14:paraId="3DDFFC9D" w14:textId="77777777" w:rsidR="00B92654" w:rsidRPr="002C5A47" w:rsidRDefault="00B92654" w:rsidP="00B92654">
      <w:pPr>
        <w:pStyle w:val="Prosttext"/>
        <w:jc w:val="both"/>
        <w:rPr>
          <w:rFonts w:asciiTheme="minorHAnsi" w:hAnsiTheme="minorHAnsi" w:cs="Tahoma"/>
          <w:sz w:val="22"/>
          <w:szCs w:val="22"/>
        </w:rPr>
      </w:pPr>
    </w:p>
    <w:p w14:paraId="54EAF065" w14:textId="77777777" w:rsidR="00420139" w:rsidRPr="002C5A47" w:rsidRDefault="00420139" w:rsidP="00420139">
      <w:pPr>
        <w:pStyle w:val="Prosttext"/>
        <w:jc w:val="both"/>
        <w:rPr>
          <w:rFonts w:asciiTheme="minorHAnsi" w:hAnsiTheme="minorHAnsi" w:cs="Tahoma"/>
          <w:sz w:val="22"/>
          <w:szCs w:val="22"/>
        </w:rPr>
      </w:pPr>
      <w:r w:rsidRPr="002C5A47">
        <w:rPr>
          <w:rFonts w:asciiTheme="minorHAnsi" w:hAnsiTheme="minorHAnsi" w:cs="Tahoma"/>
          <w:sz w:val="22"/>
          <w:szCs w:val="22"/>
        </w:rPr>
        <w:t>V případě, že reklamace není dodavatelem vyřízená do 30 minut od nahlášení reklamace, příp. vzhledem k okolnostem není již možná, je odběratel oprávněn zajistit náhradní jídlo od třetích osob. Výši takto vzniklých účelně vynaložených nákladů odběratel bezodkladně oznámí dodavateli. Tyto náklady budou započteny proti nejbližší fakturaci dodavatele.</w:t>
      </w:r>
    </w:p>
    <w:p w14:paraId="541538F8" w14:textId="77777777" w:rsidR="00420139" w:rsidRPr="002C5A47" w:rsidRDefault="00420139" w:rsidP="00420139"/>
    <w:p w14:paraId="4D37599C" w14:textId="77777777" w:rsidR="005A7414" w:rsidRPr="002C5A47" w:rsidRDefault="005A7414" w:rsidP="0072384A">
      <w:pPr>
        <w:pStyle w:val="Nadpis3"/>
        <w:numPr>
          <w:ilvl w:val="0"/>
          <w:numId w:val="8"/>
        </w:numPr>
        <w:jc w:val="both"/>
        <w:rPr>
          <w:rFonts w:asciiTheme="minorHAnsi" w:hAnsiTheme="minorHAnsi"/>
        </w:rPr>
      </w:pPr>
      <w:r w:rsidRPr="002C5A47">
        <w:rPr>
          <w:rFonts w:asciiTheme="minorHAnsi" w:hAnsiTheme="minorHAnsi"/>
        </w:rPr>
        <w:t>Ostatní podmínky</w:t>
      </w:r>
    </w:p>
    <w:p w14:paraId="5F759581" w14:textId="77777777" w:rsidR="005A7414" w:rsidRPr="002C5A47" w:rsidRDefault="005A7414" w:rsidP="0072384A">
      <w:pPr>
        <w:spacing w:after="0" w:line="240" w:lineRule="auto"/>
        <w:jc w:val="both"/>
      </w:pPr>
      <w:r w:rsidRPr="002C5A47">
        <w:t>Výpovědní lhůta činní dva měsíce a počíná běžet prvním dnem kalendářního měsíce následujícího po doručení písemné výpovědi druhé smluvní straně.</w:t>
      </w:r>
    </w:p>
    <w:p w14:paraId="3CF55BEB" w14:textId="77777777" w:rsidR="00553896" w:rsidRPr="002C5A47" w:rsidRDefault="00553896" w:rsidP="0072384A">
      <w:pPr>
        <w:spacing w:after="0" w:line="240" w:lineRule="auto"/>
        <w:jc w:val="both"/>
      </w:pPr>
    </w:p>
    <w:p w14:paraId="00697162" w14:textId="66E102E8" w:rsidR="005A7414" w:rsidRPr="002C5A47" w:rsidRDefault="00BB055C" w:rsidP="005A7414">
      <w:r w:rsidRPr="002C5A47">
        <w:t xml:space="preserve">Okamžité zrušení smlouvy ze strany zadavatele nastane, dojde-li ke zrušení či omezení provozu stravovacího zařízení dodavatele, nebo nelze-li zabezpečit provoz stravovacího zařízení v dosavadním rozsahu tak, aby odpovídal hygienickým předpisům, nebo neohrožovat bezpečnost a zdraví. </w:t>
      </w:r>
      <w:r w:rsidR="00F86883" w:rsidRPr="002C5A47">
        <w:t xml:space="preserve"> Dále je možné okamžité zrušení smlouvy z</w:t>
      </w:r>
      <w:r w:rsidR="00E247AB" w:rsidRPr="002C5A47">
        <w:t>e strany zadavatele z</w:t>
      </w:r>
      <w:r w:rsidR="00F86883" w:rsidRPr="002C5A47">
        <w:t xml:space="preserve"> důvodu porušení povinností </w:t>
      </w:r>
      <w:r w:rsidR="00E247AB" w:rsidRPr="002C5A47">
        <w:t xml:space="preserve">dodavatele </w:t>
      </w:r>
      <w:r w:rsidR="00F86883" w:rsidRPr="002C5A47">
        <w:t>zvlášť hrubým způsobem, a to neposkytnutí služby dle smlouvy a podmínek plnění v termínu či místě, neodstranění závažné závady, na kterou byl upozorněn, poskytování služeb v rozporu se smlouvou a zadávací dokumentací.</w:t>
      </w:r>
    </w:p>
    <w:p w14:paraId="682F7B2A" w14:textId="77777777" w:rsidR="00DB60EA" w:rsidRPr="002C5A47" w:rsidRDefault="00DB60EA" w:rsidP="00DB60EA">
      <w:pPr>
        <w:spacing w:before="120" w:after="0" w:line="240" w:lineRule="atLeast"/>
        <w:jc w:val="both"/>
        <w:rPr>
          <w:rFonts w:cs="Arial"/>
        </w:rPr>
      </w:pPr>
      <w:r w:rsidRPr="002C5A47">
        <w:rPr>
          <w:rFonts w:cs="Arial"/>
        </w:rPr>
        <w:t>Dodavatel je na základě § 2 písm. e) zákona č. 320/2001 Sb., o finanční kontrole ve veřejné správě a o změně některých zákonů (zákon o finanční kontrole), v platném znění, osobou povinnou spolupůsobit při výkonu finanční kontroly. Dodavatel tímto bere na vědomí, že na osobu povinnou spolupůsobit se vztahují stejná práva a povinnosti jako na kontrolovanou osobu. Tato povinnost se týká rovněž těch částí nabídek, smlouvy a souvisejících dokumentů, které podléhají ochraně podle zvláštních právních předpisů (např. jako obchodní tajemství, utajované informace) za předpokladu, že budou splněny požadavky kladené zvláštními právními předpisy (např. zákonem č. 255/2012 Sb., o kontrole (kontrolní řád), v platném znění). Dodavatel se dále zavazuje zajistit splnění této povinnosti u svých případných subdodavatelů.</w:t>
      </w:r>
    </w:p>
    <w:p w14:paraId="0094EDCE" w14:textId="77777777" w:rsidR="00DB60EA" w:rsidRPr="002C5A47" w:rsidRDefault="00DB60EA" w:rsidP="00DB60EA">
      <w:pPr>
        <w:spacing w:before="120" w:after="0" w:line="240" w:lineRule="atLeast"/>
        <w:jc w:val="both"/>
        <w:rPr>
          <w:rFonts w:cs="Arial"/>
        </w:rPr>
      </w:pPr>
    </w:p>
    <w:p w14:paraId="6C7396C7" w14:textId="77777777" w:rsidR="00DB60EA" w:rsidRPr="002C5A47" w:rsidRDefault="00DB60EA" w:rsidP="00DB60EA">
      <w:pPr>
        <w:spacing w:before="120" w:after="0" w:line="240" w:lineRule="atLeast"/>
        <w:jc w:val="both"/>
        <w:rPr>
          <w:rFonts w:cs="Arial"/>
        </w:rPr>
      </w:pPr>
      <w:r w:rsidRPr="002C5A47">
        <w:rPr>
          <w:rFonts w:cs="Arial"/>
        </w:rPr>
        <w:t xml:space="preserve">Smlouva nabývá platnosti dnem podpisu obou smluvních stran a účinnosti dnem zveřejnění v registru smluv dle zákona č. 340/2015 Sb., o zvláštních podmínkách účinnosti některých smluv, uveřejňování těchto smluv a o registru smluv (dále jen „zákon o registru smluv“). Vzhledem k tomu, že zadavatel je povinným subjektem dle zmiňovaného zákona, smluvní strany se dohodly, že uveřejnění v registru smluv (ISRS), včetně uvedení </w:t>
      </w:r>
      <w:proofErr w:type="spellStart"/>
      <w:r w:rsidRPr="002C5A47">
        <w:rPr>
          <w:rFonts w:cs="Arial"/>
        </w:rPr>
        <w:t>metadat</w:t>
      </w:r>
      <w:proofErr w:type="spellEnd"/>
      <w:r w:rsidRPr="002C5A47">
        <w:rPr>
          <w:rFonts w:cs="Arial"/>
        </w:rPr>
        <w:t>, provede zadavatel.</w:t>
      </w:r>
    </w:p>
    <w:p w14:paraId="296C512C" w14:textId="77777777" w:rsidR="00DB60EA" w:rsidRPr="00DB60EA" w:rsidRDefault="00DB60EA" w:rsidP="00DB60EA">
      <w:pPr>
        <w:spacing w:before="120" w:after="0" w:line="240" w:lineRule="atLeast"/>
        <w:jc w:val="both"/>
        <w:rPr>
          <w:rFonts w:cs="Arial"/>
        </w:rPr>
      </w:pPr>
    </w:p>
    <w:p w14:paraId="3B72D42F" w14:textId="77777777" w:rsidR="00DB60EA" w:rsidRPr="004C1183" w:rsidRDefault="00DB60EA" w:rsidP="005A7414"/>
    <w:p w14:paraId="3F42E8B0" w14:textId="77777777" w:rsidR="005A7414" w:rsidRPr="004C1183" w:rsidRDefault="005A7414" w:rsidP="005A7414"/>
    <w:p w14:paraId="04E58B12" w14:textId="77777777" w:rsidR="001B6DFC" w:rsidRPr="004C1183" w:rsidRDefault="001B6DFC" w:rsidP="001B6DFC"/>
    <w:sectPr w:rsidR="001B6DFC" w:rsidRPr="004C118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očišová, Michala" w:date="2017-09-19T10:18:00Z" w:initials="KM">
    <w:p w14:paraId="047F69A2" w14:textId="641BAC38" w:rsidR="00AF2B75" w:rsidRDefault="00AF2B75">
      <w:pPr>
        <w:pStyle w:val="Textkomente"/>
      </w:pPr>
      <w:r>
        <w:rPr>
          <w:rStyle w:val="Odkaznakoment"/>
        </w:rPr>
        <w:annotationRef/>
      </w:r>
      <w:r>
        <w:t>Bude doplněno před podpisem smlouvy.</w:t>
      </w:r>
      <w:bookmarkStart w:id="1" w:name="_GoBack"/>
      <w:bookmarkEnd w:id="1"/>
    </w:p>
  </w:comment>
  <w:comment w:id="2" w:author="Kočišová, Michala" w:date="2017-09-19T10:17:00Z" w:initials="KM">
    <w:p w14:paraId="72DE7BCC" w14:textId="6BB11BAB" w:rsidR="00AF2B75" w:rsidRDefault="00AF2B75">
      <w:pPr>
        <w:pStyle w:val="Textkomente"/>
      </w:pPr>
      <w:r>
        <w:rPr>
          <w:rStyle w:val="Odkaznakoment"/>
        </w:rPr>
        <w:annotationRef/>
      </w:r>
      <w:r>
        <w:t>Bude doplněno před podpisem smlouvy.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F10F67" w15:done="0"/>
  <w15:commentEx w15:paraId="5577BABD" w15:done="0"/>
  <w15:commentEx w15:paraId="4166E546" w15:done="0"/>
  <w15:commentEx w15:paraId="05D0A6A0" w15:done="0"/>
  <w15:commentEx w15:paraId="52400221" w15:done="0"/>
  <w15:commentEx w15:paraId="68E5639A" w15:done="0"/>
  <w15:commentEx w15:paraId="2EA67BEB" w15:done="0"/>
  <w15:commentEx w15:paraId="2D341087" w15:done="0"/>
  <w15:commentEx w15:paraId="77A50518" w15:done="0"/>
  <w15:commentEx w15:paraId="0040FF7B" w15:done="0"/>
  <w15:commentEx w15:paraId="09B5C1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00000000"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DD8"/>
    <w:multiLevelType w:val="hybridMultilevel"/>
    <w:tmpl w:val="BADAB75C"/>
    <w:lvl w:ilvl="0" w:tplc="04050001">
      <w:start w:val="1"/>
      <w:numFmt w:val="bullet"/>
      <w:lvlText w:val=""/>
      <w:lvlJc w:val="left"/>
      <w:pPr>
        <w:tabs>
          <w:tab w:val="num" w:pos="720"/>
        </w:tabs>
        <w:ind w:left="720" w:hanging="360"/>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
    <w:nsid w:val="109316F1"/>
    <w:multiLevelType w:val="hybridMultilevel"/>
    <w:tmpl w:val="06BA5410"/>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Aria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Aria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5DB317A"/>
    <w:multiLevelType w:val="multilevel"/>
    <w:tmpl w:val="B02030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AB3865"/>
    <w:multiLevelType w:val="hybridMultilevel"/>
    <w:tmpl w:val="B1AE014C"/>
    <w:lvl w:ilvl="0" w:tplc="12E6741C">
      <w:start w:val="4"/>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4">
    <w:nsid w:val="1C41314D"/>
    <w:multiLevelType w:val="hybridMultilevel"/>
    <w:tmpl w:val="34724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7D0324"/>
    <w:multiLevelType w:val="hybridMultilevel"/>
    <w:tmpl w:val="4588F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D07C92"/>
    <w:multiLevelType w:val="hybridMultilevel"/>
    <w:tmpl w:val="4588F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DA52F2"/>
    <w:multiLevelType w:val="hybridMultilevel"/>
    <w:tmpl w:val="CBA4C8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6F4742"/>
    <w:multiLevelType w:val="hybridMultilevel"/>
    <w:tmpl w:val="653E5490"/>
    <w:lvl w:ilvl="0" w:tplc="A3BE22E8">
      <w:start w:val="1"/>
      <w:numFmt w:val="decimal"/>
      <w:lvlText w:val="4.%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B135467"/>
    <w:multiLevelType w:val="hybridMultilevel"/>
    <w:tmpl w:val="0BA87D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136398"/>
    <w:multiLevelType w:val="hybridMultilevel"/>
    <w:tmpl w:val="F68ABD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F16ED2"/>
    <w:multiLevelType w:val="hybridMultilevel"/>
    <w:tmpl w:val="E2EE83C6"/>
    <w:lvl w:ilvl="0" w:tplc="89EEFB06">
      <w:start w:val="1"/>
      <w:numFmt w:val="decimal"/>
      <w:lvlText w:val="7.%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0"/>
  </w:num>
  <w:num w:numId="3">
    <w:abstractNumId w:val="4"/>
  </w:num>
  <w:num w:numId="4">
    <w:abstractNumId w:val="0"/>
  </w:num>
  <w:num w:numId="5">
    <w:abstractNumId w:val="7"/>
  </w:num>
  <w:num w:numId="6">
    <w:abstractNumId w:val="6"/>
  </w:num>
  <w:num w:numId="7">
    <w:abstractNumId w:val="1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jtíšková, Iveta">
    <w15:presenceInfo w15:providerId="AD" w15:userId="S-1-5-21-2032298464-1334191482-914644375-3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FC"/>
    <w:rsid w:val="000822E7"/>
    <w:rsid w:val="000A11CB"/>
    <w:rsid w:val="000B2420"/>
    <w:rsid w:val="00113D0A"/>
    <w:rsid w:val="001B6DFC"/>
    <w:rsid w:val="00244480"/>
    <w:rsid w:val="002C5A47"/>
    <w:rsid w:val="002D480E"/>
    <w:rsid w:val="002D7B99"/>
    <w:rsid w:val="00420139"/>
    <w:rsid w:val="004C1183"/>
    <w:rsid w:val="005322D1"/>
    <w:rsid w:val="005408E4"/>
    <w:rsid w:val="00553896"/>
    <w:rsid w:val="005A7414"/>
    <w:rsid w:val="00606AB3"/>
    <w:rsid w:val="00647C64"/>
    <w:rsid w:val="006647C7"/>
    <w:rsid w:val="0069393E"/>
    <w:rsid w:val="00696CE0"/>
    <w:rsid w:val="006C3CB2"/>
    <w:rsid w:val="0072384A"/>
    <w:rsid w:val="00736F3A"/>
    <w:rsid w:val="00744578"/>
    <w:rsid w:val="00784B16"/>
    <w:rsid w:val="00854C67"/>
    <w:rsid w:val="008815EE"/>
    <w:rsid w:val="00886A60"/>
    <w:rsid w:val="008B62ED"/>
    <w:rsid w:val="00987EF6"/>
    <w:rsid w:val="009E4B87"/>
    <w:rsid w:val="00A35EA8"/>
    <w:rsid w:val="00A41434"/>
    <w:rsid w:val="00AA76D9"/>
    <w:rsid w:val="00AF2B75"/>
    <w:rsid w:val="00B92654"/>
    <w:rsid w:val="00BB055C"/>
    <w:rsid w:val="00C30712"/>
    <w:rsid w:val="00CF193F"/>
    <w:rsid w:val="00D92675"/>
    <w:rsid w:val="00DB60EA"/>
    <w:rsid w:val="00E247AB"/>
    <w:rsid w:val="00E4532E"/>
    <w:rsid w:val="00F86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723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238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6DFC"/>
    <w:pPr>
      <w:ind w:left="720"/>
      <w:contextualSpacing/>
    </w:pPr>
  </w:style>
  <w:style w:type="paragraph" w:styleId="Zkladntext">
    <w:name w:val="Body Text"/>
    <w:basedOn w:val="Normln"/>
    <w:link w:val="ZkladntextChar"/>
    <w:semiHidden/>
    <w:unhideWhenUsed/>
    <w:rsid w:val="005A7414"/>
    <w:pPr>
      <w:spacing w:after="0" w:line="240" w:lineRule="auto"/>
    </w:pPr>
    <w:rPr>
      <w:rFonts w:ascii="Arial" w:eastAsia="Times New Roman" w:hAnsi="Arial" w:cs="Arial"/>
      <w:b/>
      <w:bCs/>
      <w:sz w:val="20"/>
      <w:szCs w:val="20"/>
      <w:lang w:eastAsia="cs-CZ"/>
    </w:rPr>
  </w:style>
  <w:style w:type="character" w:customStyle="1" w:styleId="ZkladntextChar">
    <w:name w:val="Základní text Char"/>
    <w:basedOn w:val="Standardnpsmoodstavce"/>
    <w:link w:val="Zkladntext"/>
    <w:semiHidden/>
    <w:rsid w:val="005A7414"/>
    <w:rPr>
      <w:rFonts w:ascii="Arial" w:eastAsia="Times New Roman" w:hAnsi="Arial" w:cs="Arial"/>
      <w:b/>
      <w:bCs/>
      <w:sz w:val="20"/>
      <w:szCs w:val="20"/>
      <w:lang w:eastAsia="cs-CZ"/>
    </w:rPr>
  </w:style>
  <w:style w:type="paragraph" w:styleId="Prosttext">
    <w:name w:val="Plain Text"/>
    <w:basedOn w:val="Normln"/>
    <w:link w:val="ProsttextChar"/>
    <w:unhideWhenUsed/>
    <w:rsid w:val="005A7414"/>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5A7414"/>
    <w:rPr>
      <w:rFonts w:ascii="Courier New" w:eastAsia="Times New Roman" w:hAnsi="Courier New" w:cs="Courier New"/>
      <w:sz w:val="20"/>
      <w:szCs w:val="20"/>
      <w:lang w:eastAsia="cs-CZ"/>
    </w:rPr>
  </w:style>
  <w:style w:type="paragraph" w:styleId="Normlnweb">
    <w:name w:val="Normal (Web)"/>
    <w:basedOn w:val="Normln"/>
    <w:semiHidden/>
    <w:unhideWhenUsed/>
    <w:rsid w:val="005A741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lotextu">
    <w:name w:val="Tělo textu"/>
    <w:basedOn w:val="Normln"/>
    <w:semiHidden/>
    <w:rsid w:val="005A7414"/>
    <w:pPr>
      <w:widowControl w:val="0"/>
      <w:suppressAutoHyphens/>
      <w:spacing w:after="0" w:line="240" w:lineRule="auto"/>
    </w:pPr>
    <w:rPr>
      <w:rFonts w:ascii="Arial" w:eastAsia="Times New Roman" w:hAnsi="Arial" w:cs="Times New Roman"/>
      <w:color w:val="000000"/>
      <w:sz w:val="24"/>
      <w:szCs w:val="20"/>
      <w:lang w:eastAsia="ar-SA"/>
    </w:rPr>
  </w:style>
  <w:style w:type="paragraph" w:customStyle="1" w:styleId="Standard">
    <w:name w:val="Standard"/>
    <w:rsid w:val="0072384A"/>
    <w:pPr>
      <w:suppressAutoHyphens/>
      <w:autoSpaceDN w:val="0"/>
      <w:spacing w:after="0" w:line="240" w:lineRule="auto"/>
    </w:pPr>
    <w:rPr>
      <w:rFonts w:ascii="Liberation Serif" w:eastAsia="Arial Unicode MS" w:hAnsi="Liberation Serif" w:cs="Arial Unicode MS"/>
      <w:kern w:val="3"/>
      <w:sz w:val="24"/>
      <w:szCs w:val="24"/>
      <w:lang w:eastAsia="zh-CN" w:bidi="hi-IN"/>
    </w:rPr>
  </w:style>
  <w:style w:type="character" w:customStyle="1" w:styleId="Nadpis2Char">
    <w:name w:val="Nadpis 2 Char"/>
    <w:basedOn w:val="Standardnpsmoodstavce"/>
    <w:link w:val="Nadpis2"/>
    <w:uiPriority w:val="9"/>
    <w:rsid w:val="0072384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2384A"/>
    <w:rPr>
      <w:rFonts w:asciiTheme="majorHAnsi" w:eastAsiaTheme="majorEastAsia" w:hAnsiTheme="majorHAnsi" w:cstheme="majorBidi"/>
      <w:b/>
      <w:bCs/>
      <w:color w:val="4F81BD" w:themeColor="accent1"/>
    </w:rPr>
  </w:style>
  <w:style w:type="character" w:customStyle="1" w:styleId="NormlnpsmoChar">
    <w:name w:val="Normální písmo Char"/>
    <w:link w:val="Normlnpsmo"/>
    <w:uiPriority w:val="99"/>
    <w:locked/>
    <w:rsid w:val="00420139"/>
    <w:rPr>
      <w:rFonts w:ascii="Arial" w:hAnsi="Arial" w:cs="Arial"/>
    </w:rPr>
  </w:style>
  <w:style w:type="paragraph" w:customStyle="1" w:styleId="Normlnpsmo">
    <w:name w:val="Normální písmo"/>
    <w:basedOn w:val="Normln"/>
    <w:link w:val="NormlnpsmoChar"/>
    <w:uiPriority w:val="99"/>
    <w:rsid w:val="00420139"/>
    <w:pPr>
      <w:spacing w:after="160" w:line="240" w:lineRule="auto"/>
      <w:jc w:val="both"/>
    </w:pPr>
    <w:rPr>
      <w:rFonts w:ascii="Arial" w:hAnsi="Arial" w:cs="Arial"/>
    </w:rPr>
  </w:style>
  <w:style w:type="character" w:styleId="Odkaznakoment">
    <w:name w:val="annotation reference"/>
    <w:basedOn w:val="Standardnpsmoodstavce"/>
    <w:uiPriority w:val="99"/>
    <w:semiHidden/>
    <w:unhideWhenUsed/>
    <w:rsid w:val="00E4532E"/>
    <w:rPr>
      <w:sz w:val="16"/>
      <w:szCs w:val="16"/>
    </w:rPr>
  </w:style>
  <w:style w:type="paragraph" w:styleId="Textkomente">
    <w:name w:val="annotation text"/>
    <w:basedOn w:val="Normln"/>
    <w:link w:val="TextkomenteChar"/>
    <w:uiPriority w:val="99"/>
    <w:unhideWhenUsed/>
    <w:rsid w:val="00E4532E"/>
    <w:pPr>
      <w:spacing w:line="240" w:lineRule="auto"/>
    </w:pPr>
    <w:rPr>
      <w:sz w:val="20"/>
      <w:szCs w:val="20"/>
    </w:rPr>
  </w:style>
  <w:style w:type="character" w:customStyle="1" w:styleId="TextkomenteChar">
    <w:name w:val="Text komentáře Char"/>
    <w:basedOn w:val="Standardnpsmoodstavce"/>
    <w:link w:val="Textkomente"/>
    <w:uiPriority w:val="99"/>
    <w:rsid w:val="00E4532E"/>
    <w:rPr>
      <w:sz w:val="20"/>
      <w:szCs w:val="20"/>
    </w:rPr>
  </w:style>
  <w:style w:type="paragraph" w:styleId="Pedmtkomente">
    <w:name w:val="annotation subject"/>
    <w:basedOn w:val="Textkomente"/>
    <w:next w:val="Textkomente"/>
    <w:link w:val="PedmtkomenteChar"/>
    <w:uiPriority w:val="99"/>
    <w:semiHidden/>
    <w:unhideWhenUsed/>
    <w:rsid w:val="00E4532E"/>
    <w:rPr>
      <w:b/>
      <w:bCs/>
    </w:rPr>
  </w:style>
  <w:style w:type="character" w:customStyle="1" w:styleId="PedmtkomenteChar">
    <w:name w:val="Předmět komentáře Char"/>
    <w:basedOn w:val="TextkomenteChar"/>
    <w:link w:val="Pedmtkomente"/>
    <w:uiPriority w:val="99"/>
    <w:semiHidden/>
    <w:rsid w:val="00E4532E"/>
    <w:rPr>
      <w:b/>
      <w:bCs/>
      <w:sz w:val="20"/>
      <w:szCs w:val="20"/>
    </w:rPr>
  </w:style>
  <w:style w:type="paragraph" w:styleId="Textbubliny">
    <w:name w:val="Balloon Text"/>
    <w:basedOn w:val="Normln"/>
    <w:link w:val="TextbublinyChar"/>
    <w:uiPriority w:val="99"/>
    <w:semiHidden/>
    <w:unhideWhenUsed/>
    <w:rsid w:val="00E453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32E"/>
    <w:rPr>
      <w:rFonts w:ascii="Tahoma" w:hAnsi="Tahoma" w:cs="Tahoma"/>
      <w:sz w:val="16"/>
      <w:szCs w:val="16"/>
    </w:rPr>
  </w:style>
  <w:style w:type="paragraph" w:customStyle="1" w:styleId="Styl">
    <w:name w:val="Styl"/>
    <w:rsid w:val="002D480E"/>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723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238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6DFC"/>
    <w:pPr>
      <w:ind w:left="720"/>
      <w:contextualSpacing/>
    </w:pPr>
  </w:style>
  <w:style w:type="paragraph" w:styleId="Zkladntext">
    <w:name w:val="Body Text"/>
    <w:basedOn w:val="Normln"/>
    <w:link w:val="ZkladntextChar"/>
    <w:semiHidden/>
    <w:unhideWhenUsed/>
    <w:rsid w:val="005A7414"/>
    <w:pPr>
      <w:spacing w:after="0" w:line="240" w:lineRule="auto"/>
    </w:pPr>
    <w:rPr>
      <w:rFonts w:ascii="Arial" w:eastAsia="Times New Roman" w:hAnsi="Arial" w:cs="Arial"/>
      <w:b/>
      <w:bCs/>
      <w:sz w:val="20"/>
      <w:szCs w:val="20"/>
      <w:lang w:eastAsia="cs-CZ"/>
    </w:rPr>
  </w:style>
  <w:style w:type="character" w:customStyle="1" w:styleId="ZkladntextChar">
    <w:name w:val="Základní text Char"/>
    <w:basedOn w:val="Standardnpsmoodstavce"/>
    <w:link w:val="Zkladntext"/>
    <w:semiHidden/>
    <w:rsid w:val="005A7414"/>
    <w:rPr>
      <w:rFonts w:ascii="Arial" w:eastAsia="Times New Roman" w:hAnsi="Arial" w:cs="Arial"/>
      <w:b/>
      <w:bCs/>
      <w:sz w:val="20"/>
      <w:szCs w:val="20"/>
      <w:lang w:eastAsia="cs-CZ"/>
    </w:rPr>
  </w:style>
  <w:style w:type="paragraph" w:styleId="Prosttext">
    <w:name w:val="Plain Text"/>
    <w:basedOn w:val="Normln"/>
    <w:link w:val="ProsttextChar"/>
    <w:unhideWhenUsed/>
    <w:rsid w:val="005A7414"/>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5A7414"/>
    <w:rPr>
      <w:rFonts w:ascii="Courier New" w:eastAsia="Times New Roman" w:hAnsi="Courier New" w:cs="Courier New"/>
      <w:sz w:val="20"/>
      <w:szCs w:val="20"/>
      <w:lang w:eastAsia="cs-CZ"/>
    </w:rPr>
  </w:style>
  <w:style w:type="paragraph" w:styleId="Normlnweb">
    <w:name w:val="Normal (Web)"/>
    <w:basedOn w:val="Normln"/>
    <w:semiHidden/>
    <w:unhideWhenUsed/>
    <w:rsid w:val="005A741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lotextu">
    <w:name w:val="Tělo textu"/>
    <w:basedOn w:val="Normln"/>
    <w:semiHidden/>
    <w:rsid w:val="005A7414"/>
    <w:pPr>
      <w:widowControl w:val="0"/>
      <w:suppressAutoHyphens/>
      <w:spacing w:after="0" w:line="240" w:lineRule="auto"/>
    </w:pPr>
    <w:rPr>
      <w:rFonts w:ascii="Arial" w:eastAsia="Times New Roman" w:hAnsi="Arial" w:cs="Times New Roman"/>
      <w:color w:val="000000"/>
      <w:sz w:val="24"/>
      <w:szCs w:val="20"/>
      <w:lang w:eastAsia="ar-SA"/>
    </w:rPr>
  </w:style>
  <w:style w:type="paragraph" w:customStyle="1" w:styleId="Standard">
    <w:name w:val="Standard"/>
    <w:rsid w:val="0072384A"/>
    <w:pPr>
      <w:suppressAutoHyphens/>
      <w:autoSpaceDN w:val="0"/>
      <w:spacing w:after="0" w:line="240" w:lineRule="auto"/>
    </w:pPr>
    <w:rPr>
      <w:rFonts w:ascii="Liberation Serif" w:eastAsia="Arial Unicode MS" w:hAnsi="Liberation Serif" w:cs="Arial Unicode MS"/>
      <w:kern w:val="3"/>
      <w:sz w:val="24"/>
      <w:szCs w:val="24"/>
      <w:lang w:eastAsia="zh-CN" w:bidi="hi-IN"/>
    </w:rPr>
  </w:style>
  <w:style w:type="character" w:customStyle="1" w:styleId="Nadpis2Char">
    <w:name w:val="Nadpis 2 Char"/>
    <w:basedOn w:val="Standardnpsmoodstavce"/>
    <w:link w:val="Nadpis2"/>
    <w:uiPriority w:val="9"/>
    <w:rsid w:val="0072384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2384A"/>
    <w:rPr>
      <w:rFonts w:asciiTheme="majorHAnsi" w:eastAsiaTheme="majorEastAsia" w:hAnsiTheme="majorHAnsi" w:cstheme="majorBidi"/>
      <w:b/>
      <w:bCs/>
      <w:color w:val="4F81BD" w:themeColor="accent1"/>
    </w:rPr>
  </w:style>
  <w:style w:type="character" w:customStyle="1" w:styleId="NormlnpsmoChar">
    <w:name w:val="Normální písmo Char"/>
    <w:link w:val="Normlnpsmo"/>
    <w:uiPriority w:val="99"/>
    <w:locked/>
    <w:rsid w:val="00420139"/>
    <w:rPr>
      <w:rFonts w:ascii="Arial" w:hAnsi="Arial" w:cs="Arial"/>
    </w:rPr>
  </w:style>
  <w:style w:type="paragraph" w:customStyle="1" w:styleId="Normlnpsmo">
    <w:name w:val="Normální písmo"/>
    <w:basedOn w:val="Normln"/>
    <w:link w:val="NormlnpsmoChar"/>
    <w:uiPriority w:val="99"/>
    <w:rsid w:val="00420139"/>
    <w:pPr>
      <w:spacing w:after="160" w:line="240" w:lineRule="auto"/>
      <w:jc w:val="both"/>
    </w:pPr>
    <w:rPr>
      <w:rFonts w:ascii="Arial" w:hAnsi="Arial" w:cs="Arial"/>
    </w:rPr>
  </w:style>
  <w:style w:type="character" w:styleId="Odkaznakoment">
    <w:name w:val="annotation reference"/>
    <w:basedOn w:val="Standardnpsmoodstavce"/>
    <w:uiPriority w:val="99"/>
    <w:semiHidden/>
    <w:unhideWhenUsed/>
    <w:rsid w:val="00E4532E"/>
    <w:rPr>
      <w:sz w:val="16"/>
      <w:szCs w:val="16"/>
    </w:rPr>
  </w:style>
  <w:style w:type="paragraph" w:styleId="Textkomente">
    <w:name w:val="annotation text"/>
    <w:basedOn w:val="Normln"/>
    <w:link w:val="TextkomenteChar"/>
    <w:uiPriority w:val="99"/>
    <w:unhideWhenUsed/>
    <w:rsid w:val="00E4532E"/>
    <w:pPr>
      <w:spacing w:line="240" w:lineRule="auto"/>
    </w:pPr>
    <w:rPr>
      <w:sz w:val="20"/>
      <w:szCs w:val="20"/>
    </w:rPr>
  </w:style>
  <w:style w:type="character" w:customStyle="1" w:styleId="TextkomenteChar">
    <w:name w:val="Text komentáře Char"/>
    <w:basedOn w:val="Standardnpsmoodstavce"/>
    <w:link w:val="Textkomente"/>
    <w:uiPriority w:val="99"/>
    <w:rsid w:val="00E4532E"/>
    <w:rPr>
      <w:sz w:val="20"/>
      <w:szCs w:val="20"/>
    </w:rPr>
  </w:style>
  <w:style w:type="paragraph" w:styleId="Pedmtkomente">
    <w:name w:val="annotation subject"/>
    <w:basedOn w:val="Textkomente"/>
    <w:next w:val="Textkomente"/>
    <w:link w:val="PedmtkomenteChar"/>
    <w:uiPriority w:val="99"/>
    <w:semiHidden/>
    <w:unhideWhenUsed/>
    <w:rsid w:val="00E4532E"/>
    <w:rPr>
      <w:b/>
      <w:bCs/>
    </w:rPr>
  </w:style>
  <w:style w:type="character" w:customStyle="1" w:styleId="PedmtkomenteChar">
    <w:name w:val="Předmět komentáře Char"/>
    <w:basedOn w:val="TextkomenteChar"/>
    <w:link w:val="Pedmtkomente"/>
    <w:uiPriority w:val="99"/>
    <w:semiHidden/>
    <w:rsid w:val="00E4532E"/>
    <w:rPr>
      <w:b/>
      <w:bCs/>
      <w:sz w:val="20"/>
      <w:szCs w:val="20"/>
    </w:rPr>
  </w:style>
  <w:style w:type="paragraph" w:styleId="Textbubliny">
    <w:name w:val="Balloon Text"/>
    <w:basedOn w:val="Normln"/>
    <w:link w:val="TextbublinyChar"/>
    <w:uiPriority w:val="99"/>
    <w:semiHidden/>
    <w:unhideWhenUsed/>
    <w:rsid w:val="00E453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32E"/>
    <w:rPr>
      <w:rFonts w:ascii="Tahoma" w:hAnsi="Tahoma" w:cs="Tahoma"/>
      <w:sz w:val="16"/>
      <w:szCs w:val="16"/>
    </w:rPr>
  </w:style>
  <w:style w:type="paragraph" w:customStyle="1" w:styleId="Styl">
    <w:name w:val="Styl"/>
    <w:rsid w:val="002D480E"/>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4430">
      <w:bodyDiv w:val="1"/>
      <w:marLeft w:val="0"/>
      <w:marRight w:val="0"/>
      <w:marTop w:val="0"/>
      <w:marBottom w:val="0"/>
      <w:divBdr>
        <w:top w:val="none" w:sz="0" w:space="0" w:color="auto"/>
        <w:left w:val="none" w:sz="0" w:space="0" w:color="auto"/>
        <w:bottom w:val="none" w:sz="0" w:space="0" w:color="auto"/>
        <w:right w:val="none" w:sz="0" w:space="0" w:color="auto"/>
      </w:divBdr>
    </w:div>
    <w:div w:id="709110185">
      <w:bodyDiv w:val="1"/>
      <w:marLeft w:val="0"/>
      <w:marRight w:val="0"/>
      <w:marTop w:val="0"/>
      <w:marBottom w:val="0"/>
      <w:divBdr>
        <w:top w:val="none" w:sz="0" w:space="0" w:color="auto"/>
        <w:left w:val="none" w:sz="0" w:space="0" w:color="auto"/>
        <w:bottom w:val="none" w:sz="0" w:space="0" w:color="auto"/>
        <w:right w:val="none" w:sz="0" w:space="0" w:color="auto"/>
      </w:divBdr>
    </w:div>
    <w:div w:id="808597642">
      <w:bodyDiv w:val="1"/>
      <w:marLeft w:val="0"/>
      <w:marRight w:val="0"/>
      <w:marTop w:val="0"/>
      <w:marBottom w:val="0"/>
      <w:divBdr>
        <w:top w:val="none" w:sz="0" w:space="0" w:color="auto"/>
        <w:left w:val="none" w:sz="0" w:space="0" w:color="auto"/>
        <w:bottom w:val="none" w:sz="0" w:space="0" w:color="auto"/>
        <w:right w:val="none" w:sz="0" w:space="0" w:color="auto"/>
      </w:divBdr>
    </w:div>
    <w:div w:id="863594218">
      <w:bodyDiv w:val="1"/>
      <w:marLeft w:val="0"/>
      <w:marRight w:val="0"/>
      <w:marTop w:val="0"/>
      <w:marBottom w:val="0"/>
      <w:divBdr>
        <w:top w:val="none" w:sz="0" w:space="0" w:color="auto"/>
        <w:left w:val="none" w:sz="0" w:space="0" w:color="auto"/>
        <w:bottom w:val="none" w:sz="0" w:space="0" w:color="auto"/>
        <w:right w:val="none" w:sz="0" w:space="0" w:color="auto"/>
      </w:divBdr>
    </w:div>
    <w:div w:id="1271275979">
      <w:bodyDiv w:val="1"/>
      <w:marLeft w:val="0"/>
      <w:marRight w:val="0"/>
      <w:marTop w:val="0"/>
      <w:marBottom w:val="0"/>
      <w:divBdr>
        <w:top w:val="none" w:sz="0" w:space="0" w:color="auto"/>
        <w:left w:val="none" w:sz="0" w:space="0" w:color="auto"/>
        <w:bottom w:val="none" w:sz="0" w:space="0" w:color="auto"/>
        <w:right w:val="none" w:sz="0" w:space="0" w:color="auto"/>
      </w:divBdr>
    </w:div>
    <w:div w:id="1437672708">
      <w:bodyDiv w:val="1"/>
      <w:marLeft w:val="0"/>
      <w:marRight w:val="0"/>
      <w:marTop w:val="0"/>
      <w:marBottom w:val="0"/>
      <w:divBdr>
        <w:top w:val="none" w:sz="0" w:space="0" w:color="auto"/>
        <w:left w:val="none" w:sz="0" w:space="0" w:color="auto"/>
        <w:bottom w:val="none" w:sz="0" w:space="0" w:color="auto"/>
        <w:right w:val="none" w:sz="0" w:space="0" w:color="auto"/>
      </w:divBdr>
    </w:div>
    <w:div w:id="20909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6211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Charles University</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Kočišová, Michala</dc:creator>
  <cp:lastModifiedBy>Kočišová, Michala</cp:lastModifiedBy>
  <cp:revision>3</cp:revision>
  <dcterms:created xsi:type="dcterms:W3CDTF">2017-09-15T06:38:00Z</dcterms:created>
  <dcterms:modified xsi:type="dcterms:W3CDTF">2017-09-19T08:18:00Z</dcterms:modified>
</cp:coreProperties>
</file>