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758F" w14:textId="71304DA1" w:rsidR="00C76F5F" w:rsidRPr="00C76F5F" w:rsidRDefault="00C76F5F" w:rsidP="00C7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76F5F">
        <w:rPr>
          <w:rFonts w:asciiTheme="minorHAnsi" w:hAnsiTheme="minorHAnsi" w:cstheme="minorHAnsi"/>
          <w:b/>
          <w:bCs/>
          <w:sz w:val="28"/>
          <w:szCs w:val="28"/>
        </w:rPr>
        <w:t>Čestné prohlášení o s</w:t>
      </w:r>
      <w:r w:rsidR="00D13743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C76F5F">
        <w:rPr>
          <w:rFonts w:asciiTheme="minorHAnsi" w:hAnsiTheme="minorHAnsi" w:cstheme="minorHAnsi"/>
          <w:b/>
          <w:bCs/>
          <w:sz w:val="28"/>
          <w:szCs w:val="28"/>
        </w:rPr>
        <w:t>lnění</w:t>
      </w:r>
      <w:r w:rsidR="002F58AB">
        <w:rPr>
          <w:rFonts w:asciiTheme="minorHAnsi" w:hAnsiTheme="minorHAnsi" w:cstheme="minorHAnsi"/>
          <w:b/>
          <w:bCs/>
          <w:sz w:val="28"/>
          <w:szCs w:val="28"/>
        </w:rPr>
        <w:t xml:space="preserve"> části </w:t>
      </w:r>
      <w:r w:rsidRPr="00C76F5F">
        <w:rPr>
          <w:rFonts w:asciiTheme="minorHAnsi" w:hAnsiTheme="minorHAnsi" w:cstheme="minorHAnsi"/>
          <w:b/>
          <w:bCs/>
          <w:sz w:val="28"/>
          <w:szCs w:val="28"/>
        </w:rPr>
        <w:t>základní způsobilosti</w:t>
      </w:r>
    </w:p>
    <w:p w14:paraId="194BD814" w14:textId="77777777" w:rsidR="00C76F5F" w:rsidRDefault="00C76F5F" w:rsidP="00C76F5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9"/>
        <w:gridCol w:w="6631"/>
        <w:gridCol w:w="19"/>
      </w:tblGrid>
      <w:tr w:rsidR="002D1F34" w:rsidRPr="009739ED" w14:paraId="03F5600E" w14:textId="77777777" w:rsidTr="004620F9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0940F0" w14:textId="77777777" w:rsidR="002D1F34" w:rsidRPr="000A3089" w:rsidRDefault="002D1F34" w:rsidP="004620F9">
            <w:pPr>
              <w:spacing w:after="120" w:line="32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14:paraId="370CDFE0" w14:textId="016C7AB2" w:rsidR="002D1F34" w:rsidRPr="000A3089" w:rsidRDefault="002D1F34" w:rsidP="004620F9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FSV UK </w:t>
            </w:r>
            <w:proofErr w:type="gramStart"/>
            <w:r w:rsidRPr="000A3089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- </w:t>
            </w:r>
            <w:r w:rsidR="002F58AB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technické</w:t>
            </w:r>
            <w:proofErr w:type="gramEnd"/>
            <w:r w:rsidR="002F58AB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služby k ochraně majetku a osob </w:t>
            </w:r>
            <w:r w:rsidRPr="000A3089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</w:p>
        </w:tc>
      </w:tr>
      <w:tr w:rsidR="002D1F34" w:rsidRPr="009739ED" w14:paraId="3165FC9B" w14:textId="77777777" w:rsidTr="004620F9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AC69DC" w14:textId="77777777" w:rsidR="002D1F34" w:rsidRPr="000A3089" w:rsidRDefault="002D1F34" w:rsidP="004620F9">
            <w:pPr>
              <w:spacing w:after="120" w:line="320" w:lineRule="atLeast"/>
              <w:ind w:left="14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0A3089">
              <w:rPr>
                <w:rFonts w:asciiTheme="minorHAnsi" w:hAnsiTheme="minorHAnsi" w:cstheme="minorHAnsi"/>
                <w:b/>
                <w:sz w:val="24"/>
                <w:szCs w:val="24"/>
              </w:rPr>
              <w:t>Účastník</w:t>
            </w:r>
            <w:r w:rsidRPr="000A3089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D1F34" w:rsidRPr="009739ED" w14:paraId="7DECD539" w14:textId="77777777" w:rsidTr="004620F9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989E6D" w14:textId="77777777" w:rsidR="002D1F34" w:rsidRPr="000A3089" w:rsidRDefault="002D1F34" w:rsidP="004620F9">
            <w:pPr>
              <w:spacing w:after="120" w:line="320" w:lineRule="atLeast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sz w:val="24"/>
                <w:szCs w:val="24"/>
              </w:rPr>
              <w:t xml:space="preserve">Název </w:t>
            </w:r>
            <w:r w:rsidRPr="000A3089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14:paraId="6A028673" w14:textId="77777777" w:rsidR="002D1F34" w:rsidRPr="000A3089" w:rsidRDefault="002D1F34" w:rsidP="004620F9">
            <w:pPr>
              <w:spacing w:after="120" w:line="320" w:lineRule="atLeast"/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</w:pPr>
            <w:r w:rsidRPr="000A3089"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  <w:t>[VYPLNÍ ÚČASTNÍK]</w:t>
            </w:r>
          </w:p>
        </w:tc>
      </w:tr>
      <w:tr w:rsidR="002D1F34" w:rsidRPr="009739ED" w14:paraId="6EEAFD35" w14:textId="77777777" w:rsidTr="004620F9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2"/>
            <w:shd w:val="clear" w:color="auto" w:fill="DEEAF6" w:themeFill="accent1" w:themeFillTint="33"/>
            <w:vAlign w:val="center"/>
          </w:tcPr>
          <w:p w14:paraId="01BCD7AF" w14:textId="77777777" w:rsidR="002D1F34" w:rsidRPr="000A3089" w:rsidRDefault="002D1F34" w:rsidP="004620F9">
            <w:pPr>
              <w:spacing w:after="120" w:line="320" w:lineRule="atLeast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</w:p>
        </w:tc>
        <w:tc>
          <w:tcPr>
            <w:tcW w:w="6631" w:type="dxa"/>
          </w:tcPr>
          <w:p w14:paraId="44AAFE4F" w14:textId="77777777" w:rsidR="002D1F34" w:rsidRPr="000A3089" w:rsidRDefault="002D1F34" w:rsidP="004620F9">
            <w:pPr>
              <w:spacing w:after="120" w:line="320" w:lineRule="atLeast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0A3089"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  <w:t>[VYPLNÍ ÚČASTNÍK]</w:t>
            </w:r>
          </w:p>
        </w:tc>
      </w:tr>
      <w:tr w:rsidR="002D1F34" w:rsidRPr="009739ED" w14:paraId="211C7A85" w14:textId="77777777" w:rsidTr="004620F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EEAF6" w:themeFill="accent1" w:themeFillTint="33"/>
            <w:vAlign w:val="center"/>
          </w:tcPr>
          <w:p w14:paraId="4800C94C" w14:textId="1B32D13B" w:rsidR="002D1F34" w:rsidRPr="000A3089" w:rsidRDefault="002D1F34" w:rsidP="004620F9">
            <w:pPr>
              <w:spacing w:after="120" w:line="320" w:lineRule="atLeast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2F58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6631" w:type="dxa"/>
          </w:tcPr>
          <w:p w14:paraId="613749F1" w14:textId="77777777" w:rsidR="002D1F34" w:rsidRPr="000A3089" w:rsidRDefault="002D1F34" w:rsidP="004620F9">
            <w:pPr>
              <w:spacing w:after="120" w:line="320" w:lineRule="atLeast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0A3089"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  <w:t>[VYPLNÍ ÚČASTNÍK]</w:t>
            </w:r>
          </w:p>
        </w:tc>
      </w:tr>
    </w:tbl>
    <w:p w14:paraId="7EB47116" w14:textId="77777777" w:rsidR="00C76F5F" w:rsidRPr="00C76F5F" w:rsidRDefault="00C76F5F" w:rsidP="00C76F5F">
      <w:pPr>
        <w:spacing w:before="240" w:after="12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76F5F">
        <w:rPr>
          <w:rFonts w:asciiTheme="minorHAnsi" w:eastAsia="Times New Roman" w:hAnsiTheme="minorHAnsi" w:cstheme="minorHAnsi"/>
          <w:lang w:eastAsia="cs-CZ"/>
        </w:rPr>
        <w:t xml:space="preserve">Tímto prohlašujeme, že splňujeme </w:t>
      </w:r>
      <w:r w:rsidRPr="00C76F5F">
        <w:rPr>
          <w:rFonts w:asciiTheme="minorHAnsi" w:eastAsia="Times New Roman" w:hAnsiTheme="minorHAnsi" w:cstheme="minorHAnsi"/>
          <w:b/>
          <w:lang w:eastAsia="cs-CZ"/>
        </w:rPr>
        <w:t xml:space="preserve">základní způsobilost </w:t>
      </w:r>
      <w:r w:rsidRPr="00C76F5F">
        <w:rPr>
          <w:rFonts w:asciiTheme="minorHAnsi" w:eastAsia="Times New Roman" w:hAnsiTheme="minorHAnsi" w:cstheme="minorHAnsi"/>
          <w:lang w:eastAsia="cs-CZ"/>
        </w:rPr>
        <w:t>dle</w:t>
      </w:r>
      <w:r w:rsidRPr="00C76F5F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C76F5F">
        <w:rPr>
          <w:rFonts w:asciiTheme="minorHAnsi" w:eastAsia="Times New Roman" w:hAnsiTheme="minorHAnsi" w:cstheme="minorHAnsi"/>
          <w:lang w:eastAsia="cs-CZ"/>
        </w:rPr>
        <w:t xml:space="preserve">§ 74 odst. 1, písm. b, c, e) zákona č. 134/2016 Sb., o zadávání veřejných zakázek, v platném znění a </w:t>
      </w:r>
      <w:r w:rsidRPr="00C76F5F">
        <w:rPr>
          <w:rFonts w:asciiTheme="minorHAnsi" w:eastAsia="Times New Roman" w:hAnsiTheme="minorHAnsi" w:cstheme="minorHAnsi"/>
          <w:b/>
          <w:lang w:eastAsia="cs-CZ"/>
        </w:rPr>
        <w:t xml:space="preserve">nejsme dodavatel, který </w:t>
      </w:r>
    </w:p>
    <w:p w14:paraId="6B63584B" w14:textId="77777777" w:rsidR="00C76F5F" w:rsidRPr="00C76F5F" w:rsidRDefault="00C76F5F" w:rsidP="00D13743">
      <w:pPr>
        <w:keepNext/>
        <w:numPr>
          <w:ilvl w:val="0"/>
          <w:numId w:val="2"/>
        </w:numPr>
        <w:suppressAutoHyphens/>
        <w:spacing w:after="0" w:line="240" w:lineRule="auto"/>
        <w:ind w:left="709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C76F5F">
        <w:rPr>
          <w:rFonts w:asciiTheme="minorHAnsi" w:eastAsia="Times New Roman" w:hAnsiTheme="minorHAnsi" w:cstheme="minorHAnsi"/>
          <w:lang w:eastAsia="cs-CZ"/>
        </w:rPr>
        <w:t xml:space="preserve">má v České republice nebo v zemi svého sídla zachycen splatný nedoplatek na spotřební dani, </w:t>
      </w:r>
    </w:p>
    <w:p w14:paraId="5D3F2676" w14:textId="77777777" w:rsidR="00C76F5F" w:rsidRPr="00C76F5F" w:rsidRDefault="00C76F5F" w:rsidP="00D13743">
      <w:pPr>
        <w:keepNext/>
        <w:numPr>
          <w:ilvl w:val="0"/>
          <w:numId w:val="2"/>
        </w:numPr>
        <w:suppressAutoHyphens/>
        <w:spacing w:after="0" w:line="240" w:lineRule="auto"/>
        <w:ind w:left="709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C76F5F">
        <w:rPr>
          <w:rFonts w:asciiTheme="minorHAnsi" w:eastAsia="Times New Roman" w:hAnsiTheme="minorHAnsi" w:cstheme="minorHAnsi"/>
          <w:lang w:eastAsia="cs-CZ"/>
        </w:rPr>
        <w:t xml:space="preserve">má v České republice nebo v zemi svého sídla splatný nedoplatek na pojistném nebo na penále na veřejné zdravotní pojištění, </w:t>
      </w:r>
    </w:p>
    <w:p w14:paraId="5AB36863" w14:textId="77777777" w:rsidR="00C76F5F" w:rsidRPr="00C76F5F" w:rsidRDefault="00C76F5F" w:rsidP="00D13743">
      <w:pPr>
        <w:keepNext/>
        <w:numPr>
          <w:ilvl w:val="0"/>
          <w:numId w:val="2"/>
        </w:numPr>
        <w:suppressAutoHyphens/>
        <w:spacing w:after="0" w:line="240" w:lineRule="auto"/>
        <w:ind w:left="709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C76F5F">
        <w:rPr>
          <w:rFonts w:asciiTheme="minorHAnsi" w:eastAsia="Times New Roman" w:hAnsiTheme="minorHAnsi" w:cstheme="minorHAnsi"/>
          <w:lang w:eastAsia="cs-CZ"/>
        </w:rPr>
        <w:t>je v likvidaci, proti němuž bylo vydáno rozhodnutí o úpadku. vůči němuž byla nařízena nucená správa podle jiného právního předpisu nebo v obdobné situaci podle právního řádu země sídla dodavatele.</w:t>
      </w:r>
    </w:p>
    <w:p w14:paraId="2FB890E8" w14:textId="5582E296" w:rsidR="00C76F5F" w:rsidRDefault="002D1F34" w:rsidP="00C76F5F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Současně přikládáme: písm. d) zákona, </w:t>
      </w:r>
    </w:p>
    <w:p w14:paraId="60DF3764" w14:textId="12AB74EA" w:rsidR="000A3089" w:rsidRPr="000A3089" w:rsidRDefault="000A3089" w:rsidP="000A3089">
      <w:pPr>
        <w:pStyle w:val="Default"/>
        <w:numPr>
          <w:ilvl w:val="0"/>
          <w:numId w:val="3"/>
        </w:numPr>
        <w:jc w:val="both"/>
        <w:rPr>
          <w:rFonts w:cs="Arial"/>
          <w:color w:val="auto"/>
          <w:sz w:val="22"/>
          <w:szCs w:val="22"/>
          <w:lang w:eastAsia="en-US"/>
        </w:rPr>
      </w:pPr>
      <w:r w:rsidRPr="000A3089">
        <w:rPr>
          <w:rFonts w:cs="Arial"/>
          <w:color w:val="auto"/>
          <w:sz w:val="22"/>
          <w:szCs w:val="22"/>
          <w:lang w:eastAsia="en-US"/>
        </w:rPr>
        <w:t>výpis z evidence Rejstříku trestů fyzických a právnických osob ve vztahu k § 74 odst. 1 písm. a) zákona,</w:t>
      </w:r>
    </w:p>
    <w:p w14:paraId="1100F969" w14:textId="29B0DCCD" w:rsidR="002D1F34" w:rsidRPr="000A3089" w:rsidRDefault="002D1F34" w:rsidP="000A308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A3089">
        <w:rPr>
          <w:rFonts w:asciiTheme="minorHAnsi" w:eastAsia="Times New Roman" w:hAnsiTheme="minorHAnsi" w:cstheme="minorHAnsi"/>
          <w:lang w:eastAsia="cs-CZ"/>
        </w:rPr>
        <w:t>potvrzení příslušného finančního úřadu ve vztahu k § 74 odst. 1 písm. b) zákona,</w:t>
      </w:r>
    </w:p>
    <w:p w14:paraId="5AE0A624" w14:textId="1F7FF4CA" w:rsidR="002D1F34" w:rsidRDefault="002D1F34" w:rsidP="002D1F34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potvrzení příslušné okresní zprávy sociálního zabezpečení ve vztahu k § 74 odst. 1 zákona,</w:t>
      </w:r>
    </w:p>
    <w:p w14:paraId="0ADE9D16" w14:textId="3B4EAADA" w:rsidR="002D1F34" w:rsidRPr="002D1F34" w:rsidRDefault="002D1F34" w:rsidP="002D1F34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výpis z obchodního rejstříku (nebo čestného</w:t>
      </w:r>
      <w:r w:rsidR="000A3089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pro</w:t>
      </w:r>
      <w:r w:rsidR="000A3089">
        <w:rPr>
          <w:rFonts w:asciiTheme="minorHAnsi" w:eastAsia="Times New Roman" w:hAnsiTheme="minorHAnsi" w:cstheme="minorHAnsi"/>
          <w:lang w:eastAsia="cs-CZ"/>
        </w:rPr>
        <w:t>h</w:t>
      </w:r>
      <w:r>
        <w:rPr>
          <w:rFonts w:asciiTheme="minorHAnsi" w:eastAsia="Times New Roman" w:hAnsiTheme="minorHAnsi" w:cstheme="minorHAnsi"/>
          <w:lang w:eastAsia="cs-CZ"/>
        </w:rPr>
        <w:t>lášení v případě, že účastník není v obchodním rejstříku zaps</w:t>
      </w:r>
      <w:r w:rsidR="000A3089">
        <w:rPr>
          <w:rFonts w:asciiTheme="minorHAnsi" w:eastAsia="Times New Roman" w:hAnsiTheme="minorHAnsi" w:cstheme="minorHAnsi"/>
          <w:lang w:eastAsia="cs-CZ"/>
        </w:rPr>
        <w:t>á</w:t>
      </w:r>
      <w:r>
        <w:rPr>
          <w:rFonts w:asciiTheme="minorHAnsi" w:eastAsia="Times New Roman" w:hAnsiTheme="minorHAnsi" w:cstheme="minorHAnsi"/>
          <w:lang w:eastAsia="cs-CZ"/>
        </w:rPr>
        <w:t xml:space="preserve">n) ve vztahu k § 74 odst. 1 písm. e) zákona. </w:t>
      </w:r>
    </w:p>
    <w:p w14:paraId="569BE02F" w14:textId="77777777" w:rsidR="00C76F5F" w:rsidRPr="00C76F5F" w:rsidRDefault="00C76F5F" w:rsidP="00C76F5F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3C1DAD0B" w14:textId="1770D0B4" w:rsidR="00C76F5F" w:rsidRPr="00C76F5F" w:rsidRDefault="00C76F5F" w:rsidP="00C76F5F">
      <w:pPr>
        <w:rPr>
          <w:rFonts w:asciiTheme="minorHAnsi" w:hAnsiTheme="minorHAnsi" w:cstheme="minorHAnsi"/>
        </w:rPr>
      </w:pPr>
      <w:r w:rsidRPr="00C76F5F">
        <w:rPr>
          <w:rFonts w:asciiTheme="minorHAnsi" w:hAnsiTheme="minorHAnsi" w:cstheme="minorHAnsi"/>
        </w:rPr>
        <w:t>V</w:t>
      </w:r>
      <w:r w:rsidR="000A3089">
        <w:rPr>
          <w:rFonts w:asciiTheme="minorHAnsi" w:hAnsiTheme="minorHAnsi" w:cstheme="minorHAnsi"/>
        </w:rPr>
        <w:t xml:space="preserve"> </w:t>
      </w:r>
      <w:r w:rsidR="000A3089" w:rsidRPr="000A3089">
        <w:rPr>
          <w:rFonts w:asciiTheme="minorHAnsi" w:hAnsiTheme="minorHAnsi" w:cstheme="minorHAnsi"/>
          <w:bCs/>
          <w:sz w:val="24"/>
          <w:szCs w:val="24"/>
          <w:highlight w:val="green"/>
        </w:rPr>
        <w:t>[VYPLNÍ ÚČASTNÍK]</w:t>
      </w:r>
      <w:r w:rsidRPr="00C76F5F">
        <w:rPr>
          <w:rFonts w:asciiTheme="minorHAnsi" w:hAnsiTheme="minorHAnsi" w:cstheme="minorHAnsi"/>
        </w:rPr>
        <w:t xml:space="preserve"> dne</w:t>
      </w:r>
      <w:r w:rsidR="000A3089">
        <w:rPr>
          <w:rFonts w:asciiTheme="minorHAnsi" w:hAnsiTheme="minorHAnsi" w:cstheme="minorHAnsi"/>
        </w:rPr>
        <w:t xml:space="preserve"> </w:t>
      </w:r>
      <w:r w:rsidR="000A3089" w:rsidRPr="000A3089">
        <w:rPr>
          <w:rFonts w:asciiTheme="minorHAnsi" w:hAnsiTheme="minorHAnsi" w:cstheme="minorHAnsi"/>
          <w:bCs/>
          <w:sz w:val="24"/>
          <w:szCs w:val="24"/>
          <w:highlight w:val="green"/>
        </w:rPr>
        <w:t>[VYPLNÍ ÚČASTNÍK]</w:t>
      </w:r>
    </w:p>
    <w:p w14:paraId="59845D41" w14:textId="4CF5CB83" w:rsidR="00C76F5F" w:rsidRPr="00D13743" w:rsidRDefault="00D13743" w:rsidP="00D1374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13743">
        <w:rPr>
          <w:rFonts w:asciiTheme="minorHAnsi" w:hAnsiTheme="minorHAnsi" w:cstheme="minorHAnsi"/>
        </w:rPr>
        <w:t>podpis</w:t>
      </w:r>
    </w:p>
    <w:p w14:paraId="45FA73C9" w14:textId="753D3CBC" w:rsidR="00C76F5F" w:rsidRPr="00D13743" w:rsidRDefault="00C76F5F" w:rsidP="00D13743">
      <w:pPr>
        <w:tabs>
          <w:tab w:val="left" w:pos="284"/>
        </w:tabs>
        <w:spacing w:after="0"/>
        <w:jc w:val="right"/>
        <w:rPr>
          <w:rFonts w:asciiTheme="minorHAnsi" w:hAnsiTheme="minorHAnsi" w:cstheme="minorHAnsi"/>
          <w:bCs/>
          <w:i/>
        </w:rPr>
      </w:pPr>
      <w:r w:rsidRPr="00D13743">
        <w:rPr>
          <w:rFonts w:asciiTheme="minorHAnsi" w:hAnsiTheme="minorHAnsi" w:cstheme="minorHAnsi"/>
          <w:bCs/>
          <w:i/>
        </w:rPr>
        <w:t>[</w:t>
      </w:r>
      <w:r w:rsidR="000A3089" w:rsidRPr="00D13743">
        <w:rPr>
          <w:rFonts w:asciiTheme="minorHAnsi" w:hAnsiTheme="minorHAnsi" w:cstheme="minorHAnsi"/>
          <w:bCs/>
          <w:i/>
        </w:rPr>
        <w:t xml:space="preserve">účastník </w:t>
      </w:r>
      <w:r w:rsidRPr="00D13743">
        <w:rPr>
          <w:rFonts w:asciiTheme="minorHAnsi" w:hAnsiTheme="minorHAnsi" w:cstheme="minorHAnsi"/>
          <w:bCs/>
          <w:i/>
        </w:rPr>
        <w:t xml:space="preserve">doplní jméno, příjmení a titul </w:t>
      </w:r>
    </w:p>
    <w:p w14:paraId="3438B273" w14:textId="2140DD0C" w:rsidR="00C76F5F" w:rsidRPr="006D723B" w:rsidRDefault="00C76F5F" w:rsidP="00D13743">
      <w:pPr>
        <w:tabs>
          <w:tab w:val="left" w:pos="284"/>
        </w:tabs>
        <w:spacing w:after="0"/>
        <w:jc w:val="right"/>
        <w:rPr>
          <w:bCs/>
        </w:rPr>
      </w:pPr>
      <w:r w:rsidRPr="00D13743">
        <w:rPr>
          <w:rFonts w:asciiTheme="minorHAnsi" w:hAnsiTheme="minorHAnsi" w:cstheme="minorHAnsi"/>
          <w:bCs/>
          <w:i/>
        </w:rPr>
        <w:t>osoby oprávněné jednat jménem nebo za</w:t>
      </w:r>
      <w:r w:rsidR="000A3089" w:rsidRPr="00D13743">
        <w:rPr>
          <w:rFonts w:asciiTheme="minorHAnsi" w:hAnsiTheme="minorHAnsi" w:cstheme="minorHAnsi"/>
          <w:bCs/>
          <w:i/>
        </w:rPr>
        <w:t xml:space="preserve"> účastníka</w:t>
      </w:r>
      <w:r w:rsidR="00D13743">
        <w:rPr>
          <w:rFonts w:ascii="Arial" w:hAnsi="Arial" w:cs="Arial"/>
          <w:bCs/>
          <w:i/>
        </w:rPr>
        <w:t>)</w:t>
      </w:r>
    </w:p>
    <w:p w14:paraId="433070B5" w14:textId="77777777" w:rsidR="00BF731E" w:rsidRDefault="00BF731E"/>
    <w:sectPr w:rsidR="00BF731E" w:rsidSect="00145D67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7C71" w14:textId="77777777" w:rsidR="00FF14AD" w:rsidRDefault="00FF14AD" w:rsidP="00C76F5F">
      <w:pPr>
        <w:spacing w:after="0" w:line="240" w:lineRule="auto"/>
      </w:pPr>
      <w:r>
        <w:separator/>
      </w:r>
    </w:p>
  </w:endnote>
  <w:endnote w:type="continuationSeparator" w:id="0">
    <w:p w14:paraId="5D782E22" w14:textId="77777777" w:rsidR="00FF14AD" w:rsidRDefault="00FF14AD" w:rsidP="00C7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1A31" w14:textId="77777777" w:rsidR="00FF14AD" w:rsidRDefault="00FF14AD" w:rsidP="00C76F5F">
      <w:pPr>
        <w:spacing w:after="0" w:line="240" w:lineRule="auto"/>
      </w:pPr>
      <w:r>
        <w:separator/>
      </w:r>
    </w:p>
  </w:footnote>
  <w:footnote w:type="continuationSeparator" w:id="0">
    <w:p w14:paraId="4815783F" w14:textId="77777777" w:rsidR="00FF14AD" w:rsidRDefault="00FF14AD" w:rsidP="00C7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B768" w14:textId="322C2AF9" w:rsidR="00355C76" w:rsidRDefault="00FF14AD" w:rsidP="000F5E2F">
    <w:pPr>
      <w:pStyle w:val="Zhlav"/>
      <w:jc w:val="both"/>
      <w:rPr>
        <w:rFonts w:eastAsia="Arial" w:cs="Arial"/>
        <w:b/>
        <w:bCs/>
        <w:noProof/>
        <w:color w:val="000000"/>
        <w:lang w:val="en-US"/>
      </w:rPr>
    </w:pPr>
  </w:p>
  <w:p w14:paraId="6F37FE2E" w14:textId="51344956" w:rsidR="00C76F5F" w:rsidRPr="00C90A57" w:rsidRDefault="00C76F5F" w:rsidP="00C76F5F">
    <w:pPr>
      <w:pStyle w:val="Zhlav"/>
      <w:rPr>
        <w:rFonts w:asciiTheme="minorHAnsi" w:hAnsiTheme="minorHAnsi"/>
        <w:sz w:val="18"/>
        <w:szCs w:val="18"/>
      </w:rPr>
    </w:pPr>
    <w:r w:rsidRPr="00C90A57">
      <w:rPr>
        <w:rFonts w:asciiTheme="minorHAnsi" w:hAnsiTheme="minorHAnsi"/>
        <w:bCs/>
        <w:sz w:val="18"/>
        <w:szCs w:val="18"/>
      </w:rPr>
      <w:t xml:space="preserve">Zadávací </w:t>
    </w:r>
    <w:proofErr w:type="gramStart"/>
    <w:r w:rsidRPr="00C90A57">
      <w:rPr>
        <w:rFonts w:asciiTheme="minorHAnsi" w:hAnsiTheme="minorHAnsi"/>
        <w:bCs/>
        <w:sz w:val="18"/>
        <w:szCs w:val="18"/>
      </w:rPr>
      <w:t>dokumentace</w:t>
    </w:r>
    <w:r w:rsidRPr="00C90A57">
      <w:rPr>
        <w:rFonts w:asciiTheme="minorHAnsi" w:hAnsiTheme="minorHAnsi"/>
        <w:sz w:val="18"/>
        <w:szCs w:val="18"/>
      </w:rPr>
      <w:t>:  FSV</w:t>
    </w:r>
    <w:proofErr w:type="gramEnd"/>
    <w:r w:rsidRPr="00C90A57">
      <w:rPr>
        <w:rFonts w:asciiTheme="minorHAnsi" w:hAnsiTheme="minorHAnsi"/>
        <w:sz w:val="18"/>
        <w:szCs w:val="18"/>
      </w:rPr>
      <w:t xml:space="preserve"> UK – </w:t>
    </w:r>
    <w:r w:rsidR="002F58AB">
      <w:rPr>
        <w:rFonts w:asciiTheme="minorHAnsi" w:hAnsiTheme="minorHAnsi"/>
        <w:sz w:val="18"/>
        <w:szCs w:val="18"/>
      </w:rPr>
      <w:t xml:space="preserve">technické služby k ochraně majetku a osob  </w:t>
    </w:r>
  </w:p>
  <w:p w14:paraId="521F0FDD" w14:textId="4CCB41BA" w:rsidR="00C76F5F" w:rsidRDefault="00C76F5F" w:rsidP="00C76F5F">
    <w:pPr>
      <w:pStyle w:val="Zpat"/>
      <w:keepNext/>
      <w:tabs>
        <w:tab w:val="clear" w:pos="4536"/>
        <w:tab w:val="center" w:pos="4535"/>
      </w:tabs>
      <w:spacing w:line="276" w:lineRule="auto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Příloha č. </w:t>
    </w:r>
    <w:r w:rsidR="002F58AB">
      <w:rPr>
        <w:rFonts w:asciiTheme="minorHAnsi" w:hAnsiTheme="minorHAnsi"/>
        <w:sz w:val="18"/>
        <w:szCs w:val="18"/>
      </w:rPr>
      <w:t>11</w:t>
    </w:r>
    <w:r>
      <w:rPr>
        <w:rFonts w:asciiTheme="minorHAnsi" w:hAnsiTheme="minorHAnsi"/>
        <w:sz w:val="18"/>
        <w:szCs w:val="18"/>
      </w:rPr>
      <w:t xml:space="preserve"> Čestné prohlášení ke splnění (části) základní způsobilosti  </w:t>
    </w:r>
  </w:p>
  <w:p w14:paraId="0CB07385" w14:textId="5D2794DE" w:rsidR="00C76F5F" w:rsidRDefault="002F58AB" w:rsidP="00C76F5F">
    <w:pPr>
      <w:pStyle w:val="Zhlav"/>
    </w:pPr>
    <w:r>
      <w:rPr>
        <w:rFonts w:asciiTheme="minorHAnsi" w:hAnsiTheme="minorHAnsi"/>
        <w:sz w:val="18"/>
        <w:szCs w:val="18"/>
      </w:rPr>
      <w:t xml:space="preserve"> </w:t>
    </w:r>
  </w:p>
  <w:p w14:paraId="4EA30CC4" w14:textId="684C6DCF" w:rsidR="000F5E2F" w:rsidRDefault="00FF14AD" w:rsidP="000F5E2F">
    <w:pPr>
      <w:pStyle w:val="Zhlav"/>
      <w:pBdr>
        <w:bottom w:val="single" w:sz="4" w:space="1" w:color="auto"/>
      </w:pBdr>
      <w:jc w:val="both"/>
      <w:rPr>
        <w:rFonts w:eastAsia="Arial" w:cs="Arial"/>
        <w:noProof/>
        <w:color w:val="000000"/>
        <w:lang w:val="en-US"/>
      </w:rPr>
    </w:pPr>
  </w:p>
  <w:p w14:paraId="602D9617" w14:textId="77777777" w:rsidR="00145D67" w:rsidRPr="00B06ED3" w:rsidRDefault="00E54662" w:rsidP="00641659">
    <w:pPr>
      <w:autoSpaceDE w:val="0"/>
      <w:autoSpaceDN w:val="0"/>
      <w:adjustRightInd w:val="0"/>
      <w:spacing w:line="280" w:lineRule="atLeast"/>
      <w:jc w:val="both"/>
      <w:rPr>
        <w:sz w:val="16"/>
        <w:szCs w:val="16"/>
      </w:rPr>
    </w:pPr>
    <w:r>
      <w:rPr>
        <w:rFonts w:cs="Century Gothic"/>
        <w:b/>
        <w:b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C372D"/>
    <w:multiLevelType w:val="hybridMultilevel"/>
    <w:tmpl w:val="A2DAF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>
      <w:start w:val="1"/>
      <w:numFmt w:val="lowerRoman"/>
      <w:lvlText w:val="%3."/>
      <w:lvlJc w:val="right"/>
      <w:pPr>
        <w:ind w:left="2075" w:hanging="180"/>
      </w:pPr>
    </w:lvl>
    <w:lvl w:ilvl="3" w:tplc="0405000F">
      <w:start w:val="1"/>
      <w:numFmt w:val="decimal"/>
      <w:lvlText w:val="%4."/>
      <w:lvlJc w:val="left"/>
      <w:pPr>
        <w:ind w:left="2795" w:hanging="360"/>
      </w:pPr>
    </w:lvl>
    <w:lvl w:ilvl="4" w:tplc="04050019">
      <w:start w:val="1"/>
      <w:numFmt w:val="lowerLetter"/>
      <w:lvlText w:val="%5."/>
      <w:lvlJc w:val="left"/>
      <w:pPr>
        <w:ind w:left="3515" w:hanging="360"/>
      </w:pPr>
    </w:lvl>
    <w:lvl w:ilvl="5" w:tplc="0405001B">
      <w:start w:val="1"/>
      <w:numFmt w:val="lowerRoman"/>
      <w:lvlText w:val="%6."/>
      <w:lvlJc w:val="right"/>
      <w:pPr>
        <w:ind w:left="4235" w:hanging="180"/>
      </w:pPr>
    </w:lvl>
    <w:lvl w:ilvl="6" w:tplc="0405000F">
      <w:start w:val="1"/>
      <w:numFmt w:val="decimal"/>
      <w:lvlText w:val="%7."/>
      <w:lvlJc w:val="left"/>
      <w:pPr>
        <w:ind w:left="4955" w:hanging="360"/>
      </w:pPr>
    </w:lvl>
    <w:lvl w:ilvl="7" w:tplc="04050019">
      <w:start w:val="1"/>
      <w:numFmt w:val="lowerLetter"/>
      <w:lvlText w:val="%8."/>
      <w:lvlJc w:val="left"/>
      <w:pPr>
        <w:ind w:left="5675" w:hanging="360"/>
      </w:pPr>
    </w:lvl>
    <w:lvl w:ilvl="8" w:tplc="0405001B">
      <w:start w:val="1"/>
      <w:numFmt w:val="lowerRoman"/>
      <w:lvlText w:val="%9."/>
      <w:lvlJc w:val="right"/>
      <w:pPr>
        <w:ind w:left="6395" w:hanging="180"/>
      </w:pPr>
    </w:lvl>
  </w:abstractNum>
  <w:num w:numId="1" w16cid:durableId="1396706997">
    <w:abstractNumId w:val="0"/>
  </w:num>
  <w:num w:numId="2" w16cid:durableId="138690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64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5F"/>
    <w:rsid w:val="000A3089"/>
    <w:rsid w:val="001B11E1"/>
    <w:rsid w:val="002D1F34"/>
    <w:rsid w:val="002E6D13"/>
    <w:rsid w:val="002F58AB"/>
    <w:rsid w:val="00AA401D"/>
    <w:rsid w:val="00B31637"/>
    <w:rsid w:val="00BF731E"/>
    <w:rsid w:val="00C76F5F"/>
    <w:rsid w:val="00D13743"/>
    <w:rsid w:val="00D85EFA"/>
    <w:rsid w:val="00E54662"/>
    <w:rsid w:val="00E66A26"/>
    <w:rsid w:val="00F777CC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06058"/>
  <w15:chartTrackingRefBased/>
  <w15:docId w15:val="{0D776425-0A1E-4D6D-9F38-A97E10DD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76F5F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aliases w:val="Header (Czech Radio)"/>
    <w:basedOn w:val="Normln"/>
    <w:link w:val="ZhlavChar"/>
    <w:uiPriority w:val="99"/>
    <w:unhideWhenUsed/>
    <w:rsid w:val="00C7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C76F5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7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F5F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6F5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6F5F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76F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D1F34"/>
    <w:pPr>
      <w:ind w:left="720"/>
      <w:contextualSpacing/>
    </w:pPr>
  </w:style>
  <w:style w:type="paragraph" w:customStyle="1" w:styleId="Default">
    <w:name w:val="Default"/>
    <w:rsid w:val="000A308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6FB8-1131-451F-A316-94381DFD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JUDr. Jindra Pavlová</cp:lastModifiedBy>
  <cp:revision>2</cp:revision>
  <dcterms:created xsi:type="dcterms:W3CDTF">2022-06-26T15:15:00Z</dcterms:created>
  <dcterms:modified xsi:type="dcterms:W3CDTF">2022-06-26T15:15:00Z</dcterms:modified>
</cp:coreProperties>
</file>