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C5C" w14:textId="781D11E8" w:rsidR="00D47028" w:rsidRPr="00A83DEC" w:rsidRDefault="00D47028" w:rsidP="00DA0B95">
      <w:pPr>
        <w:jc w:val="center"/>
        <w:rPr>
          <w:rFonts w:asciiTheme="minorHAnsi" w:hAnsiTheme="minorHAnsi" w:cs="Calibri"/>
          <w:b/>
          <w:sz w:val="28"/>
          <w:szCs w:val="28"/>
        </w:rPr>
      </w:pPr>
      <w:r w:rsidRPr="00A83DEC">
        <w:rPr>
          <w:rFonts w:asciiTheme="minorHAnsi" w:hAnsiTheme="minorHAnsi" w:cs="Calibri"/>
          <w:sz w:val="28"/>
          <w:szCs w:val="28"/>
        </w:rPr>
        <w:t>(návrh)</w:t>
      </w:r>
    </w:p>
    <w:p w14:paraId="792A5818" w14:textId="77777777" w:rsidR="00D47028" w:rsidRPr="003469FD" w:rsidRDefault="00D47028" w:rsidP="00D47028">
      <w:pPr>
        <w:jc w:val="center"/>
        <w:outlineLvl w:val="0"/>
        <w:rPr>
          <w:rFonts w:asciiTheme="minorHAnsi" w:hAnsiTheme="minorHAnsi" w:cs="Calibri"/>
          <w:b/>
          <w:sz w:val="28"/>
          <w:szCs w:val="28"/>
        </w:rPr>
      </w:pPr>
      <w:r w:rsidRPr="003469FD">
        <w:rPr>
          <w:rFonts w:asciiTheme="minorHAnsi" w:hAnsiTheme="minorHAnsi" w:cs="Calibri"/>
          <w:b/>
          <w:sz w:val="28"/>
          <w:szCs w:val="28"/>
        </w:rPr>
        <w:t xml:space="preserve">SMLOUVA </w:t>
      </w:r>
    </w:p>
    <w:p w14:paraId="68828887" w14:textId="70D7A70E" w:rsidR="00D47028" w:rsidRPr="003469FD" w:rsidRDefault="00D47028" w:rsidP="00D47028">
      <w:pPr>
        <w:jc w:val="center"/>
        <w:outlineLvl w:val="0"/>
        <w:rPr>
          <w:rFonts w:asciiTheme="minorHAnsi" w:hAnsiTheme="minorHAnsi" w:cs="Calibri"/>
          <w:b/>
          <w:bCs/>
          <w:caps/>
          <w:sz w:val="28"/>
          <w:szCs w:val="28"/>
        </w:rPr>
      </w:pPr>
      <w:r w:rsidRPr="003469FD">
        <w:rPr>
          <w:rFonts w:asciiTheme="minorHAnsi" w:hAnsiTheme="minorHAnsi" w:cs="Calibri"/>
          <w:b/>
          <w:sz w:val="28"/>
          <w:szCs w:val="28"/>
        </w:rPr>
        <w:t xml:space="preserve">NA REALIZACI </w:t>
      </w:r>
      <w:r w:rsidR="005E2660" w:rsidRPr="005E0100">
        <w:rPr>
          <w:rFonts w:asciiTheme="minorHAnsi" w:hAnsiTheme="minorHAnsi" w:cs="Calibri"/>
          <w:b/>
          <w:sz w:val="28"/>
          <w:szCs w:val="28"/>
        </w:rPr>
        <w:t xml:space="preserve">DODÁVKY </w:t>
      </w:r>
      <w:r w:rsidR="005E2660" w:rsidRPr="005E0100">
        <w:rPr>
          <w:rFonts w:asciiTheme="minorHAnsi" w:hAnsiTheme="minorHAnsi"/>
          <w:b/>
          <w:sz w:val="28"/>
          <w:szCs w:val="28"/>
        </w:rPr>
        <w:t>SPOTŘEBNÍHO</w:t>
      </w:r>
      <w:r w:rsidR="00DC7CAD" w:rsidRPr="00DC7CAD">
        <w:rPr>
          <w:rFonts w:asciiTheme="minorHAnsi" w:hAnsiTheme="minorHAnsi"/>
          <w:b/>
          <w:bCs/>
          <w:caps/>
          <w:sz w:val="28"/>
          <w:szCs w:val="28"/>
        </w:rPr>
        <w:t xml:space="preserve"> </w:t>
      </w:r>
      <w:r w:rsidRPr="00DC7CAD">
        <w:rPr>
          <w:rFonts w:asciiTheme="minorHAnsi" w:hAnsiTheme="minorHAnsi"/>
          <w:b/>
          <w:bCs/>
          <w:caps/>
          <w:sz w:val="28"/>
          <w:szCs w:val="28"/>
        </w:rPr>
        <w:t>IT vybavení</w:t>
      </w:r>
      <w:r w:rsidRPr="003469FD">
        <w:rPr>
          <w:rFonts w:asciiTheme="minorHAnsi" w:hAnsiTheme="minorHAnsi"/>
          <w:b/>
          <w:bCs/>
          <w:caps/>
          <w:sz w:val="28"/>
          <w:szCs w:val="28"/>
        </w:rPr>
        <w:t xml:space="preserve">  </w:t>
      </w:r>
    </w:p>
    <w:p w14:paraId="469F1E49" w14:textId="77777777" w:rsidR="00D47028" w:rsidRPr="00630282" w:rsidRDefault="00D47028" w:rsidP="00D47028">
      <w:pPr>
        <w:jc w:val="center"/>
        <w:rPr>
          <w:rFonts w:asciiTheme="minorHAnsi" w:hAnsiTheme="minorHAnsi" w:cs="Calibri"/>
          <w:iCs/>
          <w:sz w:val="22"/>
          <w:szCs w:val="22"/>
        </w:rPr>
      </w:pPr>
      <w:r w:rsidRPr="00630282">
        <w:rPr>
          <w:rFonts w:asciiTheme="minorHAnsi" w:hAnsiTheme="minorHAnsi" w:cs="Calibri"/>
          <w:iCs/>
          <w:sz w:val="22"/>
          <w:szCs w:val="22"/>
        </w:rPr>
        <w:t xml:space="preserve">uzavřená dle § 2079 a násl. zákona č. 89/2012 Sb., občanského zákoníku, ve znění pozdějších předpisů </w:t>
      </w:r>
    </w:p>
    <w:p w14:paraId="6159C38A" w14:textId="77777777" w:rsidR="00D47028" w:rsidRPr="00630282" w:rsidRDefault="00D47028" w:rsidP="00D47028">
      <w:pPr>
        <w:rPr>
          <w:rFonts w:asciiTheme="minorHAnsi" w:hAnsiTheme="minorHAnsi" w:cs="Calibri"/>
          <w:b/>
          <w:iCs/>
          <w:sz w:val="22"/>
          <w:szCs w:val="22"/>
        </w:rPr>
      </w:pPr>
    </w:p>
    <w:p w14:paraId="4BAF69FC" w14:textId="77777777" w:rsidR="00D47028" w:rsidRPr="00630282" w:rsidRDefault="00D47028" w:rsidP="00D47028">
      <w:pPr>
        <w:rPr>
          <w:rFonts w:asciiTheme="minorHAnsi" w:hAnsiTheme="minorHAnsi" w:cs="Calibri"/>
          <w:b/>
          <w:sz w:val="22"/>
          <w:szCs w:val="22"/>
        </w:rPr>
      </w:pPr>
    </w:p>
    <w:p w14:paraId="2381D51F" w14:textId="7FEE0CE7" w:rsidR="00D47028" w:rsidRDefault="00D47028" w:rsidP="00D47028">
      <w:pPr>
        <w:rPr>
          <w:rFonts w:asciiTheme="minorHAnsi" w:hAnsiTheme="minorHAnsi" w:cs="Calibri"/>
          <w:sz w:val="22"/>
          <w:szCs w:val="22"/>
        </w:rPr>
      </w:pPr>
      <w:r w:rsidRPr="00630282">
        <w:rPr>
          <w:rFonts w:asciiTheme="minorHAnsi" w:hAnsiTheme="minorHAnsi" w:cs="Calibri"/>
          <w:sz w:val="22"/>
          <w:szCs w:val="22"/>
        </w:rPr>
        <w:t>Smluvní strany:</w:t>
      </w:r>
    </w:p>
    <w:p w14:paraId="6A71F087" w14:textId="77777777" w:rsidR="00E9359D" w:rsidRPr="00630282" w:rsidRDefault="00E9359D" w:rsidP="00D47028">
      <w:pPr>
        <w:rPr>
          <w:rFonts w:asciiTheme="minorHAnsi" w:hAnsiTheme="minorHAnsi" w:cs="Calibri"/>
          <w:sz w:val="22"/>
          <w:szCs w:val="22"/>
        </w:rPr>
      </w:pPr>
    </w:p>
    <w:p w14:paraId="46D9C14E" w14:textId="77777777" w:rsidR="00D47028" w:rsidRPr="00630282" w:rsidRDefault="00D47028" w:rsidP="00D47028">
      <w:pPr>
        <w:tabs>
          <w:tab w:val="left" w:pos="0"/>
        </w:tabs>
        <w:autoSpaceDE w:val="0"/>
        <w:autoSpaceDN w:val="0"/>
        <w:adjustRightInd w:val="0"/>
        <w:spacing w:line="0" w:lineRule="atLeast"/>
        <w:rPr>
          <w:rFonts w:asciiTheme="minorHAnsi" w:eastAsia="Calibri" w:hAnsiTheme="minorHAnsi" w:cs="Calibri"/>
          <w:b/>
          <w:sz w:val="22"/>
          <w:szCs w:val="22"/>
          <w:lang w:eastAsia="en-US"/>
        </w:rPr>
      </w:pPr>
      <w:bookmarkStart w:id="0" w:name="_Hlk512521249"/>
      <w:r w:rsidRPr="00630282">
        <w:rPr>
          <w:rFonts w:asciiTheme="minorHAnsi" w:eastAsia="Calibri" w:hAnsiTheme="minorHAnsi" w:cs="Calibri"/>
          <w:b/>
          <w:sz w:val="22"/>
          <w:szCs w:val="22"/>
          <w:lang w:eastAsia="en-US"/>
        </w:rPr>
        <w:t>Univerzita Karlova, Fakulta sociálních věd</w:t>
      </w:r>
    </w:p>
    <w:p w14:paraId="2AD9AC46"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 xml:space="preserve">sídlo: </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t>Smetanovo nábřeží 6, Praha 1, 110 00</w:t>
      </w:r>
    </w:p>
    <w:bookmarkEnd w:id="0"/>
    <w:p w14:paraId="7BB2B239"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zastoupená:</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t xml:space="preserve">PhDr. JUDr. Tomáš Karásek, Ph.D., děkan </w:t>
      </w:r>
    </w:p>
    <w:p w14:paraId="116C28C6"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 xml:space="preserve">bankovní spojení: </w:t>
      </w:r>
      <w:r w:rsidRPr="00630282">
        <w:rPr>
          <w:rFonts w:asciiTheme="minorHAnsi" w:eastAsia="Calibri" w:hAnsiTheme="minorHAnsi" w:cs="Calibri"/>
          <w:sz w:val="22"/>
          <w:szCs w:val="22"/>
          <w:lang w:eastAsia="en-US"/>
        </w:rPr>
        <w:tab/>
        <w:t>Komerční banka, a. s., Praha 1</w:t>
      </w:r>
    </w:p>
    <w:p w14:paraId="7D64F557"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 xml:space="preserve">číslo účtu: </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t>85033011/0100</w:t>
      </w:r>
    </w:p>
    <w:p w14:paraId="2524FA67"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 xml:space="preserve">IČO: </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t>00216208</w:t>
      </w:r>
    </w:p>
    <w:p w14:paraId="16A6F532" w14:textId="77777777" w:rsidR="00D47028" w:rsidRPr="00630282" w:rsidRDefault="00D47028" w:rsidP="00D47028">
      <w:p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val="0"/>
        <w:autoSpaceDN w:val="0"/>
        <w:adjustRightInd w:val="0"/>
        <w:spacing w:line="0" w:lineRule="atLeast"/>
        <w:rPr>
          <w:rFonts w:asciiTheme="minorHAnsi" w:eastAsia="Calibri" w:hAnsiTheme="minorHAnsi" w:cs="Calibri"/>
          <w:sz w:val="22"/>
          <w:szCs w:val="22"/>
          <w:lang w:eastAsia="en-US"/>
        </w:rPr>
      </w:pPr>
      <w:r w:rsidRPr="00630282">
        <w:rPr>
          <w:rFonts w:asciiTheme="minorHAnsi" w:eastAsia="Calibri" w:hAnsiTheme="minorHAnsi" w:cs="Calibri"/>
          <w:sz w:val="22"/>
          <w:szCs w:val="22"/>
          <w:lang w:eastAsia="en-US"/>
        </w:rPr>
        <w:t>DIČ</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t>CZ00216208</w:t>
      </w:r>
    </w:p>
    <w:p w14:paraId="1E194659" w14:textId="77777777" w:rsidR="00D47028" w:rsidRPr="00630282" w:rsidRDefault="00D47028" w:rsidP="00D47028">
      <w:pPr>
        <w:tabs>
          <w:tab w:val="left" w:pos="0"/>
        </w:tabs>
        <w:rPr>
          <w:rFonts w:asciiTheme="minorHAnsi" w:hAnsiTheme="minorHAnsi" w:cs="Calibri"/>
          <w:sz w:val="22"/>
          <w:szCs w:val="22"/>
        </w:rPr>
      </w:pPr>
      <w:bookmarkStart w:id="1" w:name="_Hlk508801465"/>
      <w:r w:rsidRPr="00630282">
        <w:rPr>
          <w:rFonts w:asciiTheme="minorHAnsi" w:hAnsiTheme="minorHAnsi" w:cs="Calibri"/>
          <w:sz w:val="22"/>
          <w:szCs w:val="22"/>
        </w:rPr>
        <w:t>dále „kupující“</w:t>
      </w:r>
      <w:bookmarkEnd w:id="1"/>
    </w:p>
    <w:p w14:paraId="4AAC8D3D" w14:textId="77777777" w:rsidR="00D47028" w:rsidRPr="00630282" w:rsidRDefault="00D47028" w:rsidP="00D47028">
      <w:pPr>
        <w:tabs>
          <w:tab w:val="left" w:pos="0"/>
        </w:tabs>
        <w:rPr>
          <w:rFonts w:asciiTheme="minorHAnsi" w:hAnsiTheme="minorHAnsi" w:cs="Calibri"/>
          <w:sz w:val="22"/>
          <w:szCs w:val="22"/>
        </w:rPr>
      </w:pPr>
    </w:p>
    <w:p w14:paraId="58B32CE2" w14:textId="77777777" w:rsidR="00D47028" w:rsidRPr="00630282" w:rsidRDefault="00D47028" w:rsidP="00D47028">
      <w:pPr>
        <w:tabs>
          <w:tab w:val="left" w:pos="0"/>
        </w:tabs>
        <w:rPr>
          <w:rFonts w:asciiTheme="minorHAnsi" w:hAnsiTheme="minorHAnsi" w:cs="Calibri"/>
          <w:sz w:val="22"/>
          <w:szCs w:val="22"/>
        </w:rPr>
      </w:pPr>
      <w:r w:rsidRPr="00630282">
        <w:rPr>
          <w:rFonts w:asciiTheme="minorHAnsi" w:hAnsiTheme="minorHAnsi" w:cs="Calibri"/>
          <w:sz w:val="22"/>
          <w:szCs w:val="22"/>
        </w:rPr>
        <w:t>a</w:t>
      </w:r>
    </w:p>
    <w:p w14:paraId="6CCDBE21" w14:textId="77777777" w:rsidR="00D47028" w:rsidRPr="00630282" w:rsidRDefault="00D47028" w:rsidP="00D47028">
      <w:pPr>
        <w:tabs>
          <w:tab w:val="left" w:pos="0"/>
        </w:tabs>
        <w:rPr>
          <w:rFonts w:asciiTheme="minorHAnsi" w:hAnsiTheme="minorHAnsi" w:cs="Calibri"/>
          <w:sz w:val="22"/>
          <w:szCs w:val="22"/>
        </w:rPr>
      </w:pPr>
    </w:p>
    <w:p w14:paraId="2C03E4A3"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2C670361"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sídlo:</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06F962A1"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 xml:space="preserve">zastoupený:    </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28496B6B"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bankovní spojení:</w:t>
      </w:r>
      <w:r w:rsidRPr="00630282">
        <w:rPr>
          <w:rFonts w:asciiTheme="minorHAnsi" w:hAnsiTheme="minorHAnsi" w:cs="Calibri"/>
          <w:sz w:val="22"/>
          <w:szCs w:val="22"/>
        </w:rPr>
        <w:tab/>
      </w: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23AAB2CD"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číslo účtu:</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669A2E86"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IČO:</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bCs/>
          <w:sz w:val="22"/>
          <w:szCs w:val="22"/>
          <w:highlight w:val="lightGray"/>
        </w:rPr>
        <w:t>[</w:t>
      </w:r>
      <w:r w:rsidRPr="00630282">
        <w:rPr>
          <w:rFonts w:asciiTheme="minorHAnsi" w:hAnsiTheme="minorHAnsi" w:cs="Arial"/>
          <w:bCs/>
          <w:sz w:val="22"/>
          <w:szCs w:val="22"/>
          <w:highlight w:val="lightGray"/>
        </w:rPr>
        <w:t>DOPLNÍ ÚČASTNÍK</w:t>
      </w:r>
      <w:r w:rsidRPr="00630282">
        <w:rPr>
          <w:rFonts w:asciiTheme="minorHAnsi" w:hAnsiTheme="minorHAnsi" w:cs="Arial"/>
          <w:sz w:val="22"/>
          <w:szCs w:val="22"/>
          <w:highlight w:val="lightGray"/>
        </w:rPr>
        <w:t>]</w:t>
      </w:r>
    </w:p>
    <w:p w14:paraId="43F7B288" w14:textId="77777777" w:rsidR="00D47028" w:rsidRPr="00630282" w:rsidRDefault="00D47028" w:rsidP="00D47028">
      <w:pPr>
        <w:tabs>
          <w:tab w:val="left" w:pos="0"/>
        </w:tabs>
        <w:rPr>
          <w:rFonts w:asciiTheme="minorHAnsi" w:hAnsiTheme="minorHAnsi" w:cs="Arial"/>
          <w:sz w:val="22"/>
          <w:szCs w:val="22"/>
        </w:rPr>
      </w:pPr>
      <w:r w:rsidRPr="00630282">
        <w:rPr>
          <w:rFonts w:asciiTheme="minorHAnsi" w:eastAsia="Calibri" w:hAnsiTheme="minorHAnsi" w:cs="Calibri"/>
          <w:sz w:val="22"/>
          <w:szCs w:val="22"/>
          <w:lang w:eastAsia="en-US"/>
        </w:rPr>
        <w:t>DIČ:</w:t>
      </w:r>
      <w:r w:rsidRPr="00630282">
        <w:rPr>
          <w:rFonts w:asciiTheme="minorHAnsi" w:eastAsia="Calibri" w:hAnsiTheme="minorHAnsi" w:cs="Calibri"/>
          <w:sz w:val="22"/>
          <w:szCs w:val="22"/>
          <w:lang w:eastAsia="en-US"/>
        </w:rPr>
        <w:tab/>
      </w:r>
      <w:r w:rsidRPr="00630282">
        <w:rPr>
          <w:rFonts w:asciiTheme="minorHAnsi" w:eastAsia="Calibri" w:hAnsiTheme="minorHAnsi" w:cs="Calibri"/>
          <w:sz w:val="22"/>
          <w:szCs w:val="22"/>
          <w:lang w:eastAsia="en-US"/>
        </w:rPr>
        <w:tab/>
      </w:r>
    </w:p>
    <w:p w14:paraId="1088DBCF" w14:textId="76683DEA" w:rsidR="00D47028" w:rsidRPr="00630282" w:rsidRDefault="00D47028" w:rsidP="00D47028">
      <w:pPr>
        <w:tabs>
          <w:tab w:val="left" w:pos="0"/>
        </w:tabs>
        <w:rPr>
          <w:rFonts w:asciiTheme="minorHAnsi" w:hAnsiTheme="minorHAnsi" w:cs="Arial"/>
          <w:sz w:val="22"/>
          <w:szCs w:val="22"/>
        </w:rPr>
      </w:pPr>
      <w:r w:rsidRPr="00630282">
        <w:rPr>
          <w:rFonts w:asciiTheme="minorHAnsi" w:hAnsiTheme="minorHAnsi" w:cs="Calibri"/>
          <w:sz w:val="22"/>
          <w:szCs w:val="22"/>
        </w:rPr>
        <w:t xml:space="preserve">zapsaný v obchodním rejstříku </w:t>
      </w:r>
      <w:r w:rsidR="005E2660" w:rsidRPr="00630282">
        <w:rPr>
          <w:rFonts w:asciiTheme="minorHAnsi" w:hAnsiTheme="minorHAnsi" w:cstheme="minorHAnsi"/>
          <w:sz w:val="22"/>
          <w:szCs w:val="22"/>
        </w:rPr>
        <w:t xml:space="preserve">vedeném </w:t>
      </w:r>
      <w:r w:rsidR="005E2660" w:rsidRPr="00630282">
        <w:rPr>
          <w:rFonts w:asciiTheme="minorHAnsi" w:hAnsiTheme="minorHAnsi" w:cstheme="minorHAnsi"/>
          <w:b/>
          <w:sz w:val="22"/>
          <w:szCs w:val="22"/>
        </w:rPr>
        <w:t>[</w:t>
      </w:r>
      <w:r w:rsidRPr="00630282">
        <w:rPr>
          <w:rFonts w:asciiTheme="minorHAnsi" w:hAnsiTheme="minorHAnsi" w:cstheme="minorHAnsi"/>
          <w:bCs/>
          <w:sz w:val="22"/>
          <w:szCs w:val="22"/>
          <w:highlight w:val="lightGray"/>
        </w:rPr>
        <w:t>DOPLNÍ ÚČASTNÍK</w:t>
      </w:r>
      <w:r w:rsidRPr="00DA0B95">
        <w:rPr>
          <w:rFonts w:asciiTheme="minorHAnsi" w:hAnsiTheme="minorHAnsi" w:cstheme="minorHAnsi"/>
          <w:sz w:val="22"/>
          <w:szCs w:val="22"/>
        </w:rPr>
        <w:t>],</w:t>
      </w:r>
      <w:r w:rsidRPr="00630282">
        <w:rPr>
          <w:rFonts w:asciiTheme="minorHAnsi" w:hAnsiTheme="minorHAnsi" w:cstheme="minorHAnsi"/>
          <w:sz w:val="22"/>
          <w:szCs w:val="22"/>
        </w:rPr>
        <w:t xml:space="preserve"> </w:t>
      </w:r>
      <w:proofErr w:type="spellStart"/>
      <w:r w:rsidRPr="00630282">
        <w:rPr>
          <w:rFonts w:asciiTheme="minorHAnsi" w:hAnsiTheme="minorHAnsi" w:cstheme="minorHAnsi"/>
          <w:sz w:val="22"/>
          <w:szCs w:val="22"/>
        </w:rPr>
        <w:t>sp</w:t>
      </w:r>
      <w:proofErr w:type="spellEnd"/>
      <w:r w:rsidRPr="00630282">
        <w:rPr>
          <w:rFonts w:asciiTheme="minorHAnsi" w:hAnsiTheme="minorHAnsi" w:cstheme="minorHAnsi"/>
          <w:sz w:val="22"/>
          <w:szCs w:val="22"/>
        </w:rPr>
        <w:t>. z</w:t>
      </w:r>
      <w:r w:rsidRPr="00DA0B95">
        <w:rPr>
          <w:rFonts w:asciiTheme="minorHAnsi" w:hAnsiTheme="minorHAnsi" w:cstheme="minorHAnsi"/>
          <w:sz w:val="22"/>
          <w:szCs w:val="22"/>
        </w:rPr>
        <w:t xml:space="preserve">n. </w:t>
      </w:r>
      <w:r w:rsidRPr="00630282">
        <w:rPr>
          <w:rFonts w:asciiTheme="minorHAnsi" w:hAnsiTheme="minorHAnsi" w:cstheme="minorHAnsi"/>
          <w:bCs/>
          <w:sz w:val="22"/>
          <w:szCs w:val="22"/>
          <w:highlight w:val="lightGray"/>
        </w:rPr>
        <w:t>[DOPLNÍ ÚČASTNÍK</w:t>
      </w:r>
      <w:r w:rsidRPr="00630282">
        <w:rPr>
          <w:rFonts w:asciiTheme="minorHAnsi" w:hAnsiTheme="minorHAnsi" w:cs="Arial"/>
          <w:sz w:val="22"/>
          <w:szCs w:val="22"/>
          <w:highlight w:val="lightGray"/>
        </w:rPr>
        <w:t>]</w:t>
      </w:r>
    </w:p>
    <w:p w14:paraId="6D6543DA" w14:textId="2AE03BF1" w:rsidR="00D47028" w:rsidRDefault="00D47028" w:rsidP="00D47028">
      <w:pPr>
        <w:tabs>
          <w:tab w:val="left" w:pos="0"/>
        </w:tabs>
        <w:rPr>
          <w:rFonts w:asciiTheme="minorHAnsi" w:hAnsiTheme="minorHAnsi" w:cs="Calibri"/>
          <w:sz w:val="22"/>
          <w:szCs w:val="22"/>
        </w:rPr>
      </w:pPr>
      <w:r w:rsidRPr="00630282">
        <w:rPr>
          <w:rFonts w:asciiTheme="minorHAnsi" w:hAnsiTheme="minorHAnsi" w:cs="Calibri"/>
          <w:sz w:val="22"/>
          <w:szCs w:val="22"/>
        </w:rPr>
        <w:t>dále „prodávající“</w:t>
      </w:r>
    </w:p>
    <w:p w14:paraId="77685C92" w14:textId="77777777" w:rsidR="00D47028" w:rsidRPr="00630282" w:rsidRDefault="00D47028" w:rsidP="00D47028">
      <w:pPr>
        <w:tabs>
          <w:tab w:val="left" w:pos="0"/>
        </w:tabs>
        <w:rPr>
          <w:rFonts w:asciiTheme="minorHAnsi" w:hAnsiTheme="minorHAnsi" w:cs="Calibri"/>
          <w:sz w:val="22"/>
          <w:szCs w:val="22"/>
        </w:rPr>
      </w:pPr>
    </w:p>
    <w:p w14:paraId="60E8F01D" w14:textId="71EAEEDC" w:rsidR="00D47028" w:rsidRDefault="00D47028" w:rsidP="00E9359D">
      <w:pPr>
        <w:jc w:val="both"/>
        <w:outlineLvl w:val="0"/>
        <w:rPr>
          <w:lang w:eastAsia="x-none"/>
        </w:rPr>
      </w:pPr>
      <w:r w:rsidRPr="00D47028">
        <w:rPr>
          <w:rFonts w:asciiTheme="minorHAnsi" w:hAnsiTheme="minorHAnsi" w:cstheme="minorHAnsi"/>
          <w:sz w:val="22"/>
          <w:szCs w:val="22"/>
        </w:rPr>
        <w:t>uzavřely na základě výsledku zadávacího řízení k veřejné zakázce dle zákona č. 134/2016 Sb., o zadávání veřejných zakázek, ve znění pozdějších předpisů (dále „ZZVZ“) k plnění veřejné zakázky v rámci projektu</w:t>
      </w:r>
      <w:bookmarkStart w:id="2" w:name="_Hlk512522778"/>
      <w:bookmarkStart w:id="3" w:name="_Hlk512521170"/>
      <w:r w:rsidRPr="00D47028">
        <w:rPr>
          <w:rFonts w:asciiTheme="minorHAnsi" w:hAnsiTheme="minorHAnsi" w:cstheme="minorHAnsi"/>
          <w:sz w:val="22"/>
          <w:szCs w:val="22"/>
        </w:rPr>
        <w:t xml:space="preserve"> „Modernizace a rozšíření prostorového zázemí výuky v Areálu Jinonice", EFRR, Reg. číslo CZ.02.2.67/0.0/0.0/16_016/0002336 spolufinancovaného z Operačního </w:t>
      </w:r>
      <w:r w:rsidRPr="00E9359D">
        <w:rPr>
          <w:rFonts w:asciiTheme="minorHAnsi" w:hAnsiTheme="minorHAnsi" w:cstheme="minorHAnsi"/>
          <w:sz w:val="22"/>
          <w:szCs w:val="22"/>
        </w:rPr>
        <w:t>programu Výzkum, vývoj a vzdělávání</w:t>
      </w:r>
      <w:r w:rsidRPr="00E9359D">
        <w:rPr>
          <w:rFonts w:asciiTheme="minorHAnsi" w:hAnsiTheme="minorHAnsi" w:cstheme="minorHAnsi"/>
          <w:sz w:val="22"/>
          <w:szCs w:val="22"/>
          <w:lang w:val="en-US"/>
        </w:rPr>
        <w:t xml:space="preserve"> </w:t>
      </w:r>
      <w:bookmarkEnd w:id="2"/>
      <w:bookmarkEnd w:id="3"/>
      <w:r w:rsidRPr="00E9359D">
        <w:rPr>
          <w:rFonts w:asciiTheme="minorHAnsi" w:hAnsiTheme="minorHAnsi" w:cstheme="minorHAnsi"/>
          <w:sz w:val="22"/>
          <w:szCs w:val="22"/>
        </w:rPr>
        <w:t xml:space="preserve">s názvem </w:t>
      </w:r>
      <w:r w:rsidRPr="00E9359D">
        <w:rPr>
          <w:rFonts w:asciiTheme="minorHAnsi" w:hAnsiTheme="minorHAnsi" w:cstheme="minorHAnsi"/>
          <w:b/>
          <w:bCs/>
          <w:sz w:val="22"/>
          <w:szCs w:val="22"/>
          <w:lang w:eastAsia="x-none"/>
        </w:rPr>
        <w:t>„</w:t>
      </w:r>
      <w:r w:rsidRPr="00E9359D">
        <w:rPr>
          <w:rFonts w:asciiTheme="minorHAnsi" w:hAnsiTheme="minorHAnsi" w:cstheme="minorHAnsi"/>
          <w:b/>
          <w:bCs/>
          <w:caps/>
          <w:sz w:val="22"/>
          <w:szCs w:val="22"/>
        </w:rPr>
        <w:t xml:space="preserve">FSV UK – </w:t>
      </w:r>
      <w:r w:rsidR="00263BC7" w:rsidRPr="00263BC7">
        <w:rPr>
          <w:rFonts w:asciiTheme="minorHAnsi" w:hAnsiTheme="minorHAnsi" w:cstheme="minorHAnsi"/>
          <w:b/>
          <w:bCs/>
          <w:sz w:val="22"/>
          <w:szCs w:val="22"/>
        </w:rPr>
        <w:t>s</w:t>
      </w:r>
      <w:r w:rsidR="00DC7CAD" w:rsidRPr="00263BC7">
        <w:rPr>
          <w:rFonts w:asciiTheme="minorHAnsi" w:hAnsiTheme="minorHAnsi" w:cstheme="minorHAnsi"/>
          <w:b/>
          <w:bCs/>
          <w:sz w:val="22"/>
          <w:szCs w:val="22"/>
        </w:rPr>
        <w:t xml:space="preserve">potřební </w:t>
      </w:r>
      <w:r w:rsidRPr="00263BC7">
        <w:rPr>
          <w:rFonts w:asciiTheme="minorHAnsi" w:hAnsiTheme="minorHAnsi" w:cstheme="minorHAnsi"/>
          <w:b/>
          <w:bCs/>
          <w:sz w:val="22"/>
          <w:szCs w:val="22"/>
        </w:rPr>
        <w:t>IT vybavení</w:t>
      </w:r>
      <w:r w:rsidRPr="00E9359D">
        <w:rPr>
          <w:rFonts w:asciiTheme="minorHAnsi" w:hAnsiTheme="minorHAnsi" w:cstheme="minorHAnsi"/>
          <w:b/>
          <w:bCs/>
          <w:caps/>
          <w:sz w:val="22"/>
          <w:szCs w:val="22"/>
        </w:rPr>
        <w:t xml:space="preserve"> </w:t>
      </w:r>
      <w:r w:rsidR="005E2660" w:rsidRPr="00E9359D">
        <w:rPr>
          <w:rFonts w:asciiTheme="minorHAnsi" w:hAnsiTheme="minorHAnsi" w:cstheme="minorHAnsi"/>
          <w:b/>
          <w:bCs/>
          <w:caps/>
          <w:sz w:val="22"/>
          <w:szCs w:val="22"/>
        </w:rPr>
        <w:t xml:space="preserve">“ </w:t>
      </w:r>
      <w:r w:rsidR="005E2660" w:rsidRPr="005E0100">
        <w:rPr>
          <w:rFonts w:asciiTheme="minorHAnsi" w:hAnsiTheme="minorHAnsi" w:cstheme="minorHAnsi"/>
          <w:bCs/>
          <w:sz w:val="22"/>
          <w:szCs w:val="22"/>
        </w:rPr>
        <w:t>tuto</w:t>
      </w:r>
      <w:r w:rsidRPr="005E0100">
        <w:rPr>
          <w:rFonts w:asciiTheme="minorHAnsi" w:hAnsiTheme="minorHAnsi" w:cstheme="minorHAnsi"/>
          <w:sz w:val="22"/>
          <w:szCs w:val="22"/>
          <w:lang w:eastAsia="x-none"/>
        </w:rPr>
        <w:t xml:space="preserve"> s</w:t>
      </w:r>
      <w:r w:rsidRPr="00E9359D">
        <w:rPr>
          <w:rFonts w:asciiTheme="minorHAnsi" w:hAnsiTheme="minorHAnsi" w:cstheme="minorHAnsi"/>
          <w:sz w:val="22"/>
          <w:szCs w:val="22"/>
          <w:lang w:eastAsia="x-none"/>
        </w:rPr>
        <w:t>mlouvu.</w:t>
      </w:r>
      <w:r w:rsidRPr="00630282">
        <w:rPr>
          <w:lang w:eastAsia="x-none"/>
        </w:rPr>
        <w:t xml:space="preserve"> </w:t>
      </w:r>
    </w:p>
    <w:p w14:paraId="546914BE" w14:textId="77777777" w:rsidR="007C2B50" w:rsidRPr="00630282" w:rsidRDefault="007C2B50" w:rsidP="00E9359D">
      <w:pPr>
        <w:jc w:val="both"/>
        <w:outlineLvl w:val="0"/>
        <w:rPr>
          <w:b/>
          <w:lang w:eastAsia="x-none"/>
        </w:rPr>
      </w:pPr>
    </w:p>
    <w:p w14:paraId="6350745B" w14:textId="77777777" w:rsidR="00D47028" w:rsidRPr="00630282" w:rsidRDefault="00D47028" w:rsidP="00D47028">
      <w:pPr>
        <w:suppressAutoHyphens/>
        <w:spacing w:after="60"/>
        <w:jc w:val="both"/>
        <w:rPr>
          <w:rFonts w:asciiTheme="minorHAnsi" w:hAnsiTheme="minorHAnsi" w:cs="Calibri"/>
          <w:sz w:val="22"/>
          <w:szCs w:val="22"/>
          <w:lang w:eastAsia="x-none"/>
        </w:rPr>
      </w:pPr>
    </w:p>
    <w:p w14:paraId="208CAF83" w14:textId="77777777" w:rsidR="00D47028" w:rsidRPr="00630282" w:rsidRDefault="00D47028" w:rsidP="007709B7">
      <w:pPr>
        <w:pStyle w:val="Nadpis7"/>
        <w:numPr>
          <w:ilvl w:val="0"/>
          <w:numId w:val="20"/>
        </w:numPr>
        <w:spacing w:before="0"/>
        <w:ind w:left="0" w:firstLine="0"/>
        <w:jc w:val="center"/>
      </w:pPr>
      <w:r w:rsidRPr="00630282">
        <w:t>Úvodní ustanovení</w:t>
      </w:r>
    </w:p>
    <w:p w14:paraId="5035F002" w14:textId="77777777" w:rsidR="00D47028" w:rsidRPr="00630282" w:rsidRDefault="00D47028" w:rsidP="00D47028">
      <w:pPr>
        <w:jc w:val="both"/>
        <w:outlineLvl w:val="0"/>
        <w:rPr>
          <w:rFonts w:asciiTheme="minorHAnsi" w:hAnsiTheme="minorHAnsi"/>
          <w:sz w:val="22"/>
          <w:szCs w:val="22"/>
        </w:rPr>
      </w:pPr>
    </w:p>
    <w:p w14:paraId="3F5327A2" w14:textId="0228C7B1" w:rsidR="00D47028" w:rsidRPr="007709B7" w:rsidRDefault="00D47028" w:rsidP="007709B7">
      <w:pPr>
        <w:pStyle w:val="Odstavecseseznamem"/>
        <w:numPr>
          <w:ilvl w:val="1"/>
          <w:numId w:val="12"/>
        </w:numPr>
        <w:tabs>
          <w:tab w:val="num" w:pos="426"/>
        </w:tabs>
        <w:spacing w:after="120"/>
        <w:ind w:left="426"/>
        <w:jc w:val="both"/>
        <w:rPr>
          <w:rFonts w:asciiTheme="minorHAnsi" w:hAnsiTheme="minorHAnsi" w:cs="Calibri"/>
          <w:iCs/>
          <w:sz w:val="22"/>
          <w:szCs w:val="22"/>
        </w:rPr>
      </w:pPr>
      <w:r w:rsidRPr="00630282">
        <w:rPr>
          <w:rFonts w:asciiTheme="minorHAnsi" w:hAnsiTheme="minorHAnsi" w:cstheme="minorHAnsi"/>
          <w:sz w:val="22"/>
          <w:szCs w:val="22"/>
        </w:rPr>
        <w:t xml:space="preserve">Prodávající prohlašuje, že se seznámil s rozsahem dodávek, které jsou předmětem plnění dle této smlouvy, jakož i související dokumentací, zejména zadávací dokumentací na veřejnou zakázku včetně příloh, jsou mu známy veškeré kvalitativní a jiné podmínky nezbytné k jejich poskytnutí a disponuje takovými kapacitami a odbornými znalostmi, které jsou nezbytné pro poskytnutí předmětu plnění za cenu vymezenou </w:t>
      </w:r>
      <w:r w:rsidRPr="002B2B15">
        <w:rPr>
          <w:rFonts w:asciiTheme="minorHAnsi" w:hAnsiTheme="minorHAnsi" w:cstheme="minorHAnsi"/>
          <w:sz w:val="22"/>
          <w:szCs w:val="22"/>
        </w:rPr>
        <w:t>v čl. VI. smlouvy</w:t>
      </w:r>
      <w:r w:rsidRPr="00630282">
        <w:rPr>
          <w:rFonts w:asciiTheme="minorHAnsi" w:hAnsiTheme="minorHAnsi" w:cstheme="minorHAnsi"/>
          <w:sz w:val="22"/>
          <w:szCs w:val="22"/>
        </w:rPr>
        <w:t xml:space="preserve"> a v termínech dle této smlouvy. Prodávající výslovně prohlašuje, že neshledává překážky bránící poskytnutí plnění způsobem a v rozsahu vymezeném touto smlouvou. Ukáže-li se prohlášení prodávajícího jako nepravdivé, nemá nárok na cenu za tu část předmětu plnění poskytnutou do doby zjištění takové </w:t>
      </w:r>
      <w:r w:rsidR="00DA0B95" w:rsidRPr="00630282">
        <w:rPr>
          <w:rFonts w:asciiTheme="minorHAnsi" w:hAnsiTheme="minorHAnsi" w:cstheme="minorHAnsi"/>
          <w:sz w:val="22"/>
          <w:szCs w:val="22"/>
        </w:rPr>
        <w:t>překážky.</w:t>
      </w:r>
      <w:r w:rsidR="00DA0B95" w:rsidRPr="007709B7">
        <w:rPr>
          <w:rFonts w:asciiTheme="minorHAnsi" w:hAnsiTheme="minorHAnsi" w:cstheme="minorHAnsi"/>
          <w:sz w:val="22"/>
          <w:szCs w:val="22"/>
        </w:rPr>
        <w:t xml:space="preserve"> Prodávající</w:t>
      </w:r>
      <w:r w:rsidRPr="007709B7">
        <w:rPr>
          <w:rFonts w:asciiTheme="minorHAnsi" w:hAnsiTheme="minorHAnsi" w:cstheme="minorHAnsi"/>
          <w:sz w:val="22"/>
          <w:szCs w:val="22"/>
        </w:rPr>
        <w:t xml:space="preserve"> prohlašuje, že je odborně způsobilý ke splnění všech svých závazků podle této smlouvy, a to s ohledem na předmět plnění, jak je vymezen níže. </w:t>
      </w:r>
    </w:p>
    <w:p w14:paraId="7424416C" w14:textId="70D7D808" w:rsidR="00D47028" w:rsidRPr="00263BC7" w:rsidRDefault="00D47028" w:rsidP="00D47028">
      <w:pPr>
        <w:pStyle w:val="Normodsaz"/>
        <w:numPr>
          <w:ilvl w:val="1"/>
          <w:numId w:val="12"/>
        </w:numPr>
        <w:tabs>
          <w:tab w:val="num" w:pos="426"/>
        </w:tabs>
        <w:spacing w:before="120" w:after="120"/>
        <w:ind w:left="426"/>
        <w:rPr>
          <w:sz w:val="22"/>
          <w:szCs w:val="22"/>
        </w:rPr>
      </w:pPr>
      <w:r w:rsidRPr="00630282">
        <w:rPr>
          <w:rFonts w:asciiTheme="minorHAnsi" w:hAnsiTheme="minorHAnsi" w:cstheme="minorHAnsi"/>
          <w:sz w:val="22"/>
          <w:szCs w:val="22"/>
        </w:rPr>
        <w:lastRenderedPageBreak/>
        <w:t xml:space="preserve">Prodávající se zavazuje poskytnout předmět plnění v souladu se specifikací uvedenou v příloze č. 1 </w:t>
      </w:r>
      <w:r w:rsidR="00263BC7">
        <w:rPr>
          <w:rFonts w:asciiTheme="minorHAnsi" w:hAnsiTheme="minorHAnsi" w:cstheme="minorHAnsi"/>
          <w:sz w:val="22"/>
          <w:szCs w:val="22"/>
        </w:rPr>
        <w:t xml:space="preserve">- </w:t>
      </w:r>
      <w:r w:rsidR="00263BC7" w:rsidRPr="00263BC7">
        <w:rPr>
          <w:rFonts w:asciiTheme="minorHAnsi" w:hAnsiTheme="minorHAnsi" w:cstheme="minorHAnsi"/>
          <w:sz w:val="22"/>
          <w:szCs w:val="22"/>
        </w:rPr>
        <w:t>Soupis dodávek, Technická specifikace (excelová tabulka s více listy</w:t>
      </w:r>
      <w:r w:rsidR="00263BC7">
        <w:rPr>
          <w:rFonts w:asciiTheme="minorHAnsi" w:hAnsiTheme="minorHAnsi" w:cstheme="minorHAnsi"/>
          <w:sz w:val="22"/>
          <w:szCs w:val="22"/>
        </w:rPr>
        <w:t>)</w:t>
      </w:r>
      <w:r w:rsidRPr="00263BC7">
        <w:rPr>
          <w:rFonts w:asciiTheme="minorHAnsi" w:hAnsiTheme="minorHAnsi" w:cstheme="minorHAnsi"/>
          <w:sz w:val="22"/>
          <w:szCs w:val="22"/>
        </w:rPr>
        <w:t>.</w:t>
      </w:r>
    </w:p>
    <w:p w14:paraId="2DEEC8B1" w14:textId="77777777" w:rsidR="00D47028" w:rsidRPr="00630282" w:rsidRDefault="00D47028" w:rsidP="00D47028">
      <w:pPr>
        <w:pStyle w:val="Normodsaz"/>
        <w:numPr>
          <w:ilvl w:val="1"/>
          <w:numId w:val="12"/>
        </w:numPr>
        <w:tabs>
          <w:tab w:val="num" w:pos="426"/>
        </w:tabs>
        <w:spacing w:before="120" w:after="120"/>
        <w:ind w:left="426"/>
        <w:rPr>
          <w:rFonts w:asciiTheme="minorHAnsi" w:hAnsiTheme="minorHAnsi" w:cstheme="minorHAnsi"/>
          <w:sz w:val="22"/>
          <w:szCs w:val="22"/>
        </w:rPr>
      </w:pPr>
      <w:r w:rsidRPr="00630282">
        <w:rPr>
          <w:rFonts w:asciiTheme="minorHAnsi" w:hAnsiTheme="minorHAnsi" w:cstheme="minorHAnsi"/>
          <w:sz w:val="22"/>
          <w:szCs w:val="22"/>
        </w:rPr>
        <w:t xml:space="preserve">Smluvní strany prohlašují, že osoby podepisující tuto smlouvu jsou k tomuto </w:t>
      </w:r>
      <w:r>
        <w:rPr>
          <w:rFonts w:asciiTheme="minorHAnsi" w:hAnsiTheme="minorHAnsi" w:cstheme="minorHAnsi"/>
          <w:sz w:val="22"/>
          <w:szCs w:val="22"/>
        </w:rPr>
        <w:t xml:space="preserve">jednání </w:t>
      </w:r>
      <w:r w:rsidRPr="00630282">
        <w:rPr>
          <w:rFonts w:asciiTheme="minorHAnsi" w:hAnsiTheme="minorHAnsi" w:cstheme="minorHAnsi"/>
          <w:sz w:val="22"/>
          <w:szCs w:val="22"/>
        </w:rPr>
        <w:t>oprávněny.</w:t>
      </w:r>
    </w:p>
    <w:p w14:paraId="3C95FCE7" w14:textId="77777777" w:rsidR="00D47028" w:rsidRDefault="00D47028" w:rsidP="00D47028">
      <w:pPr>
        <w:pStyle w:val="Normodsaz"/>
        <w:numPr>
          <w:ilvl w:val="1"/>
          <w:numId w:val="12"/>
        </w:numPr>
        <w:tabs>
          <w:tab w:val="num" w:pos="426"/>
        </w:tabs>
        <w:spacing w:before="200"/>
        <w:ind w:left="426"/>
        <w:rPr>
          <w:rFonts w:asciiTheme="minorHAnsi" w:hAnsiTheme="minorHAnsi" w:cstheme="minorHAnsi"/>
          <w:sz w:val="22"/>
          <w:szCs w:val="22"/>
        </w:rPr>
      </w:pPr>
      <w:r w:rsidRPr="00630282">
        <w:rPr>
          <w:rFonts w:asciiTheme="minorHAnsi" w:hAnsiTheme="minorHAnsi" w:cstheme="minorHAnsi"/>
          <w:sz w:val="22"/>
          <w:szCs w:val="22"/>
        </w:rPr>
        <w:t xml:space="preserve">Prodávající prohlašuje, že plnění dle této smlouvy není plněním nemožným a uzavírá tuto smlouvu po pečlivém zvážení všech možných důsledků. </w:t>
      </w:r>
    </w:p>
    <w:p w14:paraId="6113F226" w14:textId="77777777" w:rsidR="00D47028" w:rsidRPr="00630282" w:rsidRDefault="00D47028" w:rsidP="00D47028">
      <w:pPr>
        <w:pStyle w:val="Normodsaz"/>
        <w:tabs>
          <w:tab w:val="clear" w:pos="1080"/>
        </w:tabs>
        <w:spacing w:before="200"/>
        <w:ind w:left="720" w:firstLine="0"/>
        <w:rPr>
          <w:rFonts w:asciiTheme="minorHAnsi" w:hAnsiTheme="minorHAnsi" w:cstheme="minorHAnsi"/>
          <w:sz w:val="22"/>
          <w:szCs w:val="22"/>
        </w:rPr>
      </w:pPr>
    </w:p>
    <w:p w14:paraId="553D798A" w14:textId="77777777" w:rsidR="00D47028" w:rsidRPr="00630282" w:rsidRDefault="00D47028" w:rsidP="007709B7">
      <w:pPr>
        <w:pStyle w:val="Nadpis7"/>
        <w:numPr>
          <w:ilvl w:val="0"/>
          <w:numId w:val="19"/>
        </w:numPr>
        <w:spacing w:before="0"/>
        <w:ind w:left="0" w:hanging="11"/>
        <w:jc w:val="center"/>
      </w:pPr>
      <w:r w:rsidRPr="00630282">
        <w:t>Předmět smlouvy</w:t>
      </w:r>
    </w:p>
    <w:p w14:paraId="240E9087" w14:textId="19D9BF11" w:rsidR="00051961" w:rsidRDefault="00D47028" w:rsidP="00893B56">
      <w:pPr>
        <w:pStyle w:val="Odstavecseseznamem"/>
        <w:numPr>
          <w:ilvl w:val="1"/>
          <w:numId w:val="13"/>
        </w:numPr>
        <w:spacing w:before="120" w:after="120"/>
        <w:jc w:val="both"/>
        <w:rPr>
          <w:rFonts w:asciiTheme="minorHAnsi" w:hAnsiTheme="minorHAnsi" w:cstheme="minorHAnsi"/>
          <w:sz w:val="22"/>
          <w:szCs w:val="22"/>
        </w:rPr>
      </w:pPr>
      <w:r w:rsidRPr="00C20E26">
        <w:rPr>
          <w:rFonts w:asciiTheme="minorHAnsi" w:hAnsiTheme="minorHAnsi" w:cstheme="minorHAnsi"/>
          <w:sz w:val="22"/>
          <w:szCs w:val="22"/>
        </w:rPr>
        <w:t xml:space="preserve">Předmětem této smlouvy je závazek prodávajícího za podmínek stanovených touto smlouvou odevzdat kupujícímu </w:t>
      </w:r>
      <w:r w:rsidR="005E2660" w:rsidRPr="00C20E26">
        <w:rPr>
          <w:rFonts w:asciiTheme="minorHAnsi" w:hAnsiTheme="minorHAnsi" w:cstheme="minorHAnsi"/>
          <w:sz w:val="22"/>
          <w:szCs w:val="22"/>
        </w:rPr>
        <w:t xml:space="preserve">dodávku </w:t>
      </w:r>
      <w:r w:rsidR="005E2660">
        <w:rPr>
          <w:rFonts w:asciiTheme="minorHAnsi" w:hAnsiTheme="minorHAnsi" w:cstheme="minorHAnsi"/>
          <w:sz w:val="22"/>
          <w:szCs w:val="22"/>
        </w:rPr>
        <w:t>spotřebního</w:t>
      </w:r>
      <w:r w:rsidR="00DC7CAD">
        <w:rPr>
          <w:rFonts w:asciiTheme="minorHAnsi" w:hAnsiTheme="minorHAnsi" w:cstheme="minorHAnsi"/>
          <w:sz w:val="22"/>
          <w:szCs w:val="22"/>
        </w:rPr>
        <w:t xml:space="preserve"> </w:t>
      </w:r>
      <w:r w:rsidR="007709B7">
        <w:rPr>
          <w:rFonts w:asciiTheme="minorHAnsi" w:hAnsiTheme="minorHAnsi" w:cstheme="minorHAnsi"/>
          <w:sz w:val="22"/>
          <w:szCs w:val="22"/>
        </w:rPr>
        <w:t xml:space="preserve">IT vybavení </w:t>
      </w:r>
      <w:r w:rsidRPr="00C20E26">
        <w:rPr>
          <w:rFonts w:asciiTheme="minorHAnsi" w:hAnsiTheme="minorHAnsi" w:cstheme="minorHAnsi"/>
          <w:sz w:val="22"/>
          <w:szCs w:val="22"/>
        </w:rPr>
        <w:t xml:space="preserve">(dále společně </w:t>
      </w:r>
      <w:r w:rsidR="00DA0B95">
        <w:rPr>
          <w:rFonts w:asciiTheme="minorHAnsi" w:hAnsiTheme="minorHAnsi" w:cstheme="minorHAnsi"/>
          <w:sz w:val="22"/>
          <w:szCs w:val="22"/>
        </w:rPr>
        <w:t xml:space="preserve">též </w:t>
      </w:r>
      <w:r w:rsidRPr="00C20E26">
        <w:rPr>
          <w:rFonts w:asciiTheme="minorHAnsi" w:hAnsiTheme="minorHAnsi" w:cstheme="minorHAnsi"/>
          <w:sz w:val="22"/>
          <w:szCs w:val="22"/>
        </w:rPr>
        <w:t>„předmět plnění“). Prodávající se dále zavazuje umožnit kupujícímu nabýt vlastnické právo k předmětu plnění. Kupující se zavazuje předmět plnění převzít a zaplatit prodávajícímu za podmínek vymezených v této smlouvě kupní cenu.</w:t>
      </w:r>
      <w:bookmarkStart w:id="4" w:name="_Toc96277859"/>
    </w:p>
    <w:p w14:paraId="3B83DD3B" w14:textId="2A94A870" w:rsidR="00D47028" w:rsidRPr="00051961" w:rsidRDefault="00D47028" w:rsidP="00893B56">
      <w:pPr>
        <w:pStyle w:val="Odstavecseseznamem"/>
        <w:numPr>
          <w:ilvl w:val="1"/>
          <w:numId w:val="13"/>
        </w:numPr>
        <w:spacing w:before="120" w:after="120"/>
        <w:jc w:val="both"/>
        <w:rPr>
          <w:rFonts w:asciiTheme="minorHAnsi" w:hAnsiTheme="minorHAnsi" w:cstheme="minorHAnsi"/>
          <w:sz w:val="22"/>
          <w:szCs w:val="22"/>
        </w:rPr>
      </w:pPr>
      <w:r w:rsidRPr="00051961">
        <w:rPr>
          <w:rFonts w:asciiTheme="minorHAnsi" w:hAnsiTheme="minorHAnsi"/>
          <w:sz w:val="22"/>
          <w:szCs w:val="22"/>
        </w:rPr>
        <w:t xml:space="preserve"> </w:t>
      </w:r>
      <w:r w:rsidRPr="00051961">
        <w:rPr>
          <w:rFonts w:asciiTheme="minorHAnsi" w:hAnsiTheme="minorHAnsi"/>
          <w:sz w:val="22"/>
          <w:szCs w:val="22"/>
          <w:u w:val="single"/>
        </w:rPr>
        <w:t xml:space="preserve">Specifikace </w:t>
      </w:r>
      <w:r w:rsidR="007709B7" w:rsidRPr="00051961">
        <w:rPr>
          <w:rFonts w:asciiTheme="minorHAnsi" w:hAnsiTheme="minorHAnsi"/>
          <w:sz w:val="22"/>
          <w:szCs w:val="22"/>
          <w:u w:val="single"/>
        </w:rPr>
        <w:t xml:space="preserve">plnění </w:t>
      </w:r>
      <w:r w:rsidRPr="00051961">
        <w:rPr>
          <w:rFonts w:asciiTheme="minorHAnsi" w:hAnsiTheme="minorHAnsi"/>
          <w:sz w:val="22"/>
          <w:szCs w:val="22"/>
          <w:u w:val="single"/>
        </w:rPr>
        <w:t xml:space="preserve"> </w:t>
      </w:r>
      <w:bookmarkEnd w:id="4"/>
      <w:r w:rsidRPr="00051961">
        <w:rPr>
          <w:rFonts w:asciiTheme="minorHAnsi" w:hAnsiTheme="minorHAnsi"/>
          <w:sz w:val="22"/>
          <w:szCs w:val="22"/>
          <w:u w:val="single"/>
        </w:rPr>
        <w:t xml:space="preserve"> </w:t>
      </w:r>
    </w:p>
    <w:p w14:paraId="4EB5CEDD" w14:textId="4FA92CCB" w:rsidR="00051961" w:rsidRDefault="00051961" w:rsidP="00051961">
      <w:pPr>
        <w:spacing w:after="120"/>
        <w:ind w:left="426"/>
        <w:jc w:val="both"/>
        <w:rPr>
          <w:rFonts w:asciiTheme="minorHAnsi" w:hAnsiTheme="minorHAnsi"/>
          <w:sz w:val="22"/>
          <w:szCs w:val="22"/>
        </w:rPr>
      </w:pPr>
      <w:r>
        <w:rPr>
          <w:rFonts w:asciiTheme="minorHAnsi" w:hAnsiTheme="minorHAnsi"/>
          <w:sz w:val="22"/>
          <w:szCs w:val="22"/>
        </w:rPr>
        <w:t>Pod</w:t>
      </w:r>
      <w:r w:rsidR="00263BC7">
        <w:rPr>
          <w:rFonts w:asciiTheme="minorHAnsi" w:hAnsiTheme="minorHAnsi"/>
          <w:sz w:val="22"/>
          <w:szCs w:val="22"/>
        </w:rPr>
        <w:t>r</w:t>
      </w:r>
      <w:r>
        <w:rPr>
          <w:rFonts w:asciiTheme="minorHAnsi" w:hAnsiTheme="minorHAnsi"/>
          <w:sz w:val="22"/>
          <w:szCs w:val="22"/>
        </w:rPr>
        <w:t xml:space="preserve">obnější specifikace </w:t>
      </w:r>
      <w:r w:rsidR="005E0100">
        <w:rPr>
          <w:rFonts w:asciiTheme="minorHAnsi" w:hAnsiTheme="minorHAnsi"/>
          <w:sz w:val="22"/>
          <w:szCs w:val="22"/>
        </w:rPr>
        <w:t xml:space="preserve">předmětu </w:t>
      </w:r>
      <w:r>
        <w:rPr>
          <w:rFonts w:asciiTheme="minorHAnsi" w:hAnsiTheme="minorHAnsi"/>
          <w:sz w:val="22"/>
          <w:szCs w:val="22"/>
        </w:rPr>
        <w:t xml:space="preserve">plnění </w:t>
      </w:r>
      <w:r w:rsidRPr="00C460AE">
        <w:rPr>
          <w:rFonts w:asciiTheme="minorHAnsi" w:hAnsiTheme="minorHAnsi" w:cstheme="minorHAnsi"/>
          <w:sz w:val="22"/>
          <w:szCs w:val="22"/>
        </w:rPr>
        <w:t xml:space="preserve">včetně uvedení minimálních požadovaných parametrů a </w:t>
      </w:r>
      <w:r w:rsidR="005E2660" w:rsidRPr="00C460AE">
        <w:rPr>
          <w:rFonts w:asciiTheme="minorHAnsi" w:hAnsiTheme="minorHAnsi" w:cstheme="minorHAnsi"/>
          <w:sz w:val="22"/>
          <w:szCs w:val="22"/>
        </w:rPr>
        <w:t>vlastností</w:t>
      </w:r>
      <w:r w:rsidR="005E0100">
        <w:rPr>
          <w:rFonts w:asciiTheme="minorHAnsi" w:hAnsiTheme="minorHAnsi" w:cstheme="minorHAnsi"/>
          <w:sz w:val="22"/>
          <w:szCs w:val="22"/>
        </w:rPr>
        <w:t xml:space="preserve"> je </w:t>
      </w:r>
      <w:r>
        <w:rPr>
          <w:rFonts w:asciiTheme="minorHAnsi" w:hAnsiTheme="minorHAnsi"/>
          <w:sz w:val="22"/>
          <w:szCs w:val="22"/>
        </w:rPr>
        <w:t>uveden</w:t>
      </w:r>
      <w:r w:rsidR="005E0100">
        <w:rPr>
          <w:rFonts w:asciiTheme="minorHAnsi" w:hAnsiTheme="minorHAnsi"/>
          <w:sz w:val="22"/>
          <w:szCs w:val="22"/>
        </w:rPr>
        <w:t>a</w:t>
      </w:r>
      <w:r>
        <w:rPr>
          <w:rFonts w:asciiTheme="minorHAnsi" w:hAnsiTheme="minorHAnsi"/>
          <w:sz w:val="22"/>
          <w:szCs w:val="22"/>
        </w:rPr>
        <w:t xml:space="preserve"> v </w:t>
      </w:r>
      <w:r w:rsidR="00263BC7" w:rsidRPr="00263BC7">
        <w:rPr>
          <w:rFonts w:asciiTheme="minorHAnsi" w:hAnsiTheme="minorHAnsi" w:cstheme="minorHAnsi"/>
          <w:sz w:val="22"/>
          <w:szCs w:val="22"/>
        </w:rPr>
        <w:t>Soupis</w:t>
      </w:r>
      <w:r w:rsidR="00263BC7">
        <w:rPr>
          <w:rFonts w:asciiTheme="minorHAnsi" w:hAnsiTheme="minorHAnsi" w:cstheme="minorHAnsi"/>
          <w:sz w:val="22"/>
          <w:szCs w:val="22"/>
        </w:rPr>
        <w:t>u</w:t>
      </w:r>
      <w:r w:rsidR="00263BC7" w:rsidRPr="00263BC7">
        <w:rPr>
          <w:rFonts w:asciiTheme="minorHAnsi" w:hAnsiTheme="minorHAnsi" w:cstheme="minorHAnsi"/>
          <w:sz w:val="22"/>
          <w:szCs w:val="22"/>
        </w:rPr>
        <w:t xml:space="preserve"> dodávek, Technická specifikace (excelová tabulka s více listy</w:t>
      </w:r>
      <w:r w:rsidR="00263BC7">
        <w:rPr>
          <w:rFonts w:asciiTheme="minorHAnsi" w:hAnsiTheme="minorHAnsi" w:cstheme="minorHAnsi"/>
          <w:sz w:val="22"/>
          <w:szCs w:val="22"/>
        </w:rPr>
        <w:t xml:space="preserve">), </w:t>
      </w:r>
      <w:r>
        <w:rPr>
          <w:rFonts w:asciiTheme="minorHAnsi" w:hAnsiTheme="minorHAnsi"/>
          <w:sz w:val="22"/>
          <w:szCs w:val="22"/>
        </w:rPr>
        <w:t>kter</w:t>
      </w:r>
      <w:r w:rsidR="00263BC7">
        <w:rPr>
          <w:rFonts w:asciiTheme="minorHAnsi" w:hAnsiTheme="minorHAnsi"/>
          <w:sz w:val="22"/>
          <w:szCs w:val="22"/>
        </w:rPr>
        <w:t>ý</w:t>
      </w:r>
      <w:r>
        <w:rPr>
          <w:rFonts w:asciiTheme="minorHAnsi" w:hAnsiTheme="minorHAnsi"/>
          <w:sz w:val="22"/>
          <w:szCs w:val="22"/>
        </w:rPr>
        <w:t xml:space="preserve"> tvoří přílohu č. 1 této smlouvy.</w:t>
      </w:r>
    </w:p>
    <w:p w14:paraId="65C5575D" w14:textId="7F97E872" w:rsidR="00D47028" w:rsidRPr="00DA0B95" w:rsidRDefault="00051961" w:rsidP="00051961">
      <w:pPr>
        <w:spacing w:after="120"/>
        <w:jc w:val="both"/>
        <w:rPr>
          <w:rFonts w:asciiTheme="minorHAnsi" w:hAnsiTheme="minorHAnsi"/>
          <w:sz w:val="22"/>
          <w:szCs w:val="22"/>
          <w:u w:val="single"/>
        </w:rPr>
      </w:pPr>
      <w:r>
        <w:rPr>
          <w:rFonts w:asciiTheme="minorHAnsi" w:hAnsiTheme="minorHAnsi"/>
          <w:sz w:val="22"/>
          <w:szCs w:val="22"/>
        </w:rPr>
        <w:t xml:space="preserve">2.3   </w:t>
      </w:r>
      <w:r w:rsidR="00D47028" w:rsidRPr="00DA0B95">
        <w:rPr>
          <w:rFonts w:asciiTheme="minorHAnsi" w:hAnsiTheme="minorHAnsi" w:cstheme="minorHAnsi"/>
          <w:sz w:val="22"/>
          <w:szCs w:val="22"/>
          <w:u w:val="single"/>
        </w:rPr>
        <w:t>Předmět plnění rovněž zahrnuje:</w:t>
      </w:r>
    </w:p>
    <w:p w14:paraId="54995985" w14:textId="3F48A3BD" w:rsidR="00D47028" w:rsidRPr="00630282" w:rsidRDefault="005E0100"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Pr>
          <w:rFonts w:asciiTheme="minorHAnsi" w:hAnsiTheme="minorHAnsi" w:cstheme="minorHAnsi"/>
          <w:sz w:val="22"/>
          <w:szCs w:val="22"/>
        </w:rPr>
        <w:t xml:space="preserve">dodání, </w:t>
      </w:r>
      <w:r w:rsidR="00D47028" w:rsidRPr="00630282">
        <w:rPr>
          <w:rFonts w:asciiTheme="minorHAnsi" w:hAnsiTheme="minorHAnsi" w:cstheme="minorHAnsi"/>
          <w:sz w:val="22"/>
          <w:szCs w:val="22"/>
        </w:rPr>
        <w:t xml:space="preserve">skladování v rozsahu dle smlouvy a pokynů kupujícího; </w:t>
      </w:r>
      <w:r w:rsidR="00D47028">
        <w:rPr>
          <w:rFonts w:asciiTheme="minorHAnsi" w:hAnsiTheme="minorHAnsi" w:cstheme="minorHAnsi"/>
          <w:sz w:val="22"/>
          <w:szCs w:val="22"/>
        </w:rPr>
        <w:t xml:space="preserve">předmět plnění </w:t>
      </w:r>
      <w:r w:rsidR="00D47028" w:rsidRPr="00630282">
        <w:rPr>
          <w:rFonts w:asciiTheme="minorHAnsi" w:hAnsiTheme="minorHAnsi" w:cstheme="minorHAnsi"/>
          <w:sz w:val="22"/>
          <w:szCs w:val="22"/>
        </w:rPr>
        <w:t>bude vyroben a dodán v souladu s aktuálními ČSN ČN, ČSN EN, a v neposlední řadě v souladu se standardními, obvyklými postupy řemesla či profese</w:t>
      </w:r>
      <w:r w:rsidR="00D47028">
        <w:rPr>
          <w:rFonts w:asciiTheme="minorHAnsi" w:hAnsiTheme="minorHAnsi" w:cstheme="minorHAnsi"/>
          <w:sz w:val="22"/>
          <w:szCs w:val="22"/>
        </w:rPr>
        <w:t>,</w:t>
      </w:r>
      <w:r w:rsidR="00D47028" w:rsidRPr="00630282">
        <w:rPr>
          <w:rFonts w:asciiTheme="minorHAnsi" w:hAnsiTheme="minorHAnsi" w:cstheme="minorHAnsi"/>
          <w:sz w:val="22"/>
          <w:szCs w:val="22"/>
        </w:rPr>
        <w:t xml:space="preserve"> </w:t>
      </w:r>
    </w:p>
    <w:p w14:paraId="1A0C1EA8" w14:textId="77777777" w:rsidR="00D47028" w:rsidRPr="00630282" w:rsidRDefault="00D47028"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Pr>
          <w:rFonts w:asciiTheme="minorHAnsi" w:hAnsiTheme="minorHAnsi" w:cstheme="minorHAnsi"/>
          <w:iCs/>
          <w:sz w:val="22"/>
          <w:szCs w:val="22"/>
        </w:rPr>
        <w:t>d</w:t>
      </w:r>
      <w:r w:rsidRPr="00630282">
        <w:rPr>
          <w:rFonts w:asciiTheme="minorHAnsi" w:hAnsiTheme="minorHAnsi" w:cstheme="minorHAnsi"/>
          <w:sz w:val="22"/>
          <w:szCs w:val="22"/>
        </w:rPr>
        <w:t>oprav</w:t>
      </w:r>
      <w:r>
        <w:rPr>
          <w:rFonts w:asciiTheme="minorHAnsi" w:hAnsiTheme="minorHAnsi" w:cstheme="minorHAnsi"/>
          <w:sz w:val="22"/>
          <w:szCs w:val="22"/>
        </w:rPr>
        <w:t>u</w:t>
      </w:r>
      <w:r w:rsidRPr="00630282">
        <w:rPr>
          <w:rFonts w:asciiTheme="minorHAnsi" w:hAnsiTheme="minorHAnsi" w:cstheme="minorHAnsi"/>
          <w:sz w:val="22"/>
          <w:szCs w:val="22"/>
        </w:rPr>
        <w:t xml:space="preserve"> </w:t>
      </w:r>
      <w:r>
        <w:rPr>
          <w:rFonts w:asciiTheme="minorHAnsi" w:hAnsiTheme="minorHAnsi" w:cstheme="minorHAnsi"/>
          <w:sz w:val="22"/>
          <w:szCs w:val="22"/>
        </w:rPr>
        <w:t xml:space="preserve">předmětu plnění </w:t>
      </w:r>
      <w:r w:rsidRPr="00630282">
        <w:rPr>
          <w:rFonts w:asciiTheme="minorHAnsi" w:hAnsiTheme="minorHAnsi" w:cstheme="minorHAnsi"/>
          <w:sz w:val="22"/>
          <w:szCs w:val="22"/>
        </w:rPr>
        <w:t>do místa plnění</w:t>
      </w:r>
      <w:r>
        <w:rPr>
          <w:rFonts w:asciiTheme="minorHAnsi" w:hAnsiTheme="minorHAnsi" w:cstheme="minorHAnsi"/>
          <w:sz w:val="22"/>
          <w:szCs w:val="22"/>
        </w:rPr>
        <w:t xml:space="preserve">, </w:t>
      </w:r>
    </w:p>
    <w:p w14:paraId="61363F17" w14:textId="7CF5C409" w:rsidR="00D47028" w:rsidRPr="00263BC7" w:rsidRDefault="00893B56"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sidRPr="00893B56">
        <w:rPr>
          <w:rFonts w:asciiTheme="minorHAnsi" w:hAnsiTheme="minorHAnsi" w:cstheme="minorHAnsi"/>
          <w:sz w:val="22"/>
          <w:szCs w:val="22"/>
        </w:rPr>
        <w:t xml:space="preserve"> </w:t>
      </w:r>
      <w:r w:rsidR="00D47028" w:rsidRPr="00893B56">
        <w:rPr>
          <w:rFonts w:asciiTheme="minorHAnsi" w:hAnsiTheme="minorHAnsi" w:cs="Calibri"/>
          <w:iCs/>
          <w:sz w:val="22"/>
          <w:szCs w:val="22"/>
        </w:rPr>
        <w:t xml:space="preserve">zpracování dokumentace dle </w:t>
      </w:r>
      <w:r w:rsidR="00822AD1" w:rsidRPr="00893B56">
        <w:rPr>
          <w:rFonts w:asciiTheme="minorHAnsi" w:hAnsiTheme="minorHAnsi" w:cs="Calibri"/>
          <w:iCs/>
          <w:sz w:val="22"/>
          <w:szCs w:val="22"/>
        </w:rPr>
        <w:t xml:space="preserve">Technické specifikace </w:t>
      </w:r>
      <w:r w:rsidR="002661D1">
        <w:rPr>
          <w:rFonts w:asciiTheme="minorHAnsi" w:hAnsiTheme="minorHAnsi" w:cs="Calibri"/>
          <w:iCs/>
          <w:sz w:val="22"/>
          <w:szCs w:val="22"/>
        </w:rPr>
        <w:t>v </w:t>
      </w:r>
      <w:r w:rsidR="00051961">
        <w:rPr>
          <w:rFonts w:asciiTheme="minorHAnsi" w:hAnsiTheme="minorHAnsi" w:cs="Calibri"/>
          <w:iCs/>
          <w:sz w:val="22"/>
          <w:szCs w:val="22"/>
        </w:rPr>
        <w:t>přílo</w:t>
      </w:r>
      <w:r w:rsidR="002661D1">
        <w:rPr>
          <w:rFonts w:asciiTheme="minorHAnsi" w:hAnsiTheme="minorHAnsi" w:cs="Calibri"/>
          <w:iCs/>
          <w:sz w:val="22"/>
          <w:szCs w:val="22"/>
        </w:rPr>
        <w:t xml:space="preserve">ze </w:t>
      </w:r>
      <w:r w:rsidR="00051961">
        <w:rPr>
          <w:rFonts w:asciiTheme="minorHAnsi" w:hAnsiTheme="minorHAnsi" w:cs="Calibri"/>
          <w:iCs/>
          <w:sz w:val="22"/>
          <w:szCs w:val="22"/>
        </w:rPr>
        <w:t>č. 1</w:t>
      </w:r>
      <w:r w:rsidR="002661D1">
        <w:rPr>
          <w:rFonts w:asciiTheme="minorHAnsi" w:hAnsiTheme="minorHAnsi" w:cs="Calibri"/>
          <w:iCs/>
          <w:sz w:val="22"/>
          <w:szCs w:val="22"/>
        </w:rPr>
        <w:t xml:space="preserve"> smlouvy</w:t>
      </w:r>
      <w:r w:rsidR="00D47028" w:rsidRPr="00893B56">
        <w:rPr>
          <w:rFonts w:asciiTheme="minorHAnsi" w:hAnsiTheme="minorHAnsi" w:cs="Calibri"/>
          <w:iCs/>
          <w:sz w:val="22"/>
          <w:szCs w:val="22"/>
        </w:rPr>
        <w:t xml:space="preserve">, </w:t>
      </w:r>
    </w:p>
    <w:p w14:paraId="1E97944B" w14:textId="77777777" w:rsidR="005C47BA" w:rsidRPr="005C47BA" w:rsidRDefault="005C47BA"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Pr>
          <w:rFonts w:asciiTheme="minorHAnsi" w:hAnsiTheme="minorHAnsi" w:cs="Calibri"/>
          <w:iCs/>
          <w:sz w:val="22"/>
          <w:szCs w:val="22"/>
        </w:rPr>
        <w:t xml:space="preserve"> Prohlášení o shodě, </w:t>
      </w:r>
    </w:p>
    <w:p w14:paraId="651886AA" w14:textId="01584A0F" w:rsidR="005C47BA" w:rsidRPr="005C47BA" w:rsidRDefault="00263BC7"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Pr>
          <w:rFonts w:asciiTheme="minorHAnsi" w:hAnsiTheme="minorHAnsi" w:cs="Calibri"/>
          <w:iCs/>
          <w:sz w:val="22"/>
          <w:szCs w:val="22"/>
        </w:rPr>
        <w:t>Dodací list s uvedením sériov</w:t>
      </w:r>
      <w:r w:rsidR="00E771F3">
        <w:rPr>
          <w:rFonts w:asciiTheme="minorHAnsi" w:hAnsiTheme="minorHAnsi" w:cs="Calibri"/>
          <w:iCs/>
          <w:sz w:val="22"/>
          <w:szCs w:val="22"/>
        </w:rPr>
        <w:t xml:space="preserve">ého </w:t>
      </w:r>
      <w:r>
        <w:rPr>
          <w:rFonts w:asciiTheme="minorHAnsi" w:hAnsiTheme="minorHAnsi" w:cs="Calibri"/>
          <w:iCs/>
          <w:sz w:val="22"/>
          <w:szCs w:val="22"/>
        </w:rPr>
        <w:t>čís</w:t>
      </w:r>
      <w:r w:rsidR="00E771F3">
        <w:rPr>
          <w:rFonts w:asciiTheme="minorHAnsi" w:hAnsiTheme="minorHAnsi" w:cs="Calibri"/>
          <w:iCs/>
          <w:sz w:val="22"/>
          <w:szCs w:val="22"/>
        </w:rPr>
        <w:t>la</w:t>
      </w:r>
      <w:r w:rsidR="005C47BA">
        <w:rPr>
          <w:rFonts w:asciiTheme="minorHAnsi" w:hAnsiTheme="minorHAnsi" w:cs="Calibri"/>
          <w:iCs/>
          <w:sz w:val="22"/>
          <w:szCs w:val="22"/>
        </w:rPr>
        <w:t xml:space="preserve"> a </w:t>
      </w:r>
      <w:r>
        <w:rPr>
          <w:rFonts w:asciiTheme="minorHAnsi" w:hAnsiTheme="minorHAnsi" w:cs="Calibri"/>
          <w:iCs/>
          <w:sz w:val="22"/>
          <w:szCs w:val="22"/>
        </w:rPr>
        <w:t>náz</w:t>
      </w:r>
      <w:r w:rsidR="00E771F3">
        <w:rPr>
          <w:rFonts w:asciiTheme="minorHAnsi" w:hAnsiTheme="minorHAnsi" w:cs="Calibri"/>
          <w:iCs/>
          <w:sz w:val="22"/>
          <w:szCs w:val="22"/>
        </w:rPr>
        <w:t>e</w:t>
      </w:r>
      <w:r>
        <w:rPr>
          <w:rFonts w:asciiTheme="minorHAnsi" w:hAnsiTheme="minorHAnsi" w:cs="Calibri"/>
          <w:iCs/>
          <w:sz w:val="22"/>
          <w:szCs w:val="22"/>
        </w:rPr>
        <w:t>v</w:t>
      </w:r>
      <w:r w:rsidR="005C47BA">
        <w:rPr>
          <w:rFonts w:asciiTheme="minorHAnsi" w:hAnsiTheme="minorHAnsi" w:cs="Calibri"/>
          <w:iCs/>
          <w:sz w:val="22"/>
          <w:szCs w:val="22"/>
        </w:rPr>
        <w:t xml:space="preserve"> </w:t>
      </w:r>
      <w:r>
        <w:rPr>
          <w:rFonts w:asciiTheme="minorHAnsi" w:hAnsiTheme="minorHAnsi" w:cs="Calibri"/>
          <w:iCs/>
          <w:sz w:val="22"/>
          <w:szCs w:val="22"/>
        </w:rPr>
        <w:t>výrobk</w:t>
      </w:r>
      <w:r w:rsidR="005E0100">
        <w:rPr>
          <w:rFonts w:asciiTheme="minorHAnsi" w:hAnsiTheme="minorHAnsi" w:cs="Calibri"/>
          <w:iCs/>
          <w:sz w:val="22"/>
          <w:szCs w:val="22"/>
        </w:rPr>
        <w:t>u</w:t>
      </w:r>
      <w:r w:rsidR="005C47BA">
        <w:rPr>
          <w:rFonts w:asciiTheme="minorHAnsi" w:hAnsiTheme="minorHAnsi" w:cs="Calibri"/>
          <w:iCs/>
          <w:sz w:val="22"/>
          <w:szCs w:val="22"/>
        </w:rPr>
        <w:t xml:space="preserve"> (pokud je do</w:t>
      </w:r>
      <w:r w:rsidR="00E771F3">
        <w:rPr>
          <w:rFonts w:asciiTheme="minorHAnsi" w:hAnsiTheme="minorHAnsi" w:cs="Calibri"/>
          <w:iCs/>
          <w:sz w:val="22"/>
          <w:szCs w:val="22"/>
        </w:rPr>
        <w:t>d</w:t>
      </w:r>
      <w:r w:rsidR="005C47BA">
        <w:rPr>
          <w:rFonts w:asciiTheme="minorHAnsi" w:hAnsiTheme="minorHAnsi" w:cs="Calibri"/>
          <w:iCs/>
          <w:sz w:val="22"/>
          <w:szCs w:val="22"/>
        </w:rPr>
        <w:t xml:space="preserve">áván </w:t>
      </w:r>
      <w:r w:rsidR="00E771F3">
        <w:rPr>
          <w:rFonts w:asciiTheme="minorHAnsi" w:hAnsiTheme="minorHAnsi" w:cs="Calibri"/>
          <w:iCs/>
          <w:sz w:val="22"/>
          <w:szCs w:val="22"/>
        </w:rPr>
        <w:t xml:space="preserve">individuální </w:t>
      </w:r>
      <w:r w:rsidR="005C47BA">
        <w:rPr>
          <w:rFonts w:asciiTheme="minorHAnsi" w:hAnsiTheme="minorHAnsi" w:cs="Calibri"/>
          <w:iCs/>
          <w:sz w:val="22"/>
          <w:szCs w:val="22"/>
        </w:rPr>
        <w:t>výrobek)</w:t>
      </w:r>
      <w:r w:rsidR="00E771F3">
        <w:rPr>
          <w:rFonts w:asciiTheme="minorHAnsi" w:hAnsiTheme="minorHAnsi" w:cs="Calibri"/>
          <w:iCs/>
          <w:sz w:val="22"/>
          <w:szCs w:val="22"/>
        </w:rPr>
        <w:t>,</w:t>
      </w:r>
    </w:p>
    <w:p w14:paraId="7B6E902A" w14:textId="331DC857" w:rsidR="00263BC7" w:rsidRPr="008D289E" w:rsidRDefault="005C47BA" w:rsidP="00D47028">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Pr>
          <w:rFonts w:asciiTheme="minorHAnsi" w:hAnsiTheme="minorHAnsi" w:cs="Calibri"/>
          <w:iCs/>
          <w:sz w:val="22"/>
          <w:szCs w:val="22"/>
        </w:rPr>
        <w:t>Dodací list s uvedením sériov</w:t>
      </w:r>
      <w:r w:rsidR="00E771F3">
        <w:rPr>
          <w:rFonts w:asciiTheme="minorHAnsi" w:hAnsiTheme="minorHAnsi" w:cs="Calibri"/>
          <w:iCs/>
          <w:sz w:val="22"/>
          <w:szCs w:val="22"/>
        </w:rPr>
        <w:t xml:space="preserve">ého čísla </w:t>
      </w:r>
      <w:r>
        <w:rPr>
          <w:rFonts w:asciiTheme="minorHAnsi" w:hAnsiTheme="minorHAnsi" w:cs="Calibri"/>
          <w:iCs/>
          <w:sz w:val="22"/>
          <w:szCs w:val="22"/>
        </w:rPr>
        <w:t xml:space="preserve">a rozpisu specifikace </w:t>
      </w:r>
      <w:r w:rsidR="00E771F3">
        <w:rPr>
          <w:rFonts w:asciiTheme="minorHAnsi" w:hAnsiTheme="minorHAnsi" w:cs="Calibri"/>
          <w:iCs/>
          <w:sz w:val="22"/>
          <w:szCs w:val="22"/>
        </w:rPr>
        <w:t xml:space="preserve">dodávané sestavy, </w:t>
      </w:r>
      <w:r>
        <w:rPr>
          <w:rFonts w:asciiTheme="minorHAnsi" w:hAnsiTheme="minorHAnsi" w:cs="Calibri"/>
          <w:iCs/>
          <w:sz w:val="22"/>
          <w:szCs w:val="22"/>
        </w:rPr>
        <w:t>vnitřního vybavení PC</w:t>
      </w:r>
      <w:r w:rsidR="00E771F3">
        <w:rPr>
          <w:rFonts w:asciiTheme="minorHAnsi" w:hAnsiTheme="minorHAnsi" w:cs="Calibri"/>
          <w:iCs/>
          <w:sz w:val="22"/>
          <w:szCs w:val="22"/>
        </w:rPr>
        <w:t xml:space="preserve">, komponenty (týká </w:t>
      </w:r>
      <w:r w:rsidR="005E0100">
        <w:rPr>
          <w:rFonts w:asciiTheme="minorHAnsi" w:hAnsiTheme="minorHAnsi" w:cs="Calibri"/>
          <w:iCs/>
          <w:sz w:val="22"/>
          <w:szCs w:val="22"/>
        </w:rPr>
        <w:t xml:space="preserve">se </w:t>
      </w:r>
      <w:r w:rsidR="00E771F3">
        <w:rPr>
          <w:rFonts w:asciiTheme="minorHAnsi" w:hAnsiTheme="minorHAnsi" w:cs="Calibri"/>
          <w:iCs/>
          <w:sz w:val="22"/>
          <w:szCs w:val="22"/>
        </w:rPr>
        <w:t xml:space="preserve">položek č. 1, č. 2 v Soupisu dodávek v příloze č. 1),   </w:t>
      </w:r>
      <w:r>
        <w:rPr>
          <w:rFonts w:asciiTheme="minorHAnsi" w:hAnsiTheme="minorHAnsi" w:cs="Calibri"/>
          <w:iCs/>
          <w:sz w:val="22"/>
          <w:szCs w:val="22"/>
        </w:rPr>
        <w:t xml:space="preserve">  </w:t>
      </w:r>
      <w:r w:rsidR="00E771F3">
        <w:rPr>
          <w:rFonts w:asciiTheme="minorHAnsi" w:hAnsiTheme="minorHAnsi" w:cs="Calibri"/>
          <w:iCs/>
          <w:sz w:val="22"/>
          <w:szCs w:val="22"/>
        </w:rPr>
        <w:t xml:space="preserve"> </w:t>
      </w:r>
    </w:p>
    <w:p w14:paraId="578FF67E" w14:textId="54F9E9A3" w:rsidR="00D47028" w:rsidRPr="00DC7CAD" w:rsidRDefault="00DC7CAD" w:rsidP="000577FC">
      <w:pPr>
        <w:pStyle w:val="Odstavecseseznamem"/>
        <w:numPr>
          <w:ilvl w:val="2"/>
          <w:numId w:val="15"/>
        </w:numPr>
        <w:tabs>
          <w:tab w:val="left" w:pos="993"/>
          <w:tab w:val="left" w:pos="1276"/>
        </w:tabs>
        <w:suppressAutoHyphens/>
        <w:spacing w:after="120"/>
        <w:ind w:hanging="294"/>
        <w:jc w:val="both"/>
        <w:rPr>
          <w:rFonts w:asciiTheme="minorHAnsi" w:hAnsiTheme="minorHAnsi" w:cstheme="minorHAnsi"/>
          <w:iCs/>
          <w:sz w:val="22"/>
          <w:szCs w:val="22"/>
        </w:rPr>
      </w:pPr>
      <w:r w:rsidRPr="00DC7CAD">
        <w:rPr>
          <w:rFonts w:asciiTheme="minorHAnsi" w:hAnsiTheme="minorHAnsi" w:cs="Calibri"/>
          <w:iCs/>
          <w:sz w:val="22"/>
          <w:szCs w:val="22"/>
        </w:rPr>
        <w:t xml:space="preserve"> </w:t>
      </w:r>
      <w:r w:rsidR="00D47028" w:rsidRPr="00DC7CAD">
        <w:rPr>
          <w:rFonts w:asciiTheme="minorHAnsi" w:hAnsiTheme="minorHAnsi" w:cs="Calibri"/>
          <w:sz w:val="22"/>
          <w:szCs w:val="22"/>
        </w:rPr>
        <w:t xml:space="preserve">odvoz a likvidace odpadů a materiálů použitých při plnění této smlouvy v souladu se zákonem č. 185/2001 Sb., o odpadech a o změně některých dalších zákonů, ve znění pozdějších předpisů, </w:t>
      </w:r>
      <w:r w:rsidR="00E771F3">
        <w:rPr>
          <w:rFonts w:asciiTheme="minorHAnsi" w:hAnsiTheme="minorHAnsi" w:cs="Calibri"/>
          <w:sz w:val="22"/>
          <w:szCs w:val="22"/>
        </w:rPr>
        <w:t xml:space="preserve"> </w:t>
      </w:r>
    </w:p>
    <w:p w14:paraId="5EE58C3E" w14:textId="4B99CD08" w:rsidR="00D47028" w:rsidRPr="00701CE9" w:rsidRDefault="00D47028" w:rsidP="00D47028">
      <w:pPr>
        <w:pStyle w:val="Odstavecseseznamem"/>
        <w:numPr>
          <w:ilvl w:val="1"/>
          <w:numId w:val="14"/>
        </w:numPr>
        <w:tabs>
          <w:tab w:val="num" w:pos="426"/>
        </w:tabs>
        <w:spacing w:after="120"/>
        <w:ind w:left="426" w:hanging="426"/>
        <w:jc w:val="both"/>
        <w:rPr>
          <w:rFonts w:asciiTheme="minorHAnsi" w:hAnsiTheme="minorHAnsi" w:cs="Calibri"/>
          <w:iCs/>
          <w:sz w:val="22"/>
          <w:szCs w:val="22"/>
        </w:rPr>
      </w:pPr>
      <w:r w:rsidRPr="00701CE9">
        <w:rPr>
          <w:rFonts w:asciiTheme="minorHAnsi" w:hAnsiTheme="minorHAnsi" w:cstheme="minorHAnsi"/>
          <w:sz w:val="22"/>
          <w:szCs w:val="22"/>
        </w:rPr>
        <w:t>Kupující má právo kontrolovat provádění plnění</w:t>
      </w:r>
      <w:r w:rsidR="00701CE9">
        <w:rPr>
          <w:rFonts w:asciiTheme="minorHAnsi" w:hAnsiTheme="minorHAnsi" w:cstheme="minorHAnsi"/>
          <w:sz w:val="22"/>
          <w:szCs w:val="22"/>
        </w:rPr>
        <w:t xml:space="preserve">. </w:t>
      </w:r>
      <w:r w:rsidRPr="00701CE9">
        <w:rPr>
          <w:rFonts w:asciiTheme="minorHAnsi" w:hAnsiTheme="minorHAnsi" w:cstheme="minorHAnsi"/>
          <w:sz w:val="22"/>
          <w:szCs w:val="22"/>
        </w:rPr>
        <w:t xml:space="preserve">Zjistí-li, že prodávající porušuje povinnost při plnění této smlouvy, může kupující požadovat, aby prodávající zajistil nápravu. Neučiní-li tak prodávající ani v přiměřené </w:t>
      </w:r>
      <w:r w:rsidR="005E0100">
        <w:rPr>
          <w:rFonts w:asciiTheme="minorHAnsi" w:hAnsiTheme="minorHAnsi" w:cstheme="minorHAnsi"/>
          <w:sz w:val="22"/>
          <w:szCs w:val="22"/>
        </w:rPr>
        <w:t xml:space="preserve">době stanovené </w:t>
      </w:r>
      <w:r w:rsidRPr="00701CE9">
        <w:rPr>
          <w:rFonts w:asciiTheme="minorHAnsi" w:hAnsiTheme="minorHAnsi" w:cstheme="minorHAnsi"/>
          <w:sz w:val="22"/>
          <w:szCs w:val="22"/>
        </w:rPr>
        <w:t>kupujícím</w:t>
      </w:r>
      <w:r w:rsidR="005E0100">
        <w:rPr>
          <w:rFonts w:asciiTheme="minorHAnsi" w:hAnsiTheme="minorHAnsi" w:cstheme="minorHAnsi"/>
          <w:sz w:val="22"/>
          <w:szCs w:val="22"/>
        </w:rPr>
        <w:t xml:space="preserve">, </w:t>
      </w:r>
      <w:r w:rsidRPr="00701CE9">
        <w:rPr>
          <w:rFonts w:asciiTheme="minorHAnsi" w:hAnsiTheme="minorHAnsi" w:cstheme="minorHAnsi"/>
          <w:sz w:val="22"/>
          <w:szCs w:val="22"/>
        </w:rPr>
        <w:t>může kupující od této smlouvy odstoupit.</w:t>
      </w:r>
    </w:p>
    <w:p w14:paraId="274219C4" w14:textId="5FE1C529" w:rsidR="00D47028" w:rsidRPr="00630282" w:rsidRDefault="00D47028" w:rsidP="00D47028">
      <w:pPr>
        <w:pStyle w:val="Normodsaz"/>
        <w:numPr>
          <w:ilvl w:val="1"/>
          <w:numId w:val="14"/>
        </w:numPr>
        <w:spacing w:before="120" w:after="120"/>
        <w:rPr>
          <w:rFonts w:asciiTheme="minorHAnsi" w:hAnsiTheme="minorHAnsi" w:cstheme="minorHAnsi"/>
          <w:sz w:val="22"/>
          <w:szCs w:val="22"/>
        </w:rPr>
      </w:pPr>
      <w:r w:rsidRPr="00630282">
        <w:rPr>
          <w:rFonts w:asciiTheme="minorHAnsi" w:hAnsiTheme="minorHAnsi" w:cstheme="minorHAnsi"/>
          <w:sz w:val="22"/>
          <w:szCs w:val="22"/>
        </w:rPr>
        <w:t xml:space="preserve">Předmět plnění bude dodán v první jakostní třídě a v provedení založeném prohlášeními o shodě, </w:t>
      </w:r>
      <w:r w:rsidR="005E0100">
        <w:rPr>
          <w:rFonts w:asciiTheme="minorHAnsi" w:hAnsiTheme="minorHAnsi" w:cstheme="minorHAnsi"/>
          <w:sz w:val="22"/>
          <w:szCs w:val="22"/>
        </w:rPr>
        <w:t xml:space="preserve">případně </w:t>
      </w:r>
      <w:r w:rsidRPr="00630282">
        <w:rPr>
          <w:rFonts w:asciiTheme="minorHAnsi" w:hAnsiTheme="minorHAnsi" w:cstheme="minorHAnsi"/>
          <w:sz w:val="22"/>
          <w:szCs w:val="22"/>
        </w:rPr>
        <w:t>atesty a certifikáty</w:t>
      </w:r>
      <w:r w:rsidR="005E0100">
        <w:rPr>
          <w:rFonts w:asciiTheme="minorHAnsi" w:hAnsiTheme="minorHAnsi" w:cstheme="minorHAnsi"/>
          <w:sz w:val="22"/>
          <w:szCs w:val="22"/>
        </w:rPr>
        <w:t xml:space="preserve"> (pokud je to obvyklé)</w:t>
      </w:r>
      <w:r w:rsidRPr="00630282">
        <w:rPr>
          <w:rFonts w:asciiTheme="minorHAnsi" w:hAnsiTheme="minorHAnsi" w:cstheme="minorHAnsi"/>
          <w:sz w:val="22"/>
          <w:szCs w:val="22"/>
        </w:rPr>
        <w:t>. Předmět plnění bude certifikovaný pro použití na území Evropské unie, bude nový, nepoužitý, kompletní, bez jakýchkoli výrobních vad a nedostatků, plně funkční a způsobilý k účelu, k němuž obvykle slouží.</w:t>
      </w:r>
    </w:p>
    <w:p w14:paraId="2DE3359E" w14:textId="47EF9CB6" w:rsidR="00D47028" w:rsidRPr="000D0F7B" w:rsidRDefault="00D47028" w:rsidP="00D47028">
      <w:pPr>
        <w:pStyle w:val="Normodsaz"/>
        <w:numPr>
          <w:ilvl w:val="1"/>
          <w:numId w:val="14"/>
        </w:numPr>
        <w:spacing w:before="120" w:after="120"/>
        <w:rPr>
          <w:rFonts w:asciiTheme="minorHAnsi" w:hAnsiTheme="minorHAnsi" w:cstheme="minorHAnsi"/>
          <w:sz w:val="22"/>
          <w:szCs w:val="22"/>
        </w:rPr>
      </w:pPr>
      <w:r w:rsidRPr="00C20E26">
        <w:rPr>
          <w:rFonts w:asciiTheme="minorHAnsi" w:hAnsiTheme="minorHAnsi" w:cstheme="minorHAnsi"/>
          <w:sz w:val="22"/>
          <w:szCs w:val="22"/>
        </w:rPr>
        <w:t xml:space="preserve">Prodávající je povinen dodat s </w:t>
      </w:r>
      <w:r w:rsidRPr="000D0F7B">
        <w:rPr>
          <w:rFonts w:asciiTheme="minorHAnsi" w:hAnsiTheme="minorHAnsi" w:cstheme="minorHAnsi"/>
          <w:sz w:val="22"/>
          <w:szCs w:val="22"/>
        </w:rPr>
        <w:t xml:space="preserve">předmětem plnění </w:t>
      </w:r>
      <w:r w:rsidR="000D0F7B">
        <w:rPr>
          <w:rFonts w:asciiTheme="minorHAnsi" w:hAnsiTheme="minorHAnsi" w:cstheme="minorHAnsi"/>
          <w:sz w:val="22"/>
          <w:szCs w:val="22"/>
        </w:rPr>
        <w:t xml:space="preserve">doklady </w:t>
      </w:r>
      <w:r w:rsidR="001D238B" w:rsidRPr="000D0F7B">
        <w:rPr>
          <w:rFonts w:asciiTheme="minorHAnsi" w:hAnsiTheme="minorHAnsi" w:cstheme="minorHAnsi"/>
          <w:sz w:val="22"/>
          <w:szCs w:val="22"/>
        </w:rPr>
        <w:t xml:space="preserve">nezbytné pro převzetí předmětu </w:t>
      </w:r>
      <w:r w:rsidR="000D0F7B">
        <w:rPr>
          <w:rFonts w:asciiTheme="minorHAnsi" w:hAnsiTheme="minorHAnsi" w:cstheme="minorHAnsi"/>
          <w:sz w:val="22"/>
          <w:szCs w:val="22"/>
        </w:rPr>
        <w:t xml:space="preserve">plnění </w:t>
      </w:r>
      <w:r w:rsidR="000D0F7B" w:rsidRPr="000D0F7B">
        <w:rPr>
          <w:rFonts w:asciiTheme="minorHAnsi" w:hAnsiTheme="minorHAnsi" w:cstheme="minorHAnsi"/>
          <w:sz w:val="22"/>
          <w:szCs w:val="22"/>
        </w:rPr>
        <w:t>podle požadavků kupujícího</w:t>
      </w:r>
      <w:r w:rsidR="005E0100">
        <w:rPr>
          <w:rFonts w:asciiTheme="minorHAnsi" w:hAnsiTheme="minorHAnsi" w:cstheme="minorHAnsi"/>
          <w:sz w:val="22"/>
          <w:szCs w:val="22"/>
        </w:rPr>
        <w:t xml:space="preserve"> dle této smlouvy. </w:t>
      </w:r>
      <w:r w:rsidR="001D238B" w:rsidRPr="000D0F7B">
        <w:rPr>
          <w:rFonts w:asciiTheme="minorHAnsi" w:hAnsiTheme="minorHAnsi" w:cstheme="minorHAnsi"/>
          <w:sz w:val="22"/>
          <w:szCs w:val="22"/>
        </w:rPr>
        <w:t xml:space="preserve"> B</w:t>
      </w:r>
      <w:r w:rsidRPr="000D0F7B">
        <w:rPr>
          <w:rFonts w:asciiTheme="minorHAnsi" w:hAnsiTheme="minorHAnsi" w:cstheme="minorHAnsi"/>
          <w:sz w:val="22"/>
          <w:szCs w:val="22"/>
        </w:rPr>
        <w:t xml:space="preserve">ez těchto dokladů nelze předmět plnění převzít. </w:t>
      </w:r>
    </w:p>
    <w:p w14:paraId="008CB7D5" w14:textId="65722B02" w:rsidR="00D47028" w:rsidRPr="00630282" w:rsidRDefault="00D47028" w:rsidP="00D47028">
      <w:pPr>
        <w:pStyle w:val="Normodsaz"/>
        <w:numPr>
          <w:ilvl w:val="1"/>
          <w:numId w:val="14"/>
        </w:numPr>
        <w:spacing w:before="120" w:after="120"/>
        <w:rPr>
          <w:rFonts w:asciiTheme="minorHAnsi" w:hAnsiTheme="minorHAnsi" w:cstheme="minorHAnsi"/>
          <w:sz w:val="22"/>
          <w:szCs w:val="22"/>
        </w:rPr>
      </w:pPr>
      <w:r w:rsidRPr="00630282">
        <w:rPr>
          <w:rFonts w:asciiTheme="minorHAnsi" w:hAnsiTheme="minorHAnsi" w:cstheme="minorHAnsi"/>
          <w:sz w:val="22"/>
          <w:szCs w:val="22"/>
        </w:rPr>
        <w:t>Předmět plnění musí splňovat minimální technické parametry uvedené v</w:t>
      </w:r>
      <w:r w:rsidR="00E771F3">
        <w:rPr>
          <w:rFonts w:asciiTheme="minorHAnsi" w:hAnsiTheme="minorHAnsi" w:cstheme="minorHAnsi"/>
          <w:sz w:val="22"/>
          <w:szCs w:val="22"/>
        </w:rPr>
        <w:t xml:space="preserve"> Soupisu dodávek, </w:t>
      </w:r>
      <w:r w:rsidR="002661D1">
        <w:rPr>
          <w:rFonts w:asciiTheme="minorHAnsi" w:hAnsiTheme="minorHAnsi" w:cstheme="minorHAnsi"/>
          <w:sz w:val="22"/>
          <w:szCs w:val="22"/>
        </w:rPr>
        <w:t xml:space="preserve">Technické specifikaci v </w:t>
      </w:r>
      <w:r w:rsidRPr="00630282">
        <w:rPr>
          <w:rFonts w:asciiTheme="minorHAnsi" w:hAnsiTheme="minorHAnsi" w:cstheme="minorHAnsi"/>
          <w:sz w:val="22"/>
          <w:szCs w:val="22"/>
        </w:rPr>
        <w:t>příloze č. 1 smlouvy.</w:t>
      </w:r>
    </w:p>
    <w:p w14:paraId="747937B6" w14:textId="77777777" w:rsidR="00D47028" w:rsidRDefault="00D47028" w:rsidP="00D47028">
      <w:pPr>
        <w:pStyle w:val="Normodsaz"/>
        <w:numPr>
          <w:ilvl w:val="1"/>
          <w:numId w:val="14"/>
        </w:numPr>
        <w:spacing w:before="120" w:after="120"/>
        <w:rPr>
          <w:rFonts w:asciiTheme="minorHAnsi" w:hAnsiTheme="minorHAnsi" w:cstheme="minorHAnsi"/>
          <w:sz w:val="22"/>
          <w:szCs w:val="22"/>
        </w:rPr>
      </w:pPr>
      <w:r w:rsidRPr="00630282">
        <w:rPr>
          <w:rFonts w:asciiTheme="minorHAnsi" w:hAnsiTheme="minorHAnsi" w:cstheme="minorHAnsi"/>
          <w:sz w:val="22"/>
          <w:szCs w:val="22"/>
        </w:rPr>
        <w:lastRenderedPageBreak/>
        <w:t>Smluvní strany se zavazují poskytovat si vzájemnou součinnost za účelem dosažení účelu a předmětu této smlouvy.</w:t>
      </w:r>
    </w:p>
    <w:p w14:paraId="695B3BE3" w14:textId="32533726" w:rsidR="00D47028" w:rsidRPr="00630282" w:rsidRDefault="00D47028" w:rsidP="005D7C14">
      <w:pPr>
        <w:numPr>
          <w:ilvl w:val="1"/>
          <w:numId w:val="14"/>
        </w:numPr>
        <w:spacing w:before="200"/>
        <w:jc w:val="both"/>
        <w:rPr>
          <w:rFonts w:asciiTheme="minorHAnsi" w:hAnsiTheme="minorHAnsi" w:cs="Calibri"/>
          <w:sz w:val="22"/>
          <w:szCs w:val="22"/>
        </w:rPr>
      </w:pPr>
      <w:r w:rsidRPr="00630282">
        <w:rPr>
          <w:rFonts w:asciiTheme="minorHAnsi" w:hAnsiTheme="minorHAnsi" w:cstheme="minorHAnsi"/>
          <w:bCs/>
          <w:sz w:val="22"/>
          <w:szCs w:val="22"/>
        </w:rPr>
        <w:t>Jakékoliv použití náhradních materiálů, výrobků, součástek, kompletačního materiálu, jiných technologií či jiné odlišnosti plnění oproti smlouvě je prodávající povinen předem projednat a písemně odsouhlasit s kupujícím. Pokud prodávající dodá plnění nesjednané touto smlouvou bez předchozího projednání a písemného odsouhlasení kupujícím, není kupující povinen takové odlišné plnění přijmout a uhradit a kupující může po prodávajícím požadovat bezplatné odstranění takového neodsouhlaseného plnění z místa plnění a/nebo obnovení původního stavu</w:t>
      </w:r>
      <w:r w:rsidR="005E0100">
        <w:rPr>
          <w:rFonts w:asciiTheme="minorHAnsi" w:hAnsiTheme="minorHAnsi" w:cstheme="minorHAnsi"/>
          <w:bCs/>
          <w:sz w:val="22"/>
          <w:szCs w:val="22"/>
        </w:rPr>
        <w:t xml:space="preserve"> nebo od smlouvy odstoupit. </w:t>
      </w:r>
    </w:p>
    <w:p w14:paraId="6C1551F2" w14:textId="77777777" w:rsidR="00D47028" w:rsidRPr="00630282" w:rsidRDefault="00D47028" w:rsidP="00D47028">
      <w:pPr>
        <w:pStyle w:val="Normodsaz"/>
        <w:tabs>
          <w:tab w:val="clear" w:pos="1080"/>
        </w:tabs>
        <w:spacing w:before="120" w:after="120"/>
        <w:ind w:left="0" w:firstLine="0"/>
        <w:rPr>
          <w:rFonts w:asciiTheme="minorHAnsi" w:hAnsiTheme="minorHAnsi" w:cstheme="minorHAnsi"/>
          <w:sz w:val="22"/>
          <w:szCs w:val="22"/>
        </w:rPr>
      </w:pPr>
    </w:p>
    <w:p w14:paraId="08F5B2FE" w14:textId="77777777" w:rsidR="00D47028" w:rsidRPr="00630282" w:rsidRDefault="00D47028" w:rsidP="00D47028">
      <w:pPr>
        <w:jc w:val="center"/>
        <w:rPr>
          <w:rFonts w:asciiTheme="minorHAnsi" w:hAnsiTheme="minorHAnsi" w:cs="Calibri"/>
          <w:b/>
          <w:sz w:val="22"/>
          <w:szCs w:val="22"/>
        </w:rPr>
      </w:pPr>
      <w:r w:rsidRPr="00630282">
        <w:rPr>
          <w:rFonts w:asciiTheme="minorHAnsi" w:hAnsiTheme="minorHAnsi" w:cstheme="minorHAnsi"/>
          <w:b/>
          <w:bCs/>
          <w:sz w:val="22"/>
          <w:szCs w:val="22"/>
        </w:rPr>
        <w:t>III.</w:t>
      </w:r>
      <w:r>
        <w:rPr>
          <w:rFonts w:asciiTheme="minorHAnsi" w:hAnsiTheme="minorHAnsi" w:cstheme="minorHAnsi"/>
          <w:b/>
          <w:bCs/>
          <w:sz w:val="22"/>
          <w:szCs w:val="22"/>
        </w:rPr>
        <w:t xml:space="preserve"> Termín realizace předmětu plnění, </w:t>
      </w:r>
      <w:r w:rsidRPr="00630282">
        <w:rPr>
          <w:rFonts w:asciiTheme="minorHAnsi" w:hAnsiTheme="minorHAnsi" w:cs="Calibri"/>
          <w:b/>
          <w:sz w:val="22"/>
          <w:szCs w:val="22"/>
        </w:rPr>
        <w:t>místo plnění</w:t>
      </w:r>
    </w:p>
    <w:p w14:paraId="7223BEA1" w14:textId="0777A35A" w:rsidR="006D5845" w:rsidRPr="005E0100" w:rsidRDefault="00D47028" w:rsidP="00A912E2">
      <w:pPr>
        <w:pStyle w:val="Odstavecseseznamem"/>
        <w:numPr>
          <w:ilvl w:val="1"/>
          <w:numId w:val="1"/>
        </w:numPr>
        <w:spacing w:before="120" w:after="120"/>
        <w:jc w:val="both"/>
        <w:rPr>
          <w:rFonts w:asciiTheme="minorHAnsi" w:hAnsiTheme="minorHAnsi" w:cstheme="minorHAnsi"/>
          <w:sz w:val="22"/>
          <w:szCs w:val="22"/>
        </w:rPr>
      </w:pPr>
      <w:r w:rsidRPr="005E0100">
        <w:rPr>
          <w:rFonts w:asciiTheme="minorHAnsi" w:hAnsiTheme="minorHAnsi" w:cstheme="minorHAnsi"/>
          <w:bCs/>
          <w:sz w:val="22"/>
          <w:szCs w:val="22"/>
        </w:rPr>
        <w:t xml:space="preserve"> </w:t>
      </w:r>
      <w:r w:rsidRPr="005E0100">
        <w:rPr>
          <w:rFonts w:asciiTheme="minorHAnsi" w:hAnsiTheme="minorHAnsi" w:cstheme="minorHAnsi"/>
          <w:sz w:val="22"/>
          <w:szCs w:val="22"/>
        </w:rPr>
        <w:t>Prodávající se zavazuje splnit veškeré závazky vyplývající z této smlouvy ve sjednaných termínech v této smlouvě</w:t>
      </w:r>
      <w:r w:rsidR="005E0100" w:rsidRPr="005E0100">
        <w:rPr>
          <w:rFonts w:asciiTheme="minorHAnsi" w:hAnsiTheme="minorHAnsi" w:cstheme="minorHAnsi"/>
          <w:sz w:val="22"/>
          <w:szCs w:val="22"/>
        </w:rPr>
        <w:t xml:space="preserve"> a </w:t>
      </w:r>
      <w:r w:rsidR="006D5845" w:rsidRPr="005E0100">
        <w:rPr>
          <w:rFonts w:asciiTheme="minorHAnsi" w:hAnsiTheme="minorHAnsi" w:cstheme="minorHAnsi"/>
          <w:sz w:val="22"/>
          <w:szCs w:val="22"/>
        </w:rPr>
        <w:t>splnit závazky v následujících termínech:</w:t>
      </w:r>
    </w:p>
    <w:p w14:paraId="435D0A7F" w14:textId="436F7237" w:rsidR="00A54796" w:rsidRDefault="00A54796" w:rsidP="00A54796">
      <w:pPr>
        <w:pStyle w:val="Normodsaz"/>
        <w:tabs>
          <w:tab w:val="left" w:pos="708"/>
        </w:tabs>
        <w:spacing w:before="120" w:after="120"/>
        <w:ind w:left="426" w:firstLine="0"/>
        <w:rPr>
          <w:rFonts w:asciiTheme="minorHAnsi" w:hAnsiTheme="minorHAnsi" w:cstheme="minorHAnsi"/>
          <w:noProof/>
          <w:sz w:val="22"/>
          <w:szCs w:val="22"/>
          <w:u w:val="single"/>
        </w:rPr>
      </w:pPr>
      <w:r>
        <w:rPr>
          <w:rFonts w:asciiTheme="minorHAnsi" w:hAnsiTheme="minorHAnsi" w:cstheme="minorHAnsi"/>
          <w:noProof/>
          <w:sz w:val="22"/>
          <w:szCs w:val="22"/>
          <w:u w:val="single"/>
        </w:rPr>
        <w:t xml:space="preserve">Etapa 1: </w:t>
      </w:r>
    </w:p>
    <w:p w14:paraId="63687776" w14:textId="609A98A9" w:rsidR="00A54796" w:rsidRPr="00F03266" w:rsidRDefault="00A54796" w:rsidP="00A54796">
      <w:pPr>
        <w:pStyle w:val="Normodsaz"/>
        <w:numPr>
          <w:ilvl w:val="0"/>
          <w:numId w:val="26"/>
        </w:numPr>
        <w:tabs>
          <w:tab w:val="left" w:pos="708"/>
        </w:tabs>
        <w:ind w:left="426" w:firstLine="0"/>
        <w:rPr>
          <w:rFonts w:asciiTheme="minorHAnsi" w:hAnsiTheme="minorHAnsi" w:cstheme="minorHAnsi"/>
          <w:noProof/>
          <w:sz w:val="22"/>
          <w:szCs w:val="22"/>
        </w:rPr>
      </w:pPr>
      <w:r w:rsidRPr="00647B92">
        <w:rPr>
          <w:rFonts w:asciiTheme="minorHAnsi" w:hAnsiTheme="minorHAnsi" w:cstheme="minorHAnsi"/>
          <w:noProof/>
          <w:sz w:val="22"/>
          <w:szCs w:val="22"/>
        </w:rPr>
        <w:t xml:space="preserve">1. dílčí dodávka zboží dle </w:t>
      </w:r>
      <w:r w:rsidR="000E423E">
        <w:rPr>
          <w:rFonts w:asciiTheme="minorHAnsi" w:hAnsiTheme="minorHAnsi" w:cstheme="minorHAnsi"/>
          <w:noProof/>
          <w:sz w:val="22"/>
          <w:szCs w:val="22"/>
        </w:rPr>
        <w:t>Soupisu dodávek,</w:t>
      </w:r>
      <w:r w:rsidRPr="00647B92">
        <w:rPr>
          <w:rFonts w:asciiTheme="minorHAnsi" w:hAnsiTheme="minorHAnsi" w:cstheme="minorHAnsi"/>
          <w:noProof/>
          <w:sz w:val="22"/>
          <w:szCs w:val="22"/>
        </w:rPr>
        <w:t>Technické specifikace</w:t>
      </w:r>
      <w:r>
        <w:rPr>
          <w:rFonts w:asciiTheme="minorHAnsi" w:hAnsiTheme="minorHAnsi" w:cstheme="minorHAnsi"/>
          <w:noProof/>
          <w:sz w:val="22"/>
          <w:szCs w:val="22"/>
        </w:rPr>
        <w:t xml:space="preserve"> - nejpozději </w:t>
      </w:r>
      <w:r>
        <w:rPr>
          <w:rFonts w:asciiTheme="minorHAnsi" w:hAnsiTheme="minorHAnsi" w:cstheme="minorHAnsi"/>
          <w:b/>
          <w:bCs/>
          <w:noProof/>
          <w:sz w:val="22"/>
          <w:szCs w:val="22"/>
        </w:rPr>
        <w:t xml:space="preserve">do 8 týdnů </w:t>
      </w:r>
      <w:r w:rsidRPr="00F03266">
        <w:rPr>
          <w:rFonts w:asciiTheme="minorHAnsi" w:hAnsiTheme="minorHAnsi" w:cstheme="minorHAnsi"/>
          <w:noProof/>
          <w:sz w:val="22"/>
          <w:szCs w:val="22"/>
        </w:rPr>
        <w:t xml:space="preserve">ode dne účinnosti smlouvy </w:t>
      </w:r>
    </w:p>
    <w:p w14:paraId="39BBD517" w14:textId="77777777" w:rsidR="00A54796" w:rsidRDefault="00A54796" w:rsidP="00A54796">
      <w:pPr>
        <w:pStyle w:val="Normodsaz"/>
        <w:numPr>
          <w:ilvl w:val="0"/>
          <w:numId w:val="26"/>
        </w:numPr>
        <w:tabs>
          <w:tab w:val="left" w:pos="708"/>
        </w:tabs>
        <w:ind w:left="426" w:firstLine="0"/>
        <w:rPr>
          <w:rFonts w:asciiTheme="minorHAnsi" w:hAnsiTheme="minorHAnsi" w:cstheme="minorHAnsi"/>
          <w:b/>
          <w:bCs/>
          <w:noProof/>
          <w:sz w:val="22"/>
          <w:szCs w:val="22"/>
        </w:rPr>
      </w:pPr>
      <w:r w:rsidRPr="00647B92">
        <w:rPr>
          <w:rFonts w:asciiTheme="minorHAnsi" w:hAnsiTheme="minorHAnsi" w:cstheme="minorHAnsi"/>
          <w:noProof/>
          <w:sz w:val="22"/>
          <w:szCs w:val="22"/>
        </w:rPr>
        <w:t>kontrola</w:t>
      </w:r>
      <w:r>
        <w:rPr>
          <w:rFonts w:asciiTheme="minorHAnsi" w:hAnsiTheme="minorHAnsi" w:cstheme="minorHAnsi"/>
          <w:noProof/>
          <w:sz w:val="22"/>
          <w:szCs w:val="22"/>
        </w:rPr>
        <w:t xml:space="preserve"> a přejímka </w:t>
      </w:r>
      <w:r w:rsidRPr="00647B92">
        <w:rPr>
          <w:rFonts w:asciiTheme="minorHAnsi" w:hAnsiTheme="minorHAnsi" w:cstheme="minorHAnsi"/>
          <w:noProof/>
          <w:sz w:val="22"/>
          <w:szCs w:val="22"/>
        </w:rPr>
        <w:t xml:space="preserve">1. </w:t>
      </w:r>
      <w:r>
        <w:rPr>
          <w:rFonts w:asciiTheme="minorHAnsi" w:hAnsiTheme="minorHAnsi" w:cstheme="minorHAnsi"/>
          <w:noProof/>
          <w:sz w:val="22"/>
          <w:szCs w:val="22"/>
        </w:rPr>
        <w:t xml:space="preserve">dílčí dodávky </w:t>
      </w:r>
      <w:r w:rsidRPr="00647B92">
        <w:rPr>
          <w:rFonts w:asciiTheme="minorHAnsi" w:hAnsiTheme="minorHAnsi" w:cstheme="minorHAnsi"/>
          <w:noProof/>
          <w:sz w:val="22"/>
          <w:szCs w:val="22"/>
        </w:rPr>
        <w:t>zboží</w:t>
      </w:r>
      <w:r>
        <w:rPr>
          <w:rFonts w:asciiTheme="minorHAnsi" w:hAnsiTheme="minorHAnsi" w:cstheme="minorHAnsi"/>
          <w:noProof/>
          <w:sz w:val="22"/>
          <w:szCs w:val="22"/>
        </w:rPr>
        <w:t xml:space="preserve"> </w:t>
      </w:r>
      <w:r w:rsidRPr="00984C35">
        <w:rPr>
          <w:rFonts w:asciiTheme="minorHAnsi" w:hAnsiTheme="minorHAnsi" w:cstheme="minorHAnsi"/>
          <w:noProof/>
          <w:sz w:val="22"/>
          <w:szCs w:val="22"/>
        </w:rPr>
        <w:t xml:space="preserve">- nejpozději  </w:t>
      </w:r>
      <w:r w:rsidRPr="00984C35">
        <w:rPr>
          <w:rFonts w:asciiTheme="minorHAnsi" w:hAnsiTheme="minorHAnsi" w:cstheme="minorHAnsi"/>
          <w:b/>
          <w:bCs/>
          <w:noProof/>
          <w:sz w:val="22"/>
          <w:szCs w:val="22"/>
        </w:rPr>
        <w:t>do 5 pracovních dnů</w:t>
      </w:r>
      <w:r>
        <w:rPr>
          <w:rFonts w:asciiTheme="minorHAnsi" w:hAnsiTheme="minorHAnsi" w:cstheme="minorHAnsi"/>
          <w:noProof/>
          <w:sz w:val="22"/>
          <w:szCs w:val="22"/>
        </w:rPr>
        <w:t xml:space="preserve"> od dodání </w:t>
      </w:r>
    </w:p>
    <w:p w14:paraId="75EAAA6B" w14:textId="77777777" w:rsidR="00A54796" w:rsidRDefault="00A54796" w:rsidP="00A54796">
      <w:pPr>
        <w:pStyle w:val="Normodsaz"/>
        <w:tabs>
          <w:tab w:val="left" w:pos="708"/>
        </w:tabs>
        <w:spacing w:before="120" w:after="120"/>
        <w:ind w:left="426" w:firstLine="0"/>
        <w:rPr>
          <w:rFonts w:asciiTheme="minorHAnsi" w:hAnsiTheme="minorHAnsi" w:cstheme="minorHAnsi"/>
          <w:noProof/>
          <w:sz w:val="22"/>
          <w:szCs w:val="22"/>
          <w:u w:val="single"/>
        </w:rPr>
      </w:pPr>
      <w:r>
        <w:rPr>
          <w:rFonts w:asciiTheme="minorHAnsi" w:hAnsiTheme="minorHAnsi" w:cstheme="minorHAnsi"/>
          <w:noProof/>
          <w:sz w:val="22"/>
          <w:szCs w:val="22"/>
          <w:u w:val="single"/>
        </w:rPr>
        <w:t>Etapa 2:</w:t>
      </w:r>
    </w:p>
    <w:p w14:paraId="4698CD9F" w14:textId="1957ACF8" w:rsidR="00A54796" w:rsidRDefault="00A54796" w:rsidP="005E0100">
      <w:pPr>
        <w:pStyle w:val="Normodsaz"/>
        <w:numPr>
          <w:ilvl w:val="0"/>
          <w:numId w:val="26"/>
        </w:numPr>
        <w:tabs>
          <w:tab w:val="left" w:pos="708"/>
        </w:tabs>
        <w:ind w:left="426" w:firstLine="0"/>
        <w:rPr>
          <w:rFonts w:asciiTheme="minorHAnsi" w:hAnsiTheme="minorHAnsi" w:cstheme="minorHAnsi"/>
          <w:noProof/>
          <w:sz w:val="22"/>
          <w:szCs w:val="22"/>
        </w:rPr>
      </w:pPr>
      <w:r w:rsidRPr="00FD30B7">
        <w:rPr>
          <w:rFonts w:asciiTheme="minorHAnsi" w:hAnsiTheme="minorHAnsi" w:cstheme="minorHAnsi"/>
          <w:noProof/>
          <w:sz w:val="22"/>
          <w:szCs w:val="22"/>
        </w:rPr>
        <w:t xml:space="preserve">2. dílčí dodávka zboží dle </w:t>
      </w:r>
      <w:r w:rsidR="000E423E">
        <w:rPr>
          <w:rFonts w:asciiTheme="minorHAnsi" w:hAnsiTheme="minorHAnsi" w:cstheme="minorHAnsi"/>
          <w:noProof/>
          <w:sz w:val="22"/>
          <w:szCs w:val="22"/>
        </w:rPr>
        <w:t xml:space="preserve">Soupiu dodávek, </w:t>
      </w:r>
      <w:r w:rsidRPr="00FD30B7">
        <w:rPr>
          <w:rFonts w:asciiTheme="minorHAnsi" w:hAnsiTheme="minorHAnsi" w:cstheme="minorHAnsi"/>
          <w:noProof/>
          <w:sz w:val="22"/>
          <w:szCs w:val="22"/>
        </w:rPr>
        <w:t>Technické specifikace</w:t>
      </w:r>
      <w:r w:rsidRPr="00F03266">
        <w:rPr>
          <w:rFonts w:asciiTheme="minorHAnsi" w:hAnsiTheme="minorHAnsi" w:cstheme="minorHAnsi"/>
          <w:noProof/>
          <w:sz w:val="22"/>
          <w:szCs w:val="22"/>
        </w:rPr>
        <w:t>– nejpozděj</w:t>
      </w:r>
      <w:r>
        <w:rPr>
          <w:rFonts w:asciiTheme="minorHAnsi" w:hAnsiTheme="minorHAnsi" w:cstheme="minorHAnsi"/>
          <w:noProof/>
          <w:sz w:val="22"/>
          <w:szCs w:val="22"/>
        </w:rPr>
        <w:t xml:space="preserve">i </w:t>
      </w:r>
      <w:r>
        <w:rPr>
          <w:rFonts w:asciiTheme="minorHAnsi" w:hAnsiTheme="minorHAnsi" w:cstheme="minorHAnsi"/>
          <w:b/>
          <w:bCs/>
          <w:noProof/>
          <w:sz w:val="22"/>
          <w:szCs w:val="22"/>
        </w:rPr>
        <w:t xml:space="preserve">do 4 týdnů </w:t>
      </w:r>
      <w:r w:rsidRPr="00FD30B7">
        <w:rPr>
          <w:rFonts w:asciiTheme="minorHAnsi" w:hAnsiTheme="minorHAnsi" w:cstheme="minorHAnsi"/>
          <w:bCs/>
          <w:noProof/>
          <w:sz w:val="22"/>
          <w:szCs w:val="22"/>
        </w:rPr>
        <w:t xml:space="preserve">od </w:t>
      </w:r>
      <w:r w:rsidRPr="00FD30B7">
        <w:rPr>
          <w:rFonts w:asciiTheme="minorHAnsi" w:hAnsiTheme="minorHAnsi" w:cstheme="minorHAnsi"/>
          <w:noProof/>
          <w:sz w:val="22"/>
          <w:szCs w:val="22"/>
        </w:rPr>
        <w:t>výzvy</w:t>
      </w:r>
      <w:r w:rsidRPr="00F03266">
        <w:rPr>
          <w:rFonts w:asciiTheme="minorHAnsi" w:hAnsiTheme="minorHAnsi" w:cstheme="minorHAnsi"/>
          <w:noProof/>
          <w:sz w:val="22"/>
          <w:szCs w:val="22"/>
        </w:rPr>
        <w:t xml:space="preserve"> zadavatele k</w:t>
      </w:r>
      <w:r>
        <w:rPr>
          <w:rFonts w:asciiTheme="minorHAnsi" w:hAnsiTheme="minorHAnsi" w:cstheme="minorHAnsi"/>
          <w:noProof/>
          <w:sz w:val="22"/>
          <w:szCs w:val="22"/>
        </w:rPr>
        <w:t xml:space="preserve"> dodání zboží; zadavatel předpokládá odeslání výzvy nejdříve v prvním týdnu v lednu 2023   </w:t>
      </w:r>
    </w:p>
    <w:p w14:paraId="6F152540" w14:textId="77777777" w:rsidR="00A54796" w:rsidRPr="00984C35" w:rsidRDefault="00A54796" w:rsidP="005E0100">
      <w:pPr>
        <w:pStyle w:val="Normodsaz"/>
        <w:numPr>
          <w:ilvl w:val="0"/>
          <w:numId w:val="26"/>
        </w:numPr>
        <w:tabs>
          <w:tab w:val="left" w:pos="708"/>
        </w:tabs>
        <w:ind w:left="426" w:firstLine="0"/>
        <w:rPr>
          <w:rFonts w:asciiTheme="minorHAnsi" w:hAnsiTheme="minorHAnsi" w:cstheme="minorHAnsi"/>
          <w:noProof/>
          <w:sz w:val="22"/>
          <w:szCs w:val="22"/>
        </w:rPr>
      </w:pPr>
      <w:r w:rsidRPr="00647B92">
        <w:rPr>
          <w:rFonts w:asciiTheme="minorHAnsi" w:hAnsiTheme="minorHAnsi" w:cstheme="minorHAnsi"/>
          <w:noProof/>
          <w:sz w:val="22"/>
          <w:szCs w:val="22"/>
        </w:rPr>
        <w:t>kontrola</w:t>
      </w:r>
      <w:r>
        <w:rPr>
          <w:rFonts w:asciiTheme="minorHAnsi" w:hAnsiTheme="minorHAnsi" w:cstheme="minorHAnsi"/>
          <w:noProof/>
          <w:sz w:val="22"/>
          <w:szCs w:val="22"/>
        </w:rPr>
        <w:t xml:space="preserve"> a přejímka</w:t>
      </w:r>
      <w:r w:rsidRPr="00647B92">
        <w:rPr>
          <w:rFonts w:asciiTheme="minorHAnsi" w:hAnsiTheme="minorHAnsi" w:cstheme="minorHAnsi"/>
          <w:noProof/>
          <w:sz w:val="22"/>
          <w:szCs w:val="22"/>
        </w:rPr>
        <w:t xml:space="preserve"> </w:t>
      </w:r>
      <w:r>
        <w:rPr>
          <w:rFonts w:asciiTheme="minorHAnsi" w:hAnsiTheme="minorHAnsi" w:cstheme="minorHAnsi"/>
          <w:noProof/>
          <w:sz w:val="22"/>
          <w:szCs w:val="22"/>
        </w:rPr>
        <w:t>2</w:t>
      </w:r>
      <w:r w:rsidRPr="00647B92">
        <w:rPr>
          <w:rFonts w:asciiTheme="minorHAnsi" w:hAnsiTheme="minorHAnsi" w:cstheme="minorHAnsi"/>
          <w:noProof/>
          <w:sz w:val="22"/>
          <w:szCs w:val="22"/>
        </w:rPr>
        <w:t xml:space="preserve">. </w:t>
      </w:r>
      <w:r>
        <w:rPr>
          <w:rFonts w:asciiTheme="minorHAnsi" w:hAnsiTheme="minorHAnsi" w:cstheme="minorHAnsi"/>
          <w:noProof/>
          <w:sz w:val="22"/>
          <w:szCs w:val="22"/>
        </w:rPr>
        <w:t xml:space="preserve">dílčí dodávky </w:t>
      </w:r>
      <w:r w:rsidRPr="00647B92">
        <w:rPr>
          <w:rFonts w:asciiTheme="minorHAnsi" w:hAnsiTheme="minorHAnsi" w:cstheme="minorHAnsi"/>
          <w:noProof/>
          <w:sz w:val="22"/>
          <w:szCs w:val="22"/>
        </w:rPr>
        <w:t>zboží</w:t>
      </w:r>
      <w:r>
        <w:rPr>
          <w:rFonts w:asciiTheme="minorHAnsi" w:hAnsiTheme="minorHAnsi" w:cstheme="minorHAnsi"/>
          <w:noProof/>
          <w:sz w:val="22"/>
          <w:szCs w:val="22"/>
        </w:rPr>
        <w:t xml:space="preserve"> -</w:t>
      </w:r>
      <w:r w:rsidRPr="00984C35">
        <w:rPr>
          <w:rFonts w:asciiTheme="minorHAnsi" w:hAnsiTheme="minorHAnsi" w:cstheme="minorHAnsi"/>
          <w:noProof/>
          <w:sz w:val="22"/>
          <w:szCs w:val="22"/>
        </w:rPr>
        <w:t xml:space="preserve"> nejpozději </w:t>
      </w:r>
      <w:r w:rsidRPr="00984C35">
        <w:rPr>
          <w:rFonts w:asciiTheme="minorHAnsi" w:hAnsiTheme="minorHAnsi" w:cstheme="minorHAnsi"/>
          <w:b/>
          <w:bCs/>
          <w:noProof/>
          <w:sz w:val="22"/>
          <w:szCs w:val="22"/>
        </w:rPr>
        <w:t xml:space="preserve">do 5 pracovních dnů </w:t>
      </w:r>
      <w:r w:rsidRPr="00984C35">
        <w:rPr>
          <w:rFonts w:asciiTheme="minorHAnsi" w:hAnsiTheme="minorHAnsi" w:cstheme="minorHAnsi"/>
          <w:noProof/>
          <w:sz w:val="22"/>
          <w:szCs w:val="22"/>
        </w:rPr>
        <w:t>od</w:t>
      </w:r>
      <w:r>
        <w:rPr>
          <w:rFonts w:asciiTheme="minorHAnsi" w:hAnsiTheme="minorHAnsi" w:cstheme="minorHAnsi"/>
          <w:noProof/>
          <w:sz w:val="22"/>
          <w:szCs w:val="22"/>
        </w:rPr>
        <w:t xml:space="preserve">  dodání</w:t>
      </w:r>
    </w:p>
    <w:p w14:paraId="62C75320" w14:textId="3A9C8797" w:rsidR="00D47028" w:rsidRPr="00A54796" w:rsidRDefault="00A54796" w:rsidP="0031356C">
      <w:pPr>
        <w:pStyle w:val="Normodsaz"/>
        <w:numPr>
          <w:ilvl w:val="1"/>
          <w:numId w:val="1"/>
        </w:numPr>
        <w:spacing w:before="120" w:after="120"/>
        <w:rPr>
          <w:rFonts w:asciiTheme="minorHAnsi" w:hAnsiTheme="minorHAnsi" w:cstheme="minorHAnsi"/>
          <w:sz w:val="22"/>
          <w:szCs w:val="22"/>
        </w:rPr>
      </w:pPr>
      <w:bookmarkStart w:id="5" w:name="_Hlk503252778"/>
      <w:r w:rsidRPr="00A54796">
        <w:rPr>
          <w:rFonts w:asciiTheme="minorHAnsi" w:hAnsiTheme="minorHAnsi" w:cstheme="minorHAnsi"/>
          <w:sz w:val="22"/>
          <w:szCs w:val="22"/>
        </w:rPr>
        <w:t xml:space="preserve"> </w:t>
      </w:r>
      <w:r w:rsidR="00D47028" w:rsidRPr="00A54796">
        <w:rPr>
          <w:rFonts w:asciiTheme="minorHAnsi" w:hAnsiTheme="minorHAnsi" w:cstheme="minorHAnsi"/>
          <w:noProof/>
          <w:sz w:val="22"/>
          <w:szCs w:val="22"/>
        </w:rPr>
        <w:t>Prodávající je povinen bezodkladně informovat kupujícího o veškerých okolnostech, které mohou mít vliv na termín dokončení předmětu plnění, přičemž obě smluvní strany se zavazují  vyvinout veškeré úsilí a poskytnou si vzájemnou součinnosti pro eliminaci, resp. odstranění veškerých příčin, které mohou mít vliv na termín dokončení předmětu plnění.</w:t>
      </w:r>
      <w:bookmarkStart w:id="6" w:name="_Hlk503252523"/>
    </w:p>
    <w:p w14:paraId="3272D2A2" w14:textId="77777777" w:rsidR="00E51F63" w:rsidRDefault="00D47028" w:rsidP="00E51F63">
      <w:pPr>
        <w:pStyle w:val="Normodsaz"/>
        <w:numPr>
          <w:ilvl w:val="1"/>
          <w:numId w:val="1"/>
        </w:numPr>
        <w:spacing w:before="120" w:after="120"/>
        <w:rPr>
          <w:rFonts w:asciiTheme="minorHAnsi" w:hAnsiTheme="minorHAnsi" w:cstheme="minorHAnsi"/>
          <w:sz w:val="22"/>
          <w:szCs w:val="22"/>
        </w:rPr>
      </w:pPr>
      <w:r w:rsidRPr="00630282">
        <w:rPr>
          <w:rFonts w:asciiTheme="minorHAnsi" w:hAnsiTheme="minorHAnsi" w:cstheme="minorHAnsi"/>
          <w:noProof/>
          <w:sz w:val="22"/>
          <w:szCs w:val="22"/>
        </w:rPr>
        <w:t xml:space="preserve">Prodávající je oprávněn </w:t>
      </w:r>
      <w:r w:rsidRPr="00AD6149">
        <w:rPr>
          <w:rFonts w:asciiTheme="minorHAnsi" w:hAnsiTheme="minorHAnsi" w:cstheme="minorHAnsi"/>
          <w:noProof/>
          <w:sz w:val="22"/>
          <w:szCs w:val="22"/>
        </w:rPr>
        <w:t xml:space="preserve">přerušit realizaci předmětu </w:t>
      </w:r>
      <w:r w:rsidRPr="00630282">
        <w:rPr>
          <w:rFonts w:asciiTheme="minorHAnsi" w:hAnsiTheme="minorHAnsi" w:cstheme="minorHAnsi"/>
          <w:noProof/>
          <w:sz w:val="22"/>
          <w:szCs w:val="22"/>
        </w:rPr>
        <w:t xml:space="preserve">plnění v případě, že zjistí při realizaci předmětu plnění skryté překážky znemožňující realizaci předmětu plnění sjednaným způsobem, které prodávající nemohl při vynaložení veškeré možné péče před uzavřením této smlouvy předvídat. Každé takové přerušení realizace předmětu plnění je prodávající povinen písemně oznámit kupujícímu do 24 hodin od přerušení realizace předmětu plnění. Součástí oznámení musí být zpráva o předpokládané délce přerušení, jeho příčinách a navrhovaných opatřeních. Prodávající má po písemném odsouhlasení zprávy kupujícím právo na </w:t>
      </w:r>
      <w:r>
        <w:rPr>
          <w:rFonts w:asciiTheme="minorHAnsi" w:hAnsiTheme="minorHAnsi" w:cstheme="minorHAnsi"/>
          <w:noProof/>
          <w:sz w:val="22"/>
          <w:szCs w:val="22"/>
        </w:rPr>
        <w:t xml:space="preserve">přiměřené </w:t>
      </w:r>
      <w:r w:rsidRPr="00630282">
        <w:rPr>
          <w:rFonts w:asciiTheme="minorHAnsi" w:hAnsiTheme="minorHAnsi" w:cstheme="minorHAnsi"/>
          <w:noProof/>
          <w:sz w:val="22"/>
          <w:szCs w:val="22"/>
        </w:rPr>
        <w:t xml:space="preserve">prodloužení termínu pro realizaci předmětu plnění, a to o dobu pozastavení realizace předmětu plnění. Neobdrží-li prodávající ze strany kupujícího písemné odsouhlasení zprávy o předpokládané délce přerušení, jeho příčinách a navrhovaných opatření, nemá přerušení realizace předmětu plnění vliv na konečný termín dokončení realizace předmětu plnění. </w:t>
      </w:r>
      <w:bookmarkEnd w:id="5"/>
      <w:bookmarkEnd w:id="6"/>
    </w:p>
    <w:p w14:paraId="464F5B12" w14:textId="037DA784" w:rsidR="00A54796" w:rsidRPr="000E423E" w:rsidRDefault="00D47028" w:rsidP="005D7C14">
      <w:pPr>
        <w:pStyle w:val="Normodsaz"/>
        <w:numPr>
          <w:ilvl w:val="1"/>
          <w:numId w:val="1"/>
        </w:numPr>
        <w:spacing w:before="200"/>
        <w:rPr>
          <w:rFonts w:asciiTheme="minorHAnsi" w:hAnsiTheme="minorHAnsi" w:cstheme="minorHAnsi"/>
          <w:color w:val="FF0000"/>
          <w:sz w:val="22"/>
          <w:szCs w:val="22"/>
        </w:rPr>
      </w:pPr>
      <w:r w:rsidRPr="00E51F63">
        <w:rPr>
          <w:rFonts w:asciiTheme="minorHAnsi" w:hAnsiTheme="minorHAnsi" w:cs="Calibri"/>
          <w:bCs/>
          <w:sz w:val="22"/>
          <w:szCs w:val="22"/>
        </w:rPr>
        <w:t>Místem plnění je</w:t>
      </w:r>
      <w:r w:rsidR="00A54796">
        <w:rPr>
          <w:rFonts w:asciiTheme="minorHAnsi" w:hAnsiTheme="minorHAnsi" w:cs="Calibri"/>
          <w:bCs/>
          <w:sz w:val="22"/>
          <w:szCs w:val="22"/>
        </w:rPr>
        <w:t xml:space="preserve">: </w:t>
      </w:r>
      <w:r w:rsidR="00A54796" w:rsidRPr="00A54796">
        <w:rPr>
          <w:rFonts w:asciiTheme="minorHAnsi" w:hAnsiTheme="minorHAnsi" w:cs="Calibri"/>
          <w:bCs/>
          <w:color w:val="FF0000"/>
          <w:sz w:val="22"/>
          <w:szCs w:val="22"/>
        </w:rPr>
        <w:t xml:space="preserve">(zadavatel </w:t>
      </w:r>
      <w:r w:rsidR="00A54796" w:rsidRPr="000E423E">
        <w:rPr>
          <w:rFonts w:asciiTheme="minorHAnsi" w:hAnsiTheme="minorHAnsi" w:cstheme="minorHAnsi"/>
          <w:bCs/>
          <w:color w:val="FF0000"/>
          <w:sz w:val="22"/>
          <w:szCs w:val="22"/>
        </w:rPr>
        <w:t>upřesní př</w:t>
      </w:r>
      <w:r w:rsidR="000E423E" w:rsidRPr="000E423E">
        <w:rPr>
          <w:rFonts w:asciiTheme="minorHAnsi" w:hAnsiTheme="minorHAnsi" w:cstheme="minorHAnsi"/>
          <w:bCs/>
          <w:color w:val="FF0000"/>
          <w:sz w:val="22"/>
          <w:szCs w:val="22"/>
        </w:rPr>
        <w:t>i</w:t>
      </w:r>
      <w:r w:rsidR="00A54796" w:rsidRPr="000E423E">
        <w:rPr>
          <w:rFonts w:asciiTheme="minorHAnsi" w:hAnsiTheme="minorHAnsi" w:cstheme="minorHAnsi"/>
          <w:bCs/>
          <w:color w:val="FF0000"/>
          <w:sz w:val="22"/>
          <w:szCs w:val="22"/>
        </w:rPr>
        <w:t xml:space="preserve"> </w:t>
      </w:r>
      <w:r w:rsidR="005E2660" w:rsidRPr="000E423E">
        <w:rPr>
          <w:rFonts w:asciiTheme="minorHAnsi" w:hAnsiTheme="minorHAnsi" w:cstheme="minorHAnsi"/>
          <w:bCs/>
          <w:color w:val="FF0000"/>
          <w:sz w:val="22"/>
          <w:szCs w:val="22"/>
        </w:rPr>
        <w:t>podpis</w:t>
      </w:r>
      <w:r w:rsidR="000E423E" w:rsidRPr="000E423E">
        <w:rPr>
          <w:rFonts w:asciiTheme="minorHAnsi" w:hAnsiTheme="minorHAnsi" w:cstheme="minorHAnsi"/>
          <w:bCs/>
          <w:color w:val="FF0000"/>
          <w:sz w:val="22"/>
          <w:szCs w:val="22"/>
        </w:rPr>
        <w:t xml:space="preserve">u </w:t>
      </w:r>
      <w:r w:rsidR="00A54796" w:rsidRPr="000E423E">
        <w:rPr>
          <w:rFonts w:asciiTheme="minorHAnsi" w:hAnsiTheme="minorHAnsi" w:cstheme="minorHAnsi"/>
          <w:bCs/>
          <w:color w:val="FF0000"/>
          <w:sz w:val="22"/>
          <w:szCs w:val="22"/>
        </w:rPr>
        <w:t>smlouvy</w:t>
      </w:r>
      <w:r w:rsidR="000E423E" w:rsidRPr="000E423E">
        <w:rPr>
          <w:rFonts w:asciiTheme="minorHAnsi" w:hAnsiTheme="minorHAnsi" w:cstheme="minorHAnsi"/>
          <w:bCs/>
          <w:color w:val="FF0000"/>
          <w:sz w:val="22"/>
          <w:szCs w:val="22"/>
        </w:rPr>
        <w:t xml:space="preserve"> </w:t>
      </w:r>
      <w:r w:rsidR="000E423E" w:rsidRPr="000E423E">
        <w:rPr>
          <w:rFonts w:asciiTheme="minorHAnsi" w:hAnsiTheme="minorHAnsi" w:cstheme="minorHAnsi"/>
          <w:color w:val="FF0000"/>
          <w:sz w:val="22"/>
          <w:szCs w:val="22"/>
        </w:rPr>
        <w:t>s vybraným dodavatelem</w:t>
      </w:r>
      <w:r w:rsidR="00A54796" w:rsidRPr="000E423E">
        <w:rPr>
          <w:rFonts w:asciiTheme="minorHAnsi" w:hAnsiTheme="minorHAnsi" w:cstheme="minorHAnsi"/>
          <w:bCs/>
          <w:color w:val="FF0000"/>
          <w:sz w:val="22"/>
          <w:szCs w:val="22"/>
        </w:rPr>
        <w:t>)</w:t>
      </w:r>
    </w:p>
    <w:p w14:paraId="6D659CCD" w14:textId="77777777" w:rsidR="00A54796" w:rsidRPr="00A54796" w:rsidRDefault="00A54796" w:rsidP="00A54796">
      <w:pPr>
        <w:pStyle w:val="Psmo2"/>
        <w:spacing w:line="276" w:lineRule="auto"/>
        <w:ind w:firstLine="360"/>
        <w:rPr>
          <w:rFonts w:asciiTheme="minorHAnsi" w:hAnsiTheme="minorHAnsi" w:cstheme="minorHAnsi"/>
        </w:rPr>
      </w:pPr>
      <w:r w:rsidRPr="00B176D3">
        <w:t xml:space="preserve">U </w:t>
      </w:r>
      <w:r w:rsidRPr="00A54796">
        <w:rPr>
          <w:rFonts w:asciiTheme="minorHAnsi" w:hAnsiTheme="minorHAnsi" w:cstheme="minorHAnsi"/>
        </w:rPr>
        <w:t xml:space="preserve">Kříže 661/8, Praha 5, Jinonice, PSČ 158 00, nebo </w:t>
      </w:r>
    </w:p>
    <w:p w14:paraId="6E3D4773" w14:textId="77777777" w:rsidR="00A54796" w:rsidRPr="00A54796" w:rsidRDefault="00A54796" w:rsidP="00A54796">
      <w:pPr>
        <w:pStyle w:val="Psmo2"/>
        <w:ind w:firstLine="360"/>
        <w:rPr>
          <w:rFonts w:asciiTheme="minorHAnsi" w:hAnsiTheme="minorHAnsi" w:cstheme="minorHAnsi"/>
        </w:rPr>
      </w:pPr>
      <w:r w:rsidRPr="00A54796">
        <w:rPr>
          <w:rFonts w:asciiTheme="minorHAnsi" w:hAnsiTheme="minorHAnsi" w:cstheme="minorHAnsi"/>
        </w:rPr>
        <w:t xml:space="preserve">Pekařská 16, Praha 5, Stodůlky, 150 00   </w:t>
      </w:r>
    </w:p>
    <w:p w14:paraId="2921DAD6" w14:textId="13C271BD" w:rsidR="005D7C14" w:rsidRPr="00E51F63" w:rsidRDefault="007709B7" w:rsidP="005D7C14">
      <w:pPr>
        <w:pStyle w:val="Normodsaz"/>
        <w:tabs>
          <w:tab w:val="clear" w:pos="1080"/>
        </w:tabs>
        <w:spacing w:before="200"/>
        <w:ind w:left="360" w:firstLine="0"/>
        <w:rPr>
          <w:rFonts w:asciiTheme="minorHAnsi" w:hAnsiTheme="minorHAnsi" w:cstheme="minorHAnsi"/>
          <w:sz w:val="22"/>
          <w:szCs w:val="22"/>
        </w:rPr>
      </w:pPr>
      <w:r w:rsidRPr="00A54796">
        <w:rPr>
          <w:rFonts w:asciiTheme="minorHAnsi" w:hAnsiTheme="minorHAnsi" w:cstheme="minorHAnsi"/>
          <w:b/>
          <w:bCs/>
          <w:sz w:val="22"/>
          <w:szCs w:val="22"/>
        </w:rPr>
        <w:t xml:space="preserve"> </w:t>
      </w:r>
      <w:r w:rsidR="00083685" w:rsidRPr="00A54796">
        <w:rPr>
          <w:rFonts w:asciiTheme="minorHAnsi" w:hAnsiTheme="minorHAnsi" w:cstheme="minorHAnsi"/>
          <w:sz w:val="22"/>
          <w:szCs w:val="22"/>
        </w:rPr>
        <w:t xml:space="preserve"> </w:t>
      </w:r>
    </w:p>
    <w:p w14:paraId="20F63A87" w14:textId="77777777" w:rsidR="00D47028" w:rsidRPr="00630282" w:rsidRDefault="00D47028" w:rsidP="00D47028">
      <w:pPr>
        <w:jc w:val="center"/>
        <w:rPr>
          <w:rFonts w:asciiTheme="minorHAnsi" w:hAnsiTheme="minorHAnsi" w:cs="Calibri"/>
          <w:b/>
          <w:sz w:val="22"/>
          <w:szCs w:val="22"/>
        </w:rPr>
      </w:pPr>
      <w:r w:rsidRPr="00630282">
        <w:rPr>
          <w:rFonts w:asciiTheme="minorHAnsi" w:hAnsiTheme="minorHAnsi" w:cs="Calibri"/>
          <w:b/>
          <w:sz w:val="22"/>
          <w:szCs w:val="22"/>
        </w:rPr>
        <w:t>IV.</w:t>
      </w:r>
      <w:r>
        <w:rPr>
          <w:rFonts w:asciiTheme="minorHAnsi" w:hAnsiTheme="minorHAnsi" w:cs="Calibri"/>
          <w:b/>
          <w:sz w:val="22"/>
          <w:szCs w:val="22"/>
        </w:rPr>
        <w:t xml:space="preserve"> </w:t>
      </w:r>
      <w:r w:rsidRPr="00630282">
        <w:rPr>
          <w:rFonts w:asciiTheme="minorHAnsi" w:hAnsiTheme="minorHAnsi" w:cs="Calibri"/>
          <w:b/>
          <w:sz w:val="22"/>
          <w:szCs w:val="22"/>
        </w:rPr>
        <w:t>Kupní cena a platební podmínky</w:t>
      </w:r>
    </w:p>
    <w:p w14:paraId="21300D8F" w14:textId="77777777" w:rsidR="00D47028" w:rsidRPr="00BE4B82" w:rsidRDefault="00D47028" w:rsidP="00D47028">
      <w:pPr>
        <w:pStyle w:val="Normodsaz"/>
        <w:numPr>
          <w:ilvl w:val="1"/>
          <w:numId w:val="2"/>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Kupující se zavazuje zaplatit prodávajícímu za předmět plnění kupní cenu v celkové výši </w:t>
      </w:r>
    </w:p>
    <w:p w14:paraId="4B84E97C" w14:textId="77777777" w:rsidR="00D47028" w:rsidRPr="00431803" w:rsidRDefault="00D47028" w:rsidP="00D47028">
      <w:pPr>
        <w:spacing w:after="120"/>
        <w:ind w:left="426"/>
        <w:jc w:val="both"/>
        <w:rPr>
          <w:rFonts w:asciiTheme="minorHAnsi" w:hAnsiTheme="minorHAnsi" w:cs="Arial"/>
          <w:sz w:val="22"/>
          <w:szCs w:val="22"/>
        </w:rPr>
      </w:pPr>
      <w:r w:rsidRPr="00431803">
        <w:rPr>
          <w:rFonts w:asciiTheme="minorHAnsi" w:hAnsiTheme="minorHAnsi" w:cs="Calibri"/>
          <w:bCs/>
          <w:sz w:val="22"/>
          <w:szCs w:val="22"/>
          <w:highlight w:val="lightGray"/>
        </w:rPr>
        <w:lastRenderedPageBreak/>
        <w:t>[</w:t>
      </w:r>
      <w:r w:rsidRPr="00431803">
        <w:rPr>
          <w:rFonts w:asciiTheme="minorHAnsi" w:hAnsiTheme="minorHAnsi" w:cs="Arial"/>
          <w:bCs/>
          <w:sz w:val="22"/>
          <w:szCs w:val="22"/>
          <w:highlight w:val="lightGray"/>
        </w:rPr>
        <w:t>DOPLNÍ ÚČASTNÍK</w:t>
      </w:r>
      <w:r w:rsidRPr="00431803">
        <w:rPr>
          <w:rFonts w:asciiTheme="minorHAnsi" w:hAnsiTheme="minorHAnsi" w:cs="Arial"/>
          <w:sz w:val="22"/>
          <w:szCs w:val="22"/>
          <w:highlight w:val="lightGray"/>
        </w:rPr>
        <w:t>]</w:t>
      </w:r>
      <w:r>
        <w:rPr>
          <w:rFonts w:asciiTheme="minorHAnsi" w:hAnsiTheme="minorHAnsi" w:cs="Arial"/>
          <w:sz w:val="22"/>
          <w:szCs w:val="22"/>
        </w:rPr>
        <w:t xml:space="preserve"> </w:t>
      </w:r>
      <w:r w:rsidRPr="00431803">
        <w:rPr>
          <w:rFonts w:asciiTheme="minorHAnsi" w:hAnsiTheme="minorHAnsi" w:cs="Calibri"/>
          <w:sz w:val="22"/>
          <w:szCs w:val="22"/>
        </w:rPr>
        <w:t xml:space="preserve">Kč bez DPH  </w:t>
      </w:r>
    </w:p>
    <w:p w14:paraId="44FE1F46" w14:textId="5E2BB11A" w:rsidR="00D47028" w:rsidRPr="00630282" w:rsidRDefault="00D47028" w:rsidP="00D47028">
      <w:pPr>
        <w:ind w:left="426"/>
        <w:rPr>
          <w:rFonts w:asciiTheme="minorHAnsi" w:hAnsiTheme="minorHAnsi" w:cs="Arial"/>
          <w:sz w:val="22"/>
          <w:szCs w:val="22"/>
        </w:rPr>
      </w:pPr>
      <w:r>
        <w:rPr>
          <w:rFonts w:asciiTheme="minorHAnsi" w:hAnsiTheme="minorHAnsi" w:cs="Calibri"/>
          <w:bCs/>
          <w:sz w:val="22"/>
          <w:szCs w:val="22"/>
        </w:rPr>
        <w:t xml:space="preserve">výše DPH </w:t>
      </w:r>
      <w:r w:rsidRPr="00431803">
        <w:rPr>
          <w:rFonts w:asciiTheme="minorHAnsi" w:hAnsiTheme="minorHAnsi" w:cs="Calibri"/>
          <w:bCs/>
          <w:sz w:val="22"/>
          <w:szCs w:val="22"/>
          <w:highlight w:val="lightGray"/>
        </w:rPr>
        <w:t>[</w:t>
      </w:r>
      <w:r w:rsidRPr="00431803">
        <w:rPr>
          <w:rFonts w:asciiTheme="minorHAnsi" w:hAnsiTheme="minorHAnsi" w:cs="Arial"/>
          <w:bCs/>
          <w:sz w:val="22"/>
          <w:szCs w:val="22"/>
          <w:highlight w:val="lightGray"/>
        </w:rPr>
        <w:t>DOPLNÍ ÚČASTNÍK</w:t>
      </w:r>
      <w:r w:rsidRPr="00431803">
        <w:rPr>
          <w:rFonts w:asciiTheme="minorHAnsi" w:hAnsiTheme="minorHAnsi" w:cs="Arial"/>
          <w:sz w:val="22"/>
          <w:szCs w:val="22"/>
          <w:highlight w:val="lightGray"/>
        </w:rPr>
        <w:t>]</w:t>
      </w:r>
      <w:r w:rsidRPr="00630282">
        <w:rPr>
          <w:rFonts w:asciiTheme="minorHAnsi" w:hAnsiTheme="minorHAnsi" w:cs="Arial"/>
          <w:sz w:val="22"/>
          <w:szCs w:val="22"/>
        </w:rPr>
        <w:t xml:space="preserve"> </w:t>
      </w:r>
      <w:r>
        <w:rPr>
          <w:rFonts w:asciiTheme="minorHAnsi" w:hAnsiTheme="minorHAnsi" w:cs="Arial"/>
          <w:sz w:val="22"/>
          <w:szCs w:val="22"/>
        </w:rPr>
        <w:t xml:space="preserve">% </w:t>
      </w:r>
      <w:r w:rsidR="00E51F63">
        <w:rPr>
          <w:rFonts w:asciiTheme="minorHAnsi" w:hAnsiTheme="minorHAnsi" w:cs="Arial"/>
          <w:sz w:val="22"/>
          <w:szCs w:val="22"/>
        </w:rPr>
        <w:t xml:space="preserve">odpovídá částce </w:t>
      </w:r>
      <w:r w:rsidRPr="00431803">
        <w:rPr>
          <w:rFonts w:asciiTheme="minorHAnsi" w:hAnsiTheme="minorHAnsi" w:cs="Calibri"/>
          <w:bCs/>
          <w:sz w:val="22"/>
          <w:szCs w:val="22"/>
          <w:highlight w:val="lightGray"/>
        </w:rPr>
        <w:t>[</w:t>
      </w:r>
      <w:r w:rsidRPr="00431803">
        <w:rPr>
          <w:rFonts w:asciiTheme="minorHAnsi" w:hAnsiTheme="minorHAnsi" w:cs="Arial"/>
          <w:bCs/>
          <w:sz w:val="22"/>
          <w:szCs w:val="22"/>
          <w:highlight w:val="lightGray"/>
        </w:rPr>
        <w:t>DOPLNÍ ÚČASTNÍK</w:t>
      </w:r>
      <w:r w:rsidRPr="00431803">
        <w:rPr>
          <w:rFonts w:asciiTheme="minorHAnsi" w:hAnsiTheme="minorHAnsi" w:cs="Arial"/>
          <w:sz w:val="22"/>
          <w:szCs w:val="22"/>
          <w:highlight w:val="lightGray"/>
        </w:rPr>
        <w:t>]</w:t>
      </w:r>
      <w:r w:rsidRPr="00630282">
        <w:rPr>
          <w:rFonts w:asciiTheme="minorHAnsi" w:hAnsiTheme="minorHAnsi" w:cs="Arial"/>
          <w:sz w:val="22"/>
          <w:szCs w:val="22"/>
        </w:rPr>
        <w:t xml:space="preserve"> </w:t>
      </w:r>
      <w:r w:rsidRPr="00630282">
        <w:rPr>
          <w:rFonts w:asciiTheme="minorHAnsi" w:hAnsiTheme="minorHAnsi" w:cs="Calibri"/>
          <w:sz w:val="22"/>
          <w:szCs w:val="22"/>
        </w:rPr>
        <w:t xml:space="preserve">Kč </w:t>
      </w:r>
    </w:p>
    <w:p w14:paraId="6402A97A" w14:textId="77777777" w:rsidR="00D47028" w:rsidRPr="00FF7AE6" w:rsidRDefault="00D47028" w:rsidP="00D47028">
      <w:pPr>
        <w:ind w:left="426"/>
        <w:rPr>
          <w:rFonts w:asciiTheme="minorHAnsi" w:hAnsiTheme="minorHAnsi" w:cs="Arial"/>
          <w:sz w:val="22"/>
          <w:szCs w:val="22"/>
        </w:rPr>
      </w:pPr>
      <w:r w:rsidRPr="00FF7AE6">
        <w:rPr>
          <w:rFonts w:asciiTheme="minorHAnsi" w:hAnsiTheme="minorHAnsi" w:cs="Calibri"/>
          <w:bCs/>
          <w:sz w:val="22"/>
          <w:szCs w:val="22"/>
          <w:highlight w:val="lightGray"/>
        </w:rPr>
        <w:t>[</w:t>
      </w:r>
      <w:r w:rsidRPr="00FF7AE6">
        <w:rPr>
          <w:rFonts w:asciiTheme="minorHAnsi" w:hAnsiTheme="minorHAnsi" w:cs="Arial"/>
          <w:bCs/>
          <w:sz w:val="22"/>
          <w:szCs w:val="22"/>
          <w:highlight w:val="lightGray"/>
        </w:rPr>
        <w:t>DOPLNÍ ÚČASTNÍK</w:t>
      </w:r>
      <w:r w:rsidRPr="00E51F63">
        <w:rPr>
          <w:rFonts w:asciiTheme="minorHAnsi" w:hAnsiTheme="minorHAnsi" w:cs="Arial"/>
          <w:sz w:val="22"/>
          <w:szCs w:val="22"/>
        </w:rPr>
        <w:t>] Kč</w:t>
      </w:r>
      <w:r w:rsidRPr="00E51F63">
        <w:rPr>
          <w:rFonts w:asciiTheme="minorHAnsi" w:hAnsiTheme="minorHAnsi" w:cs="Calibri"/>
          <w:sz w:val="22"/>
          <w:szCs w:val="22"/>
        </w:rPr>
        <w:t xml:space="preserve"> včetně DPH</w:t>
      </w:r>
      <w:r w:rsidRPr="00FF7AE6">
        <w:rPr>
          <w:rFonts w:asciiTheme="minorHAnsi" w:hAnsiTheme="minorHAnsi" w:cs="Calibri"/>
          <w:sz w:val="22"/>
          <w:szCs w:val="22"/>
        </w:rPr>
        <w:t xml:space="preserve"> </w:t>
      </w:r>
    </w:p>
    <w:p w14:paraId="552CA07C" w14:textId="77777777" w:rsidR="00D47028" w:rsidRPr="00630282" w:rsidRDefault="00D47028" w:rsidP="00D47028">
      <w:pPr>
        <w:ind w:left="709"/>
        <w:jc w:val="both"/>
        <w:rPr>
          <w:rFonts w:asciiTheme="minorHAnsi" w:hAnsiTheme="minorHAnsi" w:cs="Calibri"/>
          <w:sz w:val="22"/>
          <w:szCs w:val="22"/>
        </w:rPr>
      </w:pPr>
      <w:r>
        <w:rPr>
          <w:rFonts w:asciiTheme="minorHAnsi" w:hAnsiTheme="minorHAnsi" w:cs="Calibri"/>
          <w:sz w:val="22"/>
          <w:szCs w:val="22"/>
        </w:rPr>
        <w:t xml:space="preserve"> </w:t>
      </w:r>
    </w:p>
    <w:p w14:paraId="2C1595DB" w14:textId="310A6E38" w:rsidR="00D47028" w:rsidRDefault="00D47028" w:rsidP="00D47028">
      <w:pPr>
        <w:numPr>
          <w:ilvl w:val="1"/>
          <w:numId w:val="2"/>
        </w:numPr>
        <w:spacing w:after="120"/>
        <w:ind w:left="426" w:hanging="426"/>
        <w:jc w:val="both"/>
        <w:rPr>
          <w:rFonts w:asciiTheme="minorHAnsi" w:hAnsiTheme="minorHAnsi" w:cs="Calibri"/>
          <w:sz w:val="22"/>
          <w:szCs w:val="22"/>
        </w:rPr>
      </w:pPr>
      <w:r w:rsidRPr="00630282">
        <w:rPr>
          <w:rFonts w:asciiTheme="minorHAnsi" w:hAnsiTheme="minorHAnsi" w:cs="Calibri"/>
          <w:sz w:val="22"/>
          <w:szCs w:val="22"/>
        </w:rPr>
        <w:t xml:space="preserve">Kupní cena je sjednána jako nejvýše přípustná. V kupní ceně je zahrnuta cena za kompletní splnění, tj. především veškeré náklady související s dodáním </w:t>
      </w:r>
      <w:r w:rsidR="005E2660" w:rsidRPr="00630282">
        <w:rPr>
          <w:rFonts w:asciiTheme="minorHAnsi" w:hAnsiTheme="minorHAnsi" w:cs="Calibri"/>
          <w:sz w:val="22"/>
          <w:szCs w:val="22"/>
        </w:rPr>
        <w:t xml:space="preserve">zboží, </w:t>
      </w:r>
      <w:r w:rsidR="005E2660">
        <w:rPr>
          <w:rFonts w:asciiTheme="minorHAnsi" w:hAnsiTheme="minorHAnsi" w:cs="Calibri"/>
          <w:sz w:val="22"/>
          <w:szCs w:val="22"/>
        </w:rPr>
        <w:t>poplatky</w:t>
      </w:r>
      <w:r w:rsidRPr="00630282">
        <w:rPr>
          <w:rFonts w:asciiTheme="minorHAnsi" w:hAnsiTheme="minorHAnsi" w:cs="Calibri"/>
          <w:sz w:val="22"/>
          <w:szCs w:val="22"/>
        </w:rPr>
        <w:t xml:space="preserve">, </w:t>
      </w:r>
      <w:r>
        <w:rPr>
          <w:rFonts w:asciiTheme="minorHAnsi" w:hAnsiTheme="minorHAnsi" w:cs="Calibri"/>
          <w:sz w:val="22"/>
          <w:szCs w:val="22"/>
        </w:rPr>
        <w:t>odměny</w:t>
      </w:r>
      <w:r w:rsidRPr="00630282">
        <w:rPr>
          <w:rFonts w:asciiTheme="minorHAnsi" w:hAnsiTheme="minorHAnsi" w:cs="Calibri"/>
          <w:sz w:val="22"/>
          <w:szCs w:val="22"/>
        </w:rPr>
        <w:t xml:space="preserve">, cestovní náklady, přepravné, pojištění, poplatky, daně, </w:t>
      </w:r>
      <w:r w:rsidR="005E2660" w:rsidRPr="00630282">
        <w:rPr>
          <w:rFonts w:asciiTheme="minorHAnsi" w:hAnsiTheme="minorHAnsi" w:cs="Calibri"/>
          <w:sz w:val="22"/>
          <w:szCs w:val="22"/>
        </w:rPr>
        <w:t xml:space="preserve">cla, </w:t>
      </w:r>
      <w:r w:rsidR="005E2660">
        <w:rPr>
          <w:rFonts w:asciiTheme="minorHAnsi" w:hAnsiTheme="minorHAnsi" w:cs="Calibri"/>
          <w:sz w:val="22"/>
          <w:szCs w:val="22"/>
        </w:rPr>
        <w:t>zabezpečení</w:t>
      </w:r>
      <w:r w:rsidRPr="00630282">
        <w:rPr>
          <w:rFonts w:asciiTheme="minorHAnsi" w:hAnsiTheme="minorHAnsi" w:cs="Calibri"/>
          <w:sz w:val="22"/>
          <w:szCs w:val="22"/>
        </w:rPr>
        <w:t xml:space="preserve"> prohlášení o shodě, certifikátů a atestů, a dalších dokladů ke </w:t>
      </w:r>
      <w:r w:rsidR="005E2660" w:rsidRPr="00630282">
        <w:rPr>
          <w:rFonts w:asciiTheme="minorHAnsi" w:hAnsiTheme="minorHAnsi" w:cs="Calibri"/>
          <w:sz w:val="22"/>
          <w:szCs w:val="22"/>
        </w:rPr>
        <w:t>zboží apod.</w:t>
      </w:r>
      <w:r w:rsidRPr="00630282">
        <w:rPr>
          <w:rFonts w:asciiTheme="minorHAnsi" w:hAnsiTheme="minorHAnsi" w:cs="Calibri"/>
          <w:sz w:val="22"/>
          <w:szCs w:val="22"/>
        </w:rPr>
        <w:t xml:space="preserve"> Kupní cena zahrnuje rovněž veškeré náklady prodávajícího </w:t>
      </w:r>
      <w:r>
        <w:rPr>
          <w:rFonts w:asciiTheme="minorHAnsi" w:hAnsiTheme="minorHAnsi" w:cs="Calibri"/>
          <w:sz w:val="22"/>
          <w:szCs w:val="22"/>
        </w:rPr>
        <w:t xml:space="preserve">na </w:t>
      </w:r>
      <w:r w:rsidRPr="00630282">
        <w:rPr>
          <w:rFonts w:asciiTheme="minorHAnsi" w:hAnsiTheme="minorHAnsi" w:cs="Calibri"/>
          <w:sz w:val="22"/>
          <w:szCs w:val="22"/>
        </w:rPr>
        <w:t>řádné splnění závazků vyplývajících z jeho odpovědnosti za jakost dodaného plnění dle smlouvy</w:t>
      </w:r>
      <w:r>
        <w:rPr>
          <w:rFonts w:asciiTheme="minorHAnsi" w:hAnsiTheme="minorHAnsi" w:cs="Calibri"/>
          <w:sz w:val="22"/>
          <w:szCs w:val="22"/>
        </w:rPr>
        <w:t xml:space="preserve"> a záruky</w:t>
      </w:r>
      <w:r w:rsidRPr="00630282">
        <w:rPr>
          <w:rFonts w:asciiTheme="minorHAnsi" w:hAnsiTheme="minorHAnsi" w:cs="Calibri"/>
          <w:sz w:val="22"/>
          <w:szCs w:val="22"/>
        </w:rPr>
        <w:t xml:space="preserve">. </w:t>
      </w:r>
    </w:p>
    <w:p w14:paraId="5322C01C" w14:textId="77777777" w:rsidR="00D47028" w:rsidRDefault="00D47028" w:rsidP="00D47028">
      <w:pPr>
        <w:pStyle w:val="Normodsaz"/>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 xml:space="preserve"> Kupní cena může být změněna v důsledku legislativní úpravy </w:t>
      </w:r>
      <w:r w:rsidRPr="00BE4B82">
        <w:rPr>
          <w:rFonts w:asciiTheme="minorHAnsi" w:hAnsiTheme="minorHAnsi" w:cstheme="minorHAnsi"/>
          <w:sz w:val="22"/>
          <w:szCs w:val="22"/>
        </w:rPr>
        <w:t>sazby DPH</w:t>
      </w:r>
      <w:r>
        <w:rPr>
          <w:rFonts w:asciiTheme="minorHAnsi" w:hAnsiTheme="minorHAnsi" w:cstheme="minorHAnsi"/>
          <w:sz w:val="22"/>
          <w:szCs w:val="22"/>
        </w:rPr>
        <w:t>.</w:t>
      </w:r>
    </w:p>
    <w:p w14:paraId="260C80E5" w14:textId="5A654311" w:rsidR="00D47028" w:rsidRPr="00083685" w:rsidRDefault="00083685" w:rsidP="00F449B7">
      <w:pPr>
        <w:pStyle w:val="Normodsaz"/>
        <w:numPr>
          <w:ilvl w:val="1"/>
          <w:numId w:val="2"/>
        </w:numPr>
        <w:spacing w:before="120" w:after="120"/>
        <w:rPr>
          <w:rFonts w:asciiTheme="minorHAnsi" w:hAnsiTheme="minorHAnsi" w:cstheme="minorHAnsi"/>
          <w:sz w:val="22"/>
          <w:szCs w:val="22"/>
        </w:rPr>
      </w:pPr>
      <w:r w:rsidRPr="00083685">
        <w:rPr>
          <w:rFonts w:asciiTheme="minorHAnsi" w:hAnsiTheme="minorHAnsi" w:cstheme="minorHAnsi"/>
          <w:sz w:val="22"/>
          <w:szCs w:val="22"/>
        </w:rPr>
        <w:t xml:space="preserve"> </w:t>
      </w:r>
      <w:r w:rsidR="00D47028" w:rsidRPr="00083685">
        <w:rPr>
          <w:rFonts w:asciiTheme="minorHAnsi" w:hAnsiTheme="minorHAnsi" w:cstheme="minorHAnsi"/>
          <w:sz w:val="22"/>
          <w:szCs w:val="22"/>
        </w:rPr>
        <w:t>Kupující nebude prodávajícímu poskytovat zálohy.</w:t>
      </w:r>
    </w:p>
    <w:p w14:paraId="702DD140" w14:textId="77777777" w:rsidR="006443F7" w:rsidRDefault="00D47028" w:rsidP="00D47028">
      <w:pPr>
        <w:pStyle w:val="Normodsaz"/>
        <w:numPr>
          <w:ilvl w:val="1"/>
          <w:numId w:val="2"/>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Kupující je povinen uhradit prodávajícímu </w:t>
      </w:r>
      <w:r>
        <w:rPr>
          <w:rFonts w:asciiTheme="minorHAnsi" w:hAnsiTheme="minorHAnsi" w:cstheme="minorHAnsi"/>
          <w:sz w:val="22"/>
          <w:szCs w:val="22"/>
        </w:rPr>
        <w:t xml:space="preserve">kupní </w:t>
      </w:r>
      <w:r w:rsidRPr="00BE4B82">
        <w:rPr>
          <w:rFonts w:asciiTheme="minorHAnsi" w:hAnsiTheme="minorHAnsi" w:cstheme="minorHAnsi"/>
          <w:sz w:val="22"/>
          <w:szCs w:val="22"/>
        </w:rPr>
        <w:t xml:space="preserve">cenu dle skutečně poskytnutého plnění, které bude dodáno na základě této smlouvy. </w:t>
      </w:r>
    </w:p>
    <w:p w14:paraId="2EB5F838" w14:textId="2742A873" w:rsidR="006443F7" w:rsidRPr="000E423E" w:rsidRDefault="00D47028" w:rsidP="00BE3BAF">
      <w:pPr>
        <w:pStyle w:val="Normodsaz"/>
        <w:numPr>
          <w:ilvl w:val="1"/>
          <w:numId w:val="2"/>
        </w:numPr>
        <w:spacing w:before="120" w:after="120"/>
        <w:rPr>
          <w:rFonts w:asciiTheme="minorHAnsi" w:hAnsiTheme="minorHAnsi" w:cstheme="minorHAnsi"/>
          <w:sz w:val="22"/>
          <w:szCs w:val="22"/>
        </w:rPr>
      </w:pPr>
      <w:r w:rsidRPr="000E423E">
        <w:rPr>
          <w:rFonts w:asciiTheme="minorHAnsi" w:hAnsiTheme="minorHAnsi" w:cstheme="minorHAnsi"/>
          <w:sz w:val="22"/>
          <w:szCs w:val="22"/>
        </w:rPr>
        <w:t>Prodávající je oprávněn vystavit kupujícímu daňov</w:t>
      </w:r>
      <w:r w:rsidR="00BE3BAF" w:rsidRPr="000E423E">
        <w:rPr>
          <w:rFonts w:asciiTheme="minorHAnsi" w:hAnsiTheme="minorHAnsi" w:cstheme="minorHAnsi"/>
          <w:sz w:val="22"/>
          <w:szCs w:val="22"/>
        </w:rPr>
        <w:t>é</w:t>
      </w:r>
      <w:r w:rsidRPr="000E423E">
        <w:rPr>
          <w:rFonts w:asciiTheme="minorHAnsi" w:hAnsiTheme="minorHAnsi" w:cstheme="minorHAnsi"/>
          <w:sz w:val="22"/>
          <w:szCs w:val="22"/>
        </w:rPr>
        <w:t xml:space="preserve"> doklad</w:t>
      </w:r>
      <w:r w:rsidR="00BE3BAF" w:rsidRPr="000E423E">
        <w:rPr>
          <w:rFonts w:asciiTheme="minorHAnsi" w:hAnsiTheme="minorHAnsi" w:cstheme="minorHAnsi"/>
          <w:sz w:val="22"/>
          <w:szCs w:val="22"/>
        </w:rPr>
        <w:t>y</w:t>
      </w:r>
      <w:r w:rsidRPr="000E423E">
        <w:rPr>
          <w:rFonts w:asciiTheme="minorHAnsi" w:hAnsiTheme="minorHAnsi" w:cstheme="minorHAnsi"/>
          <w:sz w:val="22"/>
          <w:szCs w:val="22"/>
        </w:rPr>
        <w:t xml:space="preserve"> </w:t>
      </w:r>
      <w:r w:rsidR="006443F7" w:rsidRPr="000E423E">
        <w:rPr>
          <w:rFonts w:asciiTheme="minorHAnsi" w:hAnsiTheme="minorHAnsi" w:cstheme="minorHAnsi"/>
          <w:sz w:val="22"/>
          <w:szCs w:val="22"/>
        </w:rPr>
        <w:t>(</w:t>
      </w:r>
      <w:r w:rsidR="00A54796" w:rsidRPr="000E423E">
        <w:rPr>
          <w:rFonts w:asciiTheme="minorHAnsi" w:hAnsiTheme="minorHAnsi" w:cstheme="minorHAnsi"/>
          <w:sz w:val="22"/>
          <w:szCs w:val="22"/>
        </w:rPr>
        <w:t xml:space="preserve">dílčí </w:t>
      </w:r>
      <w:r w:rsidR="006443F7" w:rsidRPr="000E423E">
        <w:rPr>
          <w:rFonts w:asciiTheme="minorHAnsi" w:hAnsiTheme="minorHAnsi" w:cstheme="minorHAnsi"/>
          <w:sz w:val="22"/>
          <w:szCs w:val="22"/>
        </w:rPr>
        <w:t>faktur</w:t>
      </w:r>
      <w:r w:rsidR="00BE3BAF" w:rsidRPr="000E423E">
        <w:rPr>
          <w:rFonts w:asciiTheme="minorHAnsi" w:hAnsiTheme="minorHAnsi" w:cstheme="minorHAnsi"/>
          <w:sz w:val="22"/>
          <w:szCs w:val="22"/>
        </w:rPr>
        <w:t>y</w:t>
      </w:r>
      <w:r w:rsidR="006443F7" w:rsidRPr="000E423E">
        <w:rPr>
          <w:rFonts w:asciiTheme="minorHAnsi" w:hAnsiTheme="minorHAnsi" w:cstheme="minorHAnsi"/>
          <w:sz w:val="22"/>
          <w:szCs w:val="22"/>
        </w:rPr>
        <w:t xml:space="preserve">) </w:t>
      </w:r>
      <w:r w:rsidR="00BE3BAF" w:rsidRPr="000E423E">
        <w:rPr>
          <w:rFonts w:asciiTheme="minorHAnsi" w:hAnsiTheme="minorHAnsi" w:cstheme="minorHAnsi"/>
          <w:sz w:val="22"/>
          <w:szCs w:val="22"/>
        </w:rPr>
        <w:t xml:space="preserve">vždy </w:t>
      </w:r>
      <w:r w:rsidRPr="000E423E">
        <w:rPr>
          <w:rFonts w:asciiTheme="minorHAnsi" w:hAnsiTheme="minorHAnsi" w:cstheme="minorHAnsi"/>
          <w:sz w:val="22"/>
          <w:szCs w:val="22"/>
        </w:rPr>
        <w:t xml:space="preserve">po </w:t>
      </w:r>
      <w:r w:rsidR="00A54796" w:rsidRPr="000E423E">
        <w:rPr>
          <w:rFonts w:asciiTheme="minorHAnsi" w:hAnsiTheme="minorHAnsi" w:cstheme="minorHAnsi"/>
          <w:sz w:val="22"/>
          <w:szCs w:val="22"/>
        </w:rPr>
        <w:t>řádném splnění Etapy I</w:t>
      </w:r>
      <w:r w:rsidR="00BE3BAF" w:rsidRPr="000E423E">
        <w:rPr>
          <w:rFonts w:asciiTheme="minorHAnsi" w:hAnsiTheme="minorHAnsi" w:cstheme="minorHAnsi"/>
          <w:sz w:val="22"/>
          <w:szCs w:val="22"/>
        </w:rPr>
        <w:t xml:space="preserve"> a Etapy II</w:t>
      </w:r>
      <w:r w:rsidR="006443F7" w:rsidRPr="000E423E">
        <w:rPr>
          <w:rFonts w:asciiTheme="minorHAnsi" w:hAnsiTheme="minorHAnsi" w:cstheme="minorHAnsi"/>
          <w:sz w:val="22"/>
          <w:szCs w:val="22"/>
        </w:rPr>
        <w:t xml:space="preserve">, </w:t>
      </w:r>
      <w:r w:rsidR="00BE3BAF" w:rsidRPr="000E423E">
        <w:rPr>
          <w:rFonts w:asciiTheme="minorHAnsi" w:hAnsiTheme="minorHAnsi" w:cstheme="minorHAnsi"/>
          <w:sz w:val="22"/>
          <w:szCs w:val="22"/>
        </w:rPr>
        <w:t xml:space="preserve">což bude </w:t>
      </w:r>
      <w:r w:rsidRPr="000E423E">
        <w:rPr>
          <w:rFonts w:asciiTheme="minorHAnsi" w:hAnsiTheme="minorHAnsi" w:cstheme="minorHAnsi"/>
          <w:sz w:val="22"/>
          <w:szCs w:val="22"/>
        </w:rPr>
        <w:t>potvrzen</w:t>
      </w:r>
      <w:r w:rsidR="006443F7" w:rsidRPr="000E423E">
        <w:rPr>
          <w:rFonts w:asciiTheme="minorHAnsi" w:hAnsiTheme="minorHAnsi" w:cstheme="minorHAnsi"/>
          <w:sz w:val="22"/>
          <w:szCs w:val="22"/>
        </w:rPr>
        <w:t xml:space="preserve">o kupujícím </w:t>
      </w:r>
      <w:r w:rsidRPr="000E423E">
        <w:rPr>
          <w:rFonts w:asciiTheme="minorHAnsi" w:hAnsiTheme="minorHAnsi" w:cstheme="minorHAnsi"/>
          <w:sz w:val="22"/>
          <w:szCs w:val="22"/>
        </w:rPr>
        <w:t>v</w:t>
      </w:r>
      <w:r w:rsidR="00BE3BAF" w:rsidRPr="000E423E">
        <w:rPr>
          <w:rFonts w:asciiTheme="minorHAnsi" w:hAnsiTheme="minorHAnsi" w:cstheme="minorHAnsi"/>
          <w:sz w:val="22"/>
          <w:szCs w:val="22"/>
        </w:rPr>
        <w:t xml:space="preserve"> dílčím </w:t>
      </w:r>
      <w:r w:rsidRPr="000E423E">
        <w:rPr>
          <w:rFonts w:asciiTheme="minorHAnsi" w:hAnsiTheme="minorHAnsi" w:cstheme="minorHAnsi"/>
          <w:sz w:val="22"/>
          <w:szCs w:val="22"/>
        </w:rPr>
        <w:t xml:space="preserve">předávacím protokolu. </w:t>
      </w:r>
      <w:r w:rsidR="00BE3BAF" w:rsidRPr="000E423E">
        <w:rPr>
          <w:rFonts w:asciiTheme="minorHAnsi" w:hAnsiTheme="minorHAnsi" w:cstheme="minorHAnsi"/>
          <w:sz w:val="22"/>
          <w:szCs w:val="22"/>
        </w:rPr>
        <w:t xml:space="preserve"> Ceny za dílčí </w:t>
      </w:r>
      <w:r w:rsidR="005E2660" w:rsidRPr="000E423E">
        <w:rPr>
          <w:rFonts w:asciiTheme="minorHAnsi" w:hAnsiTheme="minorHAnsi" w:cstheme="minorHAnsi"/>
          <w:sz w:val="22"/>
          <w:szCs w:val="22"/>
        </w:rPr>
        <w:t>plnění v</w:t>
      </w:r>
      <w:r w:rsidR="00BE3BAF" w:rsidRPr="000E423E">
        <w:rPr>
          <w:rFonts w:asciiTheme="minorHAnsi" w:hAnsiTheme="minorHAnsi" w:cstheme="minorHAnsi"/>
          <w:sz w:val="22"/>
          <w:szCs w:val="22"/>
        </w:rPr>
        <w:t> Etapě I a Etapě II budou vypočteny součtem položkových cen uvedených v oceněném Soupisu dodávek,</w:t>
      </w:r>
      <w:r w:rsidR="000E423E" w:rsidRPr="000E423E">
        <w:rPr>
          <w:rFonts w:asciiTheme="minorHAnsi" w:hAnsiTheme="minorHAnsi" w:cstheme="minorHAnsi"/>
          <w:sz w:val="22"/>
          <w:szCs w:val="22"/>
        </w:rPr>
        <w:t xml:space="preserve"> T</w:t>
      </w:r>
      <w:r w:rsidR="00BE3BAF" w:rsidRPr="000E423E">
        <w:rPr>
          <w:rFonts w:asciiTheme="minorHAnsi" w:hAnsiTheme="minorHAnsi" w:cstheme="minorHAnsi"/>
          <w:sz w:val="22"/>
          <w:szCs w:val="22"/>
        </w:rPr>
        <w:t xml:space="preserve">echnické specifikaci, v příloze č. 1 smlouvy.  </w:t>
      </w:r>
    </w:p>
    <w:p w14:paraId="10B31F54" w14:textId="2C228C30" w:rsidR="00D47028" w:rsidRPr="009F14D5" w:rsidRDefault="00D47028" w:rsidP="00D47028">
      <w:pPr>
        <w:pStyle w:val="Normodsaz"/>
        <w:numPr>
          <w:ilvl w:val="1"/>
          <w:numId w:val="2"/>
        </w:numPr>
        <w:tabs>
          <w:tab w:val="clear" w:pos="360"/>
          <w:tab w:val="num" w:pos="426"/>
        </w:tabs>
        <w:spacing w:before="120" w:after="120"/>
        <w:ind w:left="426" w:hanging="426"/>
        <w:rPr>
          <w:rFonts w:asciiTheme="minorHAnsi" w:hAnsiTheme="minorHAnsi" w:cs="Calibri"/>
          <w:sz w:val="22"/>
          <w:szCs w:val="22"/>
        </w:rPr>
      </w:pPr>
      <w:r w:rsidRPr="009F14D5">
        <w:rPr>
          <w:rFonts w:asciiTheme="minorHAnsi" w:hAnsiTheme="minorHAnsi" w:cs="Calibri"/>
          <w:sz w:val="22"/>
          <w:szCs w:val="22"/>
        </w:rPr>
        <w:t xml:space="preserve">Kupní cenu uhradí kupující v české měně na základě daňového dokladu – faktury bezhotovostním převodem na bankovní účet prodávajícího. Fakturu prodávající </w:t>
      </w:r>
      <w:r>
        <w:rPr>
          <w:rFonts w:asciiTheme="minorHAnsi" w:hAnsiTheme="minorHAnsi" w:cs="Calibri"/>
          <w:sz w:val="22"/>
          <w:szCs w:val="22"/>
        </w:rPr>
        <w:t xml:space="preserve">doručí kupujícímu nejpozději do 15 dnů od data uskutečnění zdanitelného plnění, tj. datum </w:t>
      </w:r>
      <w:r w:rsidRPr="009F14D5">
        <w:rPr>
          <w:rFonts w:asciiTheme="minorHAnsi" w:hAnsiTheme="minorHAnsi" w:cs="Calibri"/>
          <w:sz w:val="22"/>
          <w:szCs w:val="22"/>
        </w:rPr>
        <w:t xml:space="preserve">převzetí předmětu plnění kupujícím na základě předávacího protokolu, případně </w:t>
      </w:r>
      <w:r>
        <w:rPr>
          <w:rFonts w:asciiTheme="minorHAnsi" w:hAnsiTheme="minorHAnsi" w:cs="Calibri"/>
          <w:sz w:val="22"/>
          <w:szCs w:val="22"/>
        </w:rPr>
        <w:t xml:space="preserve">datum </w:t>
      </w:r>
      <w:r w:rsidRPr="009F14D5">
        <w:rPr>
          <w:rFonts w:asciiTheme="minorHAnsi" w:hAnsiTheme="minorHAnsi" w:cs="Calibri"/>
          <w:sz w:val="22"/>
          <w:szCs w:val="22"/>
        </w:rPr>
        <w:t xml:space="preserve">zápisu o odstranění vad a nedodělků, pokud kupující převezme předmět plnění či jeho část s vadami a nedodělky. </w:t>
      </w:r>
    </w:p>
    <w:p w14:paraId="42C5A4AB" w14:textId="77777777" w:rsidR="00D47028" w:rsidRPr="009F14D5" w:rsidRDefault="00D47028" w:rsidP="00D47028">
      <w:pPr>
        <w:numPr>
          <w:ilvl w:val="1"/>
          <w:numId w:val="2"/>
        </w:numPr>
        <w:tabs>
          <w:tab w:val="clear" w:pos="360"/>
          <w:tab w:val="num" w:pos="426"/>
        </w:tabs>
        <w:spacing w:after="120"/>
        <w:ind w:left="426" w:hanging="426"/>
        <w:jc w:val="both"/>
        <w:rPr>
          <w:rFonts w:asciiTheme="minorHAnsi" w:hAnsiTheme="minorHAnsi" w:cs="Calibri"/>
          <w:sz w:val="22"/>
          <w:szCs w:val="22"/>
        </w:rPr>
      </w:pPr>
      <w:r w:rsidRPr="009F14D5">
        <w:rPr>
          <w:rFonts w:asciiTheme="minorHAnsi" w:hAnsiTheme="minorHAnsi"/>
          <w:sz w:val="22"/>
          <w:szCs w:val="22"/>
        </w:rPr>
        <w:t xml:space="preserve"> Daňový doklad bude obsahovat náležitosti účetního a daňového dokladu /faktury ve smyslu zákona č. 235/2004 Sb., o dani z přidané hodnoty, ve znění pozdějších předpisů a splňovat náležitosti závazných právních předpisů a </w:t>
      </w:r>
      <w:r>
        <w:rPr>
          <w:rFonts w:asciiTheme="minorHAnsi" w:hAnsiTheme="minorHAnsi"/>
          <w:sz w:val="22"/>
          <w:szCs w:val="22"/>
        </w:rPr>
        <w:t xml:space="preserve">údaje </w:t>
      </w:r>
      <w:r w:rsidRPr="009F14D5">
        <w:rPr>
          <w:rFonts w:asciiTheme="minorHAnsi" w:hAnsiTheme="minorHAnsi"/>
          <w:sz w:val="22"/>
          <w:szCs w:val="22"/>
        </w:rPr>
        <w:t xml:space="preserve">stanovené touto smlouvou. </w:t>
      </w:r>
      <w:r>
        <w:rPr>
          <w:rFonts w:asciiTheme="minorHAnsi" w:hAnsiTheme="minorHAnsi"/>
          <w:sz w:val="22"/>
          <w:szCs w:val="22"/>
        </w:rPr>
        <w:t>N</w:t>
      </w:r>
      <w:r w:rsidRPr="009F14D5">
        <w:rPr>
          <w:rFonts w:asciiTheme="minorHAnsi" w:hAnsiTheme="minorHAnsi"/>
          <w:sz w:val="22"/>
          <w:szCs w:val="22"/>
        </w:rPr>
        <w:t xml:space="preserve">a faktuře </w:t>
      </w:r>
      <w:r>
        <w:rPr>
          <w:rFonts w:asciiTheme="minorHAnsi" w:hAnsiTheme="minorHAnsi"/>
          <w:sz w:val="22"/>
          <w:szCs w:val="22"/>
        </w:rPr>
        <w:t xml:space="preserve">musí být </w:t>
      </w:r>
      <w:r w:rsidRPr="009F14D5">
        <w:rPr>
          <w:rFonts w:asciiTheme="minorHAnsi" w:hAnsiTheme="minorHAnsi"/>
          <w:sz w:val="22"/>
          <w:szCs w:val="22"/>
        </w:rPr>
        <w:t xml:space="preserve">uvedeno označení projektu a operačního programu, z něhož je </w:t>
      </w:r>
      <w:r>
        <w:rPr>
          <w:rFonts w:asciiTheme="minorHAnsi" w:hAnsiTheme="minorHAnsi"/>
          <w:sz w:val="22"/>
          <w:szCs w:val="22"/>
        </w:rPr>
        <w:t>veřejná zakázka f</w:t>
      </w:r>
      <w:r w:rsidRPr="009F14D5">
        <w:rPr>
          <w:rFonts w:asciiTheme="minorHAnsi" w:hAnsiTheme="minorHAnsi"/>
          <w:sz w:val="22"/>
          <w:szCs w:val="22"/>
        </w:rPr>
        <w:t>inancována</w:t>
      </w:r>
      <w:r>
        <w:rPr>
          <w:rFonts w:asciiTheme="minorHAnsi" w:hAnsiTheme="minorHAnsi"/>
          <w:sz w:val="22"/>
          <w:szCs w:val="22"/>
        </w:rPr>
        <w:t>, tj.</w:t>
      </w:r>
      <w:r w:rsidRPr="009F14D5">
        <w:rPr>
          <w:rFonts w:asciiTheme="minorHAnsi" w:hAnsiTheme="minorHAnsi"/>
          <w:i/>
          <w:iCs/>
          <w:sz w:val="22"/>
          <w:szCs w:val="22"/>
        </w:rPr>
        <w:t xml:space="preserve"> „Modernizace a rozšíření prostorového zázemí výuky v Areálu Jinonice,“ EFRR, Reg. č. CZ.02.2.67/0.0/0.0/16_016/0002336 spolufinancovaného z OP VVV. </w:t>
      </w:r>
      <w:r w:rsidRPr="009F14D5">
        <w:rPr>
          <w:rFonts w:asciiTheme="minorHAnsi" w:hAnsiTheme="minorHAnsi" w:cstheme="minorHAnsi"/>
          <w:sz w:val="22"/>
          <w:szCs w:val="22"/>
        </w:rPr>
        <w:t>Přílohou faktury (</w:t>
      </w:r>
      <w:r>
        <w:rPr>
          <w:rFonts w:asciiTheme="minorHAnsi" w:hAnsiTheme="minorHAnsi" w:cstheme="minorHAnsi"/>
          <w:sz w:val="22"/>
          <w:szCs w:val="22"/>
        </w:rPr>
        <w:t xml:space="preserve">min. </w:t>
      </w:r>
      <w:r w:rsidRPr="009F14D5">
        <w:rPr>
          <w:rFonts w:asciiTheme="minorHAnsi" w:hAnsiTheme="minorHAnsi" w:cstheme="minorHAnsi"/>
          <w:sz w:val="22"/>
          <w:szCs w:val="22"/>
        </w:rPr>
        <w:t>v kopii) bude podepsaný předávací protokol</w:t>
      </w:r>
      <w:r>
        <w:rPr>
          <w:rFonts w:asciiTheme="minorHAnsi" w:hAnsiTheme="minorHAnsi" w:cstheme="minorHAnsi"/>
          <w:sz w:val="22"/>
          <w:szCs w:val="22"/>
        </w:rPr>
        <w:t xml:space="preserve">. </w:t>
      </w:r>
    </w:p>
    <w:p w14:paraId="334B1514" w14:textId="57AF6C86" w:rsidR="00D47028" w:rsidRPr="00630282" w:rsidRDefault="00D47028" w:rsidP="00D47028">
      <w:pPr>
        <w:numPr>
          <w:ilvl w:val="1"/>
          <w:numId w:val="2"/>
        </w:numPr>
        <w:spacing w:after="120"/>
        <w:ind w:left="426" w:hanging="426"/>
        <w:jc w:val="both"/>
        <w:rPr>
          <w:rFonts w:asciiTheme="minorHAnsi" w:hAnsiTheme="minorHAnsi" w:cs="Calibri"/>
          <w:sz w:val="22"/>
          <w:szCs w:val="22"/>
        </w:rPr>
      </w:pPr>
      <w:r w:rsidRPr="00630282">
        <w:rPr>
          <w:rFonts w:asciiTheme="minorHAnsi" w:hAnsiTheme="minorHAnsi" w:cs="Calibri"/>
          <w:sz w:val="22"/>
          <w:szCs w:val="22"/>
        </w:rPr>
        <w:t xml:space="preserve"> Pokud před uhrazením faktury vyjdou najevo vady </w:t>
      </w:r>
      <w:r>
        <w:rPr>
          <w:rFonts w:asciiTheme="minorHAnsi" w:hAnsiTheme="minorHAnsi" w:cs="Calibri"/>
          <w:sz w:val="22"/>
          <w:szCs w:val="22"/>
        </w:rPr>
        <w:t xml:space="preserve">předmětu plnění </w:t>
      </w:r>
      <w:r w:rsidRPr="00630282">
        <w:rPr>
          <w:rFonts w:asciiTheme="minorHAnsi" w:hAnsiTheme="minorHAnsi" w:cs="Calibri"/>
          <w:sz w:val="22"/>
          <w:szCs w:val="22"/>
        </w:rPr>
        <w:t>nebo faktura</w:t>
      </w:r>
      <w:r w:rsidRPr="00630282">
        <w:rPr>
          <w:rFonts w:asciiTheme="minorHAnsi" w:hAnsiTheme="minorHAnsi"/>
          <w:sz w:val="22"/>
          <w:szCs w:val="22"/>
        </w:rPr>
        <w:t xml:space="preserve"> nebude mít odpovídající náležitosti, je kupující oprávněn ji vrátit ve lhůtě splatnosti zpět k doplnění, aniž se tak dostane do prodlení se splatností. Lhůta splatnosti počíná běžet znovu od opětovného </w:t>
      </w:r>
      <w:r w:rsidR="005E2660" w:rsidRPr="00630282">
        <w:rPr>
          <w:rFonts w:asciiTheme="minorHAnsi" w:hAnsiTheme="minorHAnsi"/>
          <w:sz w:val="22"/>
          <w:szCs w:val="22"/>
        </w:rPr>
        <w:t>doručení doplněné</w:t>
      </w:r>
      <w:r w:rsidRPr="00630282">
        <w:rPr>
          <w:rFonts w:asciiTheme="minorHAnsi" w:hAnsiTheme="minorHAnsi"/>
          <w:sz w:val="22"/>
          <w:szCs w:val="22"/>
        </w:rPr>
        <w:t xml:space="preserve"> či opravené faktury kupujícímu.</w:t>
      </w:r>
      <w:r w:rsidRPr="00630282">
        <w:rPr>
          <w:rFonts w:asciiTheme="minorHAnsi" w:hAnsiTheme="minorHAnsi" w:cs="Calibri"/>
          <w:sz w:val="22"/>
          <w:szCs w:val="22"/>
        </w:rPr>
        <w:t xml:space="preserve"> </w:t>
      </w:r>
    </w:p>
    <w:p w14:paraId="29BC6CA3" w14:textId="131377C9" w:rsidR="00D47028" w:rsidRPr="00FC5E78" w:rsidRDefault="00D47028" w:rsidP="00D47028">
      <w:pPr>
        <w:numPr>
          <w:ilvl w:val="1"/>
          <w:numId w:val="2"/>
        </w:numPr>
        <w:spacing w:after="120"/>
        <w:ind w:left="426" w:hanging="426"/>
        <w:jc w:val="both"/>
        <w:rPr>
          <w:rFonts w:asciiTheme="minorHAnsi" w:hAnsiTheme="minorHAnsi" w:cs="Calibri"/>
          <w:sz w:val="22"/>
          <w:szCs w:val="22"/>
        </w:rPr>
      </w:pPr>
      <w:r w:rsidRPr="00FC5E78">
        <w:rPr>
          <w:rFonts w:asciiTheme="minorHAnsi" w:hAnsiTheme="minorHAnsi" w:cs="Calibri"/>
          <w:sz w:val="22"/>
          <w:szCs w:val="22"/>
        </w:rPr>
        <w:t>Lhůta splatnost</w:t>
      </w:r>
      <w:r w:rsidR="001D4531" w:rsidRPr="00FC5E78">
        <w:rPr>
          <w:rFonts w:asciiTheme="minorHAnsi" w:hAnsiTheme="minorHAnsi" w:cs="Calibri"/>
          <w:sz w:val="22"/>
          <w:szCs w:val="22"/>
        </w:rPr>
        <w:t>i</w:t>
      </w:r>
      <w:r w:rsidRPr="00FC5E78">
        <w:rPr>
          <w:rFonts w:asciiTheme="minorHAnsi" w:hAnsiTheme="minorHAnsi" w:cs="Calibri"/>
          <w:sz w:val="22"/>
          <w:szCs w:val="22"/>
        </w:rPr>
        <w:t xml:space="preserve"> faktury činí 30 dnů od jejího doručení kupujícímu. Za den platby se považuje den odepsání fakturované částky z bankovního účtu kupujícího ve prospěch bankovního účtu prodávajícího.</w:t>
      </w:r>
    </w:p>
    <w:p w14:paraId="3CA074AB" w14:textId="12D510D9" w:rsidR="00D47028" w:rsidRPr="005D7C14" w:rsidRDefault="00D47028" w:rsidP="005D7C14">
      <w:pPr>
        <w:numPr>
          <w:ilvl w:val="1"/>
          <w:numId w:val="2"/>
        </w:numPr>
        <w:spacing w:before="200"/>
        <w:ind w:left="426" w:hanging="426"/>
        <w:jc w:val="both"/>
        <w:rPr>
          <w:rFonts w:asciiTheme="minorHAnsi" w:hAnsiTheme="minorHAnsi" w:cs="Calibri"/>
          <w:sz w:val="22"/>
          <w:szCs w:val="22"/>
        </w:rPr>
      </w:pPr>
      <w:r w:rsidRPr="00630282">
        <w:rPr>
          <w:rFonts w:asciiTheme="minorHAnsi" w:hAnsiTheme="minorHAnsi"/>
          <w:bCs/>
          <w:sz w:val="22"/>
          <w:szCs w:val="22"/>
        </w:rPr>
        <w:t>Úhrada kupní ceny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předchozí věty,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k tomuto není povinen dle zákona č. 235/2004 Sb., o dani z přidané hodnoty, ve znění pozdějších předpisů.</w:t>
      </w:r>
    </w:p>
    <w:p w14:paraId="72A89A96" w14:textId="36687673" w:rsidR="00D47028" w:rsidRDefault="00D47028" w:rsidP="00D47028">
      <w:pPr>
        <w:ind w:left="426"/>
        <w:jc w:val="both"/>
        <w:rPr>
          <w:rFonts w:asciiTheme="minorHAnsi" w:hAnsiTheme="minorHAnsi" w:cs="Calibri"/>
          <w:bCs/>
          <w:sz w:val="22"/>
          <w:szCs w:val="22"/>
        </w:rPr>
      </w:pPr>
    </w:p>
    <w:p w14:paraId="6094F50A" w14:textId="77777777" w:rsidR="005D7C14" w:rsidRPr="00630282" w:rsidRDefault="005D7C14" w:rsidP="00D47028">
      <w:pPr>
        <w:ind w:left="426"/>
        <w:jc w:val="both"/>
        <w:rPr>
          <w:rFonts w:asciiTheme="minorHAnsi" w:hAnsiTheme="minorHAnsi" w:cs="Calibri"/>
          <w:bCs/>
          <w:sz w:val="22"/>
          <w:szCs w:val="22"/>
        </w:rPr>
      </w:pPr>
    </w:p>
    <w:p w14:paraId="493F5DDC" w14:textId="77777777" w:rsidR="00D47028" w:rsidRDefault="00D47028" w:rsidP="00D47028">
      <w:pPr>
        <w:jc w:val="center"/>
        <w:rPr>
          <w:rFonts w:asciiTheme="minorHAnsi" w:hAnsiTheme="minorHAnsi" w:cstheme="minorHAnsi"/>
          <w:b/>
          <w:bCs/>
          <w:sz w:val="22"/>
          <w:szCs w:val="22"/>
        </w:rPr>
      </w:pPr>
      <w:r w:rsidRPr="00630282">
        <w:rPr>
          <w:rFonts w:asciiTheme="minorHAnsi" w:hAnsiTheme="minorHAnsi" w:cstheme="minorHAnsi"/>
          <w:b/>
          <w:bCs/>
          <w:sz w:val="22"/>
          <w:szCs w:val="22"/>
        </w:rPr>
        <w:lastRenderedPageBreak/>
        <w:t>V.</w:t>
      </w:r>
      <w:r>
        <w:rPr>
          <w:rFonts w:asciiTheme="minorHAnsi" w:hAnsiTheme="minorHAnsi" w:cstheme="minorHAnsi"/>
          <w:b/>
          <w:bCs/>
          <w:sz w:val="22"/>
          <w:szCs w:val="22"/>
        </w:rPr>
        <w:t xml:space="preserve"> </w:t>
      </w:r>
      <w:r w:rsidRPr="00630282">
        <w:rPr>
          <w:rFonts w:asciiTheme="minorHAnsi" w:hAnsiTheme="minorHAnsi" w:cstheme="minorHAnsi"/>
          <w:b/>
          <w:bCs/>
          <w:sz w:val="22"/>
          <w:szCs w:val="22"/>
        </w:rPr>
        <w:t xml:space="preserve">Práva a povinnosti </w:t>
      </w:r>
      <w:r>
        <w:rPr>
          <w:rFonts w:asciiTheme="minorHAnsi" w:hAnsiTheme="minorHAnsi" w:cstheme="minorHAnsi"/>
          <w:b/>
          <w:bCs/>
          <w:sz w:val="22"/>
          <w:szCs w:val="22"/>
        </w:rPr>
        <w:t xml:space="preserve">prodávajícího </w:t>
      </w:r>
    </w:p>
    <w:p w14:paraId="1F009405"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 xml:space="preserve"> </w:t>
      </w:r>
      <w:r w:rsidRPr="00BE4B82">
        <w:rPr>
          <w:rFonts w:asciiTheme="minorHAnsi" w:hAnsiTheme="minorHAnsi" w:cstheme="minorHAnsi"/>
          <w:sz w:val="22"/>
          <w:szCs w:val="22"/>
        </w:rPr>
        <w:t xml:space="preserve">Prodávající je povinen realizovat předmět plnění řádně, včas, s nejvyšší možnou odbornou péčí, zavedenou odbornou praxí, podle pokynů kupujícího a platných právních předpisů a technických norem vztahujících se k předmětu plnění. </w:t>
      </w:r>
    </w:p>
    <w:p w14:paraId="743B4826"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Prodávající se zavazuje dodržovat další povinnosti stanovené v této smlouvě.</w:t>
      </w:r>
    </w:p>
    <w:p w14:paraId="214BCCD2"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Prodávající se zavazuje postupovat při realizaci předmětu plnění samostatně, zavazuje se však respektovat veškeré pokyny kupujícího. Prodávající se dále zavazuje neprodleně informovat kupujícího o všech okolnostech majících vliv na řádnou a včasnou realizaci předmětu plnění.</w:t>
      </w:r>
    </w:p>
    <w:p w14:paraId="73FD673B"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Pověří-li prodávající poskytování</w:t>
      </w:r>
      <w:r>
        <w:rPr>
          <w:rFonts w:asciiTheme="minorHAnsi" w:hAnsiTheme="minorHAnsi" w:cstheme="minorHAnsi"/>
          <w:sz w:val="22"/>
          <w:szCs w:val="22"/>
        </w:rPr>
        <w:t>m</w:t>
      </w:r>
      <w:r w:rsidRPr="00623A31">
        <w:rPr>
          <w:rFonts w:asciiTheme="minorHAnsi" w:hAnsiTheme="minorHAnsi" w:cstheme="minorHAnsi"/>
          <w:sz w:val="22"/>
          <w:szCs w:val="22"/>
        </w:rPr>
        <w:t xml:space="preserve"> předmětu plnění nebo jeho část</w:t>
      </w:r>
      <w:r>
        <w:rPr>
          <w:rFonts w:asciiTheme="minorHAnsi" w:hAnsiTheme="minorHAnsi" w:cstheme="minorHAnsi"/>
          <w:sz w:val="22"/>
          <w:szCs w:val="22"/>
        </w:rPr>
        <w:t>i</w:t>
      </w:r>
      <w:r w:rsidRPr="00623A31">
        <w:rPr>
          <w:rFonts w:asciiTheme="minorHAnsi" w:hAnsiTheme="minorHAnsi" w:cstheme="minorHAnsi"/>
          <w:sz w:val="22"/>
          <w:szCs w:val="22"/>
        </w:rPr>
        <w:t xml:space="preserve"> jinou osobu, nese veškerou odpovědnost související s poskytováním plnění sám prodávající.</w:t>
      </w:r>
    </w:p>
    <w:p w14:paraId="39F61755" w14:textId="15FCAEE0" w:rsidR="00D47028" w:rsidRPr="00083685" w:rsidRDefault="00083685" w:rsidP="00A2084D">
      <w:pPr>
        <w:pStyle w:val="Normodsaz"/>
        <w:numPr>
          <w:ilvl w:val="1"/>
          <w:numId w:val="16"/>
        </w:numPr>
        <w:spacing w:before="120" w:after="120"/>
        <w:rPr>
          <w:rFonts w:asciiTheme="minorHAnsi" w:hAnsiTheme="minorHAnsi" w:cstheme="minorHAnsi"/>
          <w:sz w:val="22"/>
          <w:szCs w:val="22"/>
        </w:rPr>
      </w:pPr>
      <w:r w:rsidRPr="00083685">
        <w:rPr>
          <w:rFonts w:asciiTheme="minorHAnsi" w:hAnsiTheme="minorHAnsi" w:cstheme="minorHAnsi"/>
          <w:sz w:val="22"/>
          <w:szCs w:val="22"/>
        </w:rPr>
        <w:t xml:space="preserve"> </w:t>
      </w:r>
      <w:r w:rsidR="00D47028" w:rsidRPr="00083685">
        <w:rPr>
          <w:rFonts w:asciiTheme="minorHAnsi" w:hAnsiTheme="minorHAnsi" w:cstheme="minorHAnsi"/>
          <w:sz w:val="22"/>
          <w:szCs w:val="22"/>
        </w:rPr>
        <w:t xml:space="preserve">Prodávající se zavazuje při poskytování plnění postupovat tak, aby na majetku kupujícího nevznikly žádné škody. </w:t>
      </w:r>
    </w:p>
    <w:p w14:paraId="30E9EC79"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 xml:space="preserve">Prodávající je povinen umožnit kupujícímu, či osobám k tomu oprávněným kupujícím, kdykoliv kontrolu realizace předmětu plnění. Za tím účelem má kupující či osoby k tomu oprávněné kupujícím přístup na místo plnění. Prodávající je povinen kupujícímu poskytnout veškerou součinnost k provedení kontroly, zejména zajistit účast odpovědných zástupců prodávajícího. </w:t>
      </w:r>
    </w:p>
    <w:p w14:paraId="5CCDF9FA" w14:textId="77777777" w:rsidR="00607928" w:rsidRPr="00607928" w:rsidRDefault="00D47028" w:rsidP="00607928">
      <w:pPr>
        <w:pStyle w:val="Normodsaz"/>
        <w:numPr>
          <w:ilvl w:val="1"/>
          <w:numId w:val="16"/>
        </w:numPr>
        <w:spacing w:before="120" w:after="120"/>
        <w:rPr>
          <w:rFonts w:asciiTheme="minorHAnsi" w:hAnsiTheme="minorHAnsi" w:cstheme="minorHAnsi"/>
          <w:sz w:val="22"/>
          <w:szCs w:val="22"/>
        </w:rPr>
      </w:pPr>
      <w:r w:rsidRPr="00623A31">
        <w:rPr>
          <w:rFonts w:asciiTheme="minorHAnsi" w:hAnsiTheme="minorHAnsi" w:cstheme="minorHAnsi"/>
          <w:sz w:val="22"/>
          <w:szCs w:val="22"/>
        </w:rPr>
        <w:t>Prodávající není oprávněn poskytnout jakýkoliv dokument předaný kupujícím třetí osobě nebo jej sám využít mimo plnění této smlouvy.</w:t>
      </w:r>
      <w:r>
        <w:rPr>
          <w:rFonts w:asciiTheme="minorHAnsi" w:hAnsiTheme="minorHAnsi" w:cstheme="minorHAnsi"/>
          <w:sz w:val="22"/>
          <w:szCs w:val="22"/>
        </w:rPr>
        <w:t xml:space="preserve"> </w:t>
      </w:r>
      <w:r w:rsidRPr="00C0585A">
        <w:rPr>
          <w:rFonts w:asciiTheme="minorHAnsi" w:hAnsiTheme="minorHAnsi" w:cstheme="minorHAnsi"/>
          <w:bCs/>
          <w:sz w:val="22"/>
          <w:szCs w:val="22"/>
        </w:rPr>
        <w:t>Prodávající není oprávněn postoupit tuto smlouvu, ale ani jednotlivá práva, povinnosti, závazky a pohledávky z této smlouvy třetím osobám bez předchozího písemného souhlasu kupujícího</w:t>
      </w:r>
      <w:r w:rsidR="00607928">
        <w:rPr>
          <w:rFonts w:asciiTheme="minorHAnsi" w:hAnsiTheme="minorHAnsi" w:cstheme="minorHAnsi"/>
          <w:bCs/>
          <w:sz w:val="22"/>
          <w:szCs w:val="22"/>
        </w:rPr>
        <w:t>.</w:t>
      </w:r>
    </w:p>
    <w:p w14:paraId="3DFF39FF" w14:textId="220960A9" w:rsidR="00D47028" w:rsidRPr="00607928" w:rsidRDefault="00D47028" w:rsidP="00607928">
      <w:pPr>
        <w:pStyle w:val="Normodsaz"/>
        <w:numPr>
          <w:ilvl w:val="1"/>
          <w:numId w:val="16"/>
        </w:numPr>
        <w:tabs>
          <w:tab w:val="left" w:pos="426"/>
        </w:tabs>
        <w:spacing w:before="120" w:after="120"/>
        <w:rPr>
          <w:rFonts w:asciiTheme="minorHAnsi" w:hAnsiTheme="minorHAnsi" w:cstheme="minorHAnsi"/>
          <w:sz w:val="22"/>
          <w:szCs w:val="22"/>
        </w:rPr>
      </w:pPr>
      <w:r w:rsidRPr="00607928">
        <w:rPr>
          <w:rFonts w:asciiTheme="minorHAnsi" w:hAnsiTheme="minorHAnsi" w:cstheme="minorHAnsi"/>
          <w:sz w:val="22"/>
          <w:szCs w:val="22"/>
        </w:rPr>
        <w:t xml:space="preserve">Prodávající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14:paraId="0360C601" w14:textId="77777777" w:rsidR="00D47028" w:rsidRDefault="00D47028" w:rsidP="00D47028">
      <w:pPr>
        <w:pStyle w:val="Normodsaz"/>
        <w:numPr>
          <w:ilvl w:val="1"/>
          <w:numId w:val="16"/>
        </w:numPr>
        <w:spacing w:before="120" w:after="120"/>
        <w:rPr>
          <w:rFonts w:asciiTheme="minorHAnsi" w:hAnsiTheme="minorHAnsi" w:cstheme="minorHAnsi"/>
          <w:sz w:val="22"/>
          <w:szCs w:val="22"/>
        </w:rPr>
      </w:pPr>
      <w:r w:rsidRPr="00C0585A">
        <w:rPr>
          <w:rFonts w:asciiTheme="minorHAnsi" w:hAnsiTheme="minorHAnsi" w:cstheme="minorHAnsi"/>
          <w:sz w:val="22"/>
          <w:szCs w:val="22"/>
        </w:rPr>
        <w:t>Prodávající je povinen uchovávat veškerou dokumentaci související s plněním této smlouvy včetně účetních dokladů minimálně do XII/2033. Pokud je v českých právních předpisem stanovena lhůta delší, je prodávající povinen uchovávat veškerou dokumentaci související s plněním smlouvy po dobu určenou v českých právních předpisech.</w:t>
      </w:r>
    </w:p>
    <w:p w14:paraId="3298CA17" w14:textId="1435D251" w:rsidR="00D47028" w:rsidRPr="006829A5" w:rsidRDefault="00D47028" w:rsidP="00D47028">
      <w:pPr>
        <w:pStyle w:val="Normodsaz"/>
        <w:numPr>
          <w:ilvl w:val="1"/>
          <w:numId w:val="16"/>
        </w:numPr>
        <w:spacing w:before="120" w:after="120"/>
        <w:rPr>
          <w:rFonts w:asciiTheme="minorHAnsi" w:hAnsiTheme="minorHAnsi" w:cstheme="minorHAnsi"/>
          <w:sz w:val="22"/>
          <w:szCs w:val="22"/>
        </w:rPr>
      </w:pPr>
      <w:r w:rsidRPr="006829A5">
        <w:rPr>
          <w:rFonts w:asciiTheme="minorHAnsi" w:hAnsiTheme="minorHAnsi" w:cstheme="minorHAnsi"/>
          <w:sz w:val="22"/>
          <w:szCs w:val="22"/>
        </w:rPr>
        <w:t xml:space="preserve">Prodávající je povinen do 5 dnů od uzavření smlouvy předložit kupujícímu smlouvu o pojištění (certifikát) odpovědnosti proti škodě způsobené kupujícímu a třetím osobám, a to minimálně ve výši </w:t>
      </w:r>
      <w:r w:rsidR="00CF6ED7">
        <w:rPr>
          <w:rFonts w:asciiTheme="minorHAnsi" w:hAnsiTheme="minorHAnsi" w:cstheme="minorHAnsi"/>
          <w:sz w:val="22"/>
          <w:szCs w:val="22"/>
        </w:rPr>
        <w:t>2</w:t>
      </w:r>
      <w:r w:rsidRPr="006829A5">
        <w:rPr>
          <w:rFonts w:asciiTheme="minorHAnsi" w:hAnsiTheme="minorHAnsi" w:cstheme="minorHAnsi"/>
          <w:sz w:val="22"/>
          <w:szCs w:val="22"/>
        </w:rPr>
        <w:t xml:space="preserve"> mil. Kč. Prodávající se zavazuje udržovat v platnosti toto pojištění po celou dobu realizace předmětu plnění a rovněž po celou délku záruční doby, tj. 36 měsíců ode dne řádného předání </w:t>
      </w:r>
      <w:r w:rsidR="00CF6ED7">
        <w:rPr>
          <w:rFonts w:asciiTheme="minorHAnsi" w:hAnsiTheme="minorHAnsi" w:cstheme="minorHAnsi"/>
          <w:sz w:val="22"/>
          <w:szCs w:val="22"/>
        </w:rPr>
        <w:t xml:space="preserve">celého </w:t>
      </w:r>
      <w:r w:rsidRPr="006829A5">
        <w:rPr>
          <w:rFonts w:asciiTheme="minorHAnsi" w:hAnsiTheme="minorHAnsi" w:cstheme="minorHAnsi"/>
          <w:sz w:val="22"/>
          <w:szCs w:val="22"/>
        </w:rPr>
        <w:t>předmětu plnění.</w:t>
      </w:r>
    </w:p>
    <w:p w14:paraId="2A8D90E6" w14:textId="0C65C204" w:rsidR="00D47028" w:rsidRDefault="00D47028" w:rsidP="00D47028">
      <w:pPr>
        <w:pStyle w:val="Normodsaz"/>
        <w:numPr>
          <w:ilvl w:val="1"/>
          <w:numId w:val="16"/>
        </w:numPr>
        <w:spacing w:before="120" w:after="120"/>
        <w:rPr>
          <w:rFonts w:asciiTheme="minorHAnsi" w:hAnsiTheme="minorHAnsi" w:cstheme="minorHAnsi"/>
          <w:sz w:val="22"/>
          <w:szCs w:val="22"/>
        </w:rPr>
      </w:pPr>
      <w:r w:rsidRPr="00C0585A">
        <w:rPr>
          <w:rFonts w:asciiTheme="minorHAnsi" w:hAnsiTheme="minorHAnsi" w:cstheme="minorHAnsi"/>
          <w:sz w:val="22"/>
          <w:szCs w:val="22"/>
        </w:rPr>
        <w:t xml:space="preserve">Prodávající se zavazuje plnit veškerá opatření a podmínky stanovené pojistnou smlouvou citovaná v odst. </w:t>
      </w:r>
      <w:r>
        <w:rPr>
          <w:rFonts w:asciiTheme="minorHAnsi" w:hAnsiTheme="minorHAnsi" w:cstheme="minorHAnsi"/>
          <w:sz w:val="22"/>
          <w:szCs w:val="22"/>
        </w:rPr>
        <w:t>5</w:t>
      </w:r>
      <w:r w:rsidRPr="00C0585A">
        <w:rPr>
          <w:rFonts w:asciiTheme="minorHAnsi" w:hAnsiTheme="minorHAnsi" w:cstheme="minorHAnsi"/>
          <w:sz w:val="22"/>
          <w:szCs w:val="22"/>
        </w:rPr>
        <w:t>.</w:t>
      </w:r>
      <w:r>
        <w:rPr>
          <w:rFonts w:asciiTheme="minorHAnsi" w:hAnsiTheme="minorHAnsi" w:cstheme="minorHAnsi"/>
          <w:sz w:val="22"/>
          <w:szCs w:val="22"/>
        </w:rPr>
        <w:t>1</w:t>
      </w:r>
      <w:r w:rsidR="00BC2CD0">
        <w:rPr>
          <w:rFonts w:asciiTheme="minorHAnsi" w:hAnsiTheme="minorHAnsi" w:cstheme="minorHAnsi"/>
          <w:sz w:val="22"/>
          <w:szCs w:val="22"/>
        </w:rPr>
        <w:t>2</w:t>
      </w:r>
      <w:r w:rsidRPr="00C0585A">
        <w:rPr>
          <w:rFonts w:asciiTheme="minorHAnsi" w:hAnsiTheme="minorHAnsi" w:cstheme="minorHAnsi"/>
          <w:sz w:val="22"/>
          <w:szCs w:val="22"/>
        </w:rPr>
        <w:t xml:space="preserve">, která by v případě včasného neplnění mohla mít za následek snížení případného pojistného plnění. Porušení povinností uvedených v odst. </w:t>
      </w:r>
      <w:r>
        <w:rPr>
          <w:rFonts w:asciiTheme="minorHAnsi" w:hAnsiTheme="minorHAnsi" w:cstheme="minorHAnsi"/>
          <w:sz w:val="22"/>
          <w:szCs w:val="22"/>
        </w:rPr>
        <w:t>5.12</w:t>
      </w:r>
      <w:r w:rsidRPr="00C0585A">
        <w:rPr>
          <w:rFonts w:asciiTheme="minorHAnsi" w:hAnsiTheme="minorHAnsi" w:cstheme="minorHAnsi"/>
          <w:sz w:val="22"/>
          <w:szCs w:val="22"/>
        </w:rPr>
        <w:t xml:space="preserve"> a </w:t>
      </w:r>
      <w:r>
        <w:rPr>
          <w:rFonts w:asciiTheme="minorHAnsi" w:hAnsiTheme="minorHAnsi" w:cstheme="minorHAnsi"/>
          <w:sz w:val="22"/>
          <w:szCs w:val="22"/>
        </w:rPr>
        <w:t>5.13</w:t>
      </w:r>
      <w:r w:rsidRPr="00C0585A">
        <w:rPr>
          <w:rFonts w:asciiTheme="minorHAnsi" w:hAnsiTheme="minorHAnsi" w:cstheme="minorHAnsi"/>
          <w:sz w:val="22"/>
          <w:szCs w:val="22"/>
        </w:rPr>
        <w:t xml:space="preserve"> se považuje za podstatné porušení této smlouvy.</w:t>
      </w:r>
    </w:p>
    <w:p w14:paraId="5C6F80E2" w14:textId="6C254580" w:rsidR="00D47028" w:rsidRPr="00C0585A" w:rsidRDefault="00D47028" w:rsidP="00D47028">
      <w:pPr>
        <w:pStyle w:val="Normodsaz"/>
        <w:numPr>
          <w:ilvl w:val="1"/>
          <w:numId w:val="16"/>
        </w:numPr>
        <w:spacing w:before="120" w:after="120"/>
        <w:rPr>
          <w:rFonts w:asciiTheme="minorHAnsi" w:hAnsiTheme="minorHAnsi" w:cstheme="minorHAnsi"/>
          <w:sz w:val="22"/>
          <w:szCs w:val="22"/>
        </w:rPr>
      </w:pPr>
      <w:r w:rsidRPr="00C0585A">
        <w:rPr>
          <w:rFonts w:asciiTheme="minorHAnsi" w:hAnsiTheme="minorHAnsi" w:cstheme="minorHAnsi"/>
          <w:bCs/>
          <w:sz w:val="22"/>
          <w:szCs w:val="22"/>
        </w:rPr>
        <w:t xml:space="preserve">Nedostatky a vady předmětu plnění zjevné již v průběhu dodání </w:t>
      </w:r>
      <w:r w:rsidR="00CF6ED7">
        <w:rPr>
          <w:rFonts w:asciiTheme="minorHAnsi" w:hAnsiTheme="minorHAnsi" w:cstheme="minorHAnsi"/>
          <w:bCs/>
          <w:sz w:val="22"/>
          <w:szCs w:val="22"/>
        </w:rPr>
        <w:t xml:space="preserve"> </w:t>
      </w:r>
      <w:r w:rsidRPr="00C0585A">
        <w:rPr>
          <w:rFonts w:asciiTheme="minorHAnsi" w:hAnsiTheme="minorHAnsi" w:cstheme="minorHAnsi"/>
          <w:bCs/>
          <w:sz w:val="22"/>
          <w:szCs w:val="22"/>
        </w:rPr>
        <w:t xml:space="preserve"> je prodávající povinen na vyzvání kupujícího b</w:t>
      </w:r>
      <w:r>
        <w:rPr>
          <w:rFonts w:asciiTheme="minorHAnsi" w:hAnsiTheme="minorHAnsi" w:cstheme="minorHAnsi"/>
          <w:bCs/>
          <w:sz w:val="22"/>
          <w:szCs w:val="22"/>
        </w:rPr>
        <w:t xml:space="preserve">ez zbytečného odkladu odstranit. </w:t>
      </w:r>
    </w:p>
    <w:p w14:paraId="3CB0334C" w14:textId="77777777" w:rsidR="00D47028" w:rsidRPr="00305ACF" w:rsidRDefault="00D47028" w:rsidP="00D47028">
      <w:pPr>
        <w:pStyle w:val="Odstavecseseznamem"/>
        <w:numPr>
          <w:ilvl w:val="1"/>
          <w:numId w:val="16"/>
        </w:numPr>
        <w:autoSpaceDE w:val="0"/>
        <w:autoSpaceDN w:val="0"/>
        <w:adjustRightInd w:val="0"/>
        <w:spacing w:after="120"/>
        <w:jc w:val="both"/>
        <w:rPr>
          <w:rFonts w:asciiTheme="minorHAnsi" w:hAnsiTheme="minorHAnsi" w:cs="Calibri"/>
          <w:sz w:val="22"/>
          <w:szCs w:val="22"/>
        </w:rPr>
      </w:pPr>
      <w:r w:rsidRPr="00305ACF">
        <w:rPr>
          <w:rFonts w:asciiTheme="minorHAnsi" w:hAnsiTheme="minorHAnsi" w:cs="Calibri"/>
          <w:sz w:val="22"/>
          <w:szCs w:val="22"/>
        </w:rPr>
        <w:t xml:space="preserve">Prodávající je povinen neprodleně vyrozumět kupujícího o případném ohrožení doby plnění a o všech skutečnostech, které mohou předmět plnění znemožnit. </w:t>
      </w:r>
    </w:p>
    <w:p w14:paraId="4EACB23E" w14:textId="77777777" w:rsidR="00D47028" w:rsidRPr="00630282" w:rsidRDefault="00D47028" w:rsidP="00D47028">
      <w:pPr>
        <w:numPr>
          <w:ilvl w:val="1"/>
          <w:numId w:val="16"/>
        </w:numPr>
        <w:autoSpaceDE w:val="0"/>
        <w:autoSpaceDN w:val="0"/>
        <w:adjustRightInd w:val="0"/>
        <w:spacing w:after="120"/>
        <w:ind w:left="567" w:hanging="567"/>
        <w:jc w:val="both"/>
        <w:rPr>
          <w:rFonts w:asciiTheme="minorHAnsi" w:hAnsiTheme="minorHAnsi" w:cs="Calibri"/>
          <w:bCs/>
          <w:sz w:val="22"/>
          <w:szCs w:val="22"/>
        </w:rPr>
      </w:pPr>
      <w:r w:rsidRPr="00630282">
        <w:rPr>
          <w:rFonts w:asciiTheme="minorHAnsi" w:hAnsiTheme="minorHAnsi" w:cs="Calibri"/>
          <w:sz w:val="22"/>
          <w:szCs w:val="22"/>
        </w:rPr>
        <w:lastRenderedPageBreak/>
        <w:t>Prodávající odpovídá kupujícímu za škodu způsobenou porušením povinností podle této smlouvy nebo povinnosti stanovené obecně závazným právním předpisem.</w:t>
      </w:r>
    </w:p>
    <w:p w14:paraId="523EC0E0" w14:textId="77777777" w:rsidR="00D47028" w:rsidRPr="00630282" w:rsidRDefault="00D47028" w:rsidP="00D47028">
      <w:pPr>
        <w:numPr>
          <w:ilvl w:val="1"/>
          <w:numId w:val="16"/>
        </w:numPr>
        <w:autoSpaceDE w:val="0"/>
        <w:autoSpaceDN w:val="0"/>
        <w:adjustRightInd w:val="0"/>
        <w:spacing w:after="120"/>
        <w:ind w:left="567" w:hanging="567"/>
        <w:jc w:val="both"/>
        <w:rPr>
          <w:rFonts w:asciiTheme="minorHAnsi" w:hAnsiTheme="minorHAnsi" w:cs="Calibri"/>
          <w:bCs/>
          <w:sz w:val="22"/>
          <w:szCs w:val="22"/>
        </w:rPr>
      </w:pPr>
      <w:r w:rsidRPr="00630282">
        <w:rPr>
          <w:rFonts w:asciiTheme="minorHAnsi" w:hAnsiTheme="minorHAnsi" w:cs="Calibri"/>
          <w:sz w:val="22"/>
          <w:szCs w:val="22"/>
        </w:rPr>
        <w:t>Strany se dohodly a prodávající určil, že osobou oprávněnou k jednání za prodávajícího ve věcech, které se týkají této smlouvy a její realizace je:</w:t>
      </w:r>
    </w:p>
    <w:p w14:paraId="4C7A2EBC" w14:textId="606E8523" w:rsidR="00D47028" w:rsidRPr="00630282" w:rsidRDefault="005E2660" w:rsidP="00D47028">
      <w:pPr>
        <w:ind w:left="709"/>
        <w:jc w:val="both"/>
        <w:rPr>
          <w:rFonts w:asciiTheme="minorHAnsi" w:hAnsiTheme="minorHAnsi" w:cs="Arial"/>
          <w:sz w:val="22"/>
          <w:szCs w:val="22"/>
        </w:rPr>
      </w:pPr>
      <w:r w:rsidRPr="00630282">
        <w:rPr>
          <w:rFonts w:asciiTheme="minorHAnsi" w:hAnsiTheme="minorHAnsi" w:cs="Calibri"/>
          <w:sz w:val="22"/>
          <w:szCs w:val="22"/>
        </w:rPr>
        <w:t>Jméno</w:t>
      </w:r>
      <w:r w:rsidRPr="00305ACF">
        <w:rPr>
          <w:rFonts w:asciiTheme="minorHAnsi" w:hAnsiTheme="minorHAnsi" w:cs="Calibri"/>
          <w:sz w:val="22"/>
          <w:szCs w:val="22"/>
        </w:rPr>
        <w:t xml:space="preserve">: </w:t>
      </w:r>
      <w:r w:rsidRPr="00305ACF">
        <w:rPr>
          <w:rFonts w:asciiTheme="minorHAnsi" w:hAnsiTheme="minorHAnsi" w:cs="Arial"/>
          <w:sz w:val="22"/>
          <w:szCs w:val="22"/>
          <w:highlight w:val="lightGray"/>
        </w:rPr>
        <w:t>[</w:t>
      </w:r>
      <w:r w:rsidR="00D47028" w:rsidRPr="00305ACF">
        <w:rPr>
          <w:rFonts w:asciiTheme="minorHAnsi" w:hAnsiTheme="minorHAnsi" w:cs="Arial"/>
          <w:sz w:val="22"/>
          <w:szCs w:val="22"/>
          <w:highlight w:val="lightGray"/>
        </w:rPr>
        <w:t xml:space="preserve">DOPLNÍ </w:t>
      </w:r>
      <w:r w:rsidR="00D47028">
        <w:rPr>
          <w:rFonts w:asciiTheme="minorHAnsi" w:hAnsiTheme="minorHAnsi" w:cs="Arial"/>
          <w:sz w:val="22"/>
          <w:szCs w:val="22"/>
          <w:highlight w:val="lightGray"/>
        </w:rPr>
        <w:t>ÚČASTNÍK</w:t>
      </w:r>
      <w:r w:rsidR="00D47028" w:rsidRPr="00305ACF">
        <w:rPr>
          <w:rFonts w:asciiTheme="minorHAnsi" w:hAnsiTheme="minorHAnsi" w:cs="Arial"/>
          <w:sz w:val="22"/>
          <w:szCs w:val="22"/>
          <w:highlight w:val="lightGray"/>
        </w:rPr>
        <w:t>]</w:t>
      </w:r>
    </w:p>
    <w:p w14:paraId="065FC894" w14:textId="7170368B" w:rsidR="00D47028" w:rsidRPr="00630282" w:rsidRDefault="00D47028" w:rsidP="00D47028">
      <w:pPr>
        <w:ind w:left="567"/>
        <w:jc w:val="both"/>
        <w:rPr>
          <w:rFonts w:asciiTheme="minorHAnsi" w:hAnsiTheme="minorHAnsi" w:cs="Arial"/>
          <w:sz w:val="22"/>
          <w:szCs w:val="22"/>
        </w:rPr>
      </w:pPr>
      <w:r w:rsidRPr="00630282">
        <w:rPr>
          <w:rFonts w:asciiTheme="minorHAnsi" w:hAnsiTheme="minorHAnsi" w:cs="Calibri"/>
          <w:sz w:val="22"/>
          <w:szCs w:val="22"/>
        </w:rPr>
        <w:tab/>
      </w:r>
      <w:r w:rsidR="005E2660" w:rsidRPr="00630282">
        <w:rPr>
          <w:rFonts w:asciiTheme="minorHAnsi" w:hAnsiTheme="minorHAnsi" w:cs="Calibri"/>
          <w:sz w:val="22"/>
          <w:szCs w:val="22"/>
        </w:rPr>
        <w:t>e-mai</w:t>
      </w:r>
      <w:r w:rsidR="005E2660" w:rsidRPr="00305ACF">
        <w:rPr>
          <w:rFonts w:asciiTheme="minorHAnsi" w:hAnsiTheme="minorHAnsi" w:cs="Calibri"/>
          <w:sz w:val="22"/>
          <w:szCs w:val="22"/>
        </w:rPr>
        <w:t xml:space="preserve">l: </w:t>
      </w:r>
      <w:r w:rsidR="005E2660" w:rsidRPr="00305ACF">
        <w:rPr>
          <w:rFonts w:asciiTheme="minorHAnsi" w:hAnsiTheme="minorHAnsi" w:cs="Arial"/>
          <w:sz w:val="22"/>
          <w:szCs w:val="22"/>
        </w:rPr>
        <w:t>[</w:t>
      </w:r>
      <w:r w:rsidRPr="00305ACF">
        <w:rPr>
          <w:rFonts w:asciiTheme="minorHAnsi" w:hAnsiTheme="minorHAnsi" w:cs="Arial"/>
          <w:sz w:val="22"/>
          <w:szCs w:val="22"/>
          <w:highlight w:val="lightGray"/>
        </w:rPr>
        <w:t xml:space="preserve">DOPLNÍ </w:t>
      </w:r>
      <w:r>
        <w:rPr>
          <w:rFonts w:asciiTheme="minorHAnsi" w:hAnsiTheme="minorHAnsi" w:cs="Arial"/>
          <w:sz w:val="22"/>
          <w:szCs w:val="22"/>
          <w:highlight w:val="lightGray"/>
        </w:rPr>
        <w:t>ÚČASTNÍK</w:t>
      </w:r>
      <w:r w:rsidRPr="00305ACF">
        <w:rPr>
          <w:rFonts w:asciiTheme="minorHAnsi" w:hAnsiTheme="minorHAnsi" w:cs="Arial"/>
          <w:sz w:val="22"/>
          <w:szCs w:val="22"/>
          <w:highlight w:val="lightGray"/>
        </w:rPr>
        <w:t>]</w:t>
      </w:r>
    </w:p>
    <w:p w14:paraId="239E86EC" w14:textId="77B05E49" w:rsidR="00D47028" w:rsidRPr="00630282" w:rsidRDefault="00D47028" w:rsidP="00D47028">
      <w:pPr>
        <w:ind w:left="567"/>
        <w:jc w:val="both"/>
        <w:rPr>
          <w:rFonts w:asciiTheme="minorHAnsi" w:hAnsiTheme="minorHAnsi" w:cs="Arial"/>
          <w:sz w:val="22"/>
          <w:szCs w:val="22"/>
        </w:rPr>
      </w:pPr>
      <w:r w:rsidRPr="00630282">
        <w:rPr>
          <w:rFonts w:asciiTheme="minorHAnsi" w:hAnsiTheme="minorHAnsi" w:cs="Calibri"/>
          <w:sz w:val="22"/>
          <w:szCs w:val="22"/>
        </w:rPr>
        <w:tab/>
      </w:r>
      <w:r w:rsidR="005E2660" w:rsidRPr="00630282">
        <w:rPr>
          <w:rFonts w:asciiTheme="minorHAnsi" w:hAnsiTheme="minorHAnsi" w:cs="Calibri"/>
          <w:sz w:val="22"/>
          <w:szCs w:val="22"/>
        </w:rPr>
        <w:t>te</w:t>
      </w:r>
      <w:r w:rsidR="005E2660">
        <w:rPr>
          <w:rFonts w:asciiTheme="minorHAnsi" w:hAnsiTheme="minorHAnsi" w:cs="Calibri"/>
          <w:sz w:val="22"/>
          <w:szCs w:val="22"/>
        </w:rPr>
        <w:t>lefon</w:t>
      </w:r>
      <w:r w:rsidR="005E2660" w:rsidRPr="00630282">
        <w:rPr>
          <w:rFonts w:asciiTheme="minorHAnsi" w:hAnsiTheme="minorHAnsi" w:cs="Calibri"/>
          <w:sz w:val="22"/>
          <w:szCs w:val="22"/>
        </w:rPr>
        <w:t>:</w:t>
      </w:r>
      <w:r w:rsidR="005E2660" w:rsidRPr="00305ACF">
        <w:rPr>
          <w:rFonts w:asciiTheme="minorHAnsi" w:hAnsiTheme="minorHAnsi" w:cs="Arial"/>
          <w:sz w:val="22"/>
          <w:szCs w:val="22"/>
          <w:highlight w:val="lightGray"/>
        </w:rPr>
        <w:t xml:space="preserve"> [</w:t>
      </w:r>
      <w:r w:rsidRPr="00305ACF">
        <w:rPr>
          <w:rFonts w:asciiTheme="minorHAnsi" w:hAnsiTheme="minorHAnsi" w:cs="Arial"/>
          <w:sz w:val="22"/>
          <w:szCs w:val="22"/>
          <w:highlight w:val="lightGray"/>
        </w:rPr>
        <w:t xml:space="preserve">DOPLNÍ </w:t>
      </w:r>
      <w:r>
        <w:rPr>
          <w:rFonts w:asciiTheme="minorHAnsi" w:hAnsiTheme="minorHAnsi" w:cs="Arial"/>
          <w:sz w:val="22"/>
          <w:szCs w:val="22"/>
          <w:highlight w:val="lightGray"/>
        </w:rPr>
        <w:t>ÚČASTNÍK</w:t>
      </w:r>
      <w:r w:rsidRPr="00305ACF">
        <w:rPr>
          <w:rFonts w:asciiTheme="minorHAnsi" w:hAnsiTheme="minorHAnsi" w:cs="Arial"/>
          <w:sz w:val="22"/>
          <w:szCs w:val="22"/>
          <w:highlight w:val="lightGray"/>
        </w:rPr>
        <w:t>]</w:t>
      </w:r>
    </w:p>
    <w:p w14:paraId="13AAC535" w14:textId="77777777" w:rsidR="00D47028" w:rsidRPr="00630282" w:rsidRDefault="00D47028" w:rsidP="00D47028">
      <w:pPr>
        <w:spacing w:after="120"/>
        <w:ind w:left="567"/>
        <w:jc w:val="both"/>
        <w:rPr>
          <w:rFonts w:asciiTheme="minorHAnsi" w:hAnsiTheme="minorHAnsi" w:cs="Arial"/>
          <w:sz w:val="22"/>
          <w:szCs w:val="22"/>
        </w:rPr>
      </w:pPr>
    </w:p>
    <w:p w14:paraId="195C41F2" w14:textId="1A7E4CCE" w:rsidR="00D47028" w:rsidRPr="000D0F7B" w:rsidRDefault="00D47028" w:rsidP="00D47028">
      <w:pPr>
        <w:numPr>
          <w:ilvl w:val="1"/>
          <w:numId w:val="16"/>
        </w:numPr>
        <w:spacing w:after="120"/>
        <w:ind w:left="567" w:hanging="567"/>
        <w:jc w:val="both"/>
        <w:rPr>
          <w:rFonts w:asciiTheme="minorHAnsi" w:hAnsiTheme="minorHAnsi" w:cs="Calibri"/>
          <w:sz w:val="22"/>
          <w:szCs w:val="22"/>
        </w:rPr>
      </w:pPr>
      <w:r w:rsidRPr="000D0F7B">
        <w:rPr>
          <w:rFonts w:asciiTheme="minorHAnsi" w:hAnsiTheme="minorHAnsi" w:cs="Calibri"/>
          <w:sz w:val="22"/>
          <w:szCs w:val="22"/>
        </w:rPr>
        <w:t>Strany se dohodly a kupující určil, že kontaktní osobou oprávněnou k jednání za kupujícího ve věcech</w:t>
      </w:r>
      <w:r w:rsidR="007B7868" w:rsidRPr="000D0F7B">
        <w:rPr>
          <w:rFonts w:asciiTheme="minorHAnsi" w:hAnsiTheme="minorHAnsi" w:cs="Calibri"/>
          <w:sz w:val="22"/>
          <w:szCs w:val="22"/>
        </w:rPr>
        <w:t xml:space="preserve"> technických</w:t>
      </w:r>
      <w:r w:rsidRPr="000D0F7B">
        <w:rPr>
          <w:rFonts w:asciiTheme="minorHAnsi" w:hAnsiTheme="minorHAnsi" w:cs="Calibri"/>
          <w:sz w:val="22"/>
          <w:szCs w:val="22"/>
        </w:rPr>
        <w:t>, které se týkají této smlouvy a její realizace je:</w:t>
      </w:r>
    </w:p>
    <w:p w14:paraId="0976A0D4" w14:textId="08D518C2" w:rsidR="007B7868" w:rsidRPr="000D0F7B" w:rsidRDefault="00D47028" w:rsidP="007B7868">
      <w:pPr>
        <w:ind w:left="426" w:hanging="426"/>
        <w:jc w:val="both"/>
        <w:rPr>
          <w:rFonts w:asciiTheme="minorHAnsi" w:hAnsiTheme="minorHAnsi" w:cs="Calibri"/>
          <w:sz w:val="22"/>
          <w:szCs w:val="22"/>
        </w:rPr>
      </w:pPr>
      <w:r w:rsidRPr="000D0F7B">
        <w:rPr>
          <w:rFonts w:asciiTheme="minorHAnsi" w:hAnsiTheme="minorHAnsi" w:cs="Calibri"/>
          <w:sz w:val="22"/>
          <w:szCs w:val="22"/>
        </w:rPr>
        <w:tab/>
      </w:r>
      <w:r w:rsidR="00CF6ED7">
        <w:rPr>
          <w:rFonts w:asciiTheme="minorHAnsi" w:hAnsiTheme="minorHAnsi" w:cs="Calibri"/>
          <w:sz w:val="22"/>
          <w:szCs w:val="22"/>
        </w:rPr>
        <w:t xml:space="preserve"> </w:t>
      </w:r>
      <w:r w:rsidR="000D0F7B">
        <w:rPr>
          <w:rFonts w:asciiTheme="minorHAnsi" w:hAnsiTheme="minorHAnsi" w:cs="Calibri"/>
          <w:sz w:val="22"/>
          <w:szCs w:val="22"/>
        </w:rPr>
        <w:t xml:space="preserve">  </w:t>
      </w:r>
      <w:r w:rsidR="007B7868" w:rsidRPr="000D0F7B">
        <w:rPr>
          <w:rFonts w:asciiTheme="minorHAnsi" w:hAnsiTheme="minorHAnsi" w:cs="Calibri"/>
          <w:sz w:val="22"/>
          <w:szCs w:val="22"/>
        </w:rPr>
        <w:t>jméno:</w:t>
      </w:r>
      <w:r w:rsidR="007B7868" w:rsidRPr="000D0F7B">
        <w:rPr>
          <w:rFonts w:asciiTheme="minorHAnsi" w:hAnsiTheme="minorHAnsi" w:cs="Calibri"/>
          <w:sz w:val="22"/>
          <w:szCs w:val="22"/>
        </w:rPr>
        <w:tab/>
      </w:r>
      <w:r w:rsidR="007B7868" w:rsidRPr="000D0F7B">
        <w:rPr>
          <w:rFonts w:asciiTheme="minorHAnsi" w:hAnsiTheme="minorHAnsi" w:cs="Calibri"/>
          <w:sz w:val="22"/>
          <w:szCs w:val="22"/>
        </w:rPr>
        <w:tab/>
        <w:t>Dušan May, IT oddělení,</w:t>
      </w:r>
    </w:p>
    <w:p w14:paraId="2704A7C7" w14:textId="0B07231A" w:rsidR="007B7868" w:rsidRPr="000D0F7B" w:rsidRDefault="007B7868" w:rsidP="00F666AD">
      <w:pPr>
        <w:ind w:left="426" w:hanging="426"/>
        <w:jc w:val="both"/>
        <w:rPr>
          <w:rFonts w:asciiTheme="minorHAnsi" w:hAnsiTheme="minorHAnsi" w:cs="Calibri"/>
          <w:sz w:val="22"/>
          <w:szCs w:val="22"/>
        </w:rPr>
      </w:pPr>
      <w:r w:rsidRPr="000D0F7B">
        <w:rPr>
          <w:rFonts w:asciiTheme="minorHAnsi" w:hAnsiTheme="minorHAnsi" w:cs="Calibri"/>
          <w:sz w:val="22"/>
          <w:szCs w:val="22"/>
        </w:rPr>
        <w:tab/>
        <w:t xml:space="preserve">   e-mail:</w:t>
      </w:r>
      <w:r w:rsidRPr="000D0F7B">
        <w:rPr>
          <w:rFonts w:asciiTheme="minorHAnsi" w:hAnsiTheme="minorHAnsi" w:cs="Calibri"/>
          <w:sz w:val="22"/>
          <w:szCs w:val="22"/>
        </w:rPr>
        <w:tab/>
      </w:r>
      <w:r w:rsidRPr="000D0F7B">
        <w:rPr>
          <w:rFonts w:asciiTheme="minorHAnsi" w:hAnsiTheme="minorHAnsi" w:cs="Calibri"/>
          <w:sz w:val="22"/>
          <w:szCs w:val="22"/>
        </w:rPr>
        <w:tab/>
        <w:t>dusan.may@fsv.cuni.cz</w:t>
      </w:r>
    </w:p>
    <w:p w14:paraId="78A5510F" w14:textId="0EAD5F1E" w:rsidR="007B7868" w:rsidRPr="000D0F7B" w:rsidRDefault="007B7868" w:rsidP="00F666AD">
      <w:pPr>
        <w:ind w:left="426" w:hanging="426"/>
        <w:jc w:val="both"/>
        <w:rPr>
          <w:rFonts w:asciiTheme="minorHAnsi" w:hAnsiTheme="minorHAnsi" w:cs="Calibri"/>
          <w:sz w:val="22"/>
          <w:szCs w:val="22"/>
        </w:rPr>
      </w:pPr>
      <w:r w:rsidRPr="000D0F7B">
        <w:rPr>
          <w:rFonts w:asciiTheme="minorHAnsi" w:hAnsiTheme="minorHAnsi" w:cs="Calibri"/>
          <w:sz w:val="22"/>
          <w:szCs w:val="22"/>
        </w:rPr>
        <w:tab/>
        <w:t xml:space="preserve">   telefon: </w:t>
      </w:r>
      <w:r w:rsidRPr="000D0F7B">
        <w:rPr>
          <w:rFonts w:asciiTheme="minorHAnsi" w:hAnsiTheme="minorHAnsi" w:cs="Calibri"/>
          <w:sz w:val="22"/>
          <w:szCs w:val="22"/>
        </w:rPr>
        <w:tab/>
      </w:r>
      <w:r w:rsidRPr="000D0F7B">
        <w:rPr>
          <w:rFonts w:asciiTheme="minorHAnsi" w:hAnsiTheme="minorHAnsi" w:cs="Calibri"/>
          <w:sz w:val="22"/>
          <w:szCs w:val="22"/>
        </w:rPr>
        <w:tab/>
        <w:t>+420 </w:t>
      </w:r>
      <w:r w:rsidRPr="000D0F7B">
        <w:rPr>
          <w:rFonts w:ascii="Calibri" w:hAnsi="Calibri" w:cs="Calibri"/>
          <w:sz w:val="22"/>
          <w:szCs w:val="22"/>
        </w:rPr>
        <w:t>770 199 707</w:t>
      </w:r>
    </w:p>
    <w:p w14:paraId="19E9B8CF" w14:textId="77777777" w:rsidR="007B7868" w:rsidRPr="00630282" w:rsidRDefault="007B7868" w:rsidP="00D47028">
      <w:pPr>
        <w:spacing w:after="120"/>
        <w:ind w:left="426" w:hanging="426"/>
        <w:jc w:val="both"/>
        <w:rPr>
          <w:rFonts w:asciiTheme="minorHAnsi" w:hAnsiTheme="minorHAnsi" w:cs="Calibri"/>
          <w:sz w:val="22"/>
          <w:szCs w:val="22"/>
          <w:highlight w:val="red"/>
        </w:rPr>
      </w:pPr>
    </w:p>
    <w:p w14:paraId="43838A83" w14:textId="77777777" w:rsidR="00D47028" w:rsidRPr="00630282" w:rsidRDefault="00D47028" w:rsidP="00D47028">
      <w:pPr>
        <w:ind w:left="709"/>
        <w:jc w:val="both"/>
        <w:rPr>
          <w:rFonts w:asciiTheme="minorHAnsi" w:hAnsiTheme="minorHAnsi" w:cs="Calibri"/>
          <w:sz w:val="22"/>
          <w:szCs w:val="22"/>
        </w:rPr>
      </w:pPr>
      <w:r>
        <w:rPr>
          <w:rFonts w:asciiTheme="minorHAnsi" w:hAnsiTheme="minorHAnsi" w:cs="Calibri"/>
          <w:sz w:val="22"/>
          <w:szCs w:val="22"/>
        </w:rPr>
        <w:t xml:space="preserve"> </w:t>
      </w:r>
    </w:p>
    <w:p w14:paraId="2865A0E1" w14:textId="77777777" w:rsidR="00D47028" w:rsidRPr="003E3275" w:rsidRDefault="00D47028" w:rsidP="00D47028">
      <w:pPr>
        <w:jc w:val="center"/>
        <w:outlineLvl w:val="0"/>
        <w:rPr>
          <w:rFonts w:asciiTheme="minorHAnsi" w:hAnsiTheme="minorHAnsi" w:cs="Calibri"/>
          <w:b/>
          <w:sz w:val="22"/>
          <w:szCs w:val="22"/>
        </w:rPr>
      </w:pPr>
      <w:r w:rsidRPr="003E3275">
        <w:rPr>
          <w:rFonts w:asciiTheme="minorHAnsi" w:hAnsiTheme="minorHAnsi" w:cs="Calibri"/>
          <w:b/>
          <w:sz w:val="22"/>
          <w:szCs w:val="22"/>
        </w:rPr>
        <w:t>VI.</w:t>
      </w:r>
      <w:r>
        <w:rPr>
          <w:rFonts w:asciiTheme="minorHAnsi" w:hAnsiTheme="minorHAnsi" w:cs="Calibri"/>
          <w:b/>
          <w:sz w:val="22"/>
          <w:szCs w:val="22"/>
        </w:rPr>
        <w:t xml:space="preserve"> </w:t>
      </w:r>
      <w:r w:rsidRPr="003E3275">
        <w:rPr>
          <w:rFonts w:asciiTheme="minorHAnsi" w:hAnsiTheme="minorHAnsi" w:cs="Calibri"/>
          <w:b/>
          <w:sz w:val="22"/>
          <w:szCs w:val="22"/>
        </w:rPr>
        <w:t xml:space="preserve">Předání a převzetí předmětu plnění, přechod vlastnického práva a nebezpečí škody na věci </w:t>
      </w:r>
    </w:p>
    <w:p w14:paraId="7E906535" w14:textId="5E06A815" w:rsidR="00D47028" w:rsidRPr="00BE4B82" w:rsidRDefault="00D47028" w:rsidP="00D47028">
      <w:pPr>
        <w:pStyle w:val="Normodsaz"/>
        <w:numPr>
          <w:ilvl w:val="1"/>
          <w:numId w:val="11"/>
        </w:numPr>
        <w:spacing w:before="120" w:after="120"/>
        <w:rPr>
          <w:rFonts w:asciiTheme="minorHAnsi" w:hAnsiTheme="minorHAnsi" w:cstheme="minorHAnsi"/>
          <w:sz w:val="22"/>
          <w:szCs w:val="22"/>
        </w:rPr>
      </w:pPr>
      <w:bookmarkStart w:id="7" w:name="_Ref168549082"/>
      <w:r w:rsidRPr="00BE4B82">
        <w:rPr>
          <w:rFonts w:asciiTheme="minorHAnsi" w:hAnsiTheme="minorHAnsi" w:cstheme="minorHAnsi"/>
          <w:sz w:val="22"/>
          <w:szCs w:val="22"/>
        </w:rPr>
        <w:t xml:space="preserve">Prodávající splní svou povinnost dodat předmět plnění </w:t>
      </w:r>
      <w:r>
        <w:rPr>
          <w:rFonts w:asciiTheme="minorHAnsi" w:hAnsiTheme="minorHAnsi" w:cstheme="minorHAnsi"/>
          <w:sz w:val="22"/>
          <w:szCs w:val="22"/>
        </w:rPr>
        <w:t>j</w:t>
      </w:r>
      <w:r w:rsidRPr="00BE4B82">
        <w:rPr>
          <w:rFonts w:asciiTheme="minorHAnsi" w:hAnsiTheme="minorHAnsi" w:cstheme="minorHAnsi"/>
          <w:sz w:val="22"/>
          <w:szCs w:val="22"/>
        </w:rPr>
        <w:t>eho řádným ukončením (přičemž předmět plnění je považován za ukončený, je-li kompletně dodán v místě plnění) a předáním kupujícímu</w:t>
      </w:r>
      <w:r w:rsidR="00FC5E78">
        <w:rPr>
          <w:rFonts w:asciiTheme="minorHAnsi" w:hAnsiTheme="minorHAnsi" w:cstheme="minorHAnsi"/>
          <w:sz w:val="22"/>
          <w:szCs w:val="22"/>
        </w:rPr>
        <w:t xml:space="preserve">. </w:t>
      </w:r>
    </w:p>
    <w:p w14:paraId="04EF66B2" w14:textId="77777777" w:rsidR="00F666AD" w:rsidRDefault="00D47028" w:rsidP="0055770F">
      <w:pPr>
        <w:pStyle w:val="Normodsaz"/>
        <w:numPr>
          <w:ilvl w:val="1"/>
          <w:numId w:val="11"/>
        </w:numPr>
        <w:spacing w:before="120" w:after="120"/>
        <w:rPr>
          <w:rFonts w:asciiTheme="minorHAnsi" w:hAnsiTheme="minorHAnsi" w:cstheme="minorHAnsi"/>
          <w:sz w:val="22"/>
          <w:szCs w:val="22"/>
        </w:rPr>
      </w:pPr>
      <w:r w:rsidRPr="00F666AD">
        <w:rPr>
          <w:rFonts w:asciiTheme="minorHAnsi" w:hAnsiTheme="minorHAnsi" w:cstheme="minorHAnsi"/>
          <w:sz w:val="22"/>
          <w:szCs w:val="22"/>
        </w:rPr>
        <w:t xml:space="preserve">Předmět plnění je způsobilý k předání kupujícímu, je-li kompletně </w:t>
      </w:r>
      <w:r w:rsidR="00F666AD" w:rsidRPr="00F666AD">
        <w:rPr>
          <w:rFonts w:asciiTheme="minorHAnsi" w:hAnsiTheme="minorHAnsi" w:cstheme="minorHAnsi"/>
          <w:sz w:val="22"/>
          <w:szCs w:val="22"/>
        </w:rPr>
        <w:t xml:space="preserve">dodán </w:t>
      </w:r>
      <w:r w:rsidRPr="00F666AD">
        <w:rPr>
          <w:rFonts w:asciiTheme="minorHAnsi" w:hAnsiTheme="minorHAnsi" w:cstheme="minorHAnsi"/>
          <w:sz w:val="22"/>
          <w:szCs w:val="22"/>
        </w:rPr>
        <w:t>bez vad</w:t>
      </w:r>
      <w:r w:rsidR="00F666AD" w:rsidRPr="00F666AD">
        <w:rPr>
          <w:rFonts w:asciiTheme="minorHAnsi" w:hAnsiTheme="minorHAnsi" w:cstheme="minorHAnsi"/>
          <w:sz w:val="22"/>
          <w:szCs w:val="22"/>
        </w:rPr>
        <w:t xml:space="preserve">. </w:t>
      </w:r>
    </w:p>
    <w:p w14:paraId="6347CAA0" w14:textId="38EA3D17" w:rsidR="00D47028" w:rsidRPr="00F666AD" w:rsidRDefault="00D47028" w:rsidP="0055770F">
      <w:pPr>
        <w:pStyle w:val="Normodsaz"/>
        <w:numPr>
          <w:ilvl w:val="1"/>
          <w:numId w:val="11"/>
        </w:numPr>
        <w:spacing w:before="120" w:after="120"/>
        <w:rPr>
          <w:rFonts w:asciiTheme="minorHAnsi" w:hAnsiTheme="minorHAnsi" w:cstheme="minorHAnsi"/>
          <w:sz w:val="22"/>
          <w:szCs w:val="22"/>
        </w:rPr>
      </w:pPr>
      <w:r w:rsidRPr="00F666AD">
        <w:rPr>
          <w:rFonts w:asciiTheme="minorHAnsi" w:hAnsiTheme="minorHAnsi" w:cstheme="minorHAnsi"/>
          <w:sz w:val="22"/>
          <w:szCs w:val="22"/>
        </w:rPr>
        <w:t>Vykazuje-li předmět plnění, příp. jeho část, zjevné vady</w:t>
      </w:r>
      <w:r w:rsidR="00F666AD">
        <w:rPr>
          <w:rFonts w:asciiTheme="minorHAnsi" w:hAnsiTheme="minorHAnsi" w:cstheme="minorHAnsi"/>
          <w:sz w:val="22"/>
          <w:szCs w:val="22"/>
        </w:rPr>
        <w:t xml:space="preserve"> </w:t>
      </w:r>
      <w:r w:rsidRPr="00F666AD">
        <w:rPr>
          <w:rFonts w:asciiTheme="minorHAnsi" w:hAnsiTheme="minorHAnsi" w:cstheme="minorHAnsi"/>
          <w:sz w:val="22"/>
          <w:szCs w:val="22"/>
        </w:rPr>
        <w:t xml:space="preserve">či neodpovídá-li </w:t>
      </w:r>
      <w:r w:rsidR="002F2B98" w:rsidRPr="00F666AD">
        <w:rPr>
          <w:rFonts w:asciiTheme="minorHAnsi" w:hAnsiTheme="minorHAnsi" w:cstheme="minorHAnsi"/>
          <w:sz w:val="22"/>
          <w:szCs w:val="22"/>
        </w:rPr>
        <w:t>technické specifikaci (</w:t>
      </w:r>
      <w:r w:rsidRPr="00F666AD">
        <w:rPr>
          <w:rFonts w:asciiTheme="minorHAnsi" w:hAnsiTheme="minorHAnsi" w:cstheme="minorHAnsi"/>
          <w:sz w:val="22"/>
          <w:szCs w:val="22"/>
        </w:rPr>
        <w:t>přílo</w:t>
      </w:r>
      <w:r w:rsidR="002F2B98" w:rsidRPr="00F666AD">
        <w:rPr>
          <w:rFonts w:asciiTheme="minorHAnsi" w:hAnsiTheme="minorHAnsi" w:cstheme="minorHAnsi"/>
          <w:sz w:val="22"/>
          <w:szCs w:val="22"/>
        </w:rPr>
        <w:t xml:space="preserve">ha </w:t>
      </w:r>
      <w:r w:rsidRPr="00F666AD">
        <w:rPr>
          <w:rFonts w:asciiTheme="minorHAnsi" w:hAnsiTheme="minorHAnsi" w:cstheme="minorHAnsi"/>
          <w:sz w:val="22"/>
          <w:szCs w:val="22"/>
        </w:rPr>
        <w:t>č. 1</w:t>
      </w:r>
      <w:r w:rsidR="005E2660" w:rsidRPr="00F666AD">
        <w:rPr>
          <w:rFonts w:asciiTheme="minorHAnsi" w:hAnsiTheme="minorHAnsi" w:cstheme="minorHAnsi"/>
          <w:sz w:val="22"/>
          <w:szCs w:val="22"/>
        </w:rPr>
        <w:t>),</w:t>
      </w:r>
      <w:r w:rsidRPr="00F666AD">
        <w:rPr>
          <w:rFonts w:asciiTheme="minorHAnsi" w:hAnsiTheme="minorHAnsi" w:cstheme="minorHAnsi"/>
          <w:sz w:val="22"/>
          <w:szCs w:val="22"/>
        </w:rPr>
        <w:t xml:space="preserve"> je kupující oprávněn předmět plnění, resp. jeho dílčí části, nepřevzít.</w:t>
      </w:r>
    </w:p>
    <w:p w14:paraId="54354147" w14:textId="77777777" w:rsidR="00D47028" w:rsidRPr="00BE4B82" w:rsidRDefault="00D47028" w:rsidP="00D47028">
      <w:pPr>
        <w:numPr>
          <w:ilvl w:val="1"/>
          <w:numId w:val="11"/>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V případě, že kupující předmět plnění nepřevezme, bude mezi smluvními stranami sepsán zápis s uvedením důvodu nepřevzetí a s uvedením stanovisek obou smluvních stran. V případě nepřevzetí předmětu plnění dohodnou smluvní strany náhradní termín předání a převzetí předmětu plnění.</w:t>
      </w:r>
    </w:p>
    <w:p w14:paraId="1A1622E0" w14:textId="3C24CB31" w:rsidR="00D47028" w:rsidRPr="00BE4B82" w:rsidRDefault="00D47028" w:rsidP="00D47028">
      <w:pPr>
        <w:numPr>
          <w:ilvl w:val="1"/>
          <w:numId w:val="11"/>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 xml:space="preserve">Prodávající se zavazuje řádně odstranit veškeré vady, jež vyplynou z přejímacího řízení, a to v termínu stanoveném v protokolu o předání a </w:t>
      </w:r>
      <w:r w:rsidRPr="00B410E2">
        <w:rPr>
          <w:rFonts w:asciiTheme="minorHAnsi" w:hAnsiTheme="minorHAnsi" w:cstheme="minorHAnsi"/>
          <w:sz w:val="22"/>
          <w:szCs w:val="22"/>
        </w:rPr>
        <w:t xml:space="preserve">převzetí podle odst. 6.6 </w:t>
      </w:r>
      <w:r w:rsidRPr="00BE4B82">
        <w:rPr>
          <w:rFonts w:asciiTheme="minorHAnsi" w:hAnsiTheme="minorHAnsi" w:cstheme="minorHAnsi"/>
          <w:sz w:val="22"/>
          <w:szCs w:val="22"/>
        </w:rPr>
        <w:t xml:space="preserve">nebo v zápise o nepřevzetí plnění podle </w:t>
      </w:r>
      <w:r w:rsidRPr="00B410E2">
        <w:rPr>
          <w:rFonts w:asciiTheme="minorHAnsi" w:hAnsiTheme="minorHAnsi" w:cstheme="minorHAnsi"/>
          <w:sz w:val="22"/>
          <w:szCs w:val="22"/>
        </w:rPr>
        <w:t>odst. 6.12 tohoto článku</w:t>
      </w:r>
      <w:r w:rsidRPr="00BE4B82">
        <w:rPr>
          <w:rFonts w:asciiTheme="minorHAnsi" w:hAnsiTheme="minorHAnsi" w:cstheme="minorHAnsi"/>
          <w:sz w:val="22"/>
          <w:szCs w:val="22"/>
        </w:rPr>
        <w:t xml:space="preserve">. Nebude-li termín odstranění vady stanoven tímto způsobem, je prodávající povinen vadu odstranit bezodkladně, nejpozději do </w:t>
      </w:r>
      <w:r w:rsidR="002F2B98">
        <w:rPr>
          <w:rFonts w:asciiTheme="minorHAnsi" w:hAnsiTheme="minorHAnsi" w:cstheme="minorHAnsi"/>
          <w:sz w:val="22"/>
          <w:szCs w:val="22"/>
        </w:rPr>
        <w:t xml:space="preserve">5 pracovních </w:t>
      </w:r>
      <w:r w:rsidRPr="00BE4B82">
        <w:rPr>
          <w:rFonts w:asciiTheme="minorHAnsi" w:hAnsiTheme="minorHAnsi" w:cstheme="minorHAnsi"/>
          <w:sz w:val="22"/>
          <w:szCs w:val="22"/>
        </w:rPr>
        <w:t>dnů ode dne jeho nahlášení kupujícím.</w:t>
      </w:r>
    </w:p>
    <w:p w14:paraId="5E44BC4C" w14:textId="468FF50E" w:rsidR="00D47028" w:rsidRPr="00BE4B82" w:rsidRDefault="00D47028" w:rsidP="00D47028">
      <w:pPr>
        <w:pStyle w:val="Normodsaz"/>
        <w:numPr>
          <w:ilvl w:val="1"/>
          <w:numId w:val="11"/>
        </w:numPr>
        <w:spacing w:before="120" w:after="120"/>
        <w:rPr>
          <w:rFonts w:asciiTheme="minorHAnsi" w:hAnsiTheme="minorHAnsi" w:cstheme="minorHAnsi"/>
          <w:sz w:val="22"/>
          <w:szCs w:val="22"/>
        </w:rPr>
      </w:pPr>
      <w:r w:rsidRPr="00BE4B82">
        <w:rPr>
          <w:rFonts w:asciiTheme="minorHAnsi" w:hAnsiTheme="minorHAnsi" w:cstheme="minorHAnsi"/>
          <w:sz w:val="22"/>
          <w:szCs w:val="22"/>
        </w:rPr>
        <w:t>Předmět plnění se považuje za předaný oboustranným podpisem protokolu o předání a převzetí předmětu plnění bez jakýchkoli vad. Podpisem předávacího protokolu kupující potvrzuje, že předmět plnění převzal ve sjednaném množství a kvalitě a před podpisem protokolu si předmět plnění důkladně prohlédl. Prodávající předáním předmětu plnění potvrzuje, že veškerá vlastnická práva k předmětu plnění jsou prosta jakýchkoliv práv a nároků třetích osob. Jedno vyhotovení předávacího protokolu zůstane kupujícímu a druhé vyhotovení bude předáno prodávajícímu.</w:t>
      </w:r>
    </w:p>
    <w:p w14:paraId="62D6FD26" w14:textId="77777777" w:rsidR="00607928" w:rsidRDefault="00D47028" w:rsidP="00607928">
      <w:pPr>
        <w:pStyle w:val="Normodsaz"/>
        <w:numPr>
          <w:ilvl w:val="1"/>
          <w:numId w:val="11"/>
        </w:numPr>
        <w:spacing w:before="120" w:after="120"/>
        <w:rPr>
          <w:rFonts w:asciiTheme="minorHAnsi" w:hAnsiTheme="minorHAnsi" w:cstheme="minorHAnsi"/>
          <w:sz w:val="22"/>
          <w:szCs w:val="22"/>
        </w:rPr>
      </w:pPr>
      <w:r w:rsidRPr="00BE4B82">
        <w:rPr>
          <w:rFonts w:asciiTheme="minorHAnsi" w:hAnsiTheme="minorHAnsi" w:cstheme="minorHAnsi"/>
          <w:sz w:val="22"/>
          <w:szCs w:val="22"/>
        </w:rPr>
        <w:t>Vlastnické právo a nebezpečí škody na předmětu plnění přechází na kupujícího okamžikem oboustranného podpisu předávacího protokolu</w:t>
      </w:r>
      <w:r>
        <w:rPr>
          <w:rFonts w:asciiTheme="minorHAnsi" w:hAnsiTheme="minorHAnsi" w:cstheme="minorHAnsi"/>
          <w:sz w:val="22"/>
          <w:szCs w:val="22"/>
        </w:rPr>
        <w:t xml:space="preserve">. </w:t>
      </w:r>
    </w:p>
    <w:p w14:paraId="13BAC712" w14:textId="32C5A1A5" w:rsidR="00D47028" w:rsidRPr="00607928" w:rsidRDefault="00D47028" w:rsidP="00607928">
      <w:pPr>
        <w:pStyle w:val="Normodsaz"/>
        <w:numPr>
          <w:ilvl w:val="1"/>
          <w:numId w:val="11"/>
        </w:numPr>
        <w:spacing w:before="120" w:after="120"/>
        <w:rPr>
          <w:rFonts w:asciiTheme="minorHAnsi" w:hAnsiTheme="minorHAnsi" w:cstheme="minorHAnsi"/>
          <w:sz w:val="22"/>
          <w:szCs w:val="22"/>
        </w:rPr>
      </w:pPr>
      <w:r w:rsidRPr="00607928">
        <w:rPr>
          <w:rFonts w:asciiTheme="minorHAnsi" w:hAnsiTheme="minorHAnsi" w:cstheme="minorHAnsi"/>
          <w:sz w:val="22"/>
          <w:szCs w:val="22"/>
        </w:rPr>
        <w:t xml:space="preserve">Kupující organizuje přejímající řízení.   </w:t>
      </w:r>
    </w:p>
    <w:p w14:paraId="458F3F10" w14:textId="1E8B0E04" w:rsidR="00CA7557" w:rsidRPr="00CA7557" w:rsidRDefault="00D47028" w:rsidP="00CA7557">
      <w:pPr>
        <w:pStyle w:val="Odstavecseseznamem"/>
        <w:numPr>
          <w:ilvl w:val="1"/>
          <w:numId w:val="11"/>
        </w:numPr>
        <w:tabs>
          <w:tab w:val="left" w:pos="709"/>
        </w:tabs>
        <w:spacing w:after="120"/>
        <w:ind w:left="709" w:hanging="709"/>
        <w:jc w:val="both"/>
        <w:rPr>
          <w:rFonts w:asciiTheme="minorHAnsi" w:hAnsiTheme="minorHAnsi" w:cstheme="minorHAnsi"/>
          <w:b/>
          <w:sz w:val="22"/>
          <w:szCs w:val="22"/>
        </w:rPr>
      </w:pPr>
      <w:r w:rsidRPr="00630282">
        <w:rPr>
          <w:rFonts w:asciiTheme="minorHAnsi" w:hAnsiTheme="minorHAnsi" w:cstheme="minorHAnsi"/>
          <w:bCs/>
          <w:sz w:val="22"/>
          <w:szCs w:val="22"/>
        </w:rPr>
        <w:t xml:space="preserve">Kupující </w:t>
      </w:r>
      <w:r>
        <w:rPr>
          <w:rFonts w:asciiTheme="minorHAnsi" w:hAnsiTheme="minorHAnsi" w:cstheme="minorHAnsi"/>
          <w:bCs/>
          <w:sz w:val="22"/>
          <w:szCs w:val="22"/>
        </w:rPr>
        <w:t xml:space="preserve">předmět </w:t>
      </w:r>
      <w:r w:rsidRPr="00630282">
        <w:rPr>
          <w:rFonts w:asciiTheme="minorHAnsi" w:hAnsiTheme="minorHAnsi" w:cstheme="minorHAnsi"/>
          <w:bCs/>
          <w:sz w:val="22"/>
          <w:szCs w:val="22"/>
        </w:rPr>
        <w:t>plnění převezme za předpokladu, že kompletní plnění odpovídá smlouvě</w:t>
      </w:r>
      <w:r w:rsidR="00CA7557">
        <w:rPr>
          <w:rFonts w:asciiTheme="minorHAnsi" w:hAnsiTheme="minorHAnsi" w:cstheme="minorHAnsi"/>
          <w:bCs/>
          <w:sz w:val="22"/>
          <w:szCs w:val="22"/>
        </w:rPr>
        <w:t xml:space="preserve">, </w:t>
      </w:r>
      <w:r w:rsidRPr="00630282">
        <w:rPr>
          <w:rFonts w:asciiTheme="minorHAnsi" w:hAnsiTheme="minorHAnsi" w:cstheme="minorHAnsi"/>
          <w:bCs/>
          <w:sz w:val="22"/>
          <w:szCs w:val="22"/>
        </w:rPr>
        <w:t xml:space="preserve">plnění je prosté vad, jež nebrání užívat </w:t>
      </w:r>
      <w:r>
        <w:rPr>
          <w:rFonts w:asciiTheme="minorHAnsi" w:hAnsiTheme="minorHAnsi" w:cstheme="minorHAnsi"/>
          <w:bCs/>
          <w:sz w:val="22"/>
          <w:szCs w:val="22"/>
        </w:rPr>
        <w:t xml:space="preserve">předmět plnění </w:t>
      </w:r>
      <w:r w:rsidRPr="00630282">
        <w:rPr>
          <w:rFonts w:asciiTheme="minorHAnsi" w:hAnsiTheme="minorHAnsi" w:cstheme="minorHAnsi"/>
          <w:bCs/>
          <w:sz w:val="22"/>
          <w:szCs w:val="22"/>
        </w:rPr>
        <w:t xml:space="preserve">funkčně ani jeho užívání podstatným způsobem neomezují. </w:t>
      </w:r>
    </w:p>
    <w:p w14:paraId="176E54B1" w14:textId="7853E543" w:rsidR="00D47028" w:rsidRPr="00CA7557" w:rsidRDefault="00D47028" w:rsidP="00CA7557">
      <w:pPr>
        <w:pStyle w:val="Odstavecseseznamem"/>
        <w:numPr>
          <w:ilvl w:val="1"/>
          <w:numId w:val="11"/>
        </w:numPr>
        <w:tabs>
          <w:tab w:val="left" w:pos="709"/>
        </w:tabs>
        <w:spacing w:after="120"/>
        <w:ind w:left="709" w:hanging="709"/>
        <w:jc w:val="both"/>
        <w:rPr>
          <w:rFonts w:asciiTheme="minorHAnsi" w:hAnsiTheme="minorHAnsi" w:cstheme="minorHAnsi"/>
          <w:b/>
          <w:sz w:val="22"/>
          <w:szCs w:val="22"/>
        </w:rPr>
      </w:pPr>
      <w:r w:rsidRPr="00CA7557">
        <w:rPr>
          <w:rFonts w:asciiTheme="minorHAnsi" w:hAnsiTheme="minorHAnsi" w:cstheme="minorHAnsi"/>
          <w:sz w:val="22"/>
          <w:szCs w:val="22"/>
        </w:rPr>
        <w:t xml:space="preserve">Odevzdáním předmětu plnění je současné splnění následujících podmínek: </w:t>
      </w:r>
    </w:p>
    <w:p w14:paraId="7EB3D30D" w14:textId="32898D90" w:rsidR="00D47028" w:rsidRPr="009F7788" w:rsidRDefault="00D47028" w:rsidP="00D47028">
      <w:pPr>
        <w:pStyle w:val="Odstavecseseznamem"/>
        <w:numPr>
          <w:ilvl w:val="0"/>
          <w:numId w:val="17"/>
        </w:numPr>
        <w:spacing w:after="120"/>
        <w:jc w:val="both"/>
        <w:rPr>
          <w:rFonts w:asciiTheme="minorHAnsi" w:hAnsiTheme="minorHAnsi" w:cstheme="minorHAnsi"/>
          <w:sz w:val="22"/>
          <w:szCs w:val="22"/>
        </w:rPr>
      </w:pPr>
      <w:r w:rsidRPr="009F7788">
        <w:rPr>
          <w:rFonts w:asciiTheme="minorHAnsi" w:hAnsiTheme="minorHAnsi" w:cs="Calibri"/>
          <w:sz w:val="22"/>
          <w:szCs w:val="22"/>
        </w:rPr>
        <w:lastRenderedPageBreak/>
        <w:t>umožnění kupujícímu nakládat s</w:t>
      </w:r>
      <w:r w:rsidR="00CA7557" w:rsidRPr="009F7788">
        <w:rPr>
          <w:rFonts w:asciiTheme="minorHAnsi" w:hAnsiTheme="minorHAnsi" w:cs="Calibri"/>
          <w:sz w:val="22"/>
          <w:szCs w:val="22"/>
        </w:rPr>
        <w:t xml:space="preserve"> dodaným </w:t>
      </w:r>
      <w:r w:rsidR="00F666AD">
        <w:rPr>
          <w:rFonts w:asciiTheme="minorHAnsi" w:hAnsiTheme="minorHAnsi" w:cs="Calibri"/>
          <w:sz w:val="22"/>
          <w:szCs w:val="22"/>
        </w:rPr>
        <w:t xml:space="preserve">plněním </w:t>
      </w:r>
      <w:r w:rsidRPr="009F7788">
        <w:rPr>
          <w:rFonts w:asciiTheme="minorHAnsi" w:hAnsiTheme="minorHAnsi" w:cs="Calibri"/>
          <w:sz w:val="22"/>
          <w:szCs w:val="22"/>
        </w:rPr>
        <w:t xml:space="preserve">v místě plnění, </w:t>
      </w:r>
    </w:p>
    <w:p w14:paraId="056DA413" w14:textId="149E537E" w:rsidR="00D47028" w:rsidRPr="009F7788" w:rsidRDefault="00D47028" w:rsidP="00D47028">
      <w:pPr>
        <w:pStyle w:val="Odstavecseseznamem"/>
        <w:numPr>
          <w:ilvl w:val="0"/>
          <w:numId w:val="17"/>
        </w:numPr>
        <w:spacing w:after="120"/>
        <w:jc w:val="both"/>
        <w:rPr>
          <w:rFonts w:asciiTheme="minorHAnsi" w:hAnsiTheme="minorHAnsi" w:cstheme="minorHAnsi"/>
          <w:sz w:val="22"/>
          <w:szCs w:val="22"/>
        </w:rPr>
      </w:pPr>
      <w:r w:rsidRPr="009F7788">
        <w:rPr>
          <w:rFonts w:asciiTheme="minorHAnsi" w:hAnsiTheme="minorHAnsi" w:cs="Calibri"/>
          <w:sz w:val="22"/>
          <w:szCs w:val="22"/>
        </w:rPr>
        <w:t>předání všech souvisejících dokladů</w:t>
      </w:r>
      <w:r w:rsidR="00757591" w:rsidRPr="009F7788">
        <w:rPr>
          <w:rFonts w:asciiTheme="minorHAnsi" w:hAnsiTheme="minorHAnsi" w:cs="Calibri"/>
          <w:sz w:val="22"/>
          <w:szCs w:val="22"/>
        </w:rPr>
        <w:t xml:space="preserve">, </w:t>
      </w:r>
      <w:r w:rsidRPr="009F7788">
        <w:rPr>
          <w:rFonts w:asciiTheme="minorHAnsi" w:hAnsiTheme="minorHAnsi" w:cs="Calibri"/>
          <w:sz w:val="22"/>
          <w:szCs w:val="22"/>
        </w:rPr>
        <w:t>dokumentů,</w:t>
      </w:r>
      <w:r w:rsidR="00757591" w:rsidRPr="009F7788">
        <w:rPr>
          <w:rFonts w:asciiTheme="minorHAnsi" w:hAnsiTheme="minorHAnsi" w:cs="Calibri"/>
          <w:sz w:val="22"/>
          <w:szCs w:val="22"/>
        </w:rPr>
        <w:t xml:space="preserve"> a servisních podmínek</w:t>
      </w:r>
      <w:r w:rsidR="009F7788">
        <w:rPr>
          <w:rFonts w:asciiTheme="minorHAnsi" w:hAnsiTheme="minorHAnsi" w:cs="Calibri"/>
          <w:sz w:val="22"/>
          <w:szCs w:val="22"/>
        </w:rPr>
        <w:t>,</w:t>
      </w:r>
      <w:r w:rsidR="00757591" w:rsidRPr="009F7788">
        <w:rPr>
          <w:rFonts w:asciiTheme="minorHAnsi" w:hAnsiTheme="minorHAnsi" w:cs="Calibri"/>
          <w:sz w:val="22"/>
          <w:szCs w:val="22"/>
        </w:rPr>
        <w:t xml:space="preserve"> </w:t>
      </w:r>
    </w:p>
    <w:p w14:paraId="5A3C1B48" w14:textId="2F9F1870" w:rsidR="00D47028" w:rsidRPr="00630282" w:rsidRDefault="00D47028" w:rsidP="00D47028">
      <w:pPr>
        <w:pStyle w:val="Odstavecseseznamem"/>
        <w:numPr>
          <w:ilvl w:val="0"/>
          <w:numId w:val="17"/>
        </w:numPr>
        <w:spacing w:after="120"/>
        <w:jc w:val="both"/>
        <w:rPr>
          <w:rFonts w:asciiTheme="minorHAnsi" w:hAnsiTheme="minorHAnsi" w:cstheme="minorHAnsi"/>
          <w:sz w:val="22"/>
          <w:szCs w:val="22"/>
        </w:rPr>
      </w:pPr>
      <w:r>
        <w:rPr>
          <w:rFonts w:asciiTheme="minorHAnsi" w:hAnsiTheme="minorHAnsi" w:cs="Calibri"/>
          <w:sz w:val="22"/>
          <w:szCs w:val="22"/>
        </w:rPr>
        <w:t xml:space="preserve">podepsaný </w:t>
      </w:r>
      <w:r w:rsidRPr="00630282">
        <w:rPr>
          <w:rFonts w:asciiTheme="minorHAnsi" w:hAnsiTheme="minorHAnsi" w:cs="Calibri"/>
          <w:sz w:val="22"/>
          <w:szCs w:val="22"/>
        </w:rPr>
        <w:t>předávací protokol</w:t>
      </w:r>
      <w:r>
        <w:rPr>
          <w:rFonts w:asciiTheme="minorHAnsi" w:hAnsiTheme="minorHAnsi" w:cs="Calibri"/>
          <w:sz w:val="22"/>
          <w:szCs w:val="22"/>
        </w:rPr>
        <w:t xml:space="preserve"> a/nebo zápis o odstranění vad</w:t>
      </w:r>
      <w:r w:rsidR="00FC5E78">
        <w:rPr>
          <w:rFonts w:asciiTheme="minorHAnsi" w:hAnsiTheme="minorHAnsi" w:cs="Calibri"/>
          <w:sz w:val="22"/>
          <w:szCs w:val="22"/>
        </w:rPr>
        <w:t>,</w:t>
      </w:r>
    </w:p>
    <w:p w14:paraId="4EEF83B4" w14:textId="77777777" w:rsidR="00D47028" w:rsidRPr="00922C4A" w:rsidRDefault="00D47028" w:rsidP="00D47028">
      <w:pPr>
        <w:pStyle w:val="Odstavecseseznamem"/>
        <w:numPr>
          <w:ilvl w:val="1"/>
          <w:numId w:val="11"/>
        </w:numPr>
        <w:tabs>
          <w:tab w:val="left" w:pos="709"/>
        </w:tabs>
        <w:spacing w:after="120"/>
        <w:ind w:left="709" w:hanging="709"/>
        <w:jc w:val="both"/>
        <w:rPr>
          <w:rFonts w:asciiTheme="minorHAnsi" w:hAnsiTheme="minorHAnsi" w:cstheme="minorHAnsi"/>
          <w:b/>
          <w:sz w:val="22"/>
          <w:szCs w:val="22"/>
        </w:rPr>
      </w:pPr>
      <w:r w:rsidRPr="00053BDA">
        <w:rPr>
          <w:rFonts w:asciiTheme="minorHAnsi" w:hAnsiTheme="minorHAnsi" w:cstheme="minorHAnsi"/>
          <w:sz w:val="22"/>
          <w:szCs w:val="22"/>
        </w:rPr>
        <w:t xml:space="preserve">Předání a převzetí plnění potvrdí smluvní strany v předávacím protokolu, který </w:t>
      </w:r>
      <w:r w:rsidRPr="00630282">
        <w:rPr>
          <w:rFonts w:asciiTheme="minorHAnsi" w:hAnsiTheme="minorHAnsi" w:cstheme="minorHAnsi"/>
          <w:bCs/>
          <w:sz w:val="22"/>
          <w:szCs w:val="22"/>
        </w:rPr>
        <w:t>připraví kupující</w:t>
      </w:r>
      <w:r>
        <w:rPr>
          <w:rFonts w:asciiTheme="minorHAnsi" w:hAnsiTheme="minorHAnsi" w:cstheme="minorHAnsi"/>
          <w:bCs/>
          <w:sz w:val="22"/>
          <w:szCs w:val="22"/>
        </w:rPr>
        <w:t xml:space="preserve">.     </w:t>
      </w:r>
      <w:r w:rsidRPr="00922C4A">
        <w:rPr>
          <w:rFonts w:asciiTheme="minorHAnsi" w:hAnsiTheme="minorHAnsi" w:cstheme="minorHAnsi"/>
          <w:bCs/>
          <w:sz w:val="22"/>
          <w:szCs w:val="22"/>
        </w:rPr>
        <w:t xml:space="preserve">Předávací protokol </w:t>
      </w:r>
      <w:r w:rsidRPr="00922C4A">
        <w:rPr>
          <w:rFonts w:asciiTheme="minorHAnsi" w:hAnsiTheme="minorHAnsi" w:cstheme="minorHAnsi"/>
          <w:sz w:val="22"/>
          <w:szCs w:val="22"/>
        </w:rPr>
        <w:t>bude obsahovat především tyto skutečnosti:</w:t>
      </w:r>
    </w:p>
    <w:p w14:paraId="559C7578" w14:textId="77777777" w:rsidR="00D47028" w:rsidRPr="00630282" w:rsidRDefault="00D47028" w:rsidP="00D47028">
      <w:pPr>
        <w:pStyle w:val="Odstavecseseznamem"/>
        <w:numPr>
          <w:ilvl w:val="2"/>
          <w:numId w:val="18"/>
        </w:numPr>
        <w:spacing w:after="120"/>
        <w:ind w:left="1134" w:hanging="425"/>
        <w:jc w:val="both"/>
        <w:rPr>
          <w:rFonts w:asciiTheme="minorHAnsi" w:hAnsiTheme="minorHAnsi" w:cstheme="minorHAnsi"/>
          <w:b/>
          <w:sz w:val="22"/>
          <w:szCs w:val="22"/>
        </w:rPr>
      </w:pPr>
      <w:r w:rsidRPr="00630282">
        <w:rPr>
          <w:rFonts w:asciiTheme="minorHAnsi" w:hAnsiTheme="minorHAnsi" w:cstheme="minorHAnsi"/>
          <w:sz w:val="22"/>
          <w:szCs w:val="22"/>
        </w:rPr>
        <w:t>označení smluvních stran, jména oprávněných osob smluvních stran, které předání a převzetí</w:t>
      </w:r>
      <w:r>
        <w:rPr>
          <w:rFonts w:asciiTheme="minorHAnsi" w:hAnsiTheme="minorHAnsi" w:cstheme="minorHAnsi"/>
          <w:sz w:val="22"/>
          <w:szCs w:val="22"/>
        </w:rPr>
        <w:t xml:space="preserve"> předmětu plnění</w:t>
      </w:r>
      <w:r w:rsidRPr="00630282">
        <w:rPr>
          <w:rFonts w:asciiTheme="minorHAnsi" w:hAnsiTheme="minorHAnsi" w:cstheme="minorHAnsi"/>
          <w:sz w:val="22"/>
          <w:szCs w:val="22"/>
        </w:rPr>
        <w:t xml:space="preserve"> potvrdily, jejich podpisy, </w:t>
      </w:r>
    </w:p>
    <w:p w14:paraId="51D05CE6" w14:textId="2619998E" w:rsidR="002F2B98" w:rsidRPr="00630282" w:rsidRDefault="00D47028" w:rsidP="002F2B98">
      <w:pPr>
        <w:pStyle w:val="Odstavecseseznamem"/>
        <w:numPr>
          <w:ilvl w:val="2"/>
          <w:numId w:val="18"/>
        </w:numPr>
        <w:spacing w:after="120"/>
        <w:ind w:left="1134" w:hanging="425"/>
        <w:jc w:val="both"/>
        <w:rPr>
          <w:rFonts w:asciiTheme="minorHAnsi" w:hAnsiTheme="minorHAnsi" w:cstheme="minorHAnsi"/>
          <w:b/>
          <w:sz w:val="22"/>
          <w:szCs w:val="22"/>
        </w:rPr>
      </w:pPr>
      <w:r w:rsidRPr="00630282">
        <w:rPr>
          <w:rFonts w:asciiTheme="minorHAnsi" w:hAnsiTheme="minorHAnsi" w:cstheme="minorHAnsi"/>
          <w:sz w:val="22"/>
          <w:szCs w:val="22"/>
        </w:rPr>
        <w:t>fyzický seznam a specifikac</w:t>
      </w:r>
      <w:r w:rsidR="002F2B98">
        <w:rPr>
          <w:rFonts w:asciiTheme="minorHAnsi" w:hAnsiTheme="minorHAnsi" w:cstheme="minorHAnsi"/>
          <w:sz w:val="22"/>
          <w:szCs w:val="22"/>
        </w:rPr>
        <w:t xml:space="preserve">e </w:t>
      </w:r>
      <w:r w:rsidRPr="00630282">
        <w:rPr>
          <w:rFonts w:asciiTheme="minorHAnsi" w:hAnsiTheme="minorHAnsi" w:cstheme="minorHAnsi"/>
          <w:sz w:val="22"/>
          <w:szCs w:val="22"/>
        </w:rPr>
        <w:t>předávaného</w:t>
      </w:r>
      <w:r w:rsidR="00F666AD">
        <w:rPr>
          <w:rFonts w:asciiTheme="minorHAnsi" w:hAnsiTheme="minorHAnsi" w:cstheme="minorHAnsi"/>
          <w:sz w:val="22"/>
          <w:szCs w:val="22"/>
        </w:rPr>
        <w:t xml:space="preserve"> zboží</w:t>
      </w:r>
      <w:r w:rsidR="005C76EA">
        <w:rPr>
          <w:rFonts w:asciiTheme="minorHAnsi" w:hAnsiTheme="minorHAnsi" w:cstheme="minorHAnsi"/>
          <w:sz w:val="22"/>
          <w:szCs w:val="22"/>
        </w:rPr>
        <w:t>,</w:t>
      </w:r>
      <w:r w:rsidR="002F2B98" w:rsidRPr="00630282">
        <w:rPr>
          <w:rFonts w:asciiTheme="minorHAnsi" w:hAnsiTheme="minorHAnsi" w:cstheme="minorHAnsi"/>
          <w:sz w:val="22"/>
          <w:szCs w:val="22"/>
        </w:rPr>
        <w:t xml:space="preserve"> </w:t>
      </w:r>
    </w:p>
    <w:p w14:paraId="06793FA3" w14:textId="4511755A" w:rsidR="00D47028" w:rsidRPr="00630282" w:rsidRDefault="00D47028" w:rsidP="00D47028">
      <w:pPr>
        <w:pStyle w:val="Odstavecseseznamem"/>
        <w:numPr>
          <w:ilvl w:val="2"/>
          <w:numId w:val="18"/>
        </w:numPr>
        <w:spacing w:after="120"/>
        <w:ind w:left="1134" w:hanging="425"/>
        <w:jc w:val="both"/>
        <w:rPr>
          <w:rFonts w:asciiTheme="minorHAnsi" w:hAnsiTheme="minorHAnsi" w:cstheme="minorHAnsi"/>
          <w:b/>
          <w:sz w:val="22"/>
          <w:szCs w:val="22"/>
        </w:rPr>
      </w:pPr>
      <w:r w:rsidRPr="00630282">
        <w:rPr>
          <w:rFonts w:asciiTheme="minorHAnsi" w:hAnsiTheme="minorHAnsi" w:cstheme="minorHAnsi"/>
          <w:sz w:val="22"/>
          <w:szCs w:val="22"/>
        </w:rPr>
        <w:t>soupis případných vad</w:t>
      </w:r>
      <w:r w:rsidR="00F666AD">
        <w:rPr>
          <w:rFonts w:asciiTheme="minorHAnsi" w:hAnsiTheme="minorHAnsi" w:cstheme="minorHAnsi"/>
          <w:sz w:val="22"/>
          <w:szCs w:val="22"/>
        </w:rPr>
        <w:t>,</w:t>
      </w:r>
      <w:r>
        <w:rPr>
          <w:rFonts w:asciiTheme="minorHAnsi" w:hAnsiTheme="minorHAnsi" w:cstheme="minorHAnsi"/>
          <w:sz w:val="22"/>
          <w:szCs w:val="22"/>
        </w:rPr>
        <w:t xml:space="preserve"> </w:t>
      </w:r>
      <w:r w:rsidRPr="00630282">
        <w:rPr>
          <w:rFonts w:asciiTheme="minorHAnsi" w:hAnsiTheme="minorHAnsi" w:cstheme="minorHAnsi"/>
          <w:sz w:val="22"/>
          <w:szCs w:val="22"/>
        </w:rPr>
        <w:t>lhůt</w:t>
      </w:r>
      <w:r>
        <w:rPr>
          <w:rFonts w:asciiTheme="minorHAnsi" w:hAnsiTheme="minorHAnsi" w:cstheme="minorHAnsi"/>
          <w:sz w:val="22"/>
          <w:szCs w:val="22"/>
        </w:rPr>
        <w:t>y</w:t>
      </w:r>
      <w:r w:rsidRPr="00630282">
        <w:rPr>
          <w:rFonts w:asciiTheme="minorHAnsi" w:hAnsiTheme="minorHAnsi" w:cstheme="minorHAnsi"/>
          <w:sz w:val="22"/>
          <w:szCs w:val="22"/>
        </w:rPr>
        <w:t xml:space="preserve"> k jejich odstranění, </w:t>
      </w:r>
    </w:p>
    <w:p w14:paraId="748AFF1E" w14:textId="77777777" w:rsidR="00D47028" w:rsidRPr="00630282" w:rsidRDefault="00D47028" w:rsidP="00D47028">
      <w:pPr>
        <w:pStyle w:val="Odstavecseseznamem"/>
        <w:numPr>
          <w:ilvl w:val="2"/>
          <w:numId w:val="18"/>
        </w:numPr>
        <w:spacing w:after="120"/>
        <w:ind w:left="1134" w:hanging="425"/>
        <w:jc w:val="both"/>
        <w:rPr>
          <w:rFonts w:asciiTheme="minorHAnsi" w:hAnsiTheme="minorHAnsi" w:cstheme="minorHAnsi"/>
          <w:b/>
          <w:sz w:val="22"/>
          <w:szCs w:val="22"/>
        </w:rPr>
      </w:pPr>
      <w:r w:rsidRPr="00630282">
        <w:rPr>
          <w:rFonts w:asciiTheme="minorHAnsi" w:hAnsiTheme="minorHAnsi" w:cstheme="minorHAnsi"/>
          <w:sz w:val="22"/>
          <w:szCs w:val="22"/>
        </w:rPr>
        <w:t xml:space="preserve">soupis předávaných dokladů k </w:t>
      </w:r>
      <w:r>
        <w:rPr>
          <w:rFonts w:asciiTheme="minorHAnsi" w:hAnsiTheme="minorHAnsi" w:cstheme="minorHAnsi"/>
          <w:sz w:val="22"/>
          <w:szCs w:val="22"/>
        </w:rPr>
        <w:t>předmětu plnění</w:t>
      </w:r>
      <w:r w:rsidRPr="00630282">
        <w:rPr>
          <w:rFonts w:asciiTheme="minorHAnsi" w:hAnsiTheme="minorHAnsi" w:cstheme="minorHAnsi"/>
          <w:sz w:val="22"/>
          <w:szCs w:val="22"/>
        </w:rPr>
        <w:t xml:space="preserve">,  </w:t>
      </w:r>
    </w:p>
    <w:p w14:paraId="136A16DD" w14:textId="77777777" w:rsidR="00D47028" w:rsidRPr="00630282" w:rsidRDefault="00D47028" w:rsidP="00D47028">
      <w:pPr>
        <w:pStyle w:val="Odstavecseseznamem"/>
        <w:numPr>
          <w:ilvl w:val="2"/>
          <w:numId w:val="18"/>
        </w:numPr>
        <w:spacing w:after="120"/>
        <w:ind w:left="1134" w:hanging="425"/>
        <w:jc w:val="both"/>
        <w:rPr>
          <w:rFonts w:asciiTheme="minorHAnsi" w:hAnsiTheme="minorHAnsi" w:cstheme="minorHAnsi"/>
          <w:b/>
          <w:sz w:val="22"/>
          <w:szCs w:val="22"/>
        </w:rPr>
      </w:pPr>
      <w:r w:rsidRPr="00630282">
        <w:rPr>
          <w:rFonts w:asciiTheme="minorHAnsi" w:hAnsiTheme="minorHAnsi" w:cstheme="minorHAnsi"/>
          <w:sz w:val="22"/>
          <w:szCs w:val="22"/>
        </w:rPr>
        <w:t>datum podpisu předávacího protokolu.</w:t>
      </w:r>
    </w:p>
    <w:p w14:paraId="67FBE497" w14:textId="77777777" w:rsidR="00D47028" w:rsidRPr="00922C4A" w:rsidRDefault="00D47028" w:rsidP="00D47028">
      <w:pPr>
        <w:pStyle w:val="Odstavecseseznamem"/>
        <w:numPr>
          <w:ilvl w:val="1"/>
          <w:numId w:val="11"/>
        </w:numPr>
        <w:spacing w:after="120"/>
        <w:jc w:val="both"/>
        <w:rPr>
          <w:rFonts w:asciiTheme="minorHAnsi" w:hAnsiTheme="minorHAnsi" w:cstheme="minorHAnsi"/>
          <w:b/>
          <w:sz w:val="22"/>
          <w:szCs w:val="22"/>
        </w:rPr>
      </w:pPr>
      <w:r w:rsidRPr="00922C4A">
        <w:rPr>
          <w:rFonts w:asciiTheme="minorHAnsi" w:hAnsiTheme="minorHAnsi" w:cstheme="minorHAnsi"/>
          <w:bCs/>
          <w:sz w:val="22"/>
          <w:szCs w:val="22"/>
        </w:rPr>
        <w:t xml:space="preserve">Pokud kupující odmítne předmět plnění převzít, bude o tom sepsán zápis s uvedením důvodů nepřevzetí plnění, stanoviska smluvních stran, dohodnutých lhůt k odstranění vad plnění, dohodnutého náhradního termínu předání a převzetí předmětu plnění. Odmítne-li prodávající zápis sepsat, oznámí kupující prodávajícímu písemným jednostranným oznámením důvody k nepřevzetí plnění a určí sám prodávajícímu přiměřenou lhůtu k odstranění vad a nedodělků, případně i náhradní termín pro novou prohlídku plnění a náhradní termín pro předání a převzetí předmětu plnění. Sjednání v zápise nebo jednostranné určení náhradního plnění nemá vliv na termíny plnění sjednané ve smlouvě ani na sankce za jejich nedodržení.  </w:t>
      </w:r>
    </w:p>
    <w:p w14:paraId="457D598F" w14:textId="1547B04D" w:rsidR="00D47028" w:rsidRPr="00630282" w:rsidRDefault="00D47028" w:rsidP="00D47028">
      <w:pPr>
        <w:pStyle w:val="Odstavecseseznamem"/>
        <w:numPr>
          <w:ilvl w:val="1"/>
          <w:numId w:val="11"/>
        </w:numPr>
        <w:spacing w:after="120"/>
        <w:jc w:val="both"/>
        <w:rPr>
          <w:rFonts w:asciiTheme="minorHAnsi" w:hAnsiTheme="minorHAnsi" w:cstheme="minorHAnsi"/>
          <w:b/>
          <w:sz w:val="22"/>
          <w:szCs w:val="22"/>
        </w:rPr>
      </w:pPr>
      <w:r w:rsidRPr="00630282">
        <w:rPr>
          <w:rFonts w:asciiTheme="minorHAnsi" w:hAnsiTheme="minorHAnsi" w:cstheme="minorHAnsi"/>
          <w:bCs/>
          <w:sz w:val="22"/>
          <w:szCs w:val="22"/>
        </w:rPr>
        <w:t>Prodávající se zavazuje řádně vady</w:t>
      </w:r>
      <w:r>
        <w:rPr>
          <w:rFonts w:asciiTheme="minorHAnsi" w:hAnsiTheme="minorHAnsi" w:cstheme="minorHAnsi"/>
          <w:bCs/>
          <w:sz w:val="22"/>
          <w:szCs w:val="22"/>
        </w:rPr>
        <w:t xml:space="preserve"> </w:t>
      </w:r>
      <w:r w:rsidRPr="00630282">
        <w:rPr>
          <w:rFonts w:asciiTheme="minorHAnsi" w:hAnsiTheme="minorHAnsi" w:cstheme="minorHAnsi"/>
          <w:bCs/>
          <w:sz w:val="22"/>
          <w:szCs w:val="22"/>
        </w:rPr>
        <w:t xml:space="preserve">plnění odstranit, a to ve lhůtě dohodnuté v předávacím protokolu nebo v případně v náhradní lhůtě uvedené v zápise. Pokud nebude lhůta v předávacím protokolu nebo v zápise uvedena, je prodávající povinen vady plnění odstranit nejpozději do </w:t>
      </w:r>
      <w:r w:rsidR="00F666AD">
        <w:rPr>
          <w:rFonts w:asciiTheme="minorHAnsi" w:hAnsiTheme="minorHAnsi" w:cstheme="minorHAnsi"/>
          <w:bCs/>
          <w:sz w:val="22"/>
          <w:szCs w:val="22"/>
        </w:rPr>
        <w:t>5</w:t>
      </w:r>
      <w:r w:rsidRPr="00630282">
        <w:rPr>
          <w:rFonts w:asciiTheme="minorHAnsi" w:hAnsiTheme="minorHAnsi" w:cstheme="minorHAnsi"/>
          <w:bCs/>
          <w:sz w:val="22"/>
          <w:szCs w:val="22"/>
        </w:rPr>
        <w:t xml:space="preserve"> dnů ode dne oboustranného podpisu předávacího protokolu, resp. zápisu. Pokud nebude předávací protokol, resp. zápis sepsán, je prodávající povinen vady plnění odstranit nejpozději do </w:t>
      </w:r>
      <w:r w:rsidR="00F666AD">
        <w:rPr>
          <w:rFonts w:asciiTheme="minorHAnsi" w:hAnsiTheme="minorHAnsi" w:cstheme="minorHAnsi"/>
          <w:bCs/>
          <w:sz w:val="22"/>
          <w:szCs w:val="22"/>
        </w:rPr>
        <w:t>5</w:t>
      </w:r>
      <w:r w:rsidRPr="00630282">
        <w:rPr>
          <w:rFonts w:asciiTheme="minorHAnsi" w:hAnsiTheme="minorHAnsi" w:cstheme="minorHAnsi"/>
          <w:bCs/>
          <w:sz w:val="22"/>
          <w:szCs w:val="22"/>
        </w:rPr>
        <w:t xml:space="preserve"> dnů ode dne předání a převzetí plnění, resp. marného pokusu o předání a převzetí plnění v případě, že kupující plnění nepřevzal. O odstranění vad </w:t>
      </w:r>
      <w:r>
        <w:rPr>
          <w:rFonts w:asciiTheme="minorHAnsi" w:hAnsiTheme="minorHAnsi" w:cstheme="minorHAnsi"/>
          <w:bCs/>
          <w:sz w:val="22"/>
          <w:szCs w:val="22"/>
        </w:rPr>
        <w:t xml:space="preserve">a nedodělků </w:t>
      </w:r>
      <w:r w:rsidRPr="00630282">
        <w:rPr>
          <w:rFonts w:asciiTheme="minorHAnsi" w:hAnsiTheme="minorHAnsi" w:cstheme="minorHAnsi"/>
          <w:bCs/>
          <w:sz w:val="22"/>
          <w:szCs w:val="22"/>
        </w:rPr>
        <w:t xml:space="preserve">plnění sepíšou smluvní strany protokol. </w:t>
      </w:r>
    </w:p>
    <w:p w14:paraId="74E1A195" w14:textId="77777777" w:rsidR="00D47028" w:rsidRPr="00A83DEC" w:rsidRDefault="00D47028" w:rsidP="00D47028">
      <w:pPr>
        <w:pStyle w:val="Odstavecseseznamem"/>
        <w:numPr>
          <w:ilvl w:val="1"/>
          <w:numId w:val="11"/>
        </w:numPr>
        <w:spacing w:after="120"/>
        <w:jc w:val="both"/>
        <w:rPr>
          <w:rFonts w:asciiTheme="minorHAnsi" w:hAnsiTheme="minorHAnsi" w:cstheme="minorHAnsi"/>
          <w:b/>
          <w:sz w:val="22"/>
          <w:szCs w:val="22"/>
        </w:rPr>
      </w:pPr>
      <w:r w:rsidRPr="00630282">
        <w:rPr>
          <w:rFonts w:asciiTheme="minorHAnsi" w:hAnsiTheme="minorHAnsi" w:cstheme="minorHAnsi"/>
          <w:bCs/>
          <w:sz w:val="22"/>
          <w:szCs w:val="22"/>
        </w:rPr>
        <w:t>Do odstranění vad</w:t>
      </w:r>
      <w:r>
        <w:rPr>
          <w:rFonts w:asciiTheme="minorHAnsi" w:hAnsiTheme="minorHAnsi" w:cstheme="minorHAnsi"/>
          <w:bCs/>
          <w:sz w:val="22"/>
          <w:szCs w:val="22"/>
        </w:rPr>
        <w:t xml:space="preserve"> </w:t>
      </w:r>
      <w:r w:rsidRPr="00630282">
        <w:rPr>
          <w:rFonts w:asciiTheme="minorHAnsi" w:hAnsiTheme="minorHAnsi" w:cstheme="minorHAnsi"/>
          <w:bCs/>
          <w:sz w:val="22"/>
          <w:szCs w:val="22"/>
        </w:rPr>
        <w:t>nemusí kupující platit část kupní ceny odhadem přiměřeně odpovídající jeho právu na slev</w:t>
      </w:r>
      <w:r>
        <w:rPr>
          <w:rFonts w:asciiTheme="minorHAnsi" w:hAnsiTheme="minorHAnsi" w:cstheme="minorHAnsi"/>
          <w:bCs/>
          <w:sz w:val="22"/>
          <w:szCs w:val="22"/>
        </w:rPr>
        <w:t xml:space="preserve">u. </w:t>
      </w:r>
      <w:r w:rsidRPr="00630282">
        <w:rPr>
          <w:rFonts w:asciiTheme="minorHAnsi" w:hAnsiTheme="minorHAnsi" w:cstheme="minorHAnsi"/>
          <w:bCs/>
          <w:sz w:val="22"/>
          <w:szCs w:val="22"/>
        </w:rPr>
        <w:t xml:space="preserve">Prodávající odpovídá za vady, které bude mít </w:t>
      </w:r>
      <w:r>
        <w:rPr>
          <w:rFonts w:asciiTheme="minorHAnsi" w:hAnsiTheme="minorHAnsi" w:cstheme="minorHAnsi"/>
          <w:bCs/>
          <w:sz w:val="22"/>
          <w:szCs w:val="22"/>
        </w:rPr>
        <w:t xml:space="preserve">předmět plnění </w:t>
      </w:r>
      <w:r w:rsidRPr="00630282">
        <w:rPr>
          <w:rFonts w:asciiTheme="minorHAnsi" w:hAnsiTheme="minorHAnsi" w:cstheme="minorHAnsi"/>
          <w:bCs/>
          <w:sz w:val="22"/>
          <w:szCs w:val="22"/>
        </w:rPr>
        <w:t xml:space="preserve">v okamžiku jeho převzetí, i když se vada stane zjevnou až po tomto okamžiku. Prodávající odpovídá rovněž za jakoukoliv vadu, jež vznikne po převzetí </w:t>
      </w:r>
      <w:r>
        <w:rPr>
          <w:rFonts w:asciiTheme="minorHAnsi" w:hAnsiTheme="minorHAnsi" w:cstheme="minorHAnsi"/>
          <w:bCs/>
          <w:sz w:val="22"/>
          <w:szCs w:val="22"/>
        </w:rPr>
        <w:t>předmětu plnění</w:t>
      </w:r>
      <w:r w:rsidRPr="00630282">
        <w:rPr>
          <w:rFonts w:asciiTheme="minorHAnsi" w:hAnsiTheme="minorHAnsi" w:cstheme="minorHAnsi"/>
          <w:bCs/>
          <w:sz w:val="22"/>
          <w:szCs w:val="22"/>
        </w:rPr>
        <w:t>, jestliže bude způsobena porušením jeho povinností.</w:t>
      </w:r>
    </w:p>
    <w:bookmarkEnd w:id="7"/>
    <w:p w14:paraId="39BA0C89" w14:textId="65C59032" w:rsidR="003469FD" w:rsidRPr="001D4531" w:rsidRDefault="00CF6ED7" w:rsidP="001D4531">
      <w:pPr>
        <w:pStyle w:val="Odstavecseseznamem"/>
        <w:ind w:left="360"/>
        <w:jc w:val="both"/>
        <w:rPr>
          <w:rFonts w:asciiTheme="minorHAnsi" w:hAnsiTheme="minorHAnsi" w:cstheme="minorHAnsi"/>
          <w:bCs/>
          <w:sz w:val="22"/>
          <w:szCs w:val="22"/>
        </w:rPr>
      </w:pPr>
      <w:r>
        <w:rPr>
          <w:rFonts w:asciiTheme="minorHAnsi" w:hAnsiTheme="minorHAnsi" w:cstheme="minorHAnsi"/>
          <w:sz w:val="22"/>
          <w:szCs w:val="22"/>
        </w:rPr>
        <w:t xml:space="preserve"> </w:t>
      </w:r>
    </w:p>
    <w:p w14:paraId="6B1168C0" w14:textId="77777777" w:rsidR="001D4531" w:rsidRPr="001D4531" w:rsidRDefault="001D4531" w:rsidP="001D4531">
      <w:pPr>
        <w:pStyle w:val="Odstavecseseznamem"/>
        <w:ind w:left="360"/>
        <w:jc w:val="both"/>
        <w:rPr>
          <w:rFonts w:asciiTheme="minorHAnsi" w:hAnsiTheme="minorHAnsi" w:cstheme="minorHAnsi"/>
          <w:bCs/>
          <w:sz w:val="22"/>
          <w:szCs w:val="22"/>
        </w:rPr>
      </w:pPr>
    </w:p>
    <w:p w14:paraId="66AAE843" w14:textId="7D15AF4F" w:rsidR="00D47028" w:rsidRPr="005C76EA" w:rsidRDefault="00D47028" w:rsidP="003E6C1A">
      <w:pPr>
        <w:pStyle w:val="Odstavecseseznamem"/>
        <w:ind w:left="620" w:hanging="620"/>
        <w:jc w:val="center"/>
        <w:rPr>
          <w:rFonts w:asciiTheme="minorHAnsi" w:hAnsiTheme="minorHAnsi" w:cs="Calibri"/>
          <w:b/>
          <w:sz w:val="22"/>
        </w:rPr>
      </w:pPr>
      <w:r w:rsidRPr="005C76EA">
        <w:rPr>
          <w:rFonts w:asciiTheme="minorHAnsi" w:hAnsiTheme="minorHAnsi" w:cs="Calibri"/>
          <w:b/>
          <w:bCs/>
          <w:sz w:val="22"/>
        </w:rPr>
        <w:t xml:space="preserve">VII.  </w:t>
      </w:r>
      <w:r w:rsidRPr="005C76EA">
        <w:rPr>
          <w:rFonts w:asciiTheme="minorHAnsi" w:hAnsiTheme="minorHAnsi" w:cs="Calibri"/>
          <w:b/>
          <w:sz w:val="22"/>
        </w:rPr>
        <w:t xml:space="preserve">Záruční podmínky  </w:t>
      </w:r>
    </w:p>
    <w:p w14:paraId="459D4102" w14:textId="7FEFFE31" w:rsidR="00D47028" w:rsidRPr="008F51C5" w:rsidRDefault="00D47028" w:rsidP="00D47028">
      <w:pPr>
        <w:pStyle w:val="Normodsaz"/>
        <w:numPr>
          <w:ilvl w:val="1"/>
          <w:numId w:val="5"/>
        </w:numPr>
        <w:spacing w:before="120" w:after="120"/>
        <w:rPr>
          <w:rFonts w:asciiTheme="minorHAnsi" w:hAnsiTheme="minorHAnsi" w:cstheme="minorHAnsi"/>
          <w:sz w:val="22"/>
          <w:szCs w:val="22"/>
        </w:rPr>
      </w:pPr>
      <w:bookmarkStart w:id="8" w:name="_Hlk509563114"/>
      <w:r w:rsidRPr="00BE4B82">
        <w:rPr>
          <w:rFonts w:asciiTheme="minorHAnsi" w:hAnsiTheme="minorHAnsi" w:cstheme="minorHAnsi"/>
          <w:sz w:val="22"/>
          <w:szCs w:val="22"/>
        </w:rPr>
        <w:t xml:space="preserve">Prodávající se zavazuje, že si předmět plnění po dobu trvání záruční </w:t>
      </w:r>
      <w:r w:rsidR="005E2660" w:rsidRPr="008B447A">
        <w:rPr>
          <w:rFonts w:asciiTheme="minorHAnsi" w:hAnsiTheme="minorHAnsi" w:cstheme="minorHAnsi"/>
          <w:sz w:val="22"/>
          <w:szCs w:val="22"/>
        </w:rPr>
        <w:t xml:space="preserve">doby </w:t>
      </w:r>
      <w:r w:rsidR="005E2660">
        <w:rPr>
          <w:rFonts w:asciiTheme="minorHAnsi" w:hAnsiTheme="minorHAnsi" w:cstheme="minorHAnsi"/>
          <w:bCs/>
          <w:sz w:val="22"/>
          <w:szCs w:val="22"/>
        </w:rPr>
        <w:t>v</w:t>
      </w:r>
      <w:r w:rsidR="00BF1A7A">
        <w:rPr>
          <w:rFonts w:asciiTheme="minorHAnsi" w:hAnsiTheme="minorHAnsi" w:cstheme="minorHAnsi"/>
          <w:bCs/>
          <w:sz w:val="22"/>
          <w:szCs w:val="22"/>
        </w:rPr>
        <w:t xml:space="preserve"> délce 36 </w:t>
      </w:r>
      <w:r w:rsidR="005E2660">
        <w:rPr>
          <w:rFonts w:asciiTheme="minorHAnsi" w:hAnsiTheme="minorHAnsi" w:cstheme="minorHAnsi"/>
          <w:bCs/>
          <w:sz w:val="22"/>
          <w:szCs w:val="22"/>
        </w:rPr>
        <w:t xml:space="preserve">měsíců </w:t>
      </w:r>
      <w:r w:rsidR="005E2660" w:rsidRPr="008B447A">
        <w:rPr>
          <w:rFonts w:asciiTheme="minorHAnsi" w:hAnsiTheme="minorHAnsi" w:cstheme="minorHAnsi"/>
          <w:sz w:val="22"/>
          <w:szCs w:val="22"/>
        </w:rPr>
        <w:t>zachová</w:t>
      </w:r>
      <w:r w:rsidRPr="00BE4B82">
        <w:rPr>
          <w:rFonts w:asciiTheme="minorHAnsi" w:hAnsiTheme="minorHAnsi" w:cstheme="minorHAnsi"/>
          <w:sz w:val="22"/>
          <w:szCs w:val="22"/>
        </w:rPr>
        <w:t xml:space="preserve"> vlastnosti sjednané v této smlouvě</w:t>
      </w:r>
      <w:r w:rsidR="004559BE">
        <w:rPr>
          <w:rFonts w:asciiTheme="minorHAnsi" w:hAnsiTheme="minorHAnsi" w:cstheme="minorHAnsi"/>
          <w:sz w:val="22"/>
          <w:szCs w:val="22"/>
        </w:rPr>
        <w:t xml:space="preserve"> včetně Technické specifikace v příloze č. 1 </w:t>
      </w:r>
      <w:r w:rsidR="005E2660">
        <w:rPr>
          <w:rFonts w:asciiTheme="minorHAnsi" w:hAnsiTheme="minorHAnsi" w:cstheme="minorHAnsi"/>
          <w:sz w:val="22"/>
          <w:szCs w:val="22"/>
        </w:rPr>
        <w:t xml:space="preserve">smlouvy, </w:t>
      </w:r>
      <w:r w:rsidR="005E2660" w:rsidRPr="00BE4B82">
        <w:rPr>
          <w:rFonts w:asciiTheme="minorHAnsi" w:hAnsiTheme="minorHAnsi" w:cstheme="minorHAnsi"/>
          <w:sz w:val="22"/>
          <w:szCs w:val="22"/>
        </w:rPr>
        <w:t>resp.</w:t>
      </w:r>
      <w:r w:rsidRPr="00BE4B82">
        <w:rPr>
          <w:rFonts w:asciiTheme="minorHAnsi" w:hAnsiTheme="minorHAnsi" w:cstheme="minorHAnsi"/>
          <w:sz w:val="22"/>
          <w:szCs w:val="22"/>
        </w:rPr>
        <w:t xml:space="preserve"> v případě, že určitá vlastnost nebyla ve smlouvě sjednána, vlastnosti obvyklé s ohledem na účel užívání. Záruka se vztahuje na kteroukoli část a součást předmětu plněn</w:t>
      </w:r>
      <w:r w:rsidRPr="00BF1A7A">
        <w:rPr>
          <w:rFonts w:asciiTheme="minorHAnsi" w:hAnsiTheme="minorHAnsi" w:cstheme="minorHAnsi"/>
          <w:sz w:val="22"/>
          <w:szCs w:val="22"/>
        </w:rPr>
        <w:t>í.</w:t>
      </w:r>
      <w:r w:rsidR="005C76EA" w:rsidRPr="00BF1A7A">
        <w:rPr>
          <w:rFonts w:asciiTheme="minorHAnsi" w:hAnsiTheme="minorHAnsi" w:cstheme="minorHAnsi"/>
          <w:sz w:val="22"/>
          <w:szCs w:val="22"/>
        </w:rPr>
        <w:t xml:space="preserve"> </w:t>
      </w:r>
      <w:r w:rsidR="00BF1A7A">
        <w:rPr>
          <w:rFonts w:asciiTheme="minorHAnsi" w:hAnsiTheme="minorHAnsi" w:cstheme="minorHAnsi"/>
          <w:sz w:val="22"/>
          <w:szCs w:val="22"/>
        </w:rPr>
        <w:t xml:space="preserve"> </w:t>
      </w:r>
    </w:p>
    <w:p w14:paraId="3CD3CE6E" w14:textId="52FE3FC7" w:rsidR="00D47028" w:rsidRPr="00630282" w:rsidRDefault="00D47028" w:rsidP="00D47028">
      <w:pPr>
        <w:pStyle w:val="Odstavecseseznamem"/>
        <w:numPr>
          <w:ilvl w:val="1"/>
          <w:numId w:val="5"/>
        </w:numPr>
        <w:spacing w:after="120"/>
        <w:jc w:val="both"/>
        <w:rPr>
          <w:rFonts w:asciiTheme="minorHAnsi" w:hAnsiTheme="minorHAnsi" w:cs="Calibri"/>
          <w:sz w:val="22"/>
          <w:szCs w:val="22"/>
        </w:rPr>
      </w:pPr>
      <w:r w:rsidRPr="00630282">
        <w:rPr>
          <w:rFonts w:asciiTheme="minorHAnsi" w:hAnsiTheme="minorHAnsi" w:cs="Calibri"/>
          <w:sz w:val="22"/>
          <w:szCs w:val="22"/>
        </w:rPr>
        <w:t xml:space="preserve">Prodávající prohlašuje, že </w:t>
      </w:r>
      <w:r>
        <w:rPr>
          <w:rFonts w:asciiTheme="minorHAnsi" w:hAnsiTheme="minorHAnsi" w:cs="Calibri"/>
          <w:sz w:val="22"/>
          <w:szCs w:val="22"/>
        </w:rPr>
        <w:t>dodané věci</w:t>
      </w:r>
      <w:r w:rsidR="0085775F">
        <w:rPr>
          <w:rFonts w:asciiTheme="minorHAnsi" w:hAnsiTheme="minorHAnsi" w:cs="Calibri"/>
          <w:sz w:val="22"/>
          <w:szCs w:val="22"/>
        </w:rPr>
        <w:t xml:space="preserve"> </w:t>
      </w:r>
      <w:r>
        <w:rPr>
          <w:rFonts w:asciiTheme="minorHAnsi" w:hAnsiTheme="minorHAnsi" w:cs="Calibri"/>
          <w:sz w:val="22"/>
          <w:szCs w:val="22"/>
        </w:rPr>
        <w:t xml:space="preserve">jsou </w:t>
      </w:r>
      <w:r w:rsidRPr="00630282">
        <w:rPr>
          <w:rFonts w:asciiTheme="minorHAnsi" w:hAnsiTheme="minorHAnsi" w:cs="Calibri"/>
          <w:sz w:val="22"/>
          <w:szCs w:val="22"/>
        </w:rPr>
        <w:t>nové, nepoužívané ani nijak repasované, bez faktických a právních vad a odpovíd</w:t>
      </w:r>
      <w:r>
        <w:rPr>
          <w:rFonts w:asciiTheme="minorHAnsi" w:hAnsiTheme="minorHAnsi" w:cs="Calibri"/>
          <w:sz w:val="22"/>
          <w:szCs w:val="22"/>
        </w:rPr>
        <w:t xml:space="preserve">ají </w:t>
      </w:r>
      <w:r w:rsidRPr="00630282">
        <w:rPr>
          <w:rFonts w:asciiTheme="minorHAnsi" w:hAnsiTheme="minorHAnsi" w:cs="Calibri"/>
          <w:sz w:val="22"/>
          <w:szCs w:val="22"/>
        </w:rPr>
        <w:t xml:space="preserve">této smlouvě a platným právním předpisům a platným technickým normám.  </w:t>
      </w:r>
      <w:bookmarkEnd w:id="8"/>
    </w:p>
    <w:p w14:paraId="24A33099" w14:textId="3E2DB661" w:rsidR="00D47028" w:rsidRPr="00D52190" w:rsidRDefault="00D47028" w:rsidP="00D47028">
      <w:pPr>
        <w:pStyle w:val="Odstavecseseznamem"/>
        <w:numPr>
          <w:ilvl w:val="1"/>
          <w:numId w:val="5"/>
        </w:numPr>
        <w:spacing w:after="120"/>
        <w:jc w:val="both"/>
        <w:rPr>
          <w:rFonts w:asciiTheme="minorHAnsi" w:hAnsiTheme="minorHAnsi" w:cs="Calibri"/>
          <w:sz w:val="22"/>
          <w:szCs w:val="22"/>
        </w:rPr>
      </w:pPr>
      <w:r>
        <w:rPr>
          <w:rFonts w:asciiTheme="minorHAnsi" w:hAnsiTheme="minorHAnsi" w:cs="Calibri"/>
          <w:sz w:val="22"/>
          <w:szCs w:val="22"/>
        </w:rPr>
        <w:lastRenderedPageBreak/>
        <w:t xml:space="preserve"> </w:t>
      </w:r>
      <w:r w:rsidRPr="00D52190">
        <w:rPr>
          <w:rFonts w:asciiTheme="minorHAnsi" w:hAnsiTheme="minorHAnsi" w:cs="Calibri"/>
          <w:sz w:val="22"/>
          <w:szCs w:val="22"/>
        </w:rPr>
        <w:t xml:space="preserve">Záruční doba začíná běžet dnem podpisu protokolu o předání a převzetí </w:t>
      </w:r>
      <w:r>
        <w:rPr>
          <w:rFonts w:asciiTheme="minorHAnsi" w:hAnsiTheme="minorHAnsi" w:cs="Calibri"/>
          <w:sz w:val="22"/>
          <w:szCs w:val="22"/>
        </w:rPr>
        <w:t xml:space="preserve">předmětu plnění </w:t>
      </w:r>
      <w:r w:rsidRPr="00D52190">
        <w:rPr>
          <w:rFonts w:asciiTheme="minorHAnsi" w:hAnsiTheme="minorHAnsi" w:cs="Calibri"/>
          <w:sz w:val="22"/>
          <w:szCs w:val="22"/>
        </w:rPr>
        <w:t xml:space="preserve">oběma smluvními stranami, případně dnem zápisu o odstranění vad, pokud kupující převezme </w:t>
      </w:r>
      <w:r>
        <w:rPr>
          <w:rFonts w:asciiTheme="minorHAnsi" w:hAnsiTheme="minorHAnsi" w:cs="Calibri"/>
          <w:sz w:val="22"/>
          <w:szCs w:val="22"/>
        </w:rPr>
        <w:t xml:space="preserve">předmět plnění </w:t>
      </w:r>
      <w:r w:rsidRPr="00D52190">
        <w:rPr>
          <w:rFonts w:asciiTheme="minorHAnsi" w:hAnsiTheme="minorHAnsi" w:cs="Calibri"/>
          <w:sz w:val="22"/>
          <w:szCs w:val="22"/>
        </w:rPr>
        <w:t>či jeho část s</w:t>
      </w:r>
      <w:r>
        <w:rPr>
          <w:rFonts w:asciiTheme="minorHAnsi" w:hAnsiTheme="minorHAnsi" w:cs="Calibri"/>
          <w:sz w:val="22"/>
          <w:szCs w:val="22"/>
        </w:rPr>
        <w:t> </w:t>
      </w:r>
      <w:r w:rsidRPr="00D52190">
        <w:rPr>
          <w:rFonts w:asciiTheme="minorHAnsi" w:hAnsiTheme="minorHAnsi" w:cs="Calibri"/>
          <w:sz w:val="22"/>
          <w:szCs w:val="22"/>
        </w:rPr>
        <w:t xml:space="preserve">vadami. </w:t>
      </w:r>
    </w:p>
    <w:p w14:paraId="238C20DF" w14:textId="77777777" w:rsidR="00D47028" w:rsidRPr="00402D0C" w:rsidRDefault="00D47028" w:rsidP="00D47028">
      <w:pPr>
        <w:pStyle w:val="Odstavecseseznamem"/>
        <w:numPr>
          <w:ilvl w:val="1"/>
          <w:numId w:val="5"/>
        </w:numPr>
        <w:spacing w:before="120" w:after="120" w:line="25" w:lineRule="atLeast"/>
        <w:jc w:val="both"/>
        <w:rPr>
          <w:rFonts w:asciiTheme="minorHAnsi" w:hAnsiTheme="minorHAnsi" w:cs="Calibri"/>
          <w:sz w:val="22"/>
          <w:szCs w:val="22"/>
        </w:rPr>
      </w:pPr>
      <w:bookmarkStart w:id="9" w:name="_Ref275512114"/>
      <w:r w:rsidRPr="00402D0C">
        <w:rPr>
          <w:rFonts w:asciiTheme="minorHAnsi" w:hAnsiTheme="minorHAnsi" w:cs="Calibri"/>
          <w:sz w:val="22"/>
          <w:szCs w:val="22"/>
        </w:rPr>
        <w:t xml:space="preserve"> </w:t>
      </w:r>
      <w:r w:rsidRPr="00402D0C">
        <w:rPr>
          <w:rFonts w:asciiTheme="minorHAnsi" w:hAnsiTheme="minorHAnsi" w:cstheme="minorHAnsi"/>
          <w:sz w:val="22"/>
          <w:szCs w:val="22"/>
        </w:rPr>
        <w:t xml:space="preserve">Záruční doba neběží po dobu, po kterou kupující nemohl předmět plnění v plném rozsahu užívat pro vady, za které prodávající odpovídá a po dobu jejich odstraňování. </w:t>
      </w:r>
    </w:p>
    <w:p w14:paraId="51D5C2D5"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Prodávající odpovídá za vady, které má předmět plnění (nebo jeho část) v době jeho dodání a dále odpovídá za vady vzniklé v průběhu záruční doby, mj. i za provedené práce (instalaci), kvalitu použitého materiálu a za dodržení správného technologického postupu. </w:t>
      </w:r>
    </w:p>
    <w:p w14:paraId="10A04B96" w14:textId="51286DB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Vady předmětu plnění zjištěné kupujícím po předání je kupující povinen oznámit prodávajícímu bez zbytečného odkladu, nejpozději v poslední den záruční doby, s vyloučením aplikace ustanovení § 2112 občanského zákoníku. </w:t>
      </w:r>
      <w:r>
        <w:rPr>
          <w:rFonts w:asciiTheme="minorHAnsi" w:hAnsiTheme="minorHAnsi" w:cstheme="minorHAnsi"/>
          <w:sz w:val="22"/>
          <w:szCs w:val="22"/>
        </w:rPr>
        <w:t>Písemné o</w:t>
      </w:r>
      <w:r w:rsidRPr="00BE4B82">
        <w:rPr>
          <w:rFonts w:asciiTheme="minorHAnsi" w:hAnsiTheme="minorHAnsi" w:cstheme="minorHAnsi"/>
          <w:sz w:val="22"/>
          <w:szCs w:val="22"/>
        </w:rPr>
        <w:t xml:space="preserve">známení odeslané </w:t>
      </w:r>
      <w:r>
        <w:rPr>
          <w:rFonts w:asciiTheme="minorHAnsi" w:hAnsiTheme="minorHAnsi" w:cstheme="minorHAnsi"/>
          <w:sz w:val="22"/>
          <w:szCs w:val="22"/>
        </w:rPr>
        <w:t xml:space="preserve">nebo </w:t>
      </w:r>
      <w:r w:rsidRPr="00630282">
        <w:rPr>
          <w:rFonts w:asciiTheme="minorHAnsi" w:hAnsiTheme="minorHAnsi" w:cs="Calibri"/>
          <w:sz w:val="22"/>
          <w:szCs w:val="22"/>
        </w:rPr>
        <w:t>sdělen</w:t>
      </w:r>
      <w:r>
        <w:rPr>
          <w:rFonts w:asciiTheme="minorHAnsi" w:hAnsiTheme="minorHAnsi" w:cs="Calibri"/>
          <w:sz w:val="22"/>
          <w:szCs w:val="22"/>
        </w:rPr>
        <w:t>é</w:t>
      </w:r>
      <w:r w:rsidRPr="00630282">
        <w:rPr>
          <w:rFonts w:asciiTheme="minorHAnsi" w:hAnsiTheme="minorHAnsi" w:cs="Calibri"/>
          <w:sz w:val="22"/>
          <w:szCs w:val="22"/>
        </w:rPr>
        <w:t xml:space="preserve"> jakoukoli jinou formou </w:t>
      </w:r>
      <w:r w:rsidRPr="00BE4B82">
        <w:rPr>
          <w:rFonts w:asciiTheme="minorHAnsi" w:hAnsiTheme="minorHAnsi" w:cstheme="minorHAnsi"/>
          <w:sz w:val="22"/>
          <w:szCs w:val="22"/>
        </w:rPr>
        <w:t>kupujícím</w:t>
      </w:r>
      <w:r>
        <w:rPr>
          <w:rFonts w:asciiTheme="minorHAnsi" w:hAnsiTheme="minorHAnsi" w:cstheme="minorHAnsi"/>
          <w:sz w:val="22"/>
          <w:szCs w:val="22"/>
        </w:rPr>
        <w:t>,</w:t>
      </w:r>
      <w:r w:rsidRPr="00BE4B82">
        <w:rPr>
          <w:rFonts w:asciiTheme="minorHAnsi" w:hAnsiTheme="minorHAnsi" w:cstheme="minorHAnsi"/>
          <w:sz w:val="22"/>
          <w:szCs w:val="22"/>
        </w:rPr>
        <w:t xml:space="preserve"> poslední den záruční doby se považuje za včas oznámené. </w:t>
      </w:r>
      <w:r w:rsidR="00CF6ED7">
        <w:rPr>
          <w:rFonts w:asciiTheme="minorHAnsi" w:hAnsiTheme="minorHAnsi" w:cstheme="minorHAnsi"/>
          <w:sz w:val="22"/>
          <w:szCs w:val="22"/>
        </w:rPr>
        <w:t xml:space="preserve"> </w:t>
      </w:r>
      <w:r w:rsidRPr="00BE4B82">
        <w:rPr>
          <w:rFonts w:asciiTheme="minorHAnsi" w:hAnsiTheme="minorHAnsi" w:cstheme="minorHAnsi"/>
          <w:sz w:val="22"/>
          <w:szCs w:val="22"/>
        </w:rPr>
        <w:t xml:space="preserve"> Kupující je oprávněn takové vady uplatnit u prodávajícího písemně, telefonicky, osobně, e-mailem nebo datovou schránkou.</w:t>
      </w:r>
    </w:p>
    <w:p w14:paraId="708063AD" w14:textId="77777777" w:rsidR="00D47028" w:rsidRPr="00630282" w:rsidRDefault="00D47028" w:rsidP="00D47028">
      <w:pPr>
        <w:pStyle w:val="Odstavecseseznamem"/>
        <w:numPr>
          <w:ilvl w:val="1"/>
          <w:numId w:val="5"/>
        </w:numPr>
        <w:spacing w:after="120"/>
        <w:jc w:val="both"/>
        <w:rPr>
          <w:rFonts w:asciiTheme="minorHAnsi" w:hAnsiTheme="minorHAnsi" w:cs="Calibri"/>
          <w:sz w:val="22"/>
          <w:szCs w:val="22"/>
        </w:rPr>
      </w:pPr>
      <w:r>
        <w:rPr>
          <w:rFonts w:asciiTheme="minorHAnsi" w:hAnsiTheme="minorHAnsi" w:cs="Calibri"/>
          <w:sz w:val="22"/>
          <w:szCs w:val="22"/>
        </w:rPr>
        <w:t xml:space="preserve"> </w:t>
      </w:r>
      <w:r w:rsidRPr="00630282">
        <w:rPr>
          <w:rFonts w:asciiTheme="minorHAnsi" w:hAnsiTheme="minorHAnsi" w:cs="Calibri"/>
          <w:sz w:val="22"/>
          <w:szCs w:val="22"/>
        </w:rPr>
        <w:t xml:space="preserve">Prodávající je povinen </w:t>
      </w:r>
      <w:r>
        <w:rPr>
          <w:rFonts w:asciiTheme="minorHAnsi" w:hAnsiTheme="minorHAnsi" w:cs="Calibri"/>
          <w:sz w:val="22"/>
          <w:szCs w:val="22"/>
        </w:rPr>
        <w:t xml:space="preserve">po uplatnění </w:t>
      </w:r>
      <w:r w:rsidRPr="00630282">
        <w:rPr>
          <w:rFonts w:asciiTheme="minorHAnsi" w:hAnsiTheme="minorHAnsi" w:cs="Calibri"/>
          <w:sz w:val="22"/>
          <w:szCs w:val="22"/>
        </w:rPr>
        <w:t xml:space="preserve">reklamace </w:t>
      </w:r>
      <w:r>
        <w:rPr>
          <w:rFonts w:asciiTheme="minorHAnsi" w:hAnsiTheme="minorHAnsi" w:cs="Calibri"/>
          <w:sz w:val="22"/>
          <w:szCs w:val="22"/>
        </w:rPr>
        <w:t xml:space="preserve">vady plnění </w:t>
      </w:r>
      <w:r w:rsidRPr="00630282">
        <w:rPr>
          <w:rFonts w:asciiTheme="minorHAnsi" w:hAnsiTheme="minorHAnsi" w:cs="Calibri"/>
          <w:sz w:val="22"/>
          <w:szCs w:val="22"/>
        </w:rPr>
        <w:t xml:space="preserve">bez zbytečného odkladu </w:t>
      </w:r>
      <w:r>
        <w:rPr>
          <w:rFonts w:asciiTheme="minorHAnsi" w:hAnsiTheme="minorHAnsi" w:cs="Calibri"/>
          <w:sz w:val="22"/>
          <w:szCs w:val="22"/>
        </w:rPr>
        <w:t xml:space="preserve">písemně </w:t>
      </w:r>
      <w:r w:rsidRPr="00630282">
        <w:rPr>
          <w:rFonts w:asciiTheme="minorHAnsi" w:hAnsiTheme="minorHAnsi" w:cs="Calibri"/>
          <w:sz w:val="22"/>
          <w:szCs w:val="22"/>
        </w:rPr>
        <w:t>potvrdit</w:t>
      </w:r>
      <w:r>
        <w:rPr>
          <w:rFonts w:asciiTheme="minorHAnsi" w:hAnsiTheme="minorHAnsi" w:cs="Calibri"/>
          <w:sz w:val="22"/>
          <w:szCs w:val="22"/>
        </w:rPr>
        <w:t xml:space="preserve"> kupujícímu přijetí reklamace vady plnění. </w:t>
      </w:r>
      <w:r w:rsidRPr="00630282">
        <w:rPr>
          <w:rFonts w:asciiTheme="minorHAnsi" w:hAnsiTheme="minorHAnsi" w:cs="Calibri"/>
          <w:sz w:val="22"/>
          <w:szCs w:val="22"/>
        </w:rPr>
        <w:t xml:space="preserve">  </w:t>
      </w:r>
    </w:p>
    <w:p w14:paraId="087CC7CE"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Záruční servis poskytn</w:t>
      </w:r>
      <w:r>
        <w:rPr>
          <w:rFonts w:asciiTheme="minorHAnsi" w:hAnsiTheme="minorHAnsi" w:cstheme="minorHAnsi"/>
          <w:sz w:val="22"/>
          <w:szCs w:val="22"/>
        </w:rPr>
        <w:t xml:space="preserve">e </w:t>
      </w:r>
      <w:r w:rsidRPr="00BE4B82">
        <w:rPr>
          <w:rFonts w:asciiTheme="minorHAnsi" w:hAnsiTheme="minorHAnsi" w:cstheme="minorHAnsi"/>
          <w:sz w:val="22"/>
          <w:szCs w:val="22"/>
        </w:rPr>
        <w:t>prodávající</w:t>
      </w:r>
      <w:r>
        <w:rPr>
          <w:rFonts w:asciiTheme="minorHAnsi" w:hAnsiTheme="minorHAnsi" w:cstheme="minorHAnsi"/>
          <w:sz w:val="22"/>
          <w:szCs w:val="22"/>
        </w:rPr>
        <w:t xml:space="preserve"> </w:t>
      </w:r>
      <w:r w:rsidRPr="00BE4B82">
        <w:rPr>
          <w:rFonts w:asciiTheme="minorHAnsi" w:hAnsiTheme="minorHAnsi" w:cstheme="minorHAnsi"/>
          <w:sz w:val="22"/>
          <w:szCs w:val="22"/>
        </w:rPr>
        <w:t>v záruční době v místě plnění uvedeném ve znění této smlouvy na celý předmět plnění (tj. prodávající je povinen vyzvednout vadný kus v místě plnění, bude-li to možné, případně realizovat opravu přímo v místě plnění) a bude pokrývat veškeré náklady na náhradní díly, cestovné a práci servisních techniků, nebude-li smluvními stranami dohodnuto jinak.</w:t>
      </w:r>
    </w:p>
    <w:p w14:paraId="3609E94D"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V případě, že bude předmět plnění v době předání, nebo následně po dobu záruční doby vykazovat jakékoliv vady, je kupující oprávněn požadovat:</w:t>
      </w:r>
    </w:p>
    <w:p w14:paraId="3548030B" w14:textId="77777777" w:rsidR="00D47028" w:rsidRPr="00CA7557" w:rsidRDefault="00D47028" w:rsidP="00CA7557">
      <w:pPr>
        <w:ind w:left="426"/>
        <w:rPr>
          <w:rFonts w:asciiTheme="minorHAnsi" w:hAnsiTheme="minorHAnsi" w:cstheme="minorHAnsi"/>
          <w:sz w:val="22"/>
          <w:szCs w:val="22"/>
          <w:lang w:eastAsia="en-US"/>
        </w:rPr>
      </w:pPr>
      <w:r w:rsidRPr="00CA7557">
        <w:rPr>
          <w:rFonts w:asciiTheme="minorHAnsi" w:hAnsiTheme="minorHAnsi" w:cstheme="minorHAnsi"/>
          <w:sz w:val="22"/>
          <w:szCs w:val="22"/>
          <w:lang w:eastAsia="en-US"/>
        </w:rPr>
        <w:t>a) odstranění vady dodáním nového předmětu plnění, resp. jeho části bez vad,</w:t>
      </w:r>
    </w:p>
    <w:p w14:paraId="51E72E9B" w14:textId="1D65110D" w:rsidR="00D47028" w:rsidRPr="00CA7557" w:rsidRDefault="00D47028" w:rsidP="00CA7557">
      <w:pPr>
        <w:ind w:left="426"/>
        <w:rPr>
          <w:rFonts w:asciiTheme="minorHAnsi" w:hAnsiTheme="minorHAnsi" w:cstheme="minorHAnsi"/>
          <w:sz w:val="22"/>
          <w:szCs w:val="22"/>
          <w:lang w:eastAsia="en-US"/>
        </w:rPr>
      </w:pPr>
      <w:r w:rsidRPr="00CA7557">
        <w:rPr>
          <w:rFonts w:asciiTheme="minorHAnsi" w:hAnsiTheme="minorHAnsi" w:cstheme="minorHAnsi"/>
          <w:sz w:val="22"/>
          <w:szCs w:val="22"/>
          <w:lang w:eastAsia="en-US"/>
        </w:rPr>
        <w:t>b) odstranění vady opravou předmětu plnění, resp. jeho části v případě, že se jedná</w:t>
      </w:r>
      <w:r w:rsidR="00BC42D3">
        <w:rPr>
          <w:rFonts w:asciiTheme="minorHAnsi" w:hAnsiTheme="minorHAnsi" w:cstheme="minorHAnsi"/>
          <w:sz w:val="22"/>
          <w:szCs w:val="22"/>
          <w:lang w:eastAsia="en-US"/>
        </w:rPr>
        <w:t xml:space="preserve"> </w:t>
      </w:r>
      <w:r w:rsidRPr="00CA7557">
        <w:rPr>
          <w:rFonts w:asciiTheme="minorHAnsi" w:hAnsiTheme="minorHAnsi" w:cstheme="minorHAnsi"/>
          <w:sz w:val="22"/>
          <w:szCs w:val="22"/>
          <w:lang w:eastAsia="en-US"/>
        </w:rPr>
        <w:t xml:space="preserve">o </w:t>
      </w:r>
      <w:proofErr w:type="gramStart"/>
      <w:r w:rsidRPr="00CA7557">
        <w:rPr>
          <w:rFonts w:asciiTheme="minorHAnsi" w:hAnsiTheme="minorHAnsi" w:cstheme="minorHAnsi"/>
          <w:sz w:val="22"/>
          <w:szCs w:val="22"/>
          <w:lang w:eastAsia="en-US"/>
        </w:rPr>
        <w:t>vady</w:t>
      </w:r>
      <w:r w:rsidR="00BC42D3">
        <w:rPr>
          <w:rFonts w:asciiTheme="minorHAnsi" w:hAnsiTheme="minorHAnsi" w:cstheme="minorHAnsi"/>
          <w:sz w:val="22"/>
          <w:szCs w:val="22"/>
          <w:lang w:eastAsia="en-US"/>
        </w:rPr>
        <w:t xml:space="preserve">  </w:t>
      </w:r>
      <w:r w:rsidRPr="00CA7557">
        <w:rPr>
          <w:rFonts w:asciiTheme="minorHAnsi" w:hAnsiTheme="minorHAnsi" w:cstheme="minorHAnsi"/>
          <w:sz w:val="22"/>
          <w:szCs w:val="22"/>
          <w:lang w:eastAsia="en-US"/>
        </w:rPr>
        <w:t>odstranitelné</w:t>
      </w:r>
      <w:proofErr w:type="gramEnd"/>
      <w:r w:rsidRPr="00CA7557">
        <w:rPr>
          <w:rFonts w:asciiTheme="minorHAnsi" w:hAnsiTheme="minorHAnsi" w:cstheme="minorHAnsi"/>
          <w:sz w:val="22"/>
          <w:szCs w:val="22"/>
          <w:lang w:eastAsia="en-US"/>
        </w:rPr>
        <w:t>,</w:t>
      </w:r>
    </w:p>
    <w:p w14:paraId="2CF3C80D" w14:textId="77777777" w:rsidR="00D47028" w:rsidRPr="00CA7557" w:rsidRDefault="00D47028" w:rsidP="00CA7557">
      <w:pPr>
        <w:ind w:left="426"/>
        <w:rPr>
          <w:rFonts w:asciiTheme="minorHAnsi" w:hAnsiTheme="minorHAnsi" w:cstheme="minorHAnsi"/>
          <w:sz w:val="22"/>
          <w:szCs w:val="22"/>
          <w:lang w:eastAsia="en-US"/>
        </w:rPr>
      </w:pPr>
      <w:r w:rsidRPr="00CA7557">
        <w:rPr>
          <w:rFonts w:asciiTheme="minorHAnsi" w:hAnsiTheme="minorHAnsi" w:cstheme="minorHAnsi"/>
          <w:sz w:val="22"/>
          <w:szCs w:val="22"/>
          <w:lang w:eastAsia="en-US"/>
        </w:rPr>
        <w:t>c) přiměřenou slevu z kupní ceny,</w:t>
      </w:r>
    </w:p>
    <w:p w14:paraId="1F4E691A" w14:textId="77777777" w:rsidR="00D47028" w:rsidRPr="00CA7557" w:rsidRDefault="00D47028" w:rsidP="00CA7557">
      <w:pPr>
        <w:ind w:left="426"/>
        <w:rPr>
          <w:rFonts w:asciiTheme="minorHAnsi" w:hAnsiTheme="minorHAnsi" w:cstheme="minorHAnsi"/>
          <w:sz w:val="22"/>
          <w:szCs w:val="22"/>
          <w:lang w:eastAsia="en-US"/>
        </w:rPr>
      </w:pPr>
      <w:r w:rsidRPr="00CA7557">
        <w:rPr>
          <w:rFonts w:asciiTheme="minorHAnsi" w:hAnsiTheme="minorHAnsi" w:cstheme="minorHAnsi"/>
          <w:sz w:val="22"/>
          <w:szCs w:val="22"/>
          <w:lang w:eastAsia="en-US"/>
        </w:rPr>
        <w:t>d) odstoupit od smlouvy.</w:t>
      </w:r>
    </w:p>
    <w:p w14:paraId="441289A3" w14:textId="77777777" w:rsidR="001F1A9B" w:rsidRDefault="001F1A9B" w:rsidP="00CA7557">
      <w:pPr>
        <w:rPr>
          <w:rFonts w:asciiTheme="minorHAnsi" w:hAnsiTheme="minorHAnsi" w:cstheme="minorHAnsi"/>
          <w:sz w:val="22"/>
          <w:szCs w:val="22"/>
          <w:lang w:eastAsia="en-US"/>
        </w:rPr>
      </w:pPr>
    </w:p>
    <w:p w14:paraId="1E22BDC6" w14:textId="02C46991" w:rsidR="00D47028" w:rsidRPr="00CA7557" w:rsidRDefault="00D47028" w:rsidP="002853E4">
      <w:pPr>
        <w:tabs>
          <w:tab w:val="left" w:pos="4172"/>
        </w:tabs>
        <w:ind w:firstLine="360"/>
        <w:rPr>
          <w:rFonts w:asciiTheme="minorHAnsi" w:hAnsiTheme="minorHAnsi" w:cstheme="minorHAnsi"/>
          <w:sz w:val="22"/>
          <w:szCs w:val="22"/>
          <w:lang w:eastAsia="en-US"/>
        </w:rPr>
      </w:pPr>
      <w:r w:rsidRPr="00CA7557">
        <w:rPr>
          <w:rFonts w:asciiTheme="minorHAnsi" w:hAnsiTheme="minorHAnsi" w:cstheme="minorHAnsi"/>
          <w:sz w:val="22"/>
          <w:szCs w:val="22"/>
          <w:lang w:eastAsia="en-US"/>
        </w:rPr>
        <w:t>Volba mezi uvedenými nároky náleží výlučně kupujícímu, který je povinen svou volbu oznámit prodávajícímu bez zbytečného odkladu po oznámení vady.</w:t>
      </w:r>
    </w:p>
    <w:p w14:paraId="35D718AA" w14:textId="3C70BBC3" w:rsidR="00D47028" w:rsidRPr="00630282" w:rsidRDefault="00D47028" w:rsidP="00D47028">
      <w:pPr>
        <w:pStyle w:val="Odstavecseseznamem"/>
        <w:numPr>
          <w:ilvl w:val="1"/>
          <w:numId w:val="5"/>
        </w:numPr>
        <w:spacing w:before="120" w:after="120" w:line="25" w:lineRule="atLeast"/>
        <w:jc w:val="both"/>
        <w:rPr>
          <w:rFonts w:asciiTheme="minorHAnsi" w:hAnsiTheme="minorHAnsi" w:cstheme="minorHAnsi"/>
          <w:sz w:val="22"/>
          <w:szCs w:val="22"/>
        </w:rPr>
      </w:pPr>
      <w:r w:rsidRPr="00630282">
        <w:rPr>
          <w:rFonts w:asciiTheme="minorHAnsi" w:hAnsiTheme="minorHAnsi" w:cstheme="minorHAnsi"/>
          <w:sz w:val="22"/>
          <w:szCs w:val="22"/>
        </w:rPr>
        <w:t xml:space="preserve">Prodávající </w:t>
      </w:r>
      <w:r>
        <w:rPr>
          <w:rFonts w:asciiTheme="minorHAnsi" w:hAnsiTheme="minorHAnsi" w:cstheme="minorHAnsi"/>
          <w:sz w:val="22"/>
          <w:szCs w:val="22"/>
        </w:rPr>
        <w:t xml:space="preserve">se zavazuje zahájit bezodkladně práce na </w:t>
      </w:r>
      <w:r w:rsidRPr="00630282">
        <w:rPr>
          <w:rFonts w:asciiTheme="minorHAnsi" w:hAnsiTheme="minorHAnsi" w:cstheme="minorHAnsi"/>
          <w:sz w:val="22"/>
          <w:szCs w:val="22"/>
        </w:rPr>
        <w:t>odstra</w:t>
      </w:r>
      <w:r>
        <w:rPr>
          <w:rFonts w:asciiTheme="minorHAnsi" w:hAnsiTheme="minorHAnsi" w:cstheme="minorHAnsi"/>
          <w:sz w:val="22"/>
          <w:szCs w:val="22"/>
        </w:rPr>
        <w:t xml:space="preserve">ňování </w:t>
      </w:r>
      <w:r w:rsidRPr="00630282">
        <w:rPr>
          <w:rFonts w:asciiTheme="minorHAnsi" w:hAnsiTheme="minorHAnsi" w:cstheme="minorHAnsi"/>
          <w:sz w:val="22"/>
          <w:szCs w:val="22"/>
        </w:rPr>
        <w:t xml:space="preserve">vady po jejím </w:t>
      </w:r>
      <w:r>
        <w:rPr>
          <w:rFonts w:asciiTheme="minorHAnsi" w:hAnsiTheme="minorHAnsi" w:cstheme="minorHAnsi"/>
          <w:sz w:val="22"/>
          <w:szCs w:val="22"/>
        </w:rPr>
        <w:t xml:space="preserve">oznámení </w:t>
      </w:r>
      <w:r w:rsidRPr="00630282">
        <w:rPr>
          <w:rFonts w:asciiTheme="minorHAnsi" w:hAnsiTheme="minorHAnsi" w:cstheme="minorHAnsi"/>
          <w:sz w:val="22"/>
          <w:szCs w:val="22"/>
        </w:rPr>
        <w:t xml:space="preserve">kupujícím. </w:t>
      </w:r>
      <w:r w:rsidR="003C14AC">
        <w:rPr>
          <w:rFonts w:asciiTheme="minorHAnsi" w:hAnsiTheme="minorHAnsi" w:cstheme="minorHAnsi"/>
          <w:sz w:val="22"/>
          <w:szCs w:val="22"/>
        </w:rPr>
        <w:t>Není-li pro jednotliv</w:t>
      </w:r>
      <w:r w:rsidR="00FC5E78">
        <w:rPr>
          <w:rFonts w:asciiTheme="minorHAnsi" w:hAnsiTheme="minorHAnsi" w:cstheme="minorHAnsi"/>
          <w:sz w:val="22"/>
          <w:szCs w:val="22"/>
        </w:rPr>
        <w:t xml:space="preserve">ý výrobek </w:t>
      </w:r>
      <w:r w:rsidR="003C14AC">
        <w:rPr>
          <w:rFonts w:asciiTheme="minorHAnsi" w:hAnsiTheme="minorHAnsi" w:cstheme="minorHAnsi"/>
          <w:sz w:val="22"/>
          <w:szCs w:val="22"/>
        </w:rPr>
        <w:t xml:space="preserve">sjednáno v rámci Technické specifikace jinak, </w:t>
      </w:r>
      <w:r w:rsidRPr="00630282">
        <w:rPr>
          <w:rFonts w:asciiTheme="minorHAnsi" w:hAnsiTheme="minorHAnsi" w:cstheme="minorHAnsi"/>
          <w:sz w:val="22"/>
          <w:szCs w:val="22"/>
        </w:rPr>
        <w:t xml:space="preserve">Prodávající je povinen postupovat tak, aby odstranil nahlášenou vadu v co nejkratší době </w:t>
      </w:r>
      <w:r w:rsidRPr="00630282">
        <w:rPr>
          <w:rFonts w:asciiTheme="minorHAnsi" w:hAnsiTheme="minorHAnsi" w:cs="Calibri"/>
          <w:sz w:val="22"/>
          <w:szCs w:val="22"/>
        </w:rPr>
        <w:t xml:space="preserve">nejpozději však </w:t>
      </w:r>
      <w:r>
        <w:rPr>
          <w:rFonts w:asciiTheme="minorHAnsi" w:hAnsiTheme="minorHAnsi" w:cs="Calibri"/>
          <w:sz w:val="22"/>
          <w:szCs w:val="22"/>
        </w:rPr>
        <w:t xml:space="preserve">ve lhůtě </w:t>
      </w:r>
      <w:r w:rsidRPr="00630282">
        <w:rPr>
          <w:rFonts w:asciiTheme="minorHAnsi" w:hAnsiTheme="minorHAnsi" w:cs="Calibri"/>
          <w:sz w:val="22"/>
          <w:szCs w:val="22"/>
        </w:rPr>
        <w:t xml:space="preserve">do 10 dnů od </w:t>
      </w:r>
      <w:r>
        <w:rPr>
          <w:rFonts w:asciiTheme="minorHAnsi" w:hAnsiTheme="minorHAnsi" w:cs="Calibri"/>
          <w:sz w:val="22"/>
          <w:szCs w:val="22"/>
        </w:rPr>
        <w:t xml:space="preserve">oznámení, nebude-li mezi smluvními stranami </w:t>
      </w:r>
      <w:r w:rsidRPr="00630282">
        <w:rPr>
          <w:rFonts w:asciiTheme="minorHAnsi" w:hAnsiTheme="minorHAnsi" w:cs="Calibri"/>
          <w:sz w:val="22"/>
          <w:szCs w:val="22"/>
        </w:rPr>
        <w:t>dohodn</w:t>
      </w:r>
      <w:r>
        <w:rPr>
          <w:rFonts w:asciiTheme="minorHAnsi" w:hAnsiTheme="minorHAnsi" w:cs="Calibri"/>
          <w:sz w:val="22"/>
          <w:szCs w:val="22"/>
        </w:rPr>
        <w:t>uto jinak</w:t>
      </w:r>
      <w:r w:rsidRPr="00630282">
        <w:rPr>
          <w:rFonts w:asciiTheme="minorHAnsi" w:hAnsiTheme="minorHAnsi" w:cs="Calibri"/>
          <w:sz w:val="22"/>
          <w:szCs w:val="22"/>
        </w:rPr>
        <w:t xml:space="preserve">; to neplatí u vady, která se ukáže jako neodstranitelná. </w:t>
      </w:r>
      <w:r w:rsidRPr="00630282">
        <w:rPr>
          <w:rFonts w:asciiTheme="minorHAnsi" w:hAnsiTheme="minorHAnsi" w:cstheme="minorHAnsi"/>
          <w:sz w:val="22"/>
          <w:szCs w:val="22"/>
        </w:rPr>
        <w:t xml:space="preserve"> </w:t>
      </w:r>
    </w:p>
    <w:p w14:paraId="17DA1364" w14:textId="77777777" w:rsidR="00D47028" w:rsidRPr="00AA3433" w:rsidRDefault="00D47028" w:rsidP="00D47028">
      <w:pPr>
        <w:pStyle w:val="Odstavecseseznamem"/>
        <w:numPr>
          <w:ilvl w:val="1"/>
          <w:numId w:val="5"/>
        </w:numPr>
        <w:spacing w:before="120" w:after="120" w:line="25" w:lineRule="atLeast"/>
        <w:jc w:val="both"/>
        <w:rPr>
          <w:rFonts w:asciiTheme="minorHAnsi" w:hAnsiTheme="minorHAnsi" w:cstheme="minorHAnsi"/>
          <w:sz w:val="22"/>
          <w:szCs w:val="22"/>
        </w:rPr>
      </w:pPr>
      <w:r>
        <w:rPr>
          <w:rFonts w:asciiTheme="minorHAnsi" w:hAnsiTheme="minorHAnsi" w:cstheme="minorHAnsi"/>
          <w:sz w:val="22"/>
          <w:szCs w:val="22"/>
        </w:rPr>
        <w:t xml:space="preserve">Pokud </w:t>
      </w:r>
      <w:r w:rsidRPr="00AA3433">
        <w:rPr>
          <w:rFonts w:asciiTheme="minorHAnsi" w:hAnsiTheme="minorHAnsi" w:cstheme="minorHAnsi"/>
          <w:sz w:val="22"/>
          <w:szCs w:val="22"/>
        </w:rPr>
        <w:t>prodávající neodstraní vad</w:t>
      </w:r>
      <w:r>
        <w:rPr>
          <w:rFonts w:asciiTheme="minorHAnsi" w:hAnsiTheme="minorHAnsi" w:cstheme="minorHAnsi"/>
          <w:sz w:val="22"/>
          <w:szCs w:val="22"/>
        </w:rPr>
        <w:t>u</w:t>
      </w:r>
      <w:r w:rsidRPr="00AA3433">
        <w:rPr>
          <w:rFonts w:asciiTheme="minorHAnsi" w:hAnsiTheme="minorHAnsi" w:cstheme="minorHAnsi"/>
          <w:sz w:val="22"/>
          <w:szCs w:val="22"/>
        </w:rPr>
        <w:t xml:space="preserve"> </w:t>
      </w:r>
      <w:r>
        <w:rPr>
          <w:rFonts w:asciiTheme="minorHAnsi" w:hAnsiTheme="minorHAnsi" w:cstheme="minorHAnsi"/>
          <w:sz w:val="22"/>
          <w:szCs w:val="22"/>
        </w:rPr>
        <w:t xml:space="preserve">ve </w:t>
      </w:r>
      <w:r w:rsidRPr="00AA3433">
        <w:rPr>
          <w:rFonts w:asciiTheme="minorHAnsi" w:hAnsiTheme="minorHAnsi" w:cstheme="minorHAnsi"/>
          <w:sz w:val="22"/>
          <w:szCs w:val="22"/>
        </w:rPr>
        <w:t>stanovené</w:t>
      </w:r>
      <w:r>
        <w:rPr>
          <w:rFonts w:asciiTheme="minorHAnsi" w:hAnsiTheme="minorHAnsi" w:cstheme="minorHAnsi"/>
          <w:sz w:val="22"/>
          <w:szCs w:val="22"/>
        </w:rPr>
        <w:t xml:space="preserve"> lhůtě, </w:t>
      </w:r>
      <w:r w:rsidRPr="00AA3433">
        <w:rPr>
          <w:rFonts w:asciiTheme="minorHAnsi" w:hAnsiTheme="minorHAnsi" w:cstheme="minorHAnsi"/>
          <w:sz w:val="22"/>
          <w:szCs w:val="22"/>
        </w:rPr>
        <w:t>může kupující zajistit odstranění vady třetí osobou</w:t>
      </w:r>
      <w:r>
        <w:rPr>
          <w:rFonts w:asciiTheme="minorHAnsi" w:hAnsiTheme="minorHAnsi" w:cstheme="minorHAnsi"/>
          <w:sz w:val="22"/>
          <w:szCs w:val="22"/>
        </w:rPr>
        <w:t>, přičemž náklady na odstranění takové vady nese prodávající.</w:t>
      </w:r>
      <w:r w:rsidRPr="00AA3433">
        <w:rPr>
          <w:rFonts w:asciiTheme="minorHAnsi" w:hAnsiTheme="minorHAnsi" w:cstheme="minorHAnsi"/>
          <w:b/>
          <w:sz w:val="22"/>
          <w:szCs w:val="22"/>
        </w:rPr>
        <w:t xml:space="preserve"> </w:t>
      </w:r>
      <w:r w:rsidRPr="00AA3433">
        <w:rPr>
          <w:rFonts w:asciiTheme="minorHAnsi" w:hAnsiTheme="minorHAnsi" w:cstheme="minorHAnsi"/>
          <w:sz w:val="22"/>
          <w:szCs w:val="22"/>
        </w:rPr>
        <w:t xml:space="preserve">Prodávající </w:t>
      </w:r>
      <w:r>
        <w:rPr>
          <w:rFonts w:asciiTheme="minorHAnsi" w:hAnsiTheme="minorHAnsi" w:cstheme="minorHAnsi"/>
          <w:sz w:val="22"/>
          <w:szCs w:val="22"/>
        </w:rPr>
        <w:t>u</w:t>
      </w:r>
      <w:r w:rsidRPr="00AA3433">
        <w:rPr>
          <w:rFonts w:asciiTheme="minorHAnsi" w:hAnsiTheme="minorHAnsi"/>
          <w:sz w:val="22"/>
          <w:szCs w:val="22"/>
        </w:rPr>
        <w:t>hrad</w:t>
      </w:r>
      <w:r>
        <w:rPr>
          <w:rFonts w:asciiTheme="minorHAnsi" w:hAnsiTheme="minorHAnsi"/>
          <w:sz w:val="22"/>
          <w:szCs w:val="22"/>
        </w:rPr>
        <w:t>í</w:t>
      </w:r>
      <w:r w:rsidRPr="00AA3433">
        <w:rPr>
          <w:rFonts w:asciiTheme="minorHAnsi" w:hAnsiTheme="minorHAnsi"/>
          <w:sz w:val="22"/>
          <w:szCs w:val="22"/>
        </w:rPr>
        <w:t xml:space="preserve"> </w:t>
      </w:r>
      <w:r>
        <w:rPr>
          <w:rFonts w:asciiTheme="minorHAnsi" w:hAnsiTheme="minorHAnsi"/>
          <w:sz w:val="22"/>
          <w:szCs w:val="22"/>
        </w:rPr>
        <w:t xml:space="preserve">takové </w:t>
      </w:r>
      <w:r w:rsidRPr="00AA3433">
        <w:rPr>
          <w:rFonts w:asciiTheme="minorHAnsi" w:hAnsiTheme="minorHAnsi"/>
          <w:sz w:val="22"/>
          <w:szCs w:val="22"/>
        </w:rPr>
        <w:t xml:space="preserve">náklady ve lhůtě splatnosti 30 dnů po předložení vyúčtování kupujícím. </w:t>
      </w:r>
      <w:bookmarkEnd w:id="9"/>
    </w:p>
    <w:p w14:paraId="2426B0CE" w14:textId="77777777" w:rsidR="00D47028" w:rsidRPr="00AA3433" w:rsidRDefault="00D47028" w:rsidP="00D47028">
      <w:pPr>
        <w:pStyle w:val="Odstavecseseznamem"/>
        <w:numPr>
          <w:ilvl w:val="1"/>
          <w:numId w:val="5"/>
        </w:numPr>
        <w:spacing w:before="120" w:after="120" w:line="25" w:lineRule="atLeast"/>
        <w:jc w:val="both"/>
        <w:rPr>
          <w:rFonts w:asciiTheme="minorHAnsi" w:hAnsiTheme="minorHAnsi" w:cstheme="minorHAnsi"/>
          <w:sz w:val="22"/>
          <w:szCs w:val="22"/>
        </w:rPr>
      </w:pPr>
      <w:r w:rsidRPr="00AA3433">
        <w:rPr>
          <w:rFonts w:asciiTheme="minorHAnsi" w:hAnsiTheme="minorHAnsi" w:cs="Calibri"/>
          <w:sz w:val="22"/>
          <w:szCs w:val="22"/>
        </w:rPr>
        <w:t xml:space="preserve">V případě opravy v záruční době se tato prodlužuje o dobu od oznámení vady kupujícím po její odstranění prodávajícím. </w:t>
      </w:r>
      <w:r w:rsidRPr="00AA3433">
        <w:rPr>
          <w:rFonts w:asciiTheme="minorHAnsi" w:hAnsiTheme="minorHAnsi"/>
          <w:sz w:val="22"/>
          <w:szCs w:val="22"/>
        </w:rPr>
        <w:t>O době a předmětu odstranění vady bude sepsán zápis o odstranění vad</w:t>
      </w:r>
      <w:r>
        <w:rPr>
          <w:rFonts w:asciiTheme="minorHAnsi" w:hAnsiTheme="minorHAnsi"/>
          <w:sz w:val="22"/>
          <w:szCs w:val="22"/>
        </w:rPr>
        <w:t>y</w:t>
      </w:r>
      <w:r w:rsidRPr="00AA3433">
        <w:rPr>
          <w:rFonts w:asciiTheme="minorHAnsi" w:hAnsiTheme="minorHAnsi"/>
          <w:sz w:val="22"/>
          <w:szCs w:val="22"/>
        </w:rPr>
        <w:t xml:space="preserve"> podepsaný oběma smluvními stranami.</w:t>
      </w:r>
    </w:p>
    <w:p w14:paraId="7B59A1A1" w14:textId="77777777" w:rsidR="00D47028" w:rsidRPr="00630282" w:rsidRDefault="00D47028" w:rsidP="00D47028">
      <w:pPr>
        <w:pStyle w:val="Odstavecseseznamem"/>
        <w:numPr>
          <w:ilvl w:val="1"/>
          <w:numId w:val="5"/>
        </w:numPr>
        <w:spacing w:after="120"/>
        <w:jc w:val="both"/>
        <w:rPr>
          <w:rFonts w:asciiTheme="minorHAnsi" w:hAnsiTheme="minorHAnsi" w:cs="Calibri"/>
          <w:sz w:val="22"/>
          <w:szCs w:val="22"/>
        </w:rPr>
      </w:pPr>
      <w:r w:rsidRPr="00630282">
        <w:rPr>
          <w:rFonts w:asciiTheme="minorHAnsi" w:hAnsiTheme="minorHAnsi" w:cs="Calibri"/>
          <w:sz w:val="22"/>
          <w:szCs w:val="22"/>
        </w:rPr>
        <w:t xml:space="preserve">Prodávající je povinen odstranit vadu bez ohledu na to, zda je uplatnění vady oprávněné či nikoli. Prokáže-li se však kdykoli později, že uplatnění vady kupujícím nebylo oprávněné, tzn., že prodávající za </w:t>
      </w:r>
      <w:r w:rsidRPr="00630282">
        <w:rPr>
          <w:rFonts w:asciiTheme="minorHAnsi" w:hAnsiTheme="minorHAnsi" w:cs="Calibri"/>
          <w:sz w:val="22"/>
          <w:szCs w:val="22"/>
        </w:rPr>
        <w:lastRenderedPageBreak/>
        <w:t xml:space="preserve">vadu neodpovídal, je kupující povinen uhradit prodávajícímu účelně vynaložené náklady v souvislosti s odstraněním vady.   </w:t>
      </w:r>
    </w:p>
    <w:p w14:paraId="389A92AD" w14:textId="3DE3D4AE" w:rsidR="00D47028" w:rsidRPr="00630282" w:rsidRDefault="00D47028" w:rsidP="00D47028">
      <w:pPr>
        <w:pStyle w:val="Odstavecseseznamem"/>
        <w:numPr>
          <w:ilvl w:val="1"/>
          <w:numId w:val="5"/>
        </w:numPr>
        <w:spacing w:after="120"/>
        <w:ind w:left="567" w:hanging="567"/>
        <w:jc w:val="both"/>
        <w:rPr>
          <w:rFonts w:asciiTheme="minorHAnsi" w:hAnsiTheme="minorHAnsi" w:cs="Calibri"/>
          <w:sz w:val="22"/>
          <w:szCs w:val="22"/>
        </w:rPr>
      </w:pPr>
      <w:r w:rsidRPr="00630282">
        <w:rPr>
          <w:rFonts w:asciiTheme="minorHAnsi" w:hAnsiTheme="minorHAnsi" w:cs="Calibri"/>
          <w:bCs/>
          <w:sz w:val="22"/>
          <w:szCs w:val="22"/>
        </w:rPr>
        <w:t xml:space="preserve">Záruka se nevztahuje na vady způsobené neodbornou manipulací, nesprávnou nebo nevhodnou údržbou či nedodržením předpisů výrobce pro provoz a údržbu </w:t>
      </w:r>
      <w:r w:rsidR="002853E4">
        <w:rPr>
          <w:rFonts w:asciiTheme="minorHAnsi" w:hAnsiTheme="minorHAnsi" w:cs="Calibri"/>
          <w:bCs/>
          <w:sz w:val="22"/>
          <w:szCs w:val="22"/>
        </w:rPr>
        <w:t>HW</w:t>
      </w:r>
      <w:r>
        <w:rPr>
          <w:rFonts w:asciiTheme="minorHAnsi" w:hAnsiTheme="minorHAnsi" w:cs="Calibri"/>
          <w:bCs/>
          <w:sz w:val="22"/>
          <w:szCs w:val="22"/>
        </w:rPr>
        <w:t xml:space="preserve">. </w:t>
      </w:r>
      <w:r w:rsidRPr="00630282">
        <w:rPr>
          <w:rFonts w:asciiTheme="minorHAnsi" w:hAnsiTheme="minorHAnsi" w:cstheme="minorHAnsi"/>
          <w:bCs/>
          <w:sz w:val="22"/>
          <w:szCs w:val="22"/>
        </w:rPr>
        <w:t xml:space="preserve">Dále se záruka nevztahuje na vady vzniklé běžným opotřebením. Záruka zaniká provedením změn a úprav </w:t>
      </w:r>
      <w:r>
        <w:rPr>
          <w:rFonts w:asciiTheme="minorHAnsi" w:hAnsiTheme="minorHAnsi" w:cstheme="minorHAnsi"/>
          <w:bCs/>
          <w:sz w:val="22"/>
          <w:szCs w:val="22"/>
        </w:rPr>
        <w:t xml:space="preserve">předmětu plnění </w:t>
      </w:r>
      <w:r w:rsidRPr="00630282">
        <w:rPr>
          <w:rFonts w:asciiTheme="minorHAnsi" w:hAnsiTheme="minorHAnsi" w:cstheme="minorHAnsi"/>
          <w:bCs/>
          <w:sz w:val="22"/>
          <w:szCs w:val="22"/>
        </w:rPr>
        <w:t xml:space="preserve">bez souhlasu prodávajícího, pokud nepůjde o drobné opravy, nevyžadující zvláštní kvalifikaci, opravy havarijní, které byly způsobeny vadami, za něž prodávající odpovídá. </w:t>
      </w:r>
    </w:p>
    <w:p w14:paraId="1CF9D3FC" w14:textId="77777777" w:rsidR="00D47028" w:rsidRPr="00630282" w:rsidRDefault="00D47028" w:rsidP="00D47028">
      <w:pPr>
        <w:pStyle w:val="Odstavecseseznamem"/>
        <w:numPr>
          <w:ilvl w:val="1"/>
          <w:numId w:val="5"/>
        </w:numPr>
        <w:spacing w:after="120"/>
        <w:ind w:left="567" w:hanging="567"/>
        <w:jc w:val="both"/>
        <w:rPr>
          <w:rFonts w:asciiTheme="minorHAnsi" w:hAnsiTheme="minorHAnsi" w:cs="Calibri"/>
          <w:sz w:val="22"/>
          <w:szCs w:val="22"/>
        </w:rPr>
      </w:pPr>
      <w:r w:rsidRPr="00630282">
        <w:rPr>
          <w:rFonts w:asciiTheme="minorHAnsi" w:hAnsiTheme="minorHAnsi" w:cs="Calibri"/>
          <w:sz w:val="22"/>
          <w:szCs w:val="22"/>
        </w:rPr>
        <w:t>V případě takové vady</w:t>
      </w:r>
      <w:r>
        <w:rPr>
          <w:rFonts w:asciiTheme="minorHAnsi" w:hAnsiTheme="minorHAnsi" w:cs="Calibri"/>
          <w:sz w:val="22"/>
          <w:szCs w:val="22"/>
        </w:rPr>
        <w:t xml:space="preserve">, </w:t>
      </w:r>
      <w:r w:rsidRPr="00630282">
        <w:rPr>
          <w:rFonts w:asciiTheme="minorHAnsi" w:hAnsiTheme="minorHAnsi" w:cs="Calibri"/>
          <w:sz w:val="22"/>
          <w:szCs w:val="22"/>
        </w:rPr>
        <w:t xml:space="preserve">která je neopravitelná a zároveň pokud prodávající nedisponuje </w:t>
      </w:r>
      <w:r>
        <w:rPr>
          <w:rFonts w:asciiTheme="minorHAnsi" w:hAnsiTheme="minorHAnsi" w:cs="Calibri"/>
          <w:sz w:val="22"/>
          <w:szCs w:val="22"/>
        </w:rPr>
        <w:t>věcí (</w:t>
      </w:r>
      <w:r w:rsidRPr="00630282">
        <w:rPr>
          <w:rFonts w:asciiTheme="minorHAnsi" w:hAnsiTheme="minorHAnsi" w:cs="Calibri"/>
          <w:sz w:val="22"/>
          <w:szCs w:val="22"/>
        </w:rPr>
        <w:t>zbožím</w:t>
      </w:r>
      <w:r>
        <w:rPr>
          <w:rFonts w:asciiTheme="minorHAnsi" w:hAnsiTheme="minorHAnsi" w:cs="Calibri"/>
          <w:sz w:val="22"/>
          <w:szCs w:val="22"/>
        </w:rPr>
        <w:t>)</w:t>
      </w:r>
      <w:r w:rsidRPr="00630282">
        <w:rPr>
          <w:rFonts w:asciiTheme="minorHAnsi" w:hAnsiTheme="minorHAnsi" w:cs="Calibri"/>
          <w:sz w:val="22"/>
          <w:szCs w:val="22"/>
        </w:rPr>
        <w:t xml:space="preserve"> stejného druhu a kvality, je kupující oprávněn od této smlouvy částečně odstoupit, a to v rozsahu vadného plnění, a žádat vrácení poměrné části kupní ceny, odpovídající ceně uvedené za daný druh zboží.</w:t>
      </w:r>
    </w:p>
    <w:p w14:paraId="37463BEB"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O době a předmětu odstranění vady bude sepsán zápis o odstranění vad</w:t>
      </w:r>
      <w:r>
        <w:rPr>
          <w:rFonts w:asciiTheme="minorHAnsi" w:hAnsiTheme="minorHAnsi" w:cstheme="minorHAnsi"/>
          <w:sz w:val="22"/>
          <w:szCs w:val="22"/>
        </w:rPr>
        <w:t>y</w:t>
      </w:r>
      <w:r w:rsidRPr="00BE4B82">
        <w:rPr>
          <w:rFonts w:asciiTheme="minorHAnsi" w:hAnsiTheme="minorHAnsi" w:cstheme="minorHAnsi"/>
          <w:sz w:val="22"/>
          <w:szCs w:val="22"/>
        </w:rPr>
        <w:t xml:space="preserve"> podepsaný oběma smluvními stranami.</w:t>
      </w:r>
    </w:p>
    <w:p w14:paraId="1C758A41"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Kupující se zavazuje, že umožní prodávajícímu po předání předmětu plnění přístup k místu plnění za účelem oprav a odstranění nedodělků.</w:t>
      </w:r>
    </w:p>
    <w:p w14:paraId="644597F5" w14:textId="0AF9DCED"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Smluvní strany se dohodly, že za podstatné porušení smlouvy pokládají výskyt jakékoliv vady na předmětu plnění, která zcela či z části znemožňuje jeho použití, či výskyt většího množství vad jiného typu (nejméně v rozsahu tří vad</w:t>
      </w:r>
      <w:r w:rsidR="00FC5E78">
        <w:rPr>
          <w:rFonts w:asciiTheme="minorHAnsi" w:hAnsiTheme="minorHAnsi" w:cstheme="minorHAnsi"/>
          <w:sz w:val="22"/>
          <w:szCs w:val="22"/>
        </w:rPr>
        <w:t xml:space="preserve"> na různých výrobcích </w:t>
      </w:r>
      <w:proofErr w:type="gramStart"/>
      <w:r w:rsidR="00FC5E78">
        <w:rPr>
          <w:rFonts w:asciiTheme="minorHAnsi" w:hAnsiTheme="minorHAnsi" w:cstheme="minorHAnsi"/>
          <w:sz w:val="22"/>
          <w:szCs w:val="22"/>
        </w:rPr>
        <w:t>v</w:t>
      </w:r>
      <w:proofErr w:type="gramEnd"/>
      <w:r w:rsidR="00FC5E78">
        <w:rPr>
          <w:rFonts w:asciiTheme="minorHAnsi" w:hAnsiTheme="minorHAnsi" w:cstheme="minorHAnsi"/>
          <w:sz w:val="22"/>
          <w:szCs w:val="22"/>
        </w:rPr>
        <w:t> vzhledem k celkovému předmětu plnění</w:t>
      </w:r>
      <w:r w:rsidRPr="00BE4B82">
        <w:rPr>
          <w:rFonts w:asciiTheme="minorHAnsi" w:hAnsiTheme="minorHAnsi" w:cstheme="minorHAnsi"/>
          <w:sz w:val="22"/>
          <w:szCs w:val="22"/>
        </w:rPr>
        <w:t>).</w:t>
      </w:r>
    </w:p>
    <w:p w14:paraId="5CE3829F" w14:textId="7903EDC8" w:rsidR="00D47028" w:rsidRPr="00630282" w:rsidRDefault="00D47028" w:rsidP="00D47028">
      <w:pPr>
        <w:pStyle w:val="Odstavecseseznamem"/>
        <w:numPr>
          <w:ilvl w:val="1"/>
          <w:numId w:val="5"/>
        </w:numPr>
        <w:tabs>
          <w:tab w:val="left" w:pos="426"/>
        </w:tabs>
        <w:spacing w:after="120"/>
        <w:ind w:left="567" w:hanging="567"/>
        <w:jc w:val="both"/>
        <w:rPr>
          <w:rFonts w:asciiTheme="minorHAnsi" w:hAnsiTheme="minorHAnsi" w:cs="Calibri"/>
          <w:sz w:val="22"/>
          <w:szCs w:val="22"/>
        </w:rPr>
      </w:pPr>
      <w:r w:rsidRPr="00BE4B82">
        <w:rPr>
          <w:rFonts w:asciiTheme="minorHAnsi" w:hAnsiTheme="minorHAnsi" w:cstheme="minorHAnsi"/>
          <w:sz w:val="22"/>
          <w:szCs w:val="22"/>
        </w:rPr>
        <w:t xml:space="preserve">Prodávající </w:t>
      </w:r>
      <w:r>
        <w:rPr>
          <w:rFonts w:asciiTheme="minorHAnsi" w:hAnsiTheme="minorHAnsi" w:cstheme="minorHAnsi"/>
          <w:sz w:val="22"/>
          <w:szCs w:val="22"/>
        </w:rPr>
        <w:t>u</w:t>
      </w:r>
      <w:r w:rsidRPr="00BE4B82">
        <w:rPr>
          <w:rFonts w:asciiTheme="minorHAnsi" w:hAnsiTheme="minorHAnsi" w:cstheme="minorHAnsi"/>
          <w:sz w:val="22"/>
          <w:szCs w:val="22"/>
        </w:rPr>
        <w:t>hrad</w:t>
      </w:r>
      <w:r>
        <w:rPr>
          <w:rFonts w:asciiTheme="minorHAnsi" w:hAnsiTheme="minorHAnsi" w:cstheme="minorHAnsi"/>
          <w:sz w:val="22"/>
          <w:szCs w:val="22"/>
        </w:rPr>
        <w:t>í</w:t>
      </w:r>
      <w:r w:rsidRPr="00BE4B82">
        <w:rPr>
          <w:rFonts w:asciiTheme="minorHAnsi" w:hAnsiTheme="minorHAnsi" w:cstheme="minorHAnsi"/>
          <w:sz w:val="22"/>
          <w:szCs w:val="22"/>
        </w:rPr>
        <w:t xml:space="preserve"> kupujícímu škodu</w:t>
      </w:r>
      <w:r>
        <w:rPr>
          <w:rFonts w:asciiTheme="minorHAnsi" w:hAnsiTheme="minorHAnsi" w:cstheme="minorHAnsi"/>
          <w:sz w:val="22"/>
          <w:szCs w:val="22"/>
        </w:rPr>
        <w:t xml:space="preserve"> v plné výši</w:t>
      </w:r>
      <w:r w:rsidRPr="00BE4B82">
        <w:rPr>
          <w:rFonts w:asciiTheme="minorHAnsi" w:hAnsiTheme="minorHAnsi" w:cstheme="minorHAnsi"/>
          <w:sz w:val="22"/>
          <w:szCs w:val="22"/>
        </w:rPr>
        <w:t>, která mu vznikla vadným plněním</w:t>
      </w:r>
      <w:r>
        <w:rPr>
          <w:rFonts w:asciiTheme="minorHAnsi" w:hAnsiTheme="minorHAnsi" w:cstheme="minorHAnsi"/>
          <w:sz w:val="22"/>
          <w:szCs w:val="22"/>
        </w:rPr>
        <w:t xml:space="preserve">. </w:t>
      </w:r>
      <w:r w:rsidRPr="00BE4B82">
        <w:rPr>
          <w:rFonts w:asciiTheme="minorHAnsi" w:hAnsiTheme="minorHAnsi" w:cstheme="minorHAnsi"/>
          <w:sz w:val="22"/>
          <w:szCs w:val="22"/>
        </w:rPr>
        <w:t xml:space="preserve"> </w:t>
      </w:r>
      <w:r w:rsidRPr="00BE4B82">
        <w:rPr>
          <w:rFonts w:asciiTheme="minorHAnsi" w:hAnsiTheme="minorHAnsi" w:cstheme="minorHAnsi"/>
          <w:sz w:val="22"/>
          <w:szCs w:val="22"/>
        </w:rPr>
        <w:br/>
        <w:t xml:space="preserve">Prodávající rovněž kupujícímu uhradí </w:t>
      </w:r>
      <w:r w:rsidRPr="00630282">
        <w:rPr>
          <w:rFonts w:asciiTheme="minorHAnsi" w:hAnsiTheme="minorHAnsi" w:cs="Calibri"/>
          <w:sz w:val="22"/>
          <w:szCs w:val="22"/>
        </w:rPr>
        <w:t>účelně vynaložen</w:t>
      </w:r>
      <w:r>
        <w:rPr>
          <w:rFonts w:asciiTheme="minorHAnsi" w:hAnsiTheme="minorHAnsi" w:cs="Calibri"/>
          <w:sz w:val="22"/>
          <w:szCs w:val="22"/>
        </w:rPr>
        <w:t xml:space="preserve">é náklady </w:t>
      </w:r>
      <w:r w:rsidRPr="00630282">
        <w:rPr>
          <w:rFonts w:asciiTheme="minorHAnsi" w:hAnsiTheme="minorHAnsi" w:cs="Calibri"/>
          <w:sz w:val="22"/>
          <w:szCs w:val="22"/>
        </w:rPr>
        <w:t xml:space="preserve">v souvislosti s oznámením </w:t>
      </w:r>
      <w:r w:rsidR="005E2660" w:rsidRPr="00630282">
        <w:rPr>
          <w:rFonts w:asciiTheme="minorHAnsi" w:hAnsiTheme="minorHAnsi" w:cs="Calibri"/>
          <w:sz w:val="22"/>
          <w:szCs w:val="22"/>
        </w:rPr>
        <w:t xml:space="preserve">vady </w:t>
      </w:r>
      <w:r w:rsidR="005E2660">
        <w:rPr>
          <w:rFonts w:asciiTheme="minorHAnsi" w:hAnsiTheme="minorHAnsi" w:cs="Calibri"/>
          <w:sz w:val="22"/>
          <w:szCs w:val="22"/>
        </w:rPr>
        <w:t xml:space="preserve">a </w:t>
      </w:r>
      <w:r w:rsidR="005E2660" w:rsidRPr="00BE4B82">
        <w:rPr>
          <w:rFonts w:asciiTheme="minorHAnsi" w:hAnsiTheme="minorHAnsi" w:cstheme="minorHAnsi"/>
          <w:sz w:val="22"/>
          <w:szCs w:val="22"/>
        </w:rPr>
        <w:t>vzniklé</w:t>
      </w:r>
      <w:r w:rsidRPr="00BE4B82">
        <w:rPr>
          <w:rFonts w:asciiTheme="minorHAnsi" w:hAnsiTheme="minorHAnsi" w:cstheme="minorHAnsi"/>
          <w:sz w:val="22"/>
          <w:szCs w:val="22"/>
        </w:rPr>
        <w:t xml:space="preserve"> při uplatňování práv</w:t>
      </w:r>
      <w:r>
        <w:rPr>
          <w:rFonts w:asciiTheme="minorHAnsi" w:hAnsiTheme="minorHAnsi" w:cstheme="minorHAnsi"/>
          <w:sz w:val="22"/>
          <w:szCs w:val="22"/>
        </w:rPr>
        <w:t xml:space="preserve">. </w:t>
      </w:r>
    </w:p>
    <w:p w14:paraId="1F16E7D4"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Vznikne-li spor o oprávněnost reklamace, má kupující právo zajistit znalecký posudek soudního znalce, který určí, zdali se jedná o záruční vadu nebo nikoliv. Konstatuje-li znalecký posudek, že se jedná o záruční vadu, uhradí náklady na vyhotovení znaleckého posudku prodávající, v opačném případě nese tyto náklady kupující. </w:t>
      </w:r>
      <w:r>
        <w:rPr>
          <w:rFonts w:asciiTheme="minorHAnsi" w:hAnsiTheme="minorHAnsi" w:cstheme="minorHAnsi"/>
          <w:sz w:val="22"/>
          <w:szCs w:val="22"/>
        </w:rPr>
        <w:t xml:space="preserve">Posouzení soudního </w:t>
      </w:r>
      <w:r w:rsidRPr="00BE4B82">
        <w:rPr>
          <w:rFonts w:asciiTheme="minorHAnsi" w:hAnsiTheme="minorHAnsi" w:cstheme="minorHAnsi"/>
          <w:sz w:val="22"/>
          <w:szCs w:val="22"/>
        </w:rPr>
        <w:t>znalce je pro obě smluvní strany závazné.</w:t>
      </w:r>
    </w:p>
    <w:p w14:paraId="4CC8703B" w14:textId="77777777" w:rsidR="00D47028" w:rsidRPr="00BE4B82" w:rsidRDefault="00D47028" w:rsidP="00D47028">
      <w:pPr>
        <w:pStyle w:val="Normodsaz"/>
        <w:numPr>
          <w:ilvl w:val="1"/>
          <w:numId w:val="5"/>
        </w:numPr>
        <w:spacing w:before="120" w:after="120"/>
        <w:rPr>
          <w:rFonts w:asciiTheme="minorHAnsi" w:hAnsiTheme="minorHAnsi" w:cstheme="minorHAnsi"/>
          <w:sz w:val="22"/>
          <w:szCs w:val="22"/>
        </w:rPr>
      </w:pPr>
      <w:r w:rsidRPr="00BE4B82">
        <w:rPr>
          <w:rFonts w:asciiTheme="minorHAnsi" w:hAnsiTheme="minorHAnsi" w:cstheme="minorHAnsi"/>
          <w:sz w:val="22"/>
          <w:szCs w:val="22"/>
        </w:rPr>
        <w:t>Smluvní strany dohodou vylučují použití ustanovení § 2103 a § 2111 občanského zákoníku.</w:t>
      </w:r>
    </w:p>
    <w:p w14:paraId="2ABF55DA" w14:textId="6A5EC2D7" w:rsidR="005D7C14" w:rsidRPr="005D7C14" w:rsidRDefault="00D47028" w:rsidP="005D7C14">
      <w:pPr>
        <w:pStyle w:val="ListNumber-ContractCzechRadio"/>
        <w:numPr>
          <w:ilvl w:val="1"/>
          <w:numId w:val="5"/>
        </w:numPr>
        <w:tabs>
          <w:tab w:val="clear" w:pos="312"/>
          <w:tab w:val="left" w:pos="851"/>
        </w:tabs>
        <w:spacing w:before="200" w:after="0"/>
        <w:ind w:left="567" w:hanging="567"/>
        <w:rPr>
          <w:rFonts w:asciiTheme="minorHAnsi" w:hAnsiTheme="minorHAnsi" w:cs="Calibri"/>
          <w:sz w:val="22"/>
        </w:rPr>
      </w:pPr>
      <w:r w:rsidRPr="00630282">
        <w:rPr>
          <w:rFonts w:asciiTheme="minorHAnsi" w:hAnsiTheme="minorHAnsi" w:cs="Calibri"/>
          <w:sz w:val="22"/>
        </w:rPr>
        <w:t xml:space="preserve">Výše uvedená ustanovení </w:t>
      </w:r>
      <w:r>
        <w:rPr>
          <w:rFonts w:asciiTheme="minorHAnsi" w:hAnsiTheme="minorHAnsi" w:cs="Calibri"/>
          <w:sz w:val="22"/>
        </w:rPr>
        <w:t xml:space="preserve">o záručních podmínkách </w:t>
      </w:r>
      <w:r w:rsidRPr="00630282">
        <w:rPr>
          <w:rFonts w:asciiTheme="minorHAnsi" w:hAnsiTheme="minorHAnsi" w:cs="Calibri"/>
          <w:sz w:val="22"/>
        </w:rPr>
        <w:t xml:space="preserve">se přiměřeně použijí i na vady dokladů nutných pro užívání zboží. </w:t>
      </w:r>
    </w:p>
    <w:p w14:paraId="01533C66" w14:textId="34CE3520" w:rsidR="0003105B" w:rsidRDefault="0003105B" w:rsidP="0003105B">
      <w:pPr>
        <w:pStyle w:val="ListNumber-ContractCzechRadio"/>
        <w:numPr>
          <w:ilvl w:val="0"/>
          <w:numId w:val="0"/>
        </w:numPr>
        <w:tabs>
          <w:tab w:val="clear" w:pos="312"/>
          <w:tab w:val="left" w:pos="851"/>
        </w:tabs>
        <w:spacing w:after="0"/>
        <w:ind w:left="567"/>
        <w:rPr>
          <w:rFonts w:asciiTheme="minorHAnsi" w:hAnsiTheme="minorHAnsi" w:cs="Calibri"/>
          <w:sz w:val="22"/>
        </w:rPr>
      </w:pPr>
    </w:p>
    <w:p w14:paraId="7DCCCC80" w14:textId="15AD5931" w:rsidR="001D4531" w:rsidRPr="005D7C14" w:rsidRDefault="00D47028" w:rsidP="005D7C14">
      <w:r w:rsidRPr="005D7C14">
        <w:t xml:space="preserve">   </w:t>
      </w:r>
    </w:p>
    <w:p w14:paraId="0F8E4881" w14:textId="77777777" w:rsidR="00D47028" w:rsidRPr="00630282" w:rsidRDefault="00D47028" w:rsidP="00CA7557">
      <w:pPr>
        <w:pStyle w:val="StylLatinkaArialSloitArial10bPed0cm"/>
        <w:tabs>
          <w:tab w:val="clear" w:pos="1531"/>
          <w:tab w:val="clear" w:pos="2325"/>
        </w:tabs>
        <w:spacing w:line="240" w:lineRule="auto"/>
        <w:jc w:val="center"/>
        <w:rPr>
          <w:rFonts w:asciiTheme="minorHAnsi" w:hAnsiTheme="minorHAnsi" w:cs="Calibri"/>
          <w:b/>
          <w:sz w:val="22"/>
          <w:szCs w:val="22"/>
        </w:rPr>
      </w:pPr>
      <w:r w:rsidRPr="00630282">
        <w:rPr>
          <w:rFonts w:asciiTheme="minorHAnsi" w:hAnsiTheme="minorHAnsi" w:cs="Calibri"/>
          <w:b/>
          <w:sz w:val="22"/>
          <w:szCs w:val="22"/>
        </w:rPr>
        <w:t>IX. Sankční ujednání</w:t>
      </w:r>
    </w:p>
    <w:p w14:paraId="60802759" w14:textId="4C63C927" w:rsidR="00D47028" w:rsidRPr="00BE4B82" w:rsidRDefault="00D47028" w:rsidP="00D47028">
      <w:pPr>
        <w:numPr>
          <w:ilvl w:val="1"/>
          <w:numId w:val="7"/>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 xml:space="preserve">Pro případ prodlení prodávajícího s kterýmkoli termínem plnění dle této smlouvy uvedeným v čl. </w:t>
      </w:r>
      <w:r>
        <w:rPr>
          <w:rFonts w:asciiTheme="minorHAnsi" w:hAnsiTheme="minorHAnsi" w:cstheme="minorHAnsi"/>
          <w:sz w:val="22"/>
          <w:szCs w:val="22"/>
        </w:rPr>
        <w:t xml:space="preserve">III </w:t>
      </w:r>
      <w:r w:rsidRPr="00BE4B82">
        <w:rPr>
          <w:rFonts w:asciiTheme="minorHAnsi" w:hAnsiTheme="minorHAnsi" w:cstheme="minorHAnsi"/>
          <w:sz w:val="22"/>
          <w:szCs w:val="22"/>
        </w:rPr>
        <w:t xml:space="preserve">smlouvy si smluvní strany sjednávají ve prospěch kupujícího smluvní pokutu ve výši 0,2 % z kupní ceny vč. DPH dle čl. </w:t>
      </w:r>
      <w:r>
        <w:rPr>
          <w:rFonts w:asciiTheme="minorHAnsi" w:hAnsiTheme="minorHAnsi" w:cstheme="minorHAnsi"/>
          <w:sz w:val="22"/>
          <w:szCs w:val="22"/>
        </w:rPr>
        <w:t xml:space="preserve"> IV</w:t>
      </w:r>
      <w:r w:rsidR="00E9359D">
        <w:rPr>
          <w:rFonts w:asciiTheme="minorHAnsi" w:hAnsiTheme="minorHAnsi" w:cstheme="minorHAnsi"/>
          <w:sz w:val="22"/>
          <w:szCs w:val="22"/>
        </w:rPr>
        <w:t xml:space="preserve"> odst. 4.1. </w:t>
      </w:r>
      <w:r w:rsidRPr="00BE4B82">
        <w:rPr>
          <w:rFonts w:asciiTheme="minorHAnsi" w:hAnsiTheme="minorHAnsi" w:cstheme="minorHAnsi"/>
          <w:sz w:val="22"/>
          <w:szCs w:val="22"/>
        </w:rPr>
        <w:t xml:space="preserve">smlouvy, </w:t>
      </w:r>
      <w:r w:rsidR="007C2B50">
        <w:rPr>
          <w:rFonts w:asciiTheme="minorHAnsi" w:hAnsiTheme="minorHAnsi" w:cstheme="minorHAnsi"/>
          <w:sz w:val="22"/>
          <w:szCs w:val="22"/>
        </w:rPr>
        <w:t xml:space="preserve">a to </w:t>
      </w:r>
      <w:r w:rsidRPr="00BE4B82">
        <w:rPr>
          <w:rFonts w:asciiTheme="minorHAnsi" w:hAnsiTheme="minorHAnsi" w:cstheme="minorHAnsi"/>
          <w:sz w:val="22"/>
          <w:szCs w:val="22"/>
        </w:rPr>
        <w:t>za každý</w:t>
      </w:r>
      <w:r w:rsidR="0003105B">
        <w:rPr>
          <w:rFonts w:asciiTheme="minorHAnsi" w:hAnsiTheme="minorHAnsi" w:cstheme="minorHAnsi"/>
          <w:sz w:val="22"/>
          <w:szCs w:val="22"/>
        </w:rPr>
        <w:t xml:space="preserve"> </w:t>
      </w:r>
      <w:r w:rsidRPr="00BE4B82">
        <w:rPr>
          <w:rFonts w:asciiTheme="minorHAnsi" w:hAnsiTheme="minorHAnsi" w:cstheme="minorHAnsi"/>
          <w:sz w:val="22"/>
          <w:szCs w:val="22"/>
        </w:rPr>
        <w:t>započatý den prodlení.</w:t>
      </w:r>
    </w:p>
    <w:p w14:paraId="6E22D826" w14:textId="3F0D4281" w:rsidR="00363C96" w:rsidRPr="00FC5E78" w:rsidRDefault="00FC5E78" w:rsidP="00D47028">
      <w:pPr>
        <w:numPr>
          <w:ilvl w:val="1"/>
          <w:numId w:val="7"/>
        </w:numPr>
        <w:spacing w:before="120" w:after="120"/>
        <w:jc w:val="both"/>
        <w:rPr>
          <w:rFonts w:asciiTheme="minorHAnsi" w:hAnsiTheme="minorHAnsi" w:cstheme="minorHAnsi"/>
          <w:sz w:val="22"/>
          <w:szCs w:val="22"/>
        </w:rPr>
      </w:pPr>
      <w:r w:rsidRPr="00FC5E78">
        <w:rPr>
          <w:rFonts w:asciiTheme="minorHAnsi" w:hAnsiTheme="minorHAnsi" w:cstheme="minorHAnsi"/>
          <w:sz w:val="22"/>
          <w:szCs w:val="22"/>
        </w:rPr>
        <w:t xml:space="preserve"> </w:t>
      </w:r>
      <w:r w:rsidR="00D47028" w:rsidRPr="00FC5E78">
        <w:rPr>
          <w:rFonts w:asciiTheme="minorHAnsi" w:hAnsiTheme="minorHAnsi" w:cstheme="minorHAnsi"/>
          <w:sz w:val="22"/>
          <w:szCs w:val="22"/>
        </w:rPr>
        <w:t xml:space="preserve">Pro případ nedodržení věcných a časových podmínek při odstraňování vad vyplývajících z přejímacího řízení nebo zjištěných v záruční době si smluvní strany sjednávají ve prospěch kupujícího smluvní pokutu ve výši 1.000 Kč za každý, byť i jen započatý den prodlení a za každý zjištěný a neodstraněný nedostatek/vadu. </w:t>
      </w:r>
      <w:r w:rsidR="00D47028" w:rsidRPr="00FC5E78">
        <w:rPr>
          <w:rFonts w:asciiTheme="minorHAnsi" w:hAnsiTheme="minorHAnsi" w:cs="Calibri"/>
          <w:sz w:val="22"/>
          <w:szCs w:val="22"/>
        </w:rPr>
        <w:t>Prodlení s plněním povinnost dle předchozí věty je skončeno dnem, kdy bude vada odstraněn</w:t>
      </w:r>
      <w:r>
        <w:rPr>
          <w:rFonts w:asciiTheme="minorHAnsi" w:hAnsiTheme="minorHAnsi" w:cs="Calibri"/>
          <w:sz w:val="22"/>
          <w:szCs w:val="22"/>
        </w:rPr>
        <w:t>a</w:t>
      </w:r>
      <w:r w:rsidR="00D47028" w:rsidRPr="00FC5E78">
        <w:rPr>
          <w:rFonts w:asciiTheme="minorHAnsi" w:hAnsiTheme="minorHAnsi" w:cs="Calibri"/>
          <w:sz w:val="22"/>
          <w:szCs w:val="22"/>
        </w:rPr>
        <w:t xml:space="preserve"> nebo sjednána jiná náprava po dohodě s kupujícím. Bu</w:t>
      </w:r>
      <w:r w:rsidR="00D47028" w:rsidRPr="00FC5E78">
        <w:rPr>
          <w:rFonts w:asciiTheme="minorHAnsi" w:hAnsiTheme="minorHAnsi" w:cstheme="minorHAnsi"/>
          <w:sz w:val="22"/>
          <w:szCs w:val="22"/>
        </w:rPr>
        <w:t>de-li prodlení způsobeno skutečnostmi, které prodávající prokazatelně nezavinil, je kupující oprávněn smluvní pokutu prominout na základě písemné žádosti prodávajícího.</w:t>
      </w:r>
      <w:r w:rsidR="00363C96" w:rsidRPr="00FC5E78">
        <w:rPr>
          <w:rFonts w:asciiTheme="minorHAnsi" w:hAnsiTheme="minorHAnsi" w:cstheme="minorHAnsi"/>
          <w:sz w:val="22"/>
          <w:szCs w:val="22"/>
        </w:rPr>
        <w:t xml:space="preserve"> </w:t>
      </w:r>
    </w:p>
    <w:p w14:paraId="3E618CF8" w14:textId="6EA8730C" w:rsidR="00D47028" w:rsidRPr="00F666AD" w:rsidRDefault="00F666AD" w:rsidP="00107718">
      <w:pPr>
        <w:pStyle w:val="StylLatinkaArialSloitArial10bPed0cm"/>
        <w:numPr>
          <w:ilvl w:val="1"/>
          <w:numId w:val="7"/>
        </w:numPr>
        <w:tabs>
          <w:tab w:val="clear" w:pos="1531"/>
          <w:tab w:val="clear" w:pos="2325"/>
        </w:tabs>
        <w:spacing w:before="120" w:after="120" w:line="240" w:lineRule="auto"/>
        <w:jc w:val="both"/>
        <w:rPr>
          <w:rFonts w:asciiTheme="minorHAnsi" w:hAnsiTheme="minorHAnsi" w:cstheme="minorHAnsi"/>
          <w:sz w:val="22"/>
          <w:szCs w:val="22"/>
        </w:rPr>
      </w:pPr>
      <w:r w:rsidRPr="00F666AD">
        <w:rPr>
          <w:rFonts w:asciiTheme="minorHAnsi" w:hAnsiTheme="minorHAnsi" w:cstheme="minorHAnsi"/>
          <w:sz w:val="22"/>
          <w:szCs w:val="22"/>
        </w:rPr>
        <w:lastRenderedPageBreak/>
        <w:t xml:space="preserve"> </w:t>
      </w:r>
      <w:r w:rsidR="00D47028" w:rsidRPr="00F666AD">
        <w:rPr>
          <w:rFonts w:asciiTheme="minorHAnsi" w:hAnsiTheme="minorHAnsi" w:cstheme="minorHAnsi"/>
          <w:sz w:val="22"/>
          <w:szCs w:val="22"/>
        </w:rPr>
        <w:t>V případě, že prodávající poruší svou povinnost udržovat po celou dobu poskytování předmětu plnění a po celou délku záruční doby v platnosti pojištění v rozsahu stanoveném dle odst. 5.1</w:t>
      </w:r>
      <w:r w:rsidR="00FC5E78">
        <w:rPr>
          <w:rFonts w:asciiTheme="minorHAnsi" w:hAnsiTheme="minorHAnsi" w:cstheme="minorHAnsi"/>
          <w:sz w:val="22"/>
          <w:szCs w:val="22"/>
        </w:rPr>
        <w:t>0</w:t>
      </w:r>
      <w:r w:rsidR="00D47028" w:rsidRPr="00F666AD">
        <w:rPr>
          <w:rFonts w:asciiTheme="minorHAnsi" w:hAnsiTheme="minorHAnsi" w:cstheme="minorHAnsi"/>
          <w:sz w:val="22"/>
          <w:szCs w:val="22"/>
        </w:rPr>
        <w:t xml:space="preserve"> smlouvy, si smluvní strany sjednávají ve prospěch kupujícího smluvní pokutu ve výši </w:t>
      </w:r>
      <w:r w:rsidR="00FC5E78">
        <w:rPr>
          <w:rFonts w:asciiTheme="minorHAnsi" w:hAnsiTheme="minorHAnsi" w:cstheme="minorHAnsi"/>
          <w:sz w:val="22"/>
          <w:szCs w:val="22"/>
        </w:rPr>
        <w:t>50</w:t>
      </w:r>
      <w:r w:rsidR="00D47028" w:rsidRPr="00F666AD">
        <w:rPr>
          <w:rFonts w:asciiTheme="minorHAnsi" w:hAnsiTheme="minorHAnsi" w:cstheme="minorHAnsi"/>
          <w:sz w:val="22"/>
          <w:szCs w:val="22"/>
        </w:rPr>
        <w:t>.000 Kč za každé takové jednotlivé porušení.</w:t>
      </w:r>
    </w:p>
    <w:p w14:paraId="59BB3CC6" w14:textId="603E166A" w:rsidR="00D47028" w:rsidRPr="00BF1A7A" w:rsidRDefault="00BF1A7A" w:rsidP="008D5234">
      <w:pPr>
        <w:pStyle w:val="Normodsaz"/>
        <w:numPr>
          <w:ilvl w:val="1"/>
          <w:numId w:val="7"/>
        </w:numPr>
        <w:spacing w:before="120" w:after="120"/>
        <w:rPr>
          <w:rFonts w:asciiTheme="minorHAnsi" w:hAnsiTheme="minorHAnsi" w:cs="Calibri"/>
          <w:sz w:val="22"/>
          <w:szCs w:val="22"/>
        </w:rPr>
      </w:pPr>
      <w:r w:rsidRPr="00BF1A7A">
        <w:rPr>
          <w:rFonts w:asciiTheme="minorHAnsi" w:hAnsiTheme="minorHAnsi" w:cstheme="minorHAnsi"/>
          <w:sz w:val="22"/>
          <w:szCs w:val="22"/>
        </w:rPr>
        <w:t xml:space="preserve"> </w:t>
      </w:r>
      <w:r w:rsidR="00D47028" w:rsidRPr="00BF1A7A">
        <w:rPr>
          <w:rFonts w:asciiTheme="minorHAnsi" w:hAnsiTheme="minorHAnsi" w:cstheme="minorHAnsi"/>
          <w:sz w:val="22"/>
          <w:szCs w:val="22"/>
        </w:rPr>
        <w:t xml:space="preserve"> </w:t>
      </w:r>
      <w:r w:rsidR="00D47028" w:rsidRPr="00BF1A7A">
        <w:rPr>
          <w:rFonts w:asciiTheme="minorHAnsi" w:hAnsiTheme="minorHAnsi" w:cstheme="minorHAnsi"/>
          <w:spacing w:val="4"/>
          <w:sz w:val="22"/>
          <w:szCs w:val="22"/>
        </w:rPr>
        <w:t xml:space="preserve">Smluvní pokutu vyúčtuje oprávněná strana a strana povinná je povinna uhradit </w:t>
      </w:r>
      <w:r w:rsidR="00D47028" w:rsidRPr="00BF1A7A">
        <w:rPr>
          <w:rFonts w:asciiTheme="minorHAnsi" w:hAnsiTheme="minorHAnsi" w:cstheme="minorHAnsi"/>
          <w:sz w:val="22"/>
          <w:szCs w:val="22"/>
        </w:rPr>
        <w:t>tuto smluvní pokutu nejpozději do 30 dnů od písemného obdržení vyúčtování.</w:t>
      </w:r>
      <w:r w:rsidR="00357FF2" w:rsidRPr="00BF1A7A">
        <w:rPr>
          <w:rFonts w:asciiTheme="minorHAnsi" w:hAnsiTheme="minorHAnsi" w:cstheme="minorHAnsi"/>
          <w:sz w:val="22"/>
          <w:szCs w:val="22"/>
        </w:rPr>
        <w:t xml:space="preserve"> </w:t>
      </w:r>
      <w:r w:rsidR="00357FF2" w:rsidRPr="00BF1A7A">
        <w:rPr>
          <w:rFonts w:asciiTheme="minorHAnsi" w:hAnsiTheme="minorHAnsi" w:cstheme="minorHAnsi"/>
          <w:bCs/>
          <w:sz w:val="22"/>
          <w:szCs w:val="22"/>
        </w:rPr>
        <w:t xml:space="preserve">Zaplacením smluvní pokuty nezaniká nárok oprávněné smluvní strany na splnění povinnosti povinné smluvní strany smluvní pokutou zajištěné.  </w:t>
      </w:r>
    </w:p>
    <w:p w14:paraId="7F175E34" w14:textId="77777777" w:rsidR="00D47028" w:rsidRPr="00BE4B82" w:rsidRDefault="00D47028" w:rsidP="00D47028">
      <w:pPr>
        <w:numPr>
          <w:ilvl w:val="1"/>
          <w:numId w:val="7"/>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Zaplacením sjednané smluvní pokuty není dotčeno právo kupujícího na náhradu škody.</w:t>
      </w:r>
    </w:p>
    <w:p w14:paraId="3E85EEC5" w14:textId="77777777" w:rsidR="00D47028" w:rsidRPr="00BE4B82" w:rsidRDefault="00D47028" w:rsidP="00D47028">
      <w:pPr>
        <w:pStyle w:val="Normodsaz"/>
        <w:numPr>
          <w:ilvl w:val="1"/>
          <w:numId w:val="7"/>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V případě, že kupujícímu </w:t>
      </w:r>
      <w:r w:rsidRPr="00BE4B82">
        <w:rPr>
          <w:rFonts w:asciiTheme="minorHAnsi" w:hAnsiTheme="minorHAnsi" w:cstheme="minorHAnsi"/>
          <w:spacing w:val="-3"/>
          <w:sz w:val="22"/>
          <w:szCs w:val="22"/>
        </w:rPr>
        <w:t>vznikne nárok na smluvní pokutu dle této smlouvy vůči prodávajícímu, je kupující oprávněn započíst pohledávku z titulu nároku na úhradu smluvní pokuty proti kterékoli pohledávce prodávajícího vůči kupujícímu, zejména proti pohledávce na úhradu ceny dodávek a služeb, resp. jejich částí.</w:t>
      </w:r>
    </w:p>
    <w:p w14:paraId="3325DB67" w14:textId="77777777" w:rsidR="00D47028" w:rsidRPr="00630282" w:rsidRDefault="00D47028" w:rsidP="00D47028">
      <w:pPr>
        <w:pStyle w:val="StylLatinkaArialSloitArial10bPed0cm"/>
        <w:numPr>
          <w:ilvl w:val="1"/>
          <w:numId w:val="7"/>
        </w:numPr>
        <w:tabs>
          <w:tab w:val="clear" w:pos="1531"/>
          <w:tab w:val="clear" w:pos="2325"/>
        </w:tabs>
        <w:spacing w:after="120" w:line="240" w:lineRule="auto"/>
        <w:jc w:val="both"/>
        <w:rPr>
          <w:rFonts w:asciiTheme="minorHAnsi" w:hAnsiTheme="minorHAnsi" w:cs="Calibri"/>
          <w:sz w:val="22"/>
          <w:szCs w:val="22"/>
        </w:rPr>
      </w:pPr>
      <w:r w:rsidRPr="00630282">
        <w:rPr>
          <w:rFonts w:asciiTheme="minorHAnsi" w:hAnsiTheme="minorHAnsi" w:cs="Calibri"/>
          <w:sz w:val="22"/>
          <w:szCs w:val="22"/>
        </w:rPr>
        <w:t>V případě prodlení kupujícího s</w:t>
      </w:r>
      <w:r>
        <w:rPr>
          <w:rFonts w:asciiTheme="minorHAnsi" w:hAnsiTheme="minorHAnsi" w:cs="Calibri"/>
          <w:sz w:val="22"/>
          <w:szCs w:val="22"/>
        </w:rPr>
        <w:t xml:space="preserve"> peněžitým plněním vyplývajícího z této smlouvy je </w:t>
      </w:r>
      <w:r w:rsidRPr="00630282">
        <w:rPr>
          <w:rFonts w:asciiTheme="minorHAnsi" w:hAnsiTheme="minorHAnsi" w:cs="Calibri"/>
          <w:sz w:val="22"/>
          <w:szCs w:val="22"/>
        </w:rPr>
        <w:t xml:space="preserve">prodávající oprávněn uplatnit vůči kupujícímu úrok z prodlení ve výši 10 % ročně z dlužné částky. </w:t>
      </w:r>
    </w:p>
    <w:p w14:paraId="4E5EBE1B" w14:textId="2E4169A5" w:rsidR="00D47028" w:rsidRPr="00630282" w:rsidRDefault="00D47028" w:rsidP="0003105B">
      <w:pPr>
        <w:pStyle w:val="StylLatinkaArialSloitArial10bPed0cm"/>
        <w:numPr>
          <w:ilvl w:val="1"/>
          <w:numId w:val="7"/>
        </w:numPr>
        <w:tabs>
          <w:tab w:val="clear" w:pos="1531"/>
          <w:tab w:val="clear" w:pos="2325"/>
          <w:tab w:val="left" w:pos="426"/>
        </w:tabs>
        <w:spacing w:after="120" w:line="240" w:lineRule="auto"/>
        <w:jc w:val="both"/>
        <w:rPr>
          <w:rFonts w:asciiTheme="minorHAnsi" w:hAnsiTheme="minorHAnsi" w:cs="Calibri"/>
          <w:sz w:val="22"/>
          <w:szCs w:val="22"/>
        </w:rPr>
      </w:pPr>
      <w:r w:rsidRPr="00630282">
        <w:rPr>
          <w:rFonts w:asciiTheme="minorHAnsi" w:hAnsiTheme="minorHAnsi" w:cs="Calibri"/>
          <w:sz w:val="22"/>
          <w:szCs w:val="22"/>
        </w:rPr>
        <w:t>V případě, že kupující zjistí, že nebyl dodržen požadavek zadávacích podmínek k veřejné zakázce, jež vedla k uzavření této smlouvy, na to, aby veškeré informace</w:t>
      </w:r>
      <w:r>
        <w:rPr>
          <w:rFonts w:asciiTheme="minorHAnsi" w:hAnsiTheme="minorHAnsi" w:cs="Calibri"/>
          <w:sz w:val="22"/>
          <w:szCs w:val="22"/>
        </w:rPr>
        <w:t xml:space="preserve"> </w:t>
      </w:r>
      <w:r w:rsidRPr="00630282">
        <w:rPr>
          <w:rFonts w:asciiTheme="minorHAnsi" w:hAnsiTheme="minorHAnsi" w:cs="Calibri"/>
          <w:sz w:val="22"/>
          <w:szCs w:val="22"/>
        </w:rPr>
        <w:t>uved</w:t>
      </w:r>
      <w:r>
        <w:rPr>
          <w:rFonts w:asciiTheme="minorHAnsi" w:hAnsiTheme="minorHAnsi" w:cs="Calibri"/>
          <w:sz w:val="22"/>
          <w:szCs w:val="22"/>
        </w:rPr>
        <w:t xml:space="preserve">ené </w:t>
      </w:r>
      <w:r w:rsidRPr="00630282">
        <w:rPr>
          <w:rFonts w:asciiTheme="minorHAnsi" w:hAnsiTheme="minorHAnsi" w:cs="Calibri"/>
          <w:sz w:val="22"/>
          <w:szCs w:val="22"/>
        </w:rPr>
        <w:t>prodávající</w:t>
      </w:r>
      <w:r>
        <w:rPr>
          <w:rFonts w:asciiTheme="minorHAnsi" w:hAnsiTheme="minorHAnsi" w:cs="Calibri"/>
          <w:sz w:val="22"/>
          <w:szCs w:val="22"/>
        </w:rPr>
        <w:t>m</w:t>
      </w:r>
      <w:r w:rsidRPr="00630282">
        <w:rPr>
          <w:rFonts w:asciiTheme="minorHAnsi" w:hAnsiTheme="minorHAnsi" w:cs="Calibri"/>
          <w:sz w:val="22"/>
          <w:szCs w:val="22"/>
        </w:rPr>
        <w:t xml:space="preserve"> jakožto účastník</w:t>
      </w:r>
      <w:r>
        <w:rPr>
          <w:rFonts w:asciiTheme="minorHAnsi" w:hAnsiTheme="minorHAnsi" w:cs="Calibri"/>
          <w:sz w:val="22"/>
          <w:szCs w:val="22"/>
        </w:rPr>
        <w:t>em</w:t>
      </w:r>
      <w:r w:rsidRPr="00630282">
        <w:rPr>
          <w:rFonts w:asciiTheme="minorHAnsi" w:hAnsiTheme="minorHAnsi" w:cs="Calibri"/>
          <w:sz w:val="22"/>
          <w:szCs w:val="22"/>
        </w:rPr>
        <w:t xml:space="preserve"> zadávacího řízení v nabídce a při jakékoli komunikaci s kupujícím jakožto zadavatelem, odpovídaly skutečnosti, vyhrazuje si právo odstoupit od smlouvy bez jakýchkoli sankcí a vymáhat smluvní pokutu ve výši jednorázově </w:t>
      </w:r>
      <w:r w:rsidR="00FC5E78">
        <w:rPr>
          <w:rFonts w:asciiTheme="minorHAnsi" w:hAnsiTheme="minorHAnsi" w:cs="Calibri"/>
          <w:sz w:val="22"/>
          <w:szCs w:val="22"/>
        </w:rPr>
        <w:t>1</w:t>
      </w:r>
      <w:r w:rsidRPr="00630282">
        <w:rPr>
          <w:rFonts w:asciiTheme="minorHAnsi" w:hAnsiTheme="minorHAnsi" w:cs="Calibri"/>
          <w:sz w:val="22"/>
          <w:szCs w:val="22"/>
        </w:rPr>
        <w:t>00.000 Kč.</w:t>
      </w:r>
    </w:p>
    <w:p w14:paraId="23AFFAC9" w14:textId="77777777" w:rsidR="00D47028" w:rsidRPr="00630282" w:rsidRDefault="00D47028" w:rsidP="00D47028">
      <w:pPr>
        <w:pStyle w:val="StylLatinkaArialSloitArial10bPed0cm"/>
        <w:numPr>
          <w:ilvl w:val="1"/>
          <w:numId w:val="7"/>
        </w:numPr>
        <w:tabs>
          <w:tab w:val="clear" w:pos="1531"/>
          <w:tab w:val="clear" w:pos="2325"/>
        </w:tabs>
        <w:spacing w:after="120" w:line="240" w:lineRule="auto"/>
        <w:jc w:val="both"/>
        <w:rPr>
          <w:rFonts w:asciiTheme="minorHAnsi" w:hAnsiTheme="minorHAnsi" w:cs="Calibri"/>
          <w:sz w:val="22"/>
          <w:szCs w:val="22"/>
        </w:rPr>
      </w:pPr>
      <w:r w:rsidRPr="00630282">
        <w:rPr>
          <w:rFonts w:asciiTheme="minorHAnsi" w:hAnsiTheme="minorHAnsi" w:cs="Calibri"/>
          <w:sz w:val="22"/>
          <w:szCs w:val="22"/>
        </w:rPr>
        <w:t>Okolnosti vylučující odpovědnost nemají vliv na povinnost platit smluvní pokutu Kupující je oprávněn jakoukoli smluvní pokutu jednostranně započítat proti jakékoli pohledávce prodávajícího za kupujícím (včetně pohledávky prodávajícího na zaplacení kupní ceny).</w:t>
      </w:r>
    </w:p>
    <w:p w14:paraId="4E57AE20" w14:textId="5A5AF833" w:rsidR="00D47028" w:rsidRPr="0003105B" w:rsidRDefault="00D47028" w:rsidP="001D4531">
      <w:pPr>
        <w:pStyle w:val="StylLatinkaArialSloitArial10bPed0cm"/>
        <w:numPr>
          <w:ilvl w:val="1"/>
          <w:numId w:val="7"/>
        </w:numPr>
        <w:tabs>
          <w:tab w:val="clear" w:pos="1531"/>
          <w:tab w:val="clear" w:pos="2325"/>
        </w:tabs>
        <w:spacing w:before="200" w:line="240" w:lineRule="auto"/>
        <w:jc w:val="both"/>
        <w:rPr>
          <w:rFonts w:asciiTheme="minorHAnsi" w:hAnsiTheme="minorHAnsi" w:cs="Calibri"/>
          <w:sz w:val="22"/>
          <w:szCs w:val="22"/>
        </w:rPr>
      </w:pPr>
      <w:r w:rsidRPr="00630282">
        <w:rPr>
          <w:rFonts w:asciiTheme="minorHAnsi" w:hAnsiTheme="minorHAnsi" w:cstheme="minorHAnsi"/>
          <w:bCs/>
          <w:sz w:val="22"/>
          <w:szCs w:val="22"/>
        </w:rP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14:paraId="6EF09517" w14:textId="24B6B298" w:rsidR="0003105B" w:rsidRDefault="0003105B" w:rsidP="001D4531">
      <w:pPr>
        <w:pStyle w:val="StylLatinkaArialSloitArial10bPed0cm"/>
        <w:tabs>
          <w:tab w:val="clear" w:pos="1531"/>
          <w:tab w:val="clear" w:pos="2325"/>
        </w:tabs>
        <w:spacing w:line="240" w:lineRule="auto"/>
        <w:ind w:left="360"/>
        <w:jc w:val="both"/>
        <w:rPr>
          <w:rFonts w:asciiTheme="minorHAnsi" w:hAnsiTheme="minorHAnsi" w:cs="Calibri"/>
          <w:sz w:val="22"/>
          <w:szCs w:val="22"/>
        </w:rPr>
      </w:pPr>
    </w:p>
    <w:p w14:paraId="0FEE3961" w14:textId="77777777" w:rsidR="001D4531" w:rsidRPr="00B278D0" w:rsidRDefault="001D4531" w:rsidP="001D4531">
      <w:pPr>
        <w:pStyle w:val="StylLatinkaArialSloitArial10bPed0cm"/>
        <w:tabs>
          <w:tab w:val="clear" w:pos="1531"/>
          <w:tab w:val="clear" w:pos="2325"/>
        </w:tabs>
        <w:spacing w:line="240" w:lineRule="auto"/>
        <w:ind w:left="360"/>
        <w:jc w:val="both"/>
        <w:rPr>
          <w:rFonts w:asciiTheme="minorHAnsi" w:hAnsiTheme="minorHAnsi" w:cs="Calibri"/>
          <w:sz w:val="22"/>
          <w:szCs w:val="22"/>
        </w:rPr>
      </w:pPr>
    </w:p>
    <w:p w14:paraId="1D6D6BC3" w14:textId="77777777" w:rsidR="00D47028" w:rsidRPr="00630282" w:rsidRDefault="00D47028" w:rsidP="00D47028">
      <w:pPr>
        <w:keepNext/>
        <w:keepLines/>
        <w:jc w:val="center"/>
        <w:outlineLvl w:val="0"/>
        <w:rPr>
          <w:rFonts w:asciiTheme="minorHAnsi" w:hAnsiTheme="minorHAnsi" w:cs="Calibri"/>
          <w:b/>
          <w:sz w:val="22"/>
          <w:szCs w:val="22"/>
        </w:rPr>
      </w:pPr>
      <w:r w:rsidRPr="00630282">
        <w:rPr>
          <w:rFonts w:asciiTheme="minorHAnsi" w:hAnsiTheme="minorHAnsi" w:cs="Calibri"/>
          <w:b/>
          <w:sz w:val="22"/>
          <w:szCs w:val="22"/>
        </w:rPr>
        <w:t>X.</w:t>
      </w:r>
      <w:r>
        <w:rPr>
          <w:rFonts w:asciiTheme="minorHAnsi" w:hAnsiTheme="minorHAnsi" w:cs="Calibri"/>
          <w:b/>
          <w:sz w:val="22"/>
          <w:szCs w:val="22"/>
        </w:rPr>
        <w:t xml:space="preserve"> Doba trvání smlouvy, ukončení smlouvy</w:t>
      </w:r>
    </w:p>
    <w:p w14:paraId="4332FA9D" w14:textId="4C53ACCF" w:rsidR="0003105B" w:rsidRPr="0003105B" w:rsidRDefault="00D47028" w:rsidP="00BF1A7A">
      <w:pPr>
        <w:pStyle w:val="Odstavecseseznamem"/>
        <w:numPr>
          <w:ilvl w:val="1"/>
          <w:numId w:val="8"/>
        </w:numPr>
        <w:spacing w:before="120" w:after="120"/>
        <w:jc w:val="both"/>
        <w:rPr>
          <w:rFonts w:asciiTheme="minorHAnsi" w:hAnsiTheme="minorHAnsi" w:cs="Calibri"/>
          <w:sz w:val="22"/>
          <w:szCs w:val="22"/>
        </w:rPr>
      </w:pPr>
      <w:r w:rsidRPr="00630282">
        <w:rPr>
          <w:rFonts w:asciiTheme="minorHAnsi" w:hAnsiTheme="minorHAnsi" w:cs="Calibri"/>
          <w:sz w:val="22"/>
          <w:szCs w:val="22"/>
        </w:rPr>
        <w:t>Tato smlouva nabývá platnosti dnem podpisu smlouvy a účinnosti okamžikem zveřejnění v registru smluv v souladu se zákonem č. 340/2015 Sb., o zvláštních podmínkách účinnosti některých smluv, uveřejňování těchto smluv a o registru smluv (zákon o registru smluv), ve znění pozdějších předpisů.</w:t>
      </w:r>
    </w:p>
    <w:p w14:paraId="34752E7E" w14:textId="77777777" w:rsidR="00D47028" w:rsidRDefault="00D47028" w:rsidP="00D47028">
      <w:pPr>
        <w:pStyle w:val="Odstavecseseznamem"/>
        <w:numPr>
          <w:ilvl w:val="1"/>
          <w:numId w:val="8"/>
        </w:numPr>
        <w:spacing w:after="120"/>
        <w:jc w:val="both"/>
        <w:rPr>
          <w:rFonts w:asciiTheme="minorHAnsi" w:hAnsiTheme="minorHAnsi" w:cs="Calibri"/>
          <w:sz w:val="22"/>
          <w:szCs w:val="22"/>
        </w:rPr>
      </w:pPr>
      <w:r w:rsidRPr="00630282">
        <w:rPr>
          <w:rFonts w:asciiTheme="minorHAnsi" w:hAnsiTheme="minorHAnsi" w:cs="Calibri"/>
          <w:sz w:val="22"/>
          <w:szCs w:val="22"/>
        </w:rPr>
        <w:t>Smlouvu je možné ukončit</w:t>
      </w:r>
      <w:r>
        <w:rPr>
          <w:rFonts w:asciiTheme="minorHAnsi" w:hAnsiTheme="minorHAnsi" w:cs="Calibri"/>
          <w:sz w:val="22"/>
          <w:szCs w:val="22"/>
        </w:rPr>
        <w:t xml:space="preserve"> </w:t>
      </w:r>
      <w:r w:rsidRPr="00ED0D95">
        <w:rPr>
          <w:rFonts w:asciiTheme="minorHAnsi" w:hAnsiTheme="minorHAnsi" w:cs="Calibri"/>
          <w:sz w:val="22"/>
          <w:szCs w:val="22"/>
        </w:rPr>
        <w:t>písemnou dohod</w:t>
      </w:r>
      <w:r>
        <w:rPr>
          <w:rFonts w:asciiTheme="minorHAnsi" w:hAnsiTheme="minorHAnsi" w:cs="Calibri"/>
          <w:sz w:val="22"/>
          <w:szCs w:val="22"/>
        </w:rPr>
        <w:t>o</w:t>
      </w:r>
      <w:r w:rsidRPr="00ED0D95">
        <w:rPr>
          <w:rFonts w:asciiTheme="minorHAnsi" w:hAnsiTheme="minorHAnsi" w:cs="Calibri"/>
          <w:sz w:val="22"/>
          <w:szCs w:val="22"/>
        </w:rPr>
        <w:t>u smluvních stran ke sjednanému dni</w:t>
      </w:r>
      <w:r>
        <w:rPr>
          <w:rFonts w:asciiTheme="minorHAnsi" w:hAnsiTheme="minorHAnsi" w:cs="Calibri"/>
          <w:sz w:val="22"/>
          <w:szCs w:val="22"/>
        </w:rPr>
        <w:t xml:space="preserve"> či od ní odstoupit ze zákonných důvodů nebo z důvodů uvedených v této smlouvě. </w:t>
      </w:r>
    </w:p>
    <w:p w14:paraId="0E855B23" w14:textId="77777777" w:rsidR="00D47028" w:rsidRPr="00BE4B82" w:rsidRDefault="00D47028" w:rsidP="00D47028">
      <w:pPr>
        <w:pStyle w:val="Normodsaz"/>
        <w:numPr>
          <w:ilvl w:val="1"/>
          <w:numId w:val="8"/>
        </w:numPr>
        <w:spacing w:before="120" w:after="120"/>
        <w:rPr>
          <w:rFonts w:asciiTheme="minorHAnsi" w:hAnsiTheme="minorHAnsi" w:cstheme="minorHAnsi"/>
          <w:sz w:val="22"/>
          <w:szCs w:val="22"/>
        </w:rPr>
      </w:pPr>
      <w:r w:rsidRPr="00BE4B82">
        <w:rPr>
          <w:rFonts w:asciiTheme="minorHAnsi" w:hAnsiTheme="minorHAnsi" w:cstheme="minorHAnsi"/>
          <w:sz w:val="22"/>
          <w:szCs w:val="22"/>
        </w:rPr>
        <w:t xml:space="preserve">Kupující je oprávněn od této smlouvy odstoupit nad rámec úpravy dle platných právních předpisů z následujících důvodů: </w:t>
      </w:r>
    </w:p>
    <w:p w14:paraId="2D060C82" w14:textId="77777777" w:rsidR="00D47028" w:rsidRPr="00BE4B82" w:rsidRDefault="00D47028" w:rsidP="00D47028">
      <w:pPr>
        <w:pStyle w:val="Normodsaz"/>
        <w:numPr>
          <w:ilvl w:val="2"/>
          <w:numId w:val="8"/>
        </w:numPr>
        <w:spacing w:before="120" w:after="120"/>
        <w:ind w:left="1134" w:hanging="425"/>
        <w:rPr>
          <w:rFonts w:asciiTheme="minorHAnsi" w:hAnsiTheme="minorHAnsi" w:cstheme="minorHAnsi"/>
          <w:sz w:val="22"/>
          <w:szCs w:val="22"/>
        </w:rPr>
      </w:pPr>
      <w:r w:rsidRPr="00BE4B82">
        <w:rPr>
          <w:rFonts w:asciiTheme="minorHAnsi" w:hAnsiTheme="minorHAnsi" w:cstheme="minorHAnsi"/>
          <w:sz w:val="22"/>
          <w:szCs w:val="22"/>
        </w:rPr>
        <w:t>prodávající bude v prodlení s termín</w:t>
      </w:r>
      <w:r>
        <w:rPr>
          <w:rFonts w:asciiTheme="minorHAnsi" w:hAnsiTheme="minorHAnsi" w:cstheme="minorHAnsi"/>
          <w:sz w:val="22"/>
          <w:szCs w:val="22"/>
        </w:rPr>
        <w:t>y</w:t>
      </w:r>
      <w:r w:rsidRPr="00BE4B82">
        <w:rPr>
          <w:rFonts w:asciiTheme="minorHAnsi" w:hAnsiTheme="minorHAnsi" w:cstheme="minorHAnsi"/>
          <w:sz w:val="22"/>
          <w:szCs w:val="22"/>
        </w:rPr>
        <w:t xml:space="preserve"> plnění dle čl</w:t>
      </w:r>
      <w:r>
        <w:rPr>
          <w:rFonts w:asciiTheme="minorHAnsi" w:hAnsiTheme="minorHAnsi" w:cstheme="minorHAnsi"/>
          <w:sz w:val="22"/>
          <w:szCs w:val="22"/>
        </w:rPr>
        <w:t xml:space="preserve">. III </w:t>
      </w:r>
      <w:r w:rsidRPr="00BE4B82">
        <w:rPr>
          <w:rFonts w:asciiTheme="minorHAnsi" w:hAnsiTheme="minorHAnsi" w:cstheme="minorHAnsi"/>
          <w:sz w:val="22"/>
          <w:szCs w:val="22"/>
        </w:rPr>
        <w:t xml:space="preserve">smlouvy delším než </w:t>
      </w:r>
      <w:r>
        <w:rPr>
          <w:rFonts w:asciiTheme="minorHAnsi" w:hAnsiTheme="minorHAnsi" w:cstheme="minorHAnsi"/>
          <w:sz w:val="22"/>
          <w:szCs w:val="22"/>
        </w:rPr>
        <w:t>15</w:t>
      </w:r>
      <w:r w:rsidRPr="00BE4B82">
        <w:rPr>
          <w:rFonts w:asciiTheme="minorHAnsi" w:hAnsiTheme="minorHAnsi" w:cstheme="minorHAnsi"/>
          <w:sz w:val="22"/>
          <w:szCs w:val="22"/>
        </w:rPr>
        <w:t xml:space="preserve"> kalendářních dnů</w:t>
      </w:r>
      <w:r>
        <w:rPr>
          <w:rFonts w:asciiTheme="minorHAnsi" w:hAnsiTheme="minorHAnsi" w:cstheme="minorHAnsi"/>
          <w:sz w:val="22"/>
          <w:szCs w:val="22"/>
        </w:rPr>
        <w:t xml:space="preserve">. </w:t>
      </w:r>
    </w:p>
    <w:p w14:paraId="5C1A92F1" w14:textId="77777777" w:rsidR="00D47028" w:rsidRPr="00BE4B82" w:rsidRDefault="00D47028" w:rsidP="00D47028">
      <w:pPr>
        <w:numPr>
          <w:ilvl w:val="2"/>
          <w:numId w:val="8"/>
        </w:numPr>
        <w:spacing w:before="120" w:after="120"/>
        <w:ind w:left="1134" w:hanging="425"/>
        <w:jc w:val="both"/>
        <w:rPr>
          <w:rFonts w:asciiTheme="minorHAnsi" w:hAnsiTheme="minorHAnsi" w:cstheme="minorHAnsi"/>
          <w:sz w:val="22"/>
          <w:szCs w:val="22"/>
        </w:rPr>
      </w:pPr>
      <w:r w:rsidRPr="00BE4B82">
        <w:rPr>
          <w:rFonts w:asciiTheme="minorHAnsi" w:hAnsiTheme="minorHAnsi" w:cstheme="minorHAnsi"/>
          <w:sz w:val="22"/>
          <w:szCs w:val="22"/>
        </w:rPr>
        <w:t>předmět plnění nemá vlastnosti, které si kupující vymínil nebo o kterých ho prodávající ujistil v průběhu zadávacího řízení o veřejnou zakázku,</w:t>
      </w:r>
    </w:p>
    <w:p w14:paraId="02841ED7" w14:textId="77777777" w:rsidR="00D47028" w:rsidRPr="00BE4B82" w:rsidRDefault="00D47028" w:rsidP="00D47028">
      <w:pPr>
        <w:numPr>
          <w:ilvl w:val="2"/>
          <w:numId w:val="8"/>
        </w:numPr>
        <w:spacing w:before="120" w:after="120"/>
        <w:ind w:left="1134" w:hanging="425"/>
        <w:jc w:val="both"/>
        <w:rPr>
          <w:rFonts w:asciiTheme="minorHAnsi" w:hAnsiTheme="minorHAnsi" w:cstheme="minorHAnsi"/>
          <w:sz w:val="22"/>
          <w:szCs w:val="22"/>
        </w:rPr>
      </w:pPr>
      <w:r w:rsidRPr="00BE4B82">
        <w:rPr>
          <w:rFonts w:asciiTheme="minorHAnsi" w:hAnsiTheme="minorHAnsi" w:cstheme="minorHAnsi"/>
          <w:sz w:val="22"/>
          <w:szCs w:val="22"/>
        </w:rPr>
        <w:t xml:space="preserve">prodávající bude realizovat předmět plnění v rozporu s touto smlouvou, resp. jejími přílohami, platnými technickými normami, obecně závaznými předpisy, případně pokyny kupujícího a nezjedná nápravu (tj. zejména, nikoliv však výlučně, nedodá dohodnuté množství dodávek, či neodstraní vady vzniklé vadným poskytováním služeb), ačkoliv byl prodávající na toto své </w:t>
      </w:r>
      <w:r w:rsidRPr="00BE4B82">
        <w:rPr>
          <w:rFonts w:asciiTheme="minorHAnsi" w:hAnsiTheme="minorHAnsi" w:cstheme="minorHAnsi"/>
          <w:sz w:val="22"/>
          <w:szCs w:val="22"/>
        </w:rPr>
        <w:lastRenderedPageBreak/>
        <w:t>chování nebo porušování povinností kupujícím písemně upozorněn a vyzván ke zjednání nápravy, nebo</w:t>
      </w:r>
    </w:p>
    <w:p w14:paraId="219FD82D" w14:textId="135AF9F9" w:rsidR="00D47028" w:rsidRPr="00BE4B82" w:rsidRDefault="00D47028" w:rsidP="00D47028">
      <w:pPr>
        <w:numPr>
          <w:ilvl w:val="2"/>
          <w:numId w:val="8"/>
        </w:numPr>
        <w:spacing w:before="120" w:after="120"/>
        <w:ind w:left="1134" w:hanging="425"/>
        <w:jc w:val="both"/>
        <w:rPr>
          <w:rFonts w:asciiTheme="minorHAnsi" w:hAnsiTheme="minorHAnsi" w:cstheme="minorHAnsi"/>
          <w:sz w:val="22"/>
          <w:szCs w:val="22"/>
        </w:rPr>
      </w:pPr>
      <w:r w:rsidRPr="00BE4B82">
        <w:rPr>
          <w:rFonts w:asciiTheme="minorHAnsi" w:hAnsiTheme="minorHAnsi" w:cstheme="minorHAnsi"/>
          <w:sz w:val="22"/>
          <w:szCs w:val="22"/>
        </w:rPr>
        <w:t xml:space="preserve">prodávající bude v prodlení s odstraněním jakékoliv vady delším než </w:t>
      </w:r>
      <w:r w:rsidR="00CA7557">
        <w:rPr>
          <w:rFonts w:asciiTheme="minorHAnsi" w:hAnsiTheme="minorHAnsi" w:cstheme="minorHAnsi"/>
          <w:sz w:val="22"/>
          <w:szCs w:val="22"/>
        </w:rPr>
        <w:t>3</w:t>
      </w:r>
      <w:r w:rsidRPr="00BE4B82">
        <w:rPr>
          <w:rFonts w:asciiTheme="minorHAnsi" w:hAnsiTheme="minorHAnsi" w:cstheme="minorHAnsi"/>
          <w:sz w:val="22"/>
          <w:szCs w:val="22"/>
        </w:rPr>
        <w:t xml:space="preserve"> pracovní</w:t>
      </w:r>
      <w:r w:rsidR="00CA7557">
        <w:rPr>
          <w:rFonts w:asciiTheme="minorHAnsi" w:hAnsiTheme="minorHAnsi" w:cstheme="minorHAnsi"/>
          <w:sz w:val="22"/>
          <w:szCs w:val="22"/>
        </w:rPr>
        <w:t xml:space="preserve"> </w:t>
      </w:r>
      <w:r w:rsidRPr="00BE4B82">
        <w:rPr>
          <w:rFonts w:asciiTheme="minorHAnsi" w:hAnsiTheme="minorHAnsi" w:cstheme="minorHAnsi"/>
          <w:sz w:val="22"/>
          <w:szCs w:val="22"/>
        </w:rPr>
        <w:t>dn</w:t>
      </w:r>
      <w:r w:rsidR="00CA7557">
        <w:rPr>
          <w:rFonts w:asciiTheme="minorHAnsi" w:hAnsiTheme="minorHAnsi" w:cstheme="minorHAnsi"/>
          <w:sz w:val="22"/>
          <w:szCs w:val="22"/>
        </w:rPr>
        <w:t>y</w:t>
      </w:r>
      <w:r w:rsidRPr="00BE4B82">
        <w:rPr>
          <w:rFonts w:asciiTheme="minorHAnsi" w:hAnsiTheme="minorHAnsi" w:cstheme="minorHAnsi"/>
          <w:sz w:val="22"/>
          <w:szCs w:val="22"/>
        </w:rPr>
        <w:t>, nebo</w:t>
      </w:r>
    </w:p>
    <w:p w14:paraId="0C35076D" w14:textId="77777777" w:rsidR="00D47028" w:rsidRPr="00BE4B82" w:rsidRDefault="00D47028" w:rsidP="00D47028">
      <w:pPr>
        <w:numPr>
          <w:ilvl w:val="2"/>
          <w:numId w:val="8"/>
        </w:numPr>
        <w:spacing w:before="120" w:after="120"/>
        <w:ind w:left="1134" w:hanging="425"/>
        <w:jc w:val="both"/>
        <w:rPr>
          <w:rFonts w:asciiTheme="minorHAnsi" w:hAnsiTheme="minorHAnsi" w:cstheme="minorHAnsi"/>
          <w:sz w:val="22"/>
          <w:szCs w:val="22"/>
        </w:rPr>
      </w:pPr>
      <w:r w:rsidRPr="00630282">
        <w:rPr>
          <w:rFonts w:asciiTheme="minorHAnsi" w:hAnsiTheme="minorHAnsi" w:cstheme="minorHAnsi"/>
          <w:kern w:val="28"/>
          <w:sz w:val="22"/>
          <w:szCs w:val="22"/>
        </w:rPr>
        <w:t xml:space="preserve">prodávající vstoupí do likvidace </w:t>
      </w:r>
      <w:r>
        <w:rPr>
          <w:rFonts w:asciiTheme="minorHAnsi" w:hAnsiTheme="minorHAnsi" w:cstheme="minorHAnsi"/>
          <w:kern w:val="28"/>
          <w:sz w:val="22"/>
          <w:szCs w:val="22"/>
        </w:rPr>
        <w:t xml:space="preserve">nebo </w:t>
      </w:r>
      <w:r w:rsidRPr="00BE4B82">
        <w:rPr>
          <w:rFonts w:asciiTheme="minorHAnsi" w:hAnsiTheme="minorHAnsi" w:cstheme="minorHAnsi"/>
          <w:sz w:val="22"/>
          <w:szCs w:val="22"/>
        </w:rPr>
        <w:t>na majetek prodávajícího bude prohlášen konkurz nebo bude návrh na konkurz zamítnut pro nedostatek majetku prodávajícího nebo bude soudem povoleno vyrovnání, nebo</w:t>
      </w:r>
      <w:r w:rsidRPr="00ED0D95">
        <w:rPr>
          <w:rFonts w:asciiTheme="minorHAnsi" w:hAnsiTheme="minorHAnsi" w:cstheme="minorHAnsi"/>
          <w:kern w:val="28"/>
          <w:sz w:val="22"/>
          <w:szCs w:val="22"/>
        </w:rPr>
        <w:t xml:space="preserve"> </w:t>
      </w:r>
      <w:r w:rsidRPr="00630282">
        <w:rPr>
          <w:rFonts w:asciiTheme="minorHAnsi" w:hAnsiTheme="minorHAnsi" w:cstheme="minorHAnsi"/>
          <w:kern w:val="28"/>
          <w:sz w:val="22"/>
          <w:szCs w:val="22"/>
        </w:rPr>
        <w:t>zanikne bez likvidace a/nebo bude soudem prohlášen úpadek prodávajícího a/nebo prodávající vstoupí do insolvence,</w:t>
      </w:r>
      <w:r>
        <w:rPr>
          <w:rFonts w:asciiTheme="minorHAnsi" w:hAnsiTheme="minorHAnsi" w:cstheme="minorHAnsi"/>
          <w:kern w:val="28"/>
          <w:sz w:val="22"/>
          <w:szCs w:val="22"/>
        </w:rPr>
        <w:t xml:space="preserve"> nebo</w:t>
      </w:r>
    </w:p>
    <w:p w14:paraId="696A993E" w14:textId="77777777" w:rsidR="00D47028" w:rsidRPr="00ED0D95" w:rsidRDefault="00D47028" w:rsidP="00D47028">
      <w:pPr>
        <w:pStyle w:val="Odstavecseseznamem"/>
        <w:numPr>
          <w:ilvl w:val="2"/>
          <w:numId w:val="8"/>
        </w:numPr>
        <w:spacing w:after="120"/>
        <w:ind w:left="1134" w:hanging="425"/>
        <w:jc w:val="both"/>
        <w:rPr>
          <w:rFonts w:asciiTheme="minorHAnsi" w:hAnsiTheme="minorHAnsi" w:cs="Calibri"/>
          <w:sz w:val="22"/>
          <w:szCs w:val="22"/>
        </w:rPr>
      </w:pPr>
      <w:r w:rsidRPr="00630282">
        <w:rPr>
          <w:rFonts w:asciiTheme="minorHAnsi" w:hAnsiTheme="minorHAnsi" w:cstheme="minorHAnsi"/>
          <w:kern w:val="28"/>
          <w:sz w:val="22"/>
          <w:szCs w:val="22"/>
        </w:rPr>
        <w:t xml:space="preserve">po uzavření smlouvy kupující zjistí, že smlouva neměla být uzavřena, neboť prodávající před zadáním části veřejné zakázky kupujícímu předložil údaje a/nebo dokumenty, které neodpovídaly skutečnosti a měly nebo mohly mít vliv na výběr dodavatele, </w:t>
      </w:r>
    </w:p>
    <w:p w14:paraId="098F8DB1" w14:textId="77777777" w:rsidR="00FC5E78" w:rsidRPr="00FC5E78" w:rsidRDefault="00D47028" w:rsidP="00FC5E78">
      <w:pPr>
        <w:numPr>
          <w:ilvl w:val="2"/>
          <w:numId w:val="8"/>
        </w:numPr>
        <w:spacing w:before="120" w:after="120"/>
        <w:ind w:left="1134" w:hanging="425"/>
        <w:jc w:val="both"/>
        <w:rPr>
          <w:rFonts w:asciiTheme="minorHAnsi" w:hAnsiTheme="minorHAnsi" w:cstheme="minorHAnsi"/>
          <w:sz w:val="22"/>
          <w:szCs w:val="22"/>
        </w:rPr>
      </w:pPr>
      <w:r w:rsidRPr="00ED0D95">
        <w:rPr>
          <w:rFonts w:asciiTheme="minorHAnsi" w:hAnsiTheme="minorHAnsi" w:cstheme="minorHAnsi"/>
          <w:kern w:val="28"/>
          <w:sz w:val="22"/>
          <w:szCs w:val="22"/>
        </w:rPr>
        <w:t>prodávající se stane p</w:t>
      </w:r>
      <w:r w:rsidRPr="00ED0D95">
        <w:rPr>
          <w:rFonts w:asciiTheme="minorHAnsi" w:hAnsiTheme="minorHAnsi" w:cs="Cambria"/>
          <w:bCs/>
          <w:color w:val="000000"/>
          <w:sz w:val="22"/>
          <w:szCs w:val="22"/>
        </w:rPr>
        <w:t>odle údajů uvedených v registru plátců DPH nespolehlivým</w:t>
      </w:r>
      <w:r>
        <w:rPr>
          <w:rFonts w:asciiTheme="minorHAnsi" w:hAnsiTheme="minorHAnsi" w:cs="Cambria"/>
          <w:bCs/>
          <w:color w:val="000000"/>
          <w:sz w:val="22"/>
          <w:szCs w:val="22"/>
        </w:rPr>
        <w:t xml:space="preserve"> plátcem DPH</w:t>
      </w:r>
      <w:r w:rsidR="00FC5E78">
        <w:rPr>
          <w:rFonts w:asciiTheme="minorHAnsi" w:hAnsiTheme="minorHAnsi" w:cs="Cambria"/>
          <w:bCs/>
          <w:color w:val="000000"/>
          <w:sz w:val="22"/>
          <w:szCs w:val="22"/>
        </w:rPr>
        <w:t>.</w:t>
      </w:r>
    </w:p>
    <w:p w14:paraId="7C2B95F5" w14:textId="77777777" w:rsidR="00D47028" w:rsidRPr="005962A0" w:rsidRDefault="00D47028" w:rsidP="00D47028">
      <w:pPr>
        <w:pStyle w:val="Odstavecseseznamem"/>
        <w:numPr>
          <w:ilvl w:val="1"/>
          <w:numId w:val="8"/>
        </w:numPr>
        <w:spacing w:before="120" w:after="120"/>
        <w:jc w:val="both"/>
        <w:rPr>
          <w:rFonts w:asciiTheme="minorHAnsi" w:hAnsiTheme="minorHAnsi" w:cstheme="minorHAnsi"/>
          <w:sz w:val="22"/>
          <w:szCs w:val="22"/>
        </w:rPr>
      </w:pPr>
      <w:r w:rsidRPr="005962A0">
        <w:rPr>
          <w:rFonts w:asciiTheme="minorHAnsi" w:hAnsiTheme="minorHAnsi" w:cstheme="minorHAnsi"/>
          <w:sz w:val="22"/>
          <w:szCs w:val="22"/>
        </w:rPr>
        <w:t>Prodávající je oprávněn odstoupit od této smlouvy, pokud kupující bude v prodlení s plněním svých peněžitých závazků vyplývajících z této smlouvy vůči prodávajícímu delším než 30 kalendářních dnů a toto porušení nenapraví ani v přiměřené dodatečné lhůtě uvedené v písemné výzvě prodávajícího</w:t>
      </w:r>
      <w:r>
        <w:rPr>
          <w:rFonts w:asciiTheme="minorHAnsi" w:hAnsiTheme="minorHAnsi" w:cstheme="minorHAnsi"/>
          <w:sz w:val="22"/>
          <w:szCs w:val="22"/>
        </w:rPr>
        <w:t>,</w:t>
      </w:r>
      <w:r w:rsidRPr="005962A0">
        <w:rPr>
          <w:rFonts w:asciiTheme="minorHAnsi" w:hAnsiTheme="minorHAnsi" w:cstheme="minorHAnsi"/>
          <w:sz w:val="22"/>
          <w:szCs w:val="22"/>
        </w:rPr>
        <w:t xml:space="preserve"> která nesmí být kratší než 30 kalendářních dnů ode dne, kdy kupující tuto výzvu od prodávajícího obdrží.</w:t>
      </w:r>
    </w:p>
    <w:p w14:paraId="2F24E3AC" w14:textId="77777777" w:rsidR="00D47028" w:rsidRPr="00BE4B82" w:rsidRDefault="00D47028" w:rsidP="00D47028">
      <w:pPr>
        <w:numPr>
          <w:ilvl w:val="1"/>
          <w:numId w:val="8"/>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V případě odstoupení od smlouvy smluvní strany provedou inventuru dodávek poskytnutých prodávajícím do odstoupení od smlouvy a vyúčtování dosud poskytnutého plnění.</w:t>
      </w:r>
    </w:p>
    <w:p w14:paraId="353F0724" w14:textId="2D149123" w:rsidR="00D47028" w:rsidRPr="00BE4B82" w:rsidRDefault="00D47028" w:rsidP="00D47028">
      <w:pPr>
        <w:numPr>
          <w:ilvl w:val="1"/>
          <w:numId w:val="8"/>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 xml:space="preserve">V případě, že od této smlouvy oprávněně odstoupí prodávající a není-li v této smlouvě ujednáno jinak, má prodávající nárok na úhradu pouze poměrné části kupní ceny za již řádně </w:t>
      </w:r>
      <w:r w:rsidR="00176E0D">
        <w:rPr>
          <w:rFonts w:asciiTheme="minorHAnsi" w:hAnsiTheme="minorHAnsi" w:cstheme="minorHAnsi"/>
          <w:sz w:val="22"/>
          <w:szCs w:val="22"/>
        </w:rPr>
        <w:t>předané</w:t>
      </w:r>
      <w:r w:rsidR="00176E0D" w:rsidRPr="00BE4B82">
        <w:rPr>
          <w:rFonts w:asciiTheme="minorHAnsi" w:hAnsiTheme="minorHAnsi" w:cstheme="minorHAnsi"/>
          <w:sz w:val="22"/>
          <w:szCs w:val="22"/>
        </w:rPr>
        <w:t xml:space="preserve"> </w:t>
      </w:r>
      <w:r w:rsidRPr="00BE4B82">
        <w:rPr>
          <w:rFonts w:asciiTheme="minorHAnsi" w:hAnsiTheme="minorHAnsi" w:cstheme="minorHAnsi"/>
          <w:sz w:val="22"/>
          <w:szCs w:val="22"/>
        </w:rPr>
        <w:t>dodávky do odstoupení od smlouvy.</w:t>
      </w:r>
    </w:p>
    <w:p w14:paraId="4E01B8C2" w14:textId="2BADC73A" w:rsidR="00D47028" w:rsidRPr="00BE4B82" w:rsidRDefault="00D47028" w:rsidP="00D47028">
      <w:pPr>
        <w:pStyle w:val="Normodsaz"/>
        <w:numPr>
          <w:ilvl w:val="1"/>
          <w:numId w:val="8"/>
        </w:numPr>
        <w:spacing w:before="120" w:after="120"/>
        <w:rPr>
          <w:rFonts w:asciiTheme="minorHAnsi" w:hAnsiTheme="minorHAnsi" w:cstheme="minorHAnsi"/>
          <w:sz w:val="22"/>
          <w:szCs w:val="22"/>
        </w:rPr>
      </w:pPr>
      <w:r w:rsidRPr="00BE4B82">
        <w:rPr>
          <w:rFonts w:asciiTheme="minorHAnsi" w:hAnsiTheme="minorHAnsi" w:cstheme="minorHAnsi"/>
          <w:sz w:val="22"/>
          <w:szCs w:val="22"/>
        </w:rPr>
        <w:t>V případě, že od této smlouvy oprávněně odstoupí kupující, má kupující právo se rozhodnout, zda-</w:t>
      </w:r>
      <w:r w:rsidR="005E2660" w:rsidRPr="00BE4B82">
        <w:rPr>
          <w:rFonts w:asciiTheme="minorHAnsi" w:hAnsiTheme="minorHAnsi" w:cstheme="minorHAnsi"/>
          <w:sz w:val="22"/>
          <w:szCs w:val="22"/>
        </w:rPr>
        <w:t>lij</w:t>
      </w:r>
      <w:r w:rsidRPr="00BE4B82">
        <w:rPr>
          <w:rFonts w:asciiTheme="minorHAnsi" w:hAnsiTheme="minorHAnsi" w:cstheme="minorHAnsi"/>
          <w:sz w:val="22"/>
          <w:szCs w:val="22"/>
        </w:rPr>
        <w:t xml:space="preserve"> si již dodaný předmět plnění ponechá, nebo jej celý, nebo jeho část, vrátí prodávajícímu. V případě, že je předmět plnění, resp. jeho část vrácena prodávajícímu, je prodávající povinen vrátit kupujícímu příslušnou část kupní ceny.</w:t>
      </w:r>
      <w:r w:rsidRPr="00BE4B82" w:rsidDel="00075414">
        <w:rPr>
          <w:rFonts w:asciiTheme="minorHAnsi" w:hAnsiTheme="minorHAnsi" w:cstheme="minorHAnsi"/>
          <w:sz w:val="22"/>
          <w:szCs w:val="22"/>
        </w:rPr>
        <w:t xml:space="preserve"> </w:t>
      </w:r>
    </w:p>
    <w:p w14:paraId="3319CBA9" w14:textId="77777777" w:rsidR="00D47028" w:rsidRPr="00BE4B82" w:rsidRDefault="00D47028" w:rsidP="00D47028">
      <w:pPr>
        <w:numPr>
          <w:ilvl w:val="1"/>
          <w:numId w:val="8"/>
        </w:numPr>
        <w:spacing w:before="120" w:after="120"/>
        <w:jc w:val="both"/>
        <w:rPr>
          <w:rFonts w:asciiTheme="minorHAnsi" w:hAnsiTheme="minorHAnsi" w:cstheme="minorHAnsi"/>
          <w:sz w:val="22"/>
          <w:szCs w:val="22"/>
        </w:rPr>
      </w:pPr>
      <w:r w:rsidRPr="00BE4B82">
        <w:rPr>
          <w:rFonts w:asciiTheme="minorHAnsi" w:hAnsiTheme="minorHAnsi" w:cstheme="minorHAnsi"/>
          <w:sz w:val="22"/>
          <w:szCs w:val="22"/>
        </w:rPr>
        <w:t>Pro odstoupení od smlouvy platí příslušná ustanovení občanského zákoníku s vyloučením ustanovení § 1765, § 1766, § 2612 odst. 2.</w:t>
      </w:r>
    </w:p>
    <w:p w14:paraId="7FA6DC6C" w14:textId="68D9B18E" w:rsidR="00D47028" w:rsidRDefault="00D47028" w:rsidP="001D4531">
      <w:pPr>
        <w:numPr>
          <w:ilvl w:val="1"/>
          <w:numId w:val="8"/>
        </w:numPr>
        <w:spacing w:before="200"/>
        <w:jc w:val="both"/>
        <w:rPr>
          <w:rFonts w:asciiTheme="minorHAnsi" w:hAnsiTheme="minorHAnsi" w:cstheme="minorHAnsi"/>
          <w:sz w:val="22"/>
          <w:szCs w:val="22"/>
        </w:rPr>
      </w:pPr>
      <w:r w:rsidRPr="00BE4B82">
        <w:rPr>
          <w:rFonts w:asciiTheme="minorHAnsi" w:hAnsiTheme="minorHAnsi" w:cstheme="minorHAnsi"/>
          <w:sz w:val="22"/>
          <w:szCs w:val="22"/>
        </w:rPr>
        <w:t>Odstoupením od smlouvy zůstávají nedotčena ustanovení této smlouvy o náhradě škody, smluvních pokutách, pojištění, dále ustanovení o odpovědnosti prodávajícího za vady plnění, o záruce a záruční době, o řešení sporů či jiná ustanovení, která podle projevené vůle smluvních stran nebo vzhledem ke své povaze mají trvat i po ukončení smlouvy.</w:t>
      </w:r>
    </w:p>
    <w:p w14:paraId="027D8728" w14:textId="77777777" w:rsidR="001D4531" w:rsidRPr="005962A0" w:rsidRDefault="001D4531" w:rsidP="001D4531">
      <w:pPr>
        <w:spacing w:before="200"/>
        <w:ind w:left="592"/>
        <w:jc w:val="both"/>
        <w:rPr>
          <w:rFonts w:asciiTheme="minorHAnsi" w:hAnsiTheme="minorHAnsi" w:cstheme="minorHAnsi"/>
          <w:sz w:val="22"/>
          <w:szCs w:val="22"/>
        </w:rPr>
      </w:pPr>
    </w:p>
    <w:p w14:paraId="4218B29C" w14:textId="0DDDD8A0" w:rsidR="00D47028" w:rsidRPr="00630282" w:rsidRDefault="00D47028" w:rsidP="00BF1A7A">
      <w:pPr>
        <w:keepNext/>
        <w:keepLines/>
        <w:autoSpaceDE w:val="0"/>
        <w:autoSpaceDN w:val="0"/>
        <w:adjustRightInd w:val="0"/>
        <w:jc w:val="center"/>
        <w:rPr>
          <w:rFonts w:asciiTheme="minorHAnsi" w:hAnsiTheme="minorHAnsi" w:cs="Calibri"/>
          <w:b/>
          <w:bCs/>
          <w:sz w:val="22"/>
          <w:szCs w:val="22"/>
        </w:rPr>
      </w:pPr>
      <w:r w:rsidRPr="00630282">
        <w:rPr>
          <w:rFonts w:asciiTheme="minorHAnsi" w:hAnsiTheme="minorHAnsi" w:cs="Calibri"/>
          <w:b/>
          <w:bCs/>
          <w:sz w:val="22"/>
          <w:szCs w:val="22"/>
        </w:rPr>
        <w:t>XI.</w:t>
      </w:r>
      <w:r>
        <w:rPr>
          <w:rFonts w:asciiTheme="minorHAnsi" w:hAnsiTheme="minorHAnsi" w:cs="Calibri"/>
          <w:b/>
          <w:bCs/>
          <w:sz w:val="22"/>
          <w:szCs w:val="22"/>
        </w:rPr>
        <w:t xml:space="preserve"> Závěrečná ustanovení</w:t>
      </w:r>
    </w:p>
    <w:p w14:paraId="52722057" w14:textId="5FF771BA" w:rsidR="00884055" w:rsidRDefault="00BF1A7A" w:rsidP="00884055">
      <w:pPr>
        <w:pStyle w:val="Odstavecseseznamem"/>
        <w:numPr>
          <w:ilvl w:val="1"/>
          <w:numId w:val="28"/>
        </w:numPr>
        <w:spacing w:before="120" w:after="120"/>
        <w:jc w:val="both"/>
        <w:rPr>
          <w:rFonts w:asciiTheme="minorHAnsi" w:hAnsiTheme="minorHAnsi" w:cs="Calibri"/>
          <w:sz w:val="22"/>
          <w:szCs w:val="22"/>
        </w:rPr>
      </w:pPr>
      <w:r>
        <w:rPr>
          <w:rFonts w:asciiTheme="minorHAnsi" w:hAnsiTheme="minorHAnsi" w:cs="Calibri"/>
          <w:sz w:val="22"/>
          <w:szCs w:val="22"/>
        </w:rPr>
        <w:t>V</w:t>
      </w:r>
      <w:r w:rsidR="00D47028" w:rsidRPr="00884055">
        <w:rPr>
          <w:rFonts w:asciiTheme="minorHAnsi" w:hAnsiTheme="minorHAnsi" w:cs="Calibri"/>
          <w:sz w:val="22"/>
          <w:szCs w:val="22"/>
        </w:rPr>
        <w:t>eškerá korespondence, pokyny, oznámení, žádosti, záznamy a jiné dokumenty vzniklé na základě této smlouvy mezi smluvními stranami nebo v souvislosti s ní budou vyhotoveny v písemné formě v českém jazyce a doručují se buď osobně nebo doporučenou poštou, datovou schránkou nebo e-mailem, k rukám a na doručovací adresy oprávněných osob dle této smlouvy.</w:t>
      </w:r>
    </w:p>
    <w:p w14:paraId="44ACE855" w14:textId="77777777" w:rsid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t>Prodávající přijímá kupujícího jak slabší smluvní stranu, neboť kupující znalostmi, odborností, schopnostmi ani zkušenostmi nezbytnými pro naplnění dodávky, výroby</w:t>
      </w:r>
      <w:r w:rsidR="00BC2CD0" w:rsidRPr="00884055">
        <w:rPr>
          <w:rFonts w:asciiTheme="minorHAnsi" w:hAnsiTheme="minorHAnsi" w:cs="Calibri"/>
          <w:sz w:val="22"/>
          <w:szCs w:val="22"/>
        </w:rPr>
        <w:t>,</w:t>
      </w:r>
      <w:r w:rsidRPr="00884055">
        <w:rPr>
          <w:rFonts w:asciiTheme="minorHAnsi" w:hAnsiTheme="minorHAnsi" w:cs="Calibri"/>
          <w:sz w:val="22"/>
          <w:szCs w:val="22"/>
        </w:rPr>
        <w:t xml:space="preserve"> instalace zboží a souvisejícími činnostmi nedisponuje. </w:t>
      </w:r>
    </w:p>
    <w:p w14:paraId="5299B6B5" w14:textId="77777777" w:rsid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lastRenderedPageBreak/>
        <w:t>Vztahy mezi stranami se řídí českým právním řádem. Ve věcech smlouvou výslovně neupravených se právní vztahy z ní vznikající a vyplývající řídí příslušnými ustanoveními občanského zákoníku a ostatními obecně závaznými právními předpisy.</w:t>
      </w:r>
    </w:p>
    <w:p w14:paraId="063EF112" w14:textId="77777777" w:rsid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01B9B1D6" w14:textId="77777777" w:rsid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t>Kupující upozorňuje, že s ohledem na novou právní úpravu ochrany osobních údajů dle nařízení Evropského parlamentu a Rady (EU) 2016/679 o ochraně fyzických osob v souvislosti se zpracováním osobních údajů a o volném pohybu těchto údajů a zrušení směrnice 95/46/ES, které nabývá účinnosti dne 25. 5. 2018, je kupující oprávněn vyzvat prodávajícího kdykoli, i po tomto datu, k uzavření dodatku ke smlouvě v nezbytném rozsahu, aby tato smlouva byla zcela v souladu s výše uvedeným nařízením a národní legislativou vztahující se k ochraně osobních údajů.</w:t>
      </w:r>
    </w:p>
    <w:p w14:paraId="18597E06" w14:textId="77777777" w:rsid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6B9EEF71"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sz w:val="22"/>
          <w:szCs w:val="22"/>
        </w:rPr>
        <w:t>Smluvní strany shodně prohlašují, že smlouva neobsahuje obchodní tajemství ani důvěrné informace ve smyslu § 504 občanského zákoníku.</w:t>
      </w:r>
    </w:p>
    <w:p w14:paraId="3B22BBF5"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bCs/>
          <w:sz w:val="22"/>
          <w:szCs w:val="22"/>
        </w:rPr>
        <w:t xml:space="preserve">Prodávající je povinen archivovat veškeré dokumenty vztahující se k plnění této veřejné zakázky do 12/2033. </w:t>
      </w:r>
      <w:r w:rsidRPr="00884055">
        <w:rPr>
          <w:rFonts w:asciiTheme="minorHAnsi" w:hAnsiTheme="minorHAnsi" w:cstheme="minorHAnsi"/>
          <w:bCs/>
          <w:sz w:val="22"/>
          <w:szCs w:val="22"/>
        </w:rPr>
        <w:t>Prodávající je povinen minimálně do konce roku 2033 poskytovat požadované informace a dokumentaci související s realizací projektu zaměstnancům nebo zmocněncům pověřených orgánů (Ministerstva školství, mládeže a tělovýchovy,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4C338F2"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theme="minorHAnsi"/>
          <w:sz w:val="22"/>
          <w:szCs w:val="22"/>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46B6A37" w14:textId="32D2CF54" w:rsidR="00884055" w:rsidRPr="00BF1A7A" w:rsidRDefault="00BF1A7A" w:rsidP="00884055">
      <w:pPr>
        <w:pStyle w:val="Odstavecseseznamem"/>
        <w:numPr>
          <w:ilvl w:val="1"/>
          <w:numId w:val="28"/>
        </w:numPr>
        <w:spacing w:before="120" w:after="120"/>
        <w:jc w:val="both"/>
        <w:rPr>
          <w:rFonts w:asciiTheme="minorHAnsi" w:hAnsiTheme="minorHAnsi" w:cs="Calibri"/>
          <w:sz w:val="22"/>
          <w:szCs w:val="22"/>
        </w:rPr>
      </w:pPr>
      <w:r w:rsidRPr="00BF1A7A">
        <w:rPr>
          <w:rFonts w:asciiTheme="minorHAnsi" w:hAnsiTheme="minorHAnsi" w:cs="Calibri"/>
          <w:sz w:val="22"/>
          <w:szCs w:val="22"/>
        </w:rPr>
        <w:t>S</w:t>
      </w:r>
      <w:r w:rsidR="00D47028" w:rsidRPr="00BF1A7A">
        <w:rPr>
          <w:rFonts w:asciiTheme="minorHAnsi" w:hAnsiTheme="minorHAnsi" w:cs="Calibri"/>
          <w:sz w:val="22"/>
          <w:szCs w:val="22"/>
        </w:rPr>
        <w:t>oučástí této smlouvy jsou následující přílohy:</w:t>
      </w:r>
    </w:p>
    <w:p w14:paraId="3CD6A990" w14:textId="4CE3BD48" w:rsidR="00884055" w:rsidRPr="00BF1A7A" w:rsidRDefault="00D47028" w:rsidP="00884055">
      <w:pPr>
        <w:pStyle w:val="Odstavecseseznamem"/>
        <w:spacing w:before="120" w:after="120"/>
        <w:ind w:left="390"/>
        <w:jc w:val="both"/>
        <w:rPr>
          <w:rFonts w:asciiTheme="minorHAnsi" w:hAnsiTheme="minorHAnsi" w:cs="Calibri"/>
          <w:sz w:val="22"/>
          <w:szCs w:val="22"/>
        </w:rPr>
      </w:pPr>
      <w:r w:rsidRPr="00BF1A7A">
        <w:rPr>
          <w:rFonts w:asciiTheme="minorHAnsi" w:hAnsiTheme="minorHAnsi" w:cstheme="minorHAnsi"/>
          <w:sz w:val="22"/>
          <w:szCs w:val="22"/>
        </w:rPr>
        <w:t xml:space="preserve">Příloha č. 1 </w:t>
      </w:r>
      <w:r w:rsidR="005E2660" w:rsidRPr="00BF1A7A">
        <w:rPr>
          <w:rFonts w:asciiTheme="minorHAnsi" w:hAnsiTheme="minorHAnsi" w:cstheme="minorHAnsi"/>
          <w:sz w:val="22"/>
          <w:szCs w:val="22"/>
        </w:rPr>
        <w:t>– Soupis</w:t>
      </w:r>
      <w:r w:rsidR="00C0266C" w:rsidRPr="00BF1A7A">
        <w:rPr>
          <w:rFonts w:asciiTheme="minorHAnsi" w:hAnsiTheme="minorHAnsi" w:cstheme="minorHAnsi"/>
          <w:sz w:val="22"/>
          <w:szCs w:val="22"/>
        </w:rPr>
        <w:t xml:space="preserve"> dodávek; Technická specifikace (excelová tabulka s více listy</w:t>
      </w:r>
      <w:r w:rsidR="00BF1A7A" w:rsidRPr="00BF1A7A">
        <w:rPr>
          <w:rFonts w:asciiTheme="minorHAnsi" w:hAnsiTheme="minorHAnsi" w:cstheme="minorHAnsi"/>
          <w:sz w:val="22"/>
          <w:szCs w:val="22"/>
        </w:rPr>
        <w:t>)</w:t>
      </w:r>
    </w:p>
    <w:p w14:paraId="014C90C6" w14:textId="77777777" w:rsidR="00884055" w:rsidRPr="00BF1A7A" w:rsidRDefault="00D47028" w:rsidP="00884055">
      <w:pPr>
        <w:pStyle w:val="Odstavecseseznamem"/>
        <w:numPr>
          <w:ilvl w:val="1"/>
          <w:numId w:val="28"/>
        </w:numPr>
        <w:spacing w:before="120" w:after="120"/>
        <w:jc w:val="both"/>
        <w:rPr>
          <w:rFonts w:asciiTheme="minorHAnsi" w:hAnsiTheme="minorHAnsi" w:cs="Calibri"/>
          <w:sz w:val="22"/>
          <w:szCs w:val="22"/>
        </w:rPr>
      </w:pPr>
      <w:r w:rsidRPr="00BF1A7A">
        <w:rPr>
          <w:rFonts w:asciiTheme="minorHAnsi" w:hAnsiTheme="minorHAnsi" w:cs="Calibri"/>
          <w:sz w:val="22"/>
          <w:szCs w:val="22"/>
        </w:rPr>
        <w:t xml:space="preserve">Prodávající bezvýhradně souhlasí se zveřejněním plného znění smlouvy tak, aby tato smlouva mohla být předmětem poskytnuté informace ve smyslu zákona č. 106/1999 Sb., o svobodném přístupu k informacím, ve znění pozdějších předpisů. Prodávající souhlasí se zveřejněním plného znění smlouvy dle § 219 zákona č. 134/2016 Sb., o zadávání veřejných zakázek, ve znění pozdějších předpisů. </w:t>
      </w:r>
    </w:p>
    <w:p w14:paraId="32D4C0B1"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theme="minorHAnsi"/>
          <w:sz w:val="22"/>
          <w:szCs w:val="22"/>
        </w:rPr>
        <w:t xml:space="preserve">Smluvní strany berou na vědomí, že tato smlouva ke své účinnosti vyžaduje uveřejnění v registru smluv podle zákona č. 340/2015 Sb., registru smluv, ve znění pozdějších předpisů, a s tímto uveřejněním souhlasí. Zaslání smlouvy do registru smluv zajistí Fakulta sociálních věd neprodleně po podpisu smlouvy. Fakulta sociálních věd se současně zavazuje informovat prodávajícího o provedení registrace tak, že mu zašle kopii potvrzení správce registru smluv o uveřejnění smlouvy bez zbytečného odkladu poté, kdy sama potvrzení obdrží, popř. již v průvodním formuláři vyplní příslušnou kolonku s ID datové schránky firmy prodávajícího.  </w:t>
      </w:r>
    </w:p>
    <w:p w14:paraId="0B8997CC"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theme="minorHAnsi"/>
          <w:sz w:val="22"/>
          <w:szCs w:val="22"/>
        </w:rPr>
        <w:lastRenderedPageBreak/>
        <w:t xml:space="preserve">Tato smlouva se vyhotovuje buď elektronicky, přičemž každá smluvní strana obdrží originální vyhotovení smlouvy se zaručenými či uznávanými elektronickými podpisy osob oprávněných jednat za ně, nebo je smlouva uzavřena v listinné podobě v čtyřech stejnopisech, kdy kupující a prodávající obdrží každý po dvou stejnopisech. </w:t>
      </w:r>
    </w:p>
    <w:p w14:paraId="2F88E555" w14:textId="77777777" w:rsidR="00884055"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Calibri"/>
          <w:sz w:val="22"/>
          <w:szCs w:val="22"/>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r w:rsidRPr="00884055">
        <w:rPr>
          <w:rFonts w:asciiTheme="minorHAnsi" w:hAnsiTheme="minorHAnsi" w:cstheme="minorHAnsi"/>
          <w:bCs/>
          <w:i/>
          <w:sz w:val="22"/>
          <w:szCs w:val="22"/>
        </w:rPr>
        <w:t xml:space="preserve"> </w:t>
      </w:r>
    </w:p>
    <w:p w14:paraId="10711AB8" w14:textId="2A12D52D" w:rsidR="00D47028" w:rsidRPr="00884055" w:rsidRDefault="00D47028" w:rsidP="00884055">
      <w:pPr>
        <w:pStyle w:val="Odstavecseseznamem"/>
        <w:numPr>
          <w:ilvl w:val="1"/>
          <w:numId w:val="28"/>
        </w:numPr>
        <w:spacing w:before="120" w:after="120"/>
        <w:jc w:val="both"/>
        <w:rPr>
          <w:rFonts w:asciiTheme="minorHAnsi" w:hAnsiTheme="minorHAnsi" w:cs="Calibri"/>
          <w:sz w:val="22"/>
          <w:szCs w:val="22"/>
        </w:rPr>
      </w:pPr>
      <w:r w:rsidRPr="00884055">
        <w:rPr>
          <w:rFonts w:asciiTheme="minorHAnsi" w:hAnsiTheme="minorHAnsi" w:cstheme="minorHAnsi"/>
          <w:sz w:val="22"/>
          <w:szCs w:val="22"/>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5E1ABA91" w14:textId="77777777" w:rsidR="00D47028" w:rsidRPr="00630282" w:rsidRDefault="00D47028" w:rsidP="00D47028">
      <w:pPr>
        <w:autoSpaceDE w:val="0"/>
        <w:autoSpaceDN w:val="0"/>
        <w:adjustRightInd w:val="0"/>
        <w:jc w:val="both"/>
        <w:rPr>
          <w:rFonts w:asciiTheme="minorHAnsi" w:hAnsiTheme="minorHAnsi" w:cs="Calibri"/>
          <w:sz w:val="22"/>
          <w:szCs w:val="22"/>
        </w:rPr>
      </w:pPr>
    </w:p>
    <w:p w14:paraId="42742F95" w14:textId="77777777" w:rsidR="00D47028" w:rsidRPr="00630282" w:rsidRDefault="00D47028" w:rsidP="00D47028">
      <w:pPr>
        <w:rPr>
          <w:rFonts w:asciiTheme="minorHAnsi" w:hAnsiTheme="minorHAnsi" w:cs="Calibri"/>
          <w:sz w:val="22"/>
          <w:szCs w:val="22"/>
        </w:rPr>
      </w:pPr>
    </w:p>
    <w:p w14:paraId="7E5237F9" w14:textId="77777777" w:rsidR="00D47028" w:rsidRPr="00630282" w:rsidRDefault="00D47028" w:rsidP="00D47028">
      <w:pPr>
        <w:spacing w:after="60" w:line="300" w:lineRule="auto"/>
        <w:ind w:firstLine="450"/>
        <w:rPr>
          <w:rFonts w:asciiTheme="minorHAnsi" w:hAnsiTheme="minorHAnsi" w:cs="Calibri"/>
          <w:sz w:val="22"/>
          <w:szCs w:val="22"/>
        </w:rPr>
      </w:pPr>
      <w:r w:rsidRPr="00630282">
        <w:rPr>
          <w:rFonts w:asciiTheme="minorHAnsi" w:hAnsiTheme="minorHAnsi" w:cs="Calibri"/>
          <w:sz w:val="22"/>
          <w:szCs w:val="22"/>
        </w:rPr>
        <w:t>Za kupujícího</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t>Za prodávajícího</w:t>
      </w:r>
    </w:p>
    <w:p w14:paraId="333A4B49" w14:textId="77777777" w:rsidR="00D47028" w:rsidRPr="00630282" w:rsidRDefault="00D47028" w:rsidP="00D47028">
      <w:pPr>
        <w:spacing w:after="60" w:line="300" w:lineRule="auto"/>
        <w:rPr>
          <w:rFonts w:asciiTheme="minorHAnsi" w:hAnsiTheme="minorHAnsi" w:cs="Calibri"/>
          <w:sz w:val="22"/>
          <w:szCs w:val="22"/>
        </w:rPr>
      </w:pPr>
    </w:p>
    <w:p w14:paraId="5E6704DC" w14:textId="46FBC4F6" w:rsidR="00D47028" w:rsidRPr="00630282" w:rsidRDefault="00D47028" w:rsidP="00D47028">
      <w:pPr>
        <w:spacing w:after="60" w:line="300" w:lineRule="auto"/>
        <w:ind w:firstLine="450"/>
        <w:rPr>
          <w:rFonts w:asciiTheme="minorHAnsi" w:hAnsiTheme="minorHAnsi" w:cs="Calibri"/>
          <w:sz w:val="22"/>
          <w:szCs w:val="22"/>
        </w:rPr>
      </w:pPr>
      <w:r w:rsidRPr="00630282">
        <w:rPr>
          <w:rFonts w:asciiTheme="minorHAnsi" w:hAnsiTheme="minorHAnsi" w:cs="Calibri"/>
          <w:sz w:val="22"/>
          <w:szCs w:val="22"/>
        </w:rPr>
        <w:t>V Praze, dne ………………</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t>V …………</w:t>
      </w:r>
      <w:r w:rsidR="00BF1A7A" w:rsidRPr="00630282">
        <w:rPr>
          <w:rFonts w:asciiTheme="minorHAnsi" w:hAnsiTheme="minorHAnsi" w:cs="Calibri"/>
          <w:sz w:val="22"/>
          <w:szCs w:val="22"/>
        </w:rPr>
        <w:t>……</w:t>
      </w:r>
      <w:r w:rsidRPr="00630282">
        <w:rPr>
          <w:rFonts w:asciiTheme="minorHAnsi" w:hAnsiTheme="minorHAnsi" w:cs="Calibri"/>
          <w:sz w:val="22"/>
          <w:szCs w:val="22"/>
        </w:rPr>
        <w:t>dne ………………</w:t>
      </w:r>
    </w:p>
    <w:p w14:paraId="313267DB" w14:textId="77777777" w:rsidR="00D47028" w:rsidRPr="00B278D0" w:rsidRDefault="00D47028" w:rsidP="00D47028">
      <w:pPr>
        <w:spacing w:after="60" w:line="300" w:lineRule="auto"/>
        <w:rPr>
          <w:rFonts w:asciiTheme="minorHAnsi" w:hAnsiTheme="minorHAnsi" w:cs="Calibri"/>
          <w:sz w:val="22"/>
          <w:szCs w:val="22"/>
        </w:rPr>
      </w:pPr>
    </w:p>
    <w:p w14:paraId="6E717E3B" w14:textId="77777777" w:rsidR="00D47028" w:rsidRPr="00630282" w:rsidRDefault="00D47028" w:rsidP="00D47028">
      <w:pPr>
        <w:spacing w:after="60" w:line="300" w:lineRule="auto"/>
        <w:ind w:firstLine="450"/>
        <w:rPr>
          <w:rFonts w:asciiTheme="minorHAnsi" w:hAnsiTheme="minorHAnsi" w:cs="Calibri"/>
          <w:sz w:val="22"/>
          <w:szCs w:val="22"/>
        </w:rPr>
      </w:pPr>
      <w:r w:rsidRPr="00630282">
        <w:rPr>
          <w:rFonts w:asciiTheme="minorHAnsi" w:hAnsiTheme="minorHAnsi" w:cs="Calibri"/>
          <w:sz w:val="22"/>
          <w:szCs w:val="22"/>
        </w:rPr>
        <w:t>……………………………………………………….</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t>…………………………………………….</w:t>
      </w:r>
    </w:p>
    <w:p w14:paraId="13047CAC" w14:textId="320EA6B1" w:rsidR="00D47028" w:rsidRDefault="00D47028" w:rsidP="00D47028">
      <w:pPr>
        <w:ind w:firstLine="450"/>
        <w:rPr>
          <w:rFonts w:asciiTheme="minorHAnsi" w:hAnsiTheme="minorHAnsi" w:cs="Calibri"/>
          <w:sz w:val="22"/>
          <w:szCs w:val="22"/>
        </w:rPr>
      </w:pPr>
      <w:r w:rsidRPr="00630282">
        <w:rPr>
          <w:rFonts w:asciiTheme="minorHAnsi" w:hAnsiTheme="minorHAnsi" w:cs="Calibri"/>
          <w:sz w:val="22"/>
          <w:szCs w:val="22"/>
        </w:rPr>
        <w:t xml:space="preserve">PhDr. JUDr. Tomáš Karásek, Ph.D. </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tab/>
      </w:r>
      <w:r w:rsidR="0003105B" w:rsidRPr="0003105B">
        <w:rPr>
          <w:rFonts w:asciiTheme="minorHAnsi" w:hAnsiTheme="minorHAnsi" w:cs="Calibri"/>
          <w:sz w:val="22"/>
          <w:szCs w:val="22"/>
          <w:highlight w:val="lightGray"/>
        </w:rPr>
        <w:t>(</w:t>
      </w:r>
      <w:r w:rsidRPr="0003105B">
        <w:rPr>
          <w:rFonts w:asciiTheme="minorHAnsi" w:hAnsiTheme="minorHAnsi" w:cs="Calibri"/>
          <w:sz w:val="22"/>
          <w:szCs w:val="22"/>
          <w:highlight w:val="lightGray"/>
        </w:rPr>
        <w:t>dodavatel</w:t>
      </w:r>
      <w:r w:rsidR="0003105B">
        <w:rPr>
          <w:rFonts w:asciiTheme="minorHAnsi" w:hAnsiTheme="minorHAnsi" w:cs="Calibri"/>
          <w:sz w:val="22"/>
          <w:szCs w:val="22"/>
        </w:rPr>
        <w:t>)</w:t>
      </w:r>
      <w:r>
        <w:rPr>
          <w:rFonts w:asciiTheme="minorHAnsi" w:hAnsiTheme="minorHAnsi" w:cs="Calibri"/>
          <w:sz w:val="22"/>
          <w:szCs w:val="22"/>
        </w:rPr>
        <w:t xml:space="preserve">  </w:t>
      </w:r>
    </w:p>
    <w:p w14:paraId="2E2F80DE" w14:textId="77777777" w:rsidR="00D47028" w:rsidRDefault="00D47028" w:rsidP="00D47028">
      <w:pPr>
        <w:spacing w:after="60"/>
        <w:ind w:firstLine="450"/>
        <w:rPr>
          <w:rFonts w:asciiTheme="minorHAnsi" w:hAnsiTheme="minorHAnsi" w:cs="Calibri"/>
          <w:sz w:val="22"/>
          <w:szCs w:val="22"/>
        </w:rPr>
      </w:pPr>
      <w:r>
        <w:rPr>
          <w:rFonts w:asciiTheme="minorHAnsi" w:hAnsiTheme="minorHAnsi" w:cs="Calibri"/>
          <w:sz w:val="22"/>
          <w:szCs w:val="22"/>
        </w:rPr>
        <w:t xml:space="preserve">                děkan</w:t>
      </w:r>
    </w:p>
    <w:p w14:paraId="6F6F88D5" w14:textId="77777777" w:rsidR="00D47028" w:rsidRDefault="00D47028" w:rsidP="00D47028">
      <w:pPr>
        <w:spacing w:after="60"/>
        <w:ind w:firstLine="450"/>
        <w:rPr>
          <w:rFonts w:asciiTheme="minorHAnsi" w:hAnsiTheme="minorHAnsi" w:cs="Calibri"/>
          <w:sz w:val="22"/>
          <w:szCs w:val="22"/>
        </w:rPr>
      </w:pPr>
      <w:r>
        <w:rPr>
          <w:rFonts w:asciiTheme="minorHAnsi" w:hAnsiTheme="minorHAnsi" w:cs="Calibri"/>
          <w:sz w:val="22"/>
          <w:szCs w:val="22"/>
        </w:rPr>
        <w:t>Fakulta sociálních věd</w:t>
      </w:r>
    </w:p>
    <w:p w14:paraId="7B10514F" w14:textId="717298FF" w:rsidR="00D47028" w:rsidRPr="00630282" w:rsidRDefault="00D47028" w:rsidP="00D63D28">
      <w:pPr>
        <w:spacing w:after="60"/>
        <w:ind w:firstLine="450"/>
        <w:rPr>
          <w:rFonts w:asciiTheme="minorHAnsi" w:hAnsiTheme="minorHAnsi" w:cs="Calibri"/>
          <w:sz w:val="22"/>
          <w:szCs w:val="22"/>
        </w:rPr>
      </w:pPr>
      <w:r>
        <w:rPr>
          <w:rFonts w:asciiTheme="minorHAnsi" w:hAnsiTheme="minorHAnsi" w:cs="Calibri"/>
          <w:sz w:val="22"/>
          <w:szCs w:val="22"/>
        </w:rPr>
        <w:t>Univerzita Karlova</w:t>
      </w:r>
      <w:r w:rsidRPr="00630282">
        <w:rPr>
          <w:rFonts w:asciiTheme="minorHAnsi" w:hAnsiTheme="minorHAnsi" w:cs="Calibri"/>
          <w:sz w:val="22"/>
          <w:szCs w:val="22"/>
        </w:rPr>
        <w:tab/>
      </w:r>
      <w:r w:rsidRPr="00630282">
        <w:rPr>
          <w:rFonts w:asciiTheme="minorHAnsi" w:hAnsiTheme="minorHAnsi" w:cs="Calibri"/>
          <w:sz w:val="22"/>
          <w:szCs w:val="22"/>
        </w:rPr>
        <w:tab/>
      </w:r>
      <w:r w:rsidRPr="00630282">
        <w:rPr>
          <w:rFonts w:asciiTheme="minorHAnsi" w:hAnsiTheme="minorHAnsi" w:cs="Calibri"/>
          <w:sz w:val="22"/>
          <w:szCs w:val="22"/>
        </w:rPr>
        <w:br w:type="page"/>
      </w:r>
    </w:p>
    <w:p w14:paraId="174D37C9" w14:textId="449D0B7B" w:rsidR="00D47028" w:rsidRDefault="00D47028" w:rsidP="00D47028">
      <w:pPr>
        <w:spacing w:after="60" w:line="300" w:lineRule="auto"/>
        <w:ind w:firstLine="450"/>
        <w:rPr>
          <w:rFonts w:asciiTheme="minorHAnsi" w:hAnsiTheme="minorHAnsi" w:cs="Calibri"/>
          <w:b/>
          <w:bCs/>
          <w:sz w:val="22"/>
          <w:szCs w:val="22"/>
        </w:rPr>
      </w:pPr>
      <w:r w:rsidRPr="00630282">
        <w:rPr>
          <w:rFonts w:asciiTheme="minorHAnsi" w:hAnsiTheme="minorHAnsi" w:cs="Calibri"/>
          <w:b/>
          <w:bCs/>
          <w:sz w:val="22"/>
          <w:szCs w:val="22"/>
        </w:rPr>
        <w:lastRenderedPageBreak/>
        <w:t>Příloh</w:t>
      </w:r>
      <w:r>
        <w:rPr>
          <w:rFonts w:asciiTheme="minorHAnsi" w:hAnsiTheme="minorHAnsi" w:cs="Calibri"/>
          <w:b/>
          <w:bCs/>
          <w:sz w:val="22"/>
          <w:szCs w:val="22"/>
        </w:rPr>
        <w:t>a</w:t>
      </w:r>
      <w:r w:rsidRPr="00630282">
        <w:rPr>
          <w:rFonts w:asciiTheme="minorHAnsi" w:hAnsiTheme="minorHAnsi" w:cs="Calibri"/>
          <w:b/>
          <w:bCs/>
          <w:sz w:val="22"/>
          <w:szCs w:val="22"/>
        </w:rPr>
        <w:t xml:space="preserve"> č. </w:t>
      </w:r>
      <w:r w:rsidR="00BF1A7A" w:rsidRPr="00630282">
        <w:rPr>
          <w:rFonts w:asciiTheme="minorHAnsi" w:hAnsiTheme="minorHAnsi" w:cs="Calibri"/>
          <w:b/>
          <w:bCs/>
          <w:sz w:val="22"/>
          <w:szCs w:val="22"/>
        </w:rPr>
        <w:t>1</w:t>
      </w:r>
      <w:r w:rsidR="00BF1A7A">
        <w:rPr>
          <w:rFonts w:asciiTheme="minorHAnsi" w:hAnsiTheme="minorHAnsi" w:cs="Calibri"/>
          <w:b/>
          <w:bCs/>
          <w:sz w:val="22"/>
          <w:szCs w:val="22"/>
        </w:rPr>
        <w:t xml:space="preserve">  </w:t>
      </w:r>
    </w:p>
    <w:p w14:paraId="209548F8" w14:textId="5ACD62C6" w:rsidR="006829A5" w:rsidRPr="00357FF2" w:rsidRDefault="006829A5" w:rsidP="006829A5">
      <w:pPr>
        <w:pStyle w:val="Psmo2"/>
        <w:numPr>
          <w:ilvl w:val="0"/>
          <w:numId w:val="24"/>
        </w:numPr>
        <w:rPr>
          <w:rFonts w:asciiTheme="minorHAnsi" w:hAnsiTheme="minorHAnsi" w:cstheme="minorHAnsi"/>
        </w:rPr>
      </w:pPr>
      <w:r w:rsidRPr="00357FF2">
        <w:rPr>
          <w:rFonts w:asciiTheme="minorHAnsi" w:hAnsiTheme="minorHAnsi" w:cstheme="minorHAnsi"/>
        </w:rPr>
        <w:t xml:space="preserve">Soupis dodávek – </w:t>
      </w:r>
      <w:r w:rsidR="00323236" w:rsidRPr="00357FF2">
        <w:rPr>
          <w:rFonts w:asciiTheme="minorHAnsi" w:hAnsiTheme="minorHAnsi" w:cstheme="minorHAnsi"/>
        </w:rPr>
        <w:t>oceněný</w:t>
      </w:r>
      <w:r w:rsidRPr="00357FF2">
        <w:rPr>
          <w:rFonts w:asciiTheme="minorHAnsi" w:hAnsiTheme="minorHAnsi" w:cstheme="minorHAnsi"/>
        </w:rPr>
        <w:t>; Technická specifikace (excelová tabulka s více listy)</w:t>
      </w:r>
    </w:p>
    <w:p w14:paraId="7FD6BE66" w14:textId="77777777" w:rsidR="006829A5" w:rsidRPr="00D63D28" w:rsidRDefault="006829A5" w:rsidP="00357FF2">
      <w:pPr>
        <w:pStyle w:val="Odstavecseseznamem"/>
        <w:spacing w:after="60" w:line="300" w:lineRule="auto"/>
        <w:ind w:left="810"/>
        <w:rPr>
          <w:rFonts w:asciiTheme="minorHAnsi" w:hAnsiTheme="minorHAnsi"/>
          <w:sz w:val="22"/>
          <w:szCs w:val="22"/>
        </w:rPr>
      </w:pPr>
    </w:p>
    <w:p w14:paraId="093B9E93" w14:textId="3A5CF1FB" w:rsidR="00D47028" w:rsidRPr="00630282" w:rsidRDefault="00D47028" w:rsidP="00893B56">
      <w:pPr>
        <w:spacing w:after="60" w:line="300" w:lineRule="auto"/>
        <w:ind w:firstLine="450"/>
        <w:rPr>
          <w:rFonts w:asciiTheme="minorHAnsi" w:hAnsiTheme="minorHAnsi" w:cs="Calibri"/>
          <w:sz w:val="22"/>
          <w:szCs w:val="22"/>
        </w:rPr>
      </w:pPr>
      <w:r w:rsidRPr="00BD75DB">
        <w:rPr>
          <w:rFonts w:asciiTheme="minorHAnsi" w:hAnsiTheme="minorHAnsi" w:cs="Calibri"/>
          <w:i/>
          <w:sz w:val="22"/>
          <w:szCs w:val="22"/>
          <w:highlight w:val="yellow"/>
        </w:rPr>
        <w:t>(bude doplněno před podpisem smlouvy v souladu se zadávacími</w:t>
      </w:r>
      <w:r>
        <w:rPr>
          <w:rFonts w:asciiTheme="minorHAnsi" w:hAnsiTheme="minorHAnsi" w:cs="Calibri"/>
          <w:i/>
          <w:sz w:val="22"/>
          <w:szCs w:val="22"/>
          <w:highlight w:val="yellow"/>
        </w:rPr>
        <w:t xml:space="preserve"> </w:t>
      </w:r>
      <w:r w:rsidRPr="00BD75DB">
        <w:rPr>
          <w:rFonts w:asciiTheme="minorHAnsi" w:hAnsiTheme="minorHAnsi" w:cs="Calibri"/>
          <w:i/>
          <w:sz w:val="22"/>
          <w:szCs w:val="22"/>
          <w:highlight w:val="yellow"/>
        </w:rPr>
        <w:t>podmínkami</w:t>
      </w:r>
      <w:r>
        <w:rPr>
          <w:rFonts w:asciiTheme="minorHAnsi" w:hAnsiTheme="minorHAnsi" w:cs="Calibri"/>
          <w:i/>
          <w:sz w:val="22"/>
          <w:szCs w:val="22"/>
        </w:rPr>
        <w:t>)</w:t>
      </w:r>
    </w:p>
    <w:sectPr w:rsidR="00D47028" w:rsidRPr="00630282" w:rsidSect="00555CEE">
      <w:headerReference w:type="default" r:id="rId8"/>
      <w:footerReference w:type="default" r:id="rId9"/>
      <w:pgSz w:w="11906" w:h="16838"/>
      <w:pgMar w:top="1247" w:right="1134" w:bottom="1247" w:left="1134" w:header="1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BB5E" w14:textId="77777777" w:rsidR="002C0140" w:rsidRDefault="002C0140" w:rsidP="00D47028">
      <w:r>
        <w:separator/>
      </w:r>
    </w:p>
  </w:endnote>
  <w:endnote w:type="continuationSeparator" w:id="0">
    <w:p w14:paraId="78E6C219" w14:textId="77777777" w:rsidR="002C0140" w:rsidRDefault="002C0140" w:rsidP="00D4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3450"/>
      <w:docPartObj>
        <w:docPartGallery w:val="Page Numbers (Bottom of Page)"/>
        <w:docPartUnique/>
      </w:docPartObj>
    </w:sdtPr>
    <w:sdtContent>
      <w:p w14:paraId="1C04DB34" w14:textId="77777777" w:rsidR="009F14D5" w:rsidRDefault="00350735">
        <w:pPr>
          <w:pStyle w:val="Zpat"/>
          <w:jc w:val="center"/>
        </w:pPr>
        <w:r>
          <w:fldChar w:fldCharType="begin"/>
        </w:r>
        <w:r>
          <w:instrText>PAGE   \* MERGEFORMAT</w:instrText>
        </w:r>
        <w:r>
          <w:fldChar w:fldCharType="separate"/>
        </w:r>
        <w:r w:rsidR="00FC5E78">
          <w:rPr>
            <w:noProof/>
          </w:rPr>
          <w:t>12</w:t>
        </w:r>
        <w:r>
          <w:fldChar w:fldCharType="end"/>
        </w:r>
      </w:p>
    </w:sdtContent>
  </w:sdt>
  <w:p w14:paraId="015A1EE7" w14:textId="77777777" w:rsidR="009F14D5" w:rsidRPr="0010190F" w:rsidRDefault="00000000">
    <w:pPr>
      <w:pStyle w:val="Zpa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7D0A" w14:textId="77777777" w:rsidR="002C0140" w:rsidRDefault="002C0140" w:rsidP="00D47028">
      <w:r>
        <w:separator/>
      </w:r>
    </w:p>
  </w:footnote>
  <w:footnote w:type="continuationSeparator" w:id="0">
    <w:p w14:paraId="77C20F5F" w14:textId="77777777" w:rsidR="002C0140" w:rsidRDefault="002C0140" w:rsidP="00D4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9B71" w14:textId="2DC37001" w:rsidR="009F14D5" w:rsidRPr="00C90A57" w:rsidRDefault="00350735" w:rsidP="00B42EDC">
    <w:pPr>
      <w:pStyle w:val="Zhlav"/>
      <w:rPr>
        <w:rFonts w:asciiTheme="minorHAnsi" w:hAnsiTheme="minorHAnsi"/>
        <w:sz w:val="18"/>
        <w:szCs w:val="18"/>
      </w:rPr>
    </w:pPr>
    <w:r w:rsidRPr="00F55E9C">
      <w:rPr>
        <w:noProof/>
      </w:rPr>
      <w:drawing>
        <wp:anchor distT="0" distB="0" distL="114300" distR="114300" simplePos="0" relativeHeight="251663872" behindDoc="0" locked="0" layoutInCell="1" hidden="0" allowOverlap="1" wp14:anchorId="7CE63C17" wp14:editId="40A119FF">
          <wp:simplePos x="0" y="0"/>
          <wp:positionH relativeFrom="margin">
            <wp:posOffset>-54610</wp:posOffset>
          </wp:positionH>
          <wp:positionV relativeFrom="paragraph">
            <wp:posOffset>-675640</wp:posOffset>
          </wp:positionV>
          <wp:extent cx="5157470" cy="1092200"/>
          <wp:effectExtent l="0" t="0" r="5080" b="0"/>
          <wp:wrapTopAndBottom distT="0" distB="0"/>
          <wp:docPr id="6" name="image1.jpg" descr="C:\Users\projekty\Downloads\Logolink_OP_VVV_hor_barva_cz (2).jpg"/>
          <wp:cNvGraphicFramePr/>
          <a:graphic xmlns:a="http://schemas.openxmlformats.org/drawingml/2006/main">
            <a:graphicData uri="http://schemas.openxmlformats.org/drawingml/2006/picture">
              <pic:pic xmlns:pic="http://schemas.openxmlformats.org/drawingml/2006/picture">
                <pic:nvPicPr>
                  <pic:cNvPr id="0" name="image1.jpg" descr="C:\Users\projekty\Downloads\Logolink_OP_VVV_hor_barva_cz (2).jpg"/>
                  <pic:cNvPicPr preferRelativeResize="0"/>
                </pic:nvPicPr>
                <pic:blipFill>
                  <a:blip r:embed="rId1"/>
                  <a:srcRect/>
                  <a:stretch>
                    <a:fillRect/>
                  </a:stretch>
                </pic:blipFill>
                <pic:spPr>
                  <a:xfrm>
                    <a:off x="0" y="0"/>
                    <a:ext cx="5157470" cy="1092200"/>
                  </a:xfrm>
                  <a:prstGeom prst="rect">
                    <a:avLst/>
                  </a:prstGeom>
                  <a:ln/>
                </pic:spPr>
              </pic:pic>
            </a:graphicData>
          </a:graphic>
          <wp14:sizeRelH relativeFrom="margin">
            <wp14:pctWidth>0</wp14:pctWidth>
          </wp14:sizeRelH>
          <wp14:sizeRelV relativeFrom="margin">
            <wp14:pctHeight>0</wp14:pctHeight>
          </wp14:sizeRelV>
        </wp:anchor>
      </w:drawing>
    </w:r>
    <w:r w:rsidRPr="00C90A57">
      <w:rPr>
        <w:rFonts w:asciiTheme="minorHAnsi" w:hAnsiTheme="minorHAnsi"/>
        <w:bCs/>
        <w:sz w:val="18"/>
        <w:szCs w:val="18"/>
      </w:rPr>
      <w:t xml:space="preserve">Zadávací </w:t>
    </w:r>
    <w:r w:rsidR="005E2660" w:rsidRPr="00C90A57">
      <w:rPr>
        <w:rFonts w:asciiTheme="minorHAnsi" w:hAnsiTheme="minorHAnsi"/>
        <w:bCs/>
        <w:sz w:val="18"/>
        <w:szCs w:val="18"/>
      </w:rPr>
      <w:t>dokumentace</w:t>
    </w:r>
    <w:r w:rsidR="005E2660" w:rsidRPr="00C90A57">
      <w:rPr>
        <w:rFonts w:asciiTheme="minorHAnsi" w:hAnsiTheme="minorHAnsi"/>
        <w:sz w:val="18"/>
        <w:szCs w:val="18"/>
      </w:rPr>
      <w:t>: FSV</w:t>
    </w:r>
    <w:r w:rsidRPr="00C90A57">
      <w:rPr>
        <w:rFonts w:asciiTheme="minorHAnsi" w:hAnsiTheme="minorHAnsi"/>
        <w:sz w:val="18"/>
        <w:szCs w:val="18"/>
      </w:rPr>
      <w:t xml:space="preserve"> UK </w:t>
    </w:r>
    <w:r w:rsidR="00DC7CAD">
      <w:rPr>
        <w:rFonts w:asciiTheme="minorHAnsi" w:hAnsiTheme="minorHAnsi"/>
        <w:sz w:val="18"/>
        <w:szCs w:val="18"/>
      </w:rPr>
      <w:t xml:space="preserve">– </w:t>
    </w:r>
    <w:r w:rsidR="005E2660">
      <w:rPr>
        <w:rFonts w:asciiTheme="minorHAnsi" w:hAnsiTheme="minorHAnsi"/>
        <w:sz w:val="18"/>
        <w:szCs w:val="18"/>
      </w:rPr>
      <w:t xml:space="preserve">spotřební </w:t>
    </w:r>
    <w:r w:rsidR="005E2660" w:rsidRPr="00C90A57">
      <w:rPr>
        <w:rFonts w:asciiTheme="minorHAnsi" w:hAnsiTheme="minorHAnsi"/>
        <w:sz w:val="18"/>
        <w:szCs w:val="18"/>
      </w:rPr>
      <w:t>IT</w:t>
    </w:r>
    <w:r w:rsidR="00D47028">
      <w:rPr>
        <w:rFonts w:asciiTheme="minorHAnsi" w:hAnsiTheme="minorHAnsi"/>
        <w:sz w:val="18"/>
        <w:szCs w:val="18"/>
      </w:rPr>
      <w:t xml:space="preserve"> vybavení   </w:t>
    </w:r>
  </w:p>
  <w:p w14:paraId="1C3F26BA" w14:textId="10005304" w:rsidR="009F14D5" w:rsidRDefault="00350735" w:rsidP="00B42EDC">
    <w:pPr>
      <w:pStyle w:val="Zpat"/>
      <w:keepNext/>
      <w:tabs>
        <w:tab w:val="clear" w:pos="4536"/>
        <w:tab w:val="center" w:pos="4535"/>
      </w:tabs>
      <w:spacing w:line="276" w:lineRule="auto"/>
      <w:jc w:val="both"/>
      <w:rPr>
        <w:rFonts w:asciiTheme="minorHAnsi" w:hAnsiTheme="minorHAnsi"/>
        <w:sz w:val="18"/>
        <w:szCs w:val="18"/>
      </w:rPr>
    </w:pPr>
    <w:r>
      <w:rPr>
        <w:rFonts w:asciiTheme="minorHAnsi" w:hAnsiTheme="minorHAnsi"/>
        <w:sz w:val="18"/>
        <w:szCs w:val="18"/>
      </w:rPr>
      <w:t>Příloha č.</w:t>
    </w:r>
    <w:r w:rsidR="00263BC7">
      <w:rPr>
        <w:rFonts w:asciiTheme="minorHAnsi" w:hAnsiTheme="minorHAnsi"/>
        <w:sz w:val="18"/>
        <w:szCs w:val="18"/>
      </w:rPr>
      <w:t xml:space="preserve"> </w:t>
    </w:r>
    <w:r w:rsidR="005E2660">
      <w:rPr>
        <w:rFonts w:asciiTheme="minorHAnsi" w:hAnsiTheme="minorHAnsi"/>
        <w:sz w:val="18"/>
        <w:szCs w:val="18"/>
      </w:rPr>
      <w:t>3:</w:t>
    </w:r>
    <w:r>
      <w:rPr>
        <w:rFonts w:asciiTheme="minorHAnsi" w:hAnsiTheme="minorHAnsi"/>
        <w:sz w:val="18"/>
        <w:szCs w:val="18"/>
      </w:rPr>
      <w:t xml:space="preserve"> Návrh smlouvy </w:t>
    </w:r>
  </w:p>
  <w:p w14:paraId="3828E6A8" w14:textId="54465BEF" w:rsidR="00555CEE" w:rsidRDefault="00350735" w:rsidP="00B42EDC">
    <w:pPr>
      <w:pStyle w:val="Zhlav"/>
      <w:pBdr>
        <w:bottom w:val="single" w:sz="4" w:space="1" w:color="auto"/>
      </w:pBdr>
      <w:rPr>
        <w:rFonts w:asciiTheme="minorHAnsi" w:hAnsiTheme="minorHAnsi"/>
        <w:sz w:val="18"/>
        <w:szCs w:val="18"/>
      </w:rPr>
    </w:pPr>
    <w:r w:rsidRPr="00C90A57">
      <w:rPr>
        <w:rFonts w:asciiTheme="minorHAnsi" w:hAnsiTheme="minorHAnsi"/>
        <w:sz w:val="18"/>
        <w:szCs w:val="18"/>
      </w:rPr>
      <w:t>Reg. č.: CZ.02.2.67/0.0/0.0/16_016/0002336</w:t>
    </w:r>
    <w:r w:rsidR="000E423E">
      <w:rPr>
        <w:rFonts w:asciiTheme="minorHAnsi" w:hAnsi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679"/>
    <w:multiLevelType w:val="multilevel"/>
    <w:tmpl w:val="FCE23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FE7449"/>
    <w:multiLevelType w:val="hybridMultilevel"/>
    <w:tmpl w:val="6A104BD4"/>
    <w:lvl w:ilvl="0" w:tplc="F82E870C">
      <w:start w:val="6"/>
      <w:numFmt w:val="bullet"/>
      <w:lvlText w:val="-"/>
      <w:lvlJc w:val="left"/>
      <w:pPr>
        <w:ind w:left="810" w:hanging="360"/>
      </w:pPr>
      <w:rPr>
        <w:rFonts w:ascii="Calibri" w:eastAsia="Times New Roman"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2" w15:restartNumberingAfterBreak="0">
    <w:nsid w:val="081833DC"/>
    <w:multiLevelType w:val="hybridMultilevel"/>
    <w:tmpl w:val="9684CF30"/>
    <w:lvl w:ilvl="0" w:tplc="7812BFEE">
      <w:start w:val="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A4B214B"/>
    <w:multiLevelType w:val="multilevel"/>
    <w:tmpl w:val="C5AC15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5" w15:restartNumberingAfterBreak="0">
    <w:nsid w:val="11482AFA"/>
    <w:multiLevelType w:val="hybridMultilevel"/>
    <w:tmpl w:val="52EC946A"/>
    <w:lvl w:ilvl="0" w:tplc="E0F81530">
      <w:start w:val="1"/>
      <w:numFmt w:val="lowerLetter"/>
      <w:lvlText w:val="%1)"/>
      <w:lvlJc w:val="left"/>
      <w:pPr>
        <w:ind w:left="1080" w:hanging="360"/>
      </w:pPr>
      <w:rPr>
        <w:rFonts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64D02"/>
    <w:multiLevelType w:val="multilevel"/>
    <w:tmpl w:val="3B7A3AE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D15F8D"/>
    <w:multiLevelType w:val="multilevel"/>
    <w:tmpl w:val="01489F6A"/>
    <w:lvl w:ilvl="0">
      <w:start w:val="1"/>
      <w:numFmt w:val="decimal"/>
      <w:lvlText w:val="%1."/>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cs="Times New Roman" w:hint="default"/>
        <w:b/>
      </w:rPr>
    </w:lvl>
    <w:lvl w:ilvl="2">
      <w:start w:val="1"/>
      <w:numFmt w:val="decimal"/>
      <w:lvlText w:val="%1.%2.%3."/>
      <w:lvlJc w:val="left"/>
      <w:pPr>
        <w:ind w:left="1561" w:hanging="851"/>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Text w:val="%4)"/>
      <w:lvlJc w:val="left"/>
      <w:pPr>
        <w:ind w:left="8648" w:hanging="284"/>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8843545"/>
    <w:multiLevelType w:val="multilevel"/>
    <w:tmpl w:val="AFFE4B60"/>
    <w:lvl w:ilvl="0">
      <w:start w:val="1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400BB"/>
    <w:multiLevelType w:val="multilevel"/>
    <w:tmpl w:val="A860E0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36B7F"/>
    <w:multiLevelType w:val="hybridMultilevel"/>
    <w:tmpl w:val="4C62A052"/>
    <w:lvl w:ilvl="0" w:tplc="429A9A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34853"/>
    <w:multiLevelType w:val="multilevel"/>
    <w:tmpl w:val="AF4A41B0"/>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A45FE"/>
    <w:multiLevelType w:val="multilevel"/>
    <w:tmpl w:val="AA26F44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244F10"/>
    <w:multiLevelType w:val="multilevel"/>
    <w:tmpl w:val="C2A02212"/>
    <w:numStyleLink w:val="List-Contract"/>
  </w:abstractNum>
  <w:abstractNum w:abstractNumId="14" w15:restartNumberingAfterBreak="0">
    <w:nsid w:val="34EC715D"/>
    <w:multiLevelType w:val="multilevel"/>
    <w:tmpl w:val="D6ECDC7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D384F54"/>
    <w:multiLevelType w:val="multilevel"/>
    <w:tmpl w:val="44EEE79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85A6550"/>
    <w:multiLevelType w:val="multilevel"/>
    <w:tmpl w:val="43381DB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471A1B"/>
    <w:multiLevelType w:val="multilevel"/>
    <w:tmpl w:val="708659B8"/>
    <w:lvl w:ilvl="0">
      <w:start w:val="10"/>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A33998"/>
    <w:multiLevelType w:val="multilevel"/>
    <w:tmpl w:val="EB60838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bCs/>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9B77FF7"/>
    <w:multiLevelType w:val="hybridMultilevel"/>
    <w:tmpl w:val="981CFE1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00398F"/>
    <w:multiLevelType w:val="hybridMultilevel"/>
    <w:tmpl w:val="FDF678FC"/>
    <w:lvl w:ilvl="0" w:tplc="C3B0B180">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021F2B"/>
    <w:multiLevelType w:val="multilevel"/>
    <w:tmpl w:val="F9A61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470BFA"/>
    <w:multiLevelType w:val="hybridMultilevel"/>
    <w:tmpl w:val="49EEA9A0"/>
    <w:lvl w:ilvl="0" w:tplc="9B881AE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B0607C0"/>
    <w:multiLevelType w:val="multilevel"/>
    <w:tmpl w:val="E79A9D4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EBF5527"/>
    <w:multiLevelType w:val="multilevel"/>
    <w:tmpl w:val="2DE8A52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bCs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00367A1"/>
    <w:multiLevelType w:val="multilevel"/>
    <w:tmpl w:val="657A7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26" w15:restartNumberingAfterBreak="0">
    <w:nsid w:val="75CD13E1"/>
    <w:multiLevelType w:val="multilevel"/>
    <w:tmpl w:val="AC6ACC8A"/>
    <w:lvl w:ilvl="0">
      <w:start w:val="11"/>
      <w:numFmt w:val="decimal"/>
      <w:lvlText w:val="%1."/>
      <w:lvlJc w:val="left"/>
      <w:pPr>
        <w:ind w:left="450" w:hanging="450"/>
      </w:pPr>
      <w:rPr>
        <w:rFonts w:cs="Calibri" w:hint="default"/>
        <w:sz w:val="22"/>
      </w:rPr>
    </w:lvl>
    <w:lvl w:ilvl="1">
      <w:start w:val="1"/>
      <w:numFmt w:val="decimal"/>
      <w:lvlText w:val="%1.%2."/>
      <w:lvlJc w:val="left"/>
      <w:pPr>
        <w:ind w:left="450" w:hanging="450"/>
      </w:pPr>
      <w:rPr>
        <w:rFonts w:cs="Calibri" w:hint="default"/>
        <w:sz w:val="22"/>
      </w:rPr>
    </w:lvl>
    <w:lvl w:ilvl="2">
      <w:start w:val="1"/>
      <w:numFmt w:val="decimal"/>
      <w:lvlText w:val="%1.%2.%3."/>
      <w:lvlJc w:val="left"/>
      <w:pPr>
        <w:ind w:left="720" w:hanging="720"/>
      </w:pPr>
      <w:rPr>
        <w:rFonts w:cs="Calibri" w:hint="default"/>
        <w:sz w:val="22"/>
      </w:rPr>
    </w:lvl>
    <w:lvl w:ilvl="3">
      <w:start w:val="1"/>
      <w:numFmt w:val="decimal"/>
      <w:lvlText w:val="%1.%2.%3.%4."/>
      <w:lvlJc w:val="left"/>
      <w:pPr>
        <w:ind w:left="720" w:hanging="720"/>
      </w:pPr>
      <w:rPr>
        <w:rFonts w:cs="Calibri" w:hint="default"/>
        <w:sz w:val="22"/>
      </w:rPr>
    </w:lvl>
    <w:lvl w:ilvl="4">
      <w:start w:val="1"/>
      <w:numFmt w:val="decimal"/>
      <w:lvlText w:val="%1.%2.%3.%4.%5."/>
      <w:lvlJc w:val="left"/>
      <w:pPr>
        <w:ind w:left="1080" w:hanging="1080"/>
      </w:pPr>
      <w:rPr>
        <w:rFonts w:cs="Calibri" w:hint="default"/>
        <w:sz w:val="22"/>
      </w:rPr>
    </w:lvl>
    <w:lvl w:ilvl="5">
      <w:start w:val="1"/>
      <w:numFmt w:val="decimal"/>
      <w:lvlText w:val="%1.%2.%3.%4.%5.%6."/>
      <w:lvlJc w:val="left"/>
      <w:pPr>
        <w:ind w:left="1080" w:hanging="1080"/>
      </w:pPr>
      <w:rPr>
        <w:rFonts w:cs="Calibri" w:hint="default"/>
        <w:sz w:val="22"/>
      </w:rPr>
    </w:lvl>
    <w:lvl w:ilvl="6">
      <w:start w:val="1"/>
      <w:numFmt w:val="decimal"/>
      <w:lvlText w:val="%1.%2.%3.%4.%5.%6.%7."/>
      <w:lvlJc w:val="left"/>
      <w:pPr>
        <w:ind w:left="1440" w:hanging="1440"/>
      </w:pPr>
      <w:rPr>
        <w:rFonts w:cs="Calibri" w:hint="default"/>
        <w:sz w:val="22"/>
      </w:rPr>
    </w:lvl>
    <w:lvl w:ilvl="7">
      <w:start w:val="1"/>
      <w:numFmt w:val="decimal"/>
      <w:lvlText w:val="%1.%2.%3.%4.%5.%6.%7.%8."/>
      <w:lvlJc w:val="left"/>
      <w:pPr>
        <w:ind w:left="1440" w:hanging="1440"/>
      </w:pPr>
      <w:rPr>
        <w:rFonts w:cs="Calibri" w:hint="default"/>
        <w:sz w:val="22"/>
      </w:rPr>
    </w:lvl>
    <w:lvl w:ilvl="8">
      <w:start w:val="1"/>
      <w:numFmt w:val="decimal"/>
      <w:lvlText w:val="%1.%2.%3.%4.%5.%6.%7.%8.%9."/>
      <w:lvlJc w:val="left"/>
      <w:pPr>
        <w:ind w:left="1800" w:hanging="1800"/>
      </w:pPr>
      <w:rPr>
        <w:rFonts w:cs="Calibri" w:hint="default"/>
        <w:sz w:val="22"/>
      </w:rPr>
    </w:lvl>
  </w:abstractNum>
  <w:abstractNum w:abstractNumId="27" w15:restartNumberingAfterBreak="0">
    <w:nsid w:val="77C921A4"/>
    <w:multiLevelType w:val="multilevel"/>
    <w:tmpl w:val="FE64F888"/>
    <w:lvl w:ilvl="0">
      <w:start w:val="12"/>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066370560">
    <w:abstractNumId w:val="24"/>
  </w:num>
  <w:num w:numId="2" w16cid:durableId="1364090712">
    <w:abstractNumId w:val="18"/>
  </w:num>
  <w:num w:numId="3" w16cid:durableId="1842693932">
    <w:abstractNumId w:val="4"/>
  </w:num>
  <w:num w:numId="4" w16cid:durableId="1457793024">
    <w:abstractNumId w:val="13"/>
    <w:lvlOverride w:ilvl="0">
      <w:lvl w:ilvl="0">
        <w:start w:val="1"/>
        <w:numFmt w:val="upperRoman"/>
        <w:pStyle w:val="Heading-Number-ContractCzechRadio"/>
        <w:suff w:val="space"/>
        <w:lvlText w:val="%1."/>
        <w:lvlJc w:val="left"/>
        <w:pPr>
          <w:ind w:left="0" w:firstLine="0"/>
        </w:pPr>
        <w:rPr>
          <w:rFonts w:asciiTheme="minorHAnsi" w:hAnsiTheme="minorHAnsi" w:hint="default"/>
          <w:sz w:val="22"/>
          <w:szCs w:val="22"/>
        </w:rPr>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5" w16cid:durableId="1579515396">
    <w:abstractNumId w:val="21"/>
  </w:num>
  <w:num w:numId="6" w16cid:durableId="518738860">
    <w:abstractNumId w:val="16"/>
  </w:num>
  <w:num w:numId="7" w16cid:durableId="439377114">
    <w:abstractNumId w:val="14"/>
  </w:num>
  <w:num w:numId="8" w16cid:durableId="1803498805">
    <w:abstractNumId w:val="17"/>
  </w:num>
  <w:num w:numId="9" w16cid:durableId="729378053">
    <w:abstractNumId w:val="8"/>
  </w:num>
  <w:num w:numId="10" w16cid:durableId="948928004">
    <w:abstractNumId w:val="27"/>
  </w:num>
  <w:num w:numId="11" w16cid:durableId="1255626195">
    <w:abstractNumId w:val="15"/>
  </w:num>
  <w:num w:numId="12" w16cid:durableId="1463036079">
    <w:abstractNumId w:val="25"/>
  </w:num>
  <w:num w:numId="13" w16cid:durableId="765154705">
    <w:abstractNumId w:val="0"/>
  </w:num>
  <w:num w:numId="14" w16cid:durableId="1681927435">
    <w:abstractNumId w:val="6"/>
  </w:num>
  <w:num w:numId="15" w16cid:durableId="829978417">
    <w:abstractNumId w:val="9"/>
  </w:num>
  <w:num w:numId="16" w16cid:durableId="1007631854">
    <w:abstractNumId w:val="3"/>
  </w:num>
  <w:num w:numId="17" w16cid:durableId="550773333">
    <w:abstractNumId w:val="5"/>
  </w:num>
  <w:num w:numId="18" w16cid:durableId="1752971190">
    <w:abstractNumId w:val="23"/>
  </w:num>
  <w:num w:numId="19" w16cid:durableId="1274559839">
    <w:abstractNumId w:val="20"/>
  </w:num>
  <w:num w:numId="20" w16cid:durableId="269509928">
    <w:abstractNumId w:val="10"/>
  </w:num>
  <w:num w:numId="21" w16cid:durableId="670184436">
    <w:abstractNumId w:val="7"/>
  </w:num>
  <w:num w:numId="22" w16cid:durableId="991565678">
    <w:abstractNumId w:val="26"/>
  </w:num>
  <w:num w:numId="23" w16cid:durableId="1763065855">
    <w:abstractNumId w:val="22"/>
  </w:num>
  <w:num w:numId="24" w16cid:durableId="851339025">
    <w:abstractNumId w:val="1"/>
  </w:num>
  <w:num w:numId="25" w16cid:durableId="1845240287">
    <w:abstractNumId w:val="2"/>
  </w:num>
  <w:num w:numId="26" w16cid:durableId="1821775946">
    <w:abstractNumId w:val="19"/>
  </w:num>
  <w:num w:numId="27" w16cid:durableId="2132506882">
    <w:abstractNumId w:val="11"/>
  </w:num>
  <w:num w:numId="28" w16cid:durableId="1742167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8"/>
    <w:rsid w:val="00002AD1"/>
    <w:rsid w:val="0003105B"/>
    <w:rsid w:val="00051961"/>
    <w:rsid w:val="00083685"/>
    <w:rsid w:val="000852A7"/>
    <w:rsid w:val="000D0F7B"/>
    <w:rsid w:val="000E423E"/>
    <w:rsid w:val="0013324F"/>
    <w:rsid w:val="0016386F"/>
    <w:rsid w:val="00176E0D"/>
    <w:rsid w:val="001A5278"/>
    <w:rsid w:val="001C6B41"/>
    <w:rsid w:val="001D238B"/>
    <w:rsid w:val="001D4531"/>
    <w:rsid w:val="001F1A9B"/>
    <w:rsid w:val="00263BC7"/>
    <w:rsid w:val="002661D1"/>
    <w:rsid w:val="0026717F"/>
    <w:rsid w:val="002853E4"/>
    <w:rsid w:val="002C0140"/>
    <w:rsid w:val="002F2B98"/>
    <w:rsid w:val="002F691D"/>
    <w:rsid w:val="00323236"/>
    <w:rsid w:val="003307D2"/>
    <w:rsid w:val="00340859"/>
    <w:rsid w:val="003469FD"/>
    <w:rsid w:val="00350735"/>
    <w:rsid w:val="00357FF2"/>
    <w:rsid w:val="00363C96"/>
    <w:rsid w:val="003C14AC"/>
    <w:rsid w:val="00447576"/>
    <w:rsid w:val="004559BE"/>
    <w:rsid w:val="004A18C2"/>
    <w:rsid w:val="004A2486"/>
    <w:rsid w:val="005054BD"/>
    <w:rsid w:val="00517AC8"/>
    <w:rsid w:val="00555CEE"/>
    <w:rsid w:val="005617BF"/>
    <w:rsid w:val="0059411D"/>
    <w:rsid w:val="005C47BA"/>
    <w:rsid w:val="005C76EA"/>
    <w:rsid w:val="005D6642"/>
    <w:rsid w:val="005D7C14"/>
    <w:rsid w:val="005E0100"/>
    <w:rsid w:val="005E2660"/>
    <w:rsid w:val="00607928"/>
    <w:rsid w:val="006443F7"/>
    <w:rsid w:val="006829A5"/>
    <w:rsid w:val="006861AC"/>
    <w:rsid w:val="006C7BB5"/>
    <w:rsid w:val="006D5845"/>
    <w:rsid w:val="00701CE9"/>
    <w:rsid w:val="007125CF"/>
    <w:rsid w:val="00723CB9"/>
    <w:rsid w:val="00757591"/>
    <w:rsid w:val="007709B7"/>
    <w:rsid w:val="007759D9"/>
    <w:rsid w:val="007B7868"/>
    <w:rsid w:val="007C2B50"/>
    <w:rsid w:val="007D22EC"/>
    <w:rsid w:val="00822AD1"/>
    <w:rsid w:val="008274A3"/>
    <w:rsid w:val="0085775F"/>
    <w:rsid w:val="008644D9"/>
    <w:rsid w:val="0087593D"/>
    <w:rsid w:val="00884055"/>
    <w:rsid w:val="00893B56"/>
    <w:rsid w:val="008C5134"/>
    <w:rsid w:val="008D289E"/>
    <w:rsid w:val="008D4530"/>
    <w:rsid w:val="008F51C5"/>
    <w:rsid w:val="009315DC"/>
    <w:rsid w:val="00975D44"/>
    <w:rsid w:val="00997C27"/>
    <w:rsid w:val="009C3855"/>
    <w:rsid w:val="009F0764"/>
    <w:rsid w:val="009F7788"/>
    <w:rsid w:val="00A224B3"/>
    <w:rsid w:val="00A33EE3"/>
    <w:rsid w:val="00A5327E"/>
    <w:rsid w:val="00A54796"/>
    <w:rsid w:val="00A61ECD"/>
    <w:rsid w:val="00A65E01"/>
    <w:rsid w:val="00A70949"/>
    <w:rsid w:val="00A837B9"/>
    <w:rsid w:val="00AA38FD"/>
    <w:rsid w:val="00AB3DA0"/>
    <w:rsid w:val="00AE59C1"/>
    <w:rsid w:val="00AE7C90"/>
    <w:rsid w:val="00B5604D"/>
    <w:rsid w:val="00B62DDB"/>
    <w:rsid w:val="00BB2BDC"/>
    <w:rsid w:val="00BC2CD0"/>
    <w:rsid w:val="00BC42D3"/>
    <w:rsid w:val="00BD6D03"/>
    <w:rsid w:val="00BE3BAF"/>
    <w:rsid w:val="00BF1A7A"/>
    <w:rsid w:val="00C0266C"/>
    <w:rsid w:val="00C10C67"/>
    <w:rsid w:val="00C21220"/>
    <w:rsid w:val="00C27B64"/>
    <w:rsid w:val="00CA7557"/>
    <w:rsid w:val="00CB4191"/>
    <w:rsid w:val="00CD4319"/>
    <w:rsid w:val="00CE2A30"/>
    <w:rsid w:val="00CF6ED7"/>
    <w:rsid w:val="00D40203"/>
    <w:rsid w:val="00D414AB"/>
    <w:rsid w:val="00D47028"/>
    <w:rsid w:val="00D63D28"/>
    <w:rsid w:val="00D66FB5"/>
    <w:rsid w:val="00DA0B95"/>
    <w:rsid w:val="00DC7CAD"/>
    <w:rsid w:val="00DE407D"/>
    <w:rsid w:val="00DF4518"/>
    <w:rsid w:val="00E204FC"/>
    <w:rsid w:val="00E51F63"/>
    <w:rsid w:val="00E771F3"/>
    <w:rsid w:val="00E8464A"/>
    <w:rsid w:val="00E9359D"/>
    <w:rsid w:val="00EA6E64"/>
    <w:rsid w:val="00F153DC"/>
    <w:rsid w:val="00F666AD"/>
    <w:rsid w:val="00F8462A"/>
    <w:rsid w:val="00FB2371"/>
    <w:rsid w:val="00FC5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5039"/>
  <w15:docId w15:val="{30C367D2-E600-4287-B5C4-72476A52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02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
    <w:basedOn w:val="Normln"/>
    <w:next w:val="Normln"/>
    <w:link w:val="Nadpis1Char"/>
    <w:qFormat/>
    <w:rsid w:val="00D470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D47028"/>
    <w:pPr>
      <w:keepNext/>
      <w:outlineLvl w:val="1"/>
    </w:pPr>
    <w:rPr>
      <w:b/>
      <w:sz w:val="28"/>
    </w:rPr>
  </w:style>
  <w:style w:type="paragraph" w:styleId="Nadpis3">
    <w:name w:val="heading 3"/>
    <w:basedOn w:val="Normln"/>
    <w:next w:val="Normln"/>
    <w:link w:val="Nadpis3Char"/>
    <w:uiPriority w:val="9"/>
    <w:semiHidden/>
    <w:unhideWhenUsed/>
    <w:qFormat/>
    <w:rsid w:val="00D47028"/>
    <w:pPr>
      <w:keepNext/>
      <w:keepLines/>
      <w:spacing w:before="200"/>
      <w:ind w:left="2084" w:hanging="180"/>
      <w:outlineLvl w:val="2"/>
    </w:pPr>
    <w:rPr>
      <w:rFonts w:ascii="Verdana" w:hAnsi="Verdana"/>
      <w:b/>
      <w:bCs/>
      <w:i/>
      <w:color w:val="000000"/>
      <w:sz w:val="22"/>
      <w:szCs w:val="22"/>
      <w:u w:val="single"/>
      <w:lang w:eastAsia="en-US"/>
    </w:rPr>
  </w:style>
  <w:style w:type="paragraph" w:styleId="Nadpis4">
    <w:name w:val="heading 4"/>
    <w:basedOn w:val="Normln"/>
    <w:next w:val="Normln"/>
    <w:link w:val="Nadpis4Char"/>
    <w:uiPriority w:val="9"/>
    <w:semiHidden/>
    <w:unhideWhenUsed/>
    <w:qFormat/>
    <w:rsid w:val="00D47028"/>
    <w:pPr>
      <w:keepNext/>
      <w:keepLines/>
      <w:spacing w:before="200"/>
      <w:ind w:left="2804" w:hanging="360"/>
      <w:outlineLvl w:val="3"/>
    </w:pPr>
    <w:rPr>
      <w:rFonts w:ascii="Cambria" w:hAnsi="Cambria"/>
      <w:b/>
      <w:bCs/>
      <w:i/>
      <w:iCs/>
      <w:color w:val="4F81BD"/>
      <w:sz w:val="22"/>
      <w:szCs w:val="22"/>
      <w:lang w:eastAsia="en-US"/>
    </w:rPr>
  </w:style>
  <w:style w:type="paragraph" w:styleId="Nadpis5">
    <w:name w:val="heading 5"/>
    <w:basedOn w:val="Normln"/>
    <w:next w:val="Normln"/>
    <w:link w:val="Nadpis5Char"/>
    <w:unhideWhenUsed/>
    <w:qFormat/>
    <w:rsid w:val="00D47028"/>
    <w:pPr>
      <w:keepNext/>
      <w:keepLines/>
      <w:spacing w:before="200"/>
      <w:ind w:left="3524" w:hanging="360"/>
      <w:outlineLvl w:val="4"/>
    </w:pPr>
    <w:rPr>
      <w:rFonts w:ascii="Cambria" w:hAnsi="Cambria"/>
      <w:color w:val="243F60"/>
      <w:sz w:val="22"/>
      <w:szCs w:val="22"/>
      <w:lang w:eastAsia="en-US"/>
    </w:rPr>
  </w:style>
  <w:style w:type="paragraph" w:styleId="Nadpis6">
    <w:name w:val="heading 6"/>
    <w:basedOn w:val="Normln"/>
    <w:next w:val="Normln"/>
    <w:link w:val="Nadpis6Char"/>
    <w:unhideWhenUsed/>
    <w:qFormat/>
    <w:rsid w:val="00D47028"/>
    <w:pPr>
      <w:keepNext/>
      <w:keepLines/>
      <w:spacing w:before="200"/>
      <w:ind w:left="4244" w:hanging="180"/>
      <w:outlineLvl w:val="5"/>
    </w:pPr>
    <w:rPr>
      <w:rFonts w:ascii="Cambria" w:hAnsi="Cambria"/>
      <w:i/>
      <w:iCs/>
      <w:color w:val="243F60"/>
      <w:sz w:val="22"/>
      <w:szCs w:val="22"/>
      <w:lang w:eastAsia="en-US"/>
    </w:rPr>
  </w:style>
  <w:style w:type="paragraph" w:styleId="Nadpis7">
    <w:name w:val="heading 7"/>
    <w:basedOn w:val="Normln"/>
    <w:next w:val="Normln"/>
    <w:link w:val="Nadpis7Char"/>
    <w:qFormat/>
    <w:rsid w:val="00D47028"/>
    <w:pPr>
      <w:keepNext/>
      <w:keepLines/>
      <w:spacing w:before="200"/>
      <w:ind w:left="4964" w:hanging="360"/>
      <w:outlineLvl w:val="6"/>
    </w:pPr>
    <w:rPr>
      <w:rFonts w:asciiTheme="minorHAnsi" w:hAnsiTheme="minorHAnsi"/>
      <w:b/>
      <w:iCs/>
      <w:color w:val="404040"/>
      <w:sz w:val="22"/>
      <w:szCs w:val="22"/>
      <w:lang w:eastAsia="en-US"/>
    </w:rPr>
  </w:style>
  <w:style w:type="paragraph" w:styleId="Nadpis8">
    <w:name w:val="heading 8"/>
    <w:basedOn w:val="Normln"/>
    <w:next w:val="Normln"/>
    <w:link w:val="Nadpis8Char"/>
    <w:qFormat/>
    <w:rsid w:val="00D47028"/>
    <w:pPr>
      <w:keepNext/>
      <w:keepLines/>
      <w:spacing w:before="200"/>
      <w:ind w:left="5684" w:hanging="360"/>
      <w:outlineLvl w:val="7"/>
    </w:pPr>
    <w:rPr>
      <w:rFonts w:ascii="Cambria" w:hAnsi="Cambria"/>
      <w:color w:val="404040"/>
      <w:sz w:val="20"/>
      <w:szCs w:val="20"/>
      <w:lang w:eastAsia="en-US"/>
    </w:rPr>
  </w:style>
  <w:style w:type="paragraph" w:styleId="Nadpis9">
    <w:name w:val="heading 9"/>
    <w:basedOn w:val="Normln"/>
    <w:next w:val="Normln"/>
    <w:link w:val="Nadpis9Char"/>
    <w:qFormat/>
    <w:rsid w:val="00D47028"/>
    <w:pPr>
      <w:keepNext/>
      <w:keepLines/>
      <w:spacing w:before="200"/>
      <w:ind w:left="6404" w:hanging="180"/>
      <w:outlineLvl w:val="8"/>
    </w:pPr>
    <w:rPr>
      <w:rFonts w:ascii="Cambria"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4702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D47028"/>
    <w:rPr>
      <w:rFonts w:ascii="Times New Roman" w:eastAsia="Times New Roman" w:hAnsi="Times New Roman" w:cs="Times New Roman"/>
      <w:b/>
      <w:sz w:val="28"/>
      <w:szCs w:val="24"/>
      <w:lang w:eastAsia="cs-CZ"/>
    </w:rPr>
  </w:style>
  <w:style w:type="character" w:customStyle="1" w:styleId="Nadpis3Char">
    <w:name w:val="Nadpis 3 Char"/>
    <w:basedOn w:val="Standardnpsmoodstavce"/>
    <w:link w:val="Nadpis3"/>
    <w:uiPriority w:val="9"/>
    <w:semiHidden/>
    <w:rsid w:val="00D47028"/>
    <w:rPr>
      <w:rFonts w:ascii="Verdana" w:eastAsia="Times New Roman" w:hAnsi="Verdana" w:cs="Times New Roman"/>
      <w:b/>
      <w:bCs/>
      <w:i/>
      <w:color w:val="000000"/>
      <w:u w:val="single"/>
    </w:rPr>
  </w:style>
  <w:style w:type="character" w:customStyle="1" w:styleId="Nadpis4Char">
    <w:name w:val="Nadpis 4 Char"/>
    <w:basedOn w:val="Standardnpsmoodstavce"/>
    <w:link w:val="Nadpis4"/>
    <w:uiPriority w:val="9"/>
    <w:semiHidden/>
    <w:rsid w:val="00D47028"/>
    <w:rPr>
      <w:rFonts w:ascii="Cambria" w:eastAsia="Times New Roman" w:hAnsi="Cambria" w:cs="Times New Roman"/>
      <w:b/>
      <w:bCs/>
      <w:i/>
      <w:iCs/>
      <w:color w:val="4F81BD"/>
    </w:rPr>
  </w:style>
  <w:style w:type="character" w:customStyle="1" w:styleId="Nadpis5Char">
    <w:name w:val="Nadpis 5 Char"/>
    <w:basedOn w:val="Standardnpsmoodstavce"/>
    <w:link w:val="Nadpis5"/>
    <w:rsid w:val="00D47028"/>
    <w:rPr>
      <w:rFonts w:ascii="Cambria" w:eastAsia="Times New Roman" w:hAnsi="Cambria" w:cs="Times New Roman"/>
      <w:color w:val="243F60"/>
    </w:rPr>
  </w:style>
  <w:style w:type="character" w:customStyle="1" w:styleId="Nadpis6Char">
    <w:name w:val="Nadpis 6 Char"/>
    <w:basedOn w:val="Standardnpsmoodstavce"/>
    <w:link w:val="Nadpis6"/>
    <w:rsid w:val="00D47028"/>
    <w:rPr>
      <w:rFonts w:ascii="Cambria" w:eastAsia="Times New Roman" w:hAnsi="Cambria" w:cs="Times New Roman"/>
      <w:i/>
      <w:iCs/>
      <w:color w:val="243F60"/>
    </w:rPr>
  </w:style>
  <w:style w:type="character" w:customStyle="1" w:styleId="Nadpis7Char">
    <w:name w:val="Nadpis 7 Char"/>
    <w:basedOn w:val="Standardnpsmoodstavce"/>
    <w:link w:val="Nadpis7"/>
    <w:rsid w:val="00D47028"/>
    <w:rPr>
      <w:rFonts w:eastAsia="Times New Roman" w:cs="Times New Roman"/>
      <w:b/>
      <w:iCs/>
      <w:color w:val="404040"/>
    </w:rPr>
  </w:style>
  <w:style w:type="character" w:customStyle="1" w:styleId="Nadpis8Char">
    <w:name w:val="Nadpis 8 Char"/>
    <w:basedOn w:val="Standardnpsmoodstavce"/>
    <w:link w:val="Nadpis8"/>
    <w:rsid w:val="00D47028"/>
    <w:rPr>
      <w:rFonts w:ascii="Cambria" w:eastAsia="Times New Roman" w:hAnsi="Cambria" w:cs="Times New Roman"/>
      <w:color w:val="404040"/>
      <w:sz w:val="20"/>
      <w:szCs w:val="20"/>
    </w:rPr>
  </w:style>
  <w:style w:type="character" w:customStyle="1" w:styleId="Nadpis9Char">
    <w:name w:val="Nadpis 9 Char"/>
    <w:basedOn w:val="Standardnpsmoodstavce"/>
    <w:link w:val="Nadpis9"/>
    <w:rsid w:val="00D47028"/>
    <w:rPr>
      <w:rFonts w:ascii="Cambria" w:eastAsia="Times New Roman" w:hAnsi="Cambria" w:cs="Times New Roman"/>
      <w:i/>
      <w:iCs/>
      <w:color w:val="404040"/>
      <w:sz w:val="20"/>
      <w:szCs w:val="20"/>
    </w:rPr>
  </w:style>
  <w:style w:type="paragraph" w:styleId="Zhlav">
    <w:name w:val="header"/>
    <w:aliases w:val="Header (Czech Radio)"/>
    <w:basedOn w:val="Normln"/>
    <w:link w:val="ZhlavChar"/>
    <w:uiPriority w:val="99"/>
    <w:rsid w:val="00D47028"/>
    <w:pPr>
      <w:tabs>
        <w:tab w:val="center" w:pos="4536"/>
        <w:tab w:val="right" w:pos="9072"/>
      </w:tabs>
    </w:pPr>
  </w:style>
  <w:style w:type="character" w:customStyle="1" w:styleId="ZhlavChar">
    <w:name w:val="Záhlaví Char"/>
    <w:aliases w:val="Header (Czech Radio) Char"/>
    <w:basedOn w:val="Standardnpsmoodstavce"/>
    <w:link w:val="Zhlav"/>
    <w:uiPriority w:val="99"/>
    <w:rsid w:val="00D4702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47028"/>
    <w:pPr>
      <w:tabs>
        <w:tab w:val="center" w:pos="4536"/>
        <w:tab w:val="right" w:pos="9072"/>
      </w:tabs>
    </w:pPr>
  </w:style>
  <w:style w:type="character" w:customStyle="1" w:styleId="ZpatChar">
    <w:name w:val="Zápatí Char"/>
    <w:basedOn w:val="Standardnpsmoodstavce"/>
    <w:link w:val="Zpat"/>
    <w:uiPriority w:val="99"/>
    <w:rsid w:val="00D47028"/>
    <w:rPr>
      <w:rFonts w:ascii="Times New Roman" w:eastAsia="Times New Roman" w:hAnsi="Times New Roman" w:cs="Times New Roman"/>
      <w:sz w:val="24"/>
      <w:szCs w:val="24"/>
      <w:lang w:eastAsia="cs-CZ"/>
    </w:rPr>
  </w:style>
  <w:style w:type="character" w:styleId="Odkaznakoment">
    <w:name w:val="annotation reference"/>
    <w:uiPriority w:val="99"/>
    <w:semiHidden/>
    <w:rsid w:val="00D47028"/>
    <w:rPr>
      <w:sz w:val="16"/>
      <w:szCs w:val="16"/>
    </w:rPr>
  </w:style>
  <w:style w:type="paragraph" w:styleId="Textkomente">
    <w:name w:val="annotation text"/>
    <w:basedOn w:val="Normln"/>
    <w:link w:val="TextkomenteChar"/>
    <w:uiPriority w:val="99"/>
    <w:semiHidden/>
    <w:rsid w:val="00D47028"/>
    <w:rPr>
      <w:sz w:val="20"/>
      <w:szCs w:val="20"/>
    </w:rPr>
  </w:style>
  <w:style w:type="character" w:customStyle="1" w:styleId="TextkomenteChar">
    <w:name w:val="Text komentáře Char"/>
    <w:basedOn w:val="Standardnpsmoodstavce"/>
    <w:link w:val="Textkomente"/>
    <w:uiPriority w:val="99"/>
    <w:semiHidden/>
    <w:rsid w:val="00D4702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47028"/>
    <w:pPr>
      <w:ind w:left="708"/>
    </w:pPr>
  </w:style>
  <w:style w:type="paragraph" w:customStyle="1" w:styleId="StylLatinkaArialSloitArial10bPed0cm">
    <w:name w:val="Styl (Latinka) Arial (Složité) Arial 10 b. Před:  0 cm"/>
    <w:basedOn w:val="Normln"/>
    <w:rsid w:val="00D47028"/>
    <w:pPr>
      <w:tabs>
        <w:tab w:val="left" w:pos="1531"/>
        <w:tab w:val="left" w:pos="2325"/>
      </w:tabs>
      <w:spacing w:line="200" w:lineRule="atLeast"/>
    </w:pPr>
    <w:rPr>
      <w:rFonts w:ascii="Arial" w:hAnsi="Arial" w:cs="Arial"/>
      <w:sz w:val="20"/>
      <w:szCs w:val="20"/>
      <w:lang w:eastAsia="en-US"/>
    </w:rPr>
  </w:style>
  <w:style w:type="paragraph" w:customStyle="1" w:styleId="ListNumber-ContractCzechRadio">
    <w:name w:val="List Number - Contract (Czech Radio)"/>
    <w:basedOn w:val="Normln"/>
    <w:uiPriority w:val="13"/>
    <w:qFormat/>
    <w:rsid w:val="00D47028"/>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D47028"/>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D47028"/>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val="x-none" w:eastAsia="en-US"/>
    </w:rPr>
  </w:style>
  <w:style w:type="numbering" w:customStyle="1" w:styleId="List-Contract">
    <w:name w:val="List - Contract"/>
    <w:uiPriority w:val="99"/>
    <w:rsid w:val="00D47028"/>
    <w:pPr>
      <w:numPr>
        <w:numId w:val="3"/>
      </w:numPr>
    </w:pPr>
  </w:style>
  <w:style w:type="paragraph" w:customStyle="1" w:styleId="SubjectSpecification-ContractCzechRadio">
    <w:name w:val="Subject Specification - Contract (Czech Radio)"/>
    <w:basedOn w:val="Normln"/>
    <w:uiPriority w:val="9"/>
    <w:rsid w:val="00D47028"/>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olor w:val="000F37"/>
      <w:sz w:val="20"/>
      <w:szCs w:val="22"/>
      <w:lang w:eastAsia="en-US"/>
    </w:rPr>
  </w:style>
  <w:style w:type="paragraph" w:styleId="Textbubliny">
    <w:name w:val="Balloon Text"/>
    <w:basedOn w:val="Normln"/>
    <w:link w:val="TextbublinyChar"/>
    <w:uiPriority w:val="99"/>
    <w:semiHidden/>
    <w:unhideWhenUsed/>
    <w:rsid w:val="00D47028"/>
    <w:rPr>
      <w:rFonts w:ascii="Tahoma" w:hAnsi="Tahoma" w:cs="Tahoma"/>
      <w:sz w:val="16"/>
      <w:szCs w:val="16"/>
    </w:rPr>
  </w:style>
  <w:style w:type="character" w:customStyle="1" w:styleId="TextbublinyChar">
    <w:name w:val="Text bubliny Char"/>
    <w:basedOn w:val="Standardnpsmoodstavce"/>
    <w:link w:val="Textbubliny"/>
    <w:uiPriority w:val="99"/>
    <w:semiHidden/>
    <w:rsid w:val="00D47028"/>
    <w:rPr>
      <w:rFonts w:ascii="Tahoma" w:eastAsia="Times New Roman" w:hAnsi="Tahoma" w:cs="Tahoma"/>
      <w:sz w:val="16"/>
      <w:szCs w:val="16"/>
      <w:lang w:eastAsia="cs-CZ"/>
    </w:rPr>
  </w:style>
  <w:style w:type="paragraph" w:customStyle="1" w:styleId="Nadpisrove2">
    <w:name w:val="Nadpis úroveň 2"/>
    <w:basedOn w:val="Nadpis2"/>
    <w:next w:val="Normln"/>
    <w:qFormat/>
    <w:rsid w:val="00D47028"/>
    <w:pPr>
      <w:spacing w:before="240" w:after="120" w:line="276" w:lineRule="auto"/>
      <w:ind w:left="851" w:hanging="851"/>
      <w:jc w:val="both"/>
    </w:pPr>
    <w:rPr>
      <w:rFonts w:ascii="Arial" w:hAnsi="Arial" w:cs="Arial"/>
      <w:smallCaps/>
      <w:color w:val="000000"/>
      <w:sz w:val="22"/>
      <w:szCs w:val="22"/>
      <w:lang w:eastAsia="en-US"/>
    </w:rPr>
  </w:style>
  <w:style w:type="character" w:customStyle="1" w:styleId="cf01">
    <w:name w:val="cf01"/>
    <w:basedOn w:val="Standardnpsmoodstavce"/>
    <w:rsid w:val="00D47028"/>
    <w:rPr>
      <w:rFonts w:ascii="Segoe UI" w:hAnsi="Segoe UI" w:cs="Segoe UI" w:hint="default"/>
      <w:sz w:val="18"/>
      <w:szCs w:val="18"/>
    </w:rPr>
  </w:style>
  <w:style w:type="paragraph" w:customStyle="1" w:styleId="Normodsaz">
    <w:name w:val="Norm.odsaz."/>
    <w:basedOn w:val="Normln"/>
    <w:rsid w:val="00D47028"/>
    <w:pPr>
      <w:tabs>
        <w:tab w:val="num" w:pos="1080"/>
      </w:tabs>
      <w:ind w:left="576" w:hanging="576"/>
      <w:jc w:val="both"/>
    </w:pPr>
    <w:rPr>
      <w:szCs w:val="20"/>
    </w:rPr>
  </w:style>
  <w:style w:type="paragraph" w:customStyle="1" w:styleId="pf0">
    <w:name w:val="pf0"/>
    <w:basedOn w:val="Normln"/>
    <w:rsid w:val="00D47028"/>
    <w:pPr>
      <w:spacing w:before="100" w:beforeAutospacing="1" w:after="100" w:afterAutospacing="1"/>
    </w:pPr>
  </w:style>
  <w:style w:type="paragraph" w:styleId="Normlnweb">
    <w:name w:val="Normal (Web)"/>
    <w:basedOn w:val="Normln"/>
    <w:uiPriority w:val="99"/>
    <w:semiHidden/>
    <w:unhideWhenUsed/>
    <w:rsid w:val="00D47028"/>
    <w:pPr>
      <w:spacing w:before="100" w:beforeAutospacing="1" w:after="100" w:afterAutospacing="1"/>
    </w:pPr>
  </w:style>
  <w:style w:type="paragraph" w:customStyle="1" w:styleId="Styl2">
    <w:name w:val="Styl2"/>
    <w:basedOn w:val="Bezmezer"/>
    <w:link w:val="Styl2Char"/>
    <w:qFormat/>
    <w:rsid w:val="00D47028"/>
    <w:pPr>
      <w:spacing w:before="120" w:after="120" w:line="276" w:lineRule="auto"/>
      <w:ind w:left="851" w:hanging="851"/>
      <w:jc w:val="both"/>
    </w:pPr>
    <w:rPr>
      <w:rFonts w:ascii="Arial" w:eastAsia="Calibri" w:hAnsi="Arial" w:cs="Arial"/>
      <w:sz w:val="22"/>
      <w:szCs w:val="22"/>
    </w:rPr>
  </w:style>
  <w:style w:type="character" w:customStyle="1" w:styleId="Styl2Char">
    <w:name w:val="Styl2 Char"/>
    <w:link w:val="Styl2"/>
    <w:locked/>
    <w:rsid w:val="00D47028"/>
    <w:rPr>
      <w:rFonts w:ascii="Arial" w:eastAsia="Calibri" w:hAnsi="Arial" w:cs="Arial"/>
      <w:lang w:eastAsia="cs-CZ"/>
    </w:rPr>
  </w:style>
  <w:style w:type="paragraph" w:customStyle="1" w:styleId="Psmena">
    <w:name w:val="Písmena"/>
    <w:link w:val="PsmenaChar"/>
    <w:qFormat/>
    <w:rsid w:val="00D47028"/>
    <w:pPr>
      <w:spacing w:after="0" w:line="276" w:lineRule="auto"/>
      <w:ind w:left="8648" w:hanging="284"/>
      <w:jc w:val="both"/>
    </w:pPr>
    <w:rPr>
      <w:rFonts w:ascii="Arial" w:eastAsia="Times New Roman" w:hAnsi="Arial" w:cs="Arial"/>
      <w:bCs/>
    </w:rPr>
  </w:style>
  <w:style w:type="character" w:customStyle="1" w:styleId="PsmenaChar">
    <w:name w:val="Písmena Char"/>
    <w:link w:val="Psmena"/>
    <w:locked/>
    <w:rsid w:val="00D47028"/>
    <w:rPr>
      <w:rFonts w:ascii="Arial" w:eastAsia="Times New Roman" w:hAnsi="Arial" w:cs="Arial"/>
      <w:bCs/>
    </w:rPr>
  </w:style>
  <w:style w:type="paragraph" w:styleId="Bezmezer">
    <w:name w:val="No Spacing"/>
    <w:uiPriority w:val="1"/>
    <w:qFormat/>
    <w:rsid w:val="00D47028"/>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D47028"/>
    <w:rPr>
      <w:b/>
      <w:bCs/>
    </w:rPr>
  </w:style>
  <w:style w:type="character" w:customStyle="1" w:styleId="PedmtkomenteChar">
    <w:name w:val="Předmět komentáře Char"/>
    <w:basedOn w:val="TextkomenteChar"/>
    <w:link w:val="Pedmtkomente"/>
    <w:uiPriority w:val="99"/>
    <w:semiHidden/>
    <w:rsid w:val="00D47028"/>
    <w:rPr>
      <w:rFonts w:ascii="Times New Roman" w:eastAsia="Times New Roman" w:hAnsi="Times New Roman" w:cs="Times New Roman"/>
      <w:b/>
      <w:bCs/>
      <w:sz w:val="20"/>
      <w:szCs w:val="20"/>
      <w:lang w:eastAsia="cs-CZ"/>
    </w:rPr>
  </w:style>
  <w:style w:type="paragraph" w:styleId="Revize">
    <w:name w:val="Revision"/>
    <w:hidden/>
    <w:uiPriority w:val="99"/>
    <w:semiHidden/>
    <w:rsid w:val="00002AD1"/>
    <w:pPr>
      <w:spacing w:after="0" w:line="240" w:lineRule="auto"/>
    </w:pPr>
    <w:rPr>
      <w:rFonts w:ascii="Times New Roman" w:eastAsia="Times New Roman" w:hAnsi="Times New Roman" w:cs="Times New Roman"/>
      <w:sz w:val="24"/>
      <w:szCs w:val="24"/>
      <w:lang w:eastAsia="cs-CZ"/>
    </w:rPr>
  </w:style>
  <w:style w:type="character" w:customStyle="1" w:styleId="Psmo2Char">
    <w:name w:val="Písmo 2 Char"/>
    <w:basedOn w:val="Standardnpsmoodstavce"/>
    <w:link w:val="Psmo2"/>
    <w:locked/>
    <w:rsid w:val="006829A5"/>
    <w:rPr>
      <w:rFonts w:ascii="Times New Roman" w:eastAsia="Times New Roman" w:hAnsi="Times New Roman" w:cs="Times New Roman"/>
      <w:szCs w:val="24"/>
      <w:lang w:eastAsia="ar-SA"/>
    </w:rPr>
  </w:style>
  <w:style w:type="paragraph" w:customStyle="1" w:styleId="Psmo2">
    <w:name w:val="Písmo 2"/>
    <w:basedOn w:val="Seznam"/>
    <w:link w:val="Psmo2Char"/>
    <w:qFormat/>
    <w:rsid w:val="006829A5"/>
    <w:pPr>
      <w:suppressAutoHyphens/>
      <w:ind w:left="0" w:right="110" w:firstLine="0"/>
    </w:pPr>
    <w:rPr>
      <w:sz w:val="22"/>
      <w:lang w:eastAsia="ar-SA"/>
    </w:rPr>
  </w:style>
  <w:style w:type="paragraph" w:styleId="Seznam">
    <w:name w:val="List"/>
    <w:basedOn w:val="Normln"/>
    <w:uiPriority w:val="99"/>
    <w:semiHidden/>
    <w:unhideWhenUsed/>
    <w:rsid w:val="006829A5"/>
    <w:pPr>
      <w:ind w:left="283" w:hanging="283"/>
      <w:contextualSpacing/>
    </w:pPr>
  </w:style>
  <w:style w:type="character" w:customStyle="1" w:styleId="OdstavecseseznamemChar">
    <w:name w:val="Odstavec se seznamem Char"/>
    <w:link w:val="Odstavecseseznamem"/>
    <w:uiPriority w:val="34"/>
    <w:rsid w:val="008F51C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416">
      <w:bodyDiv w:val="1"/>
      <w:marLeft w:val="0"/>
      <w:marRight w:val="0"/>
      <w:marTop w:val="0"/>
      <w:marBottom w:val="0"/>
      <w:divBdr>
        <w:top w:val="none" w:sz="0" w:space="0" w:color="auto"/>
        <w:left w:val="none" w:sz="0" w:space="0" w:color="auto"/>
        <w:bottom w:val="none" w:sz="0" w:space="0" w:color="auto"/>
        <w:right w:val="none" w:sz="0" w:space="0" w:color="auto"/>
      </w:divBdr>
    </w:div>
    <w:div w:id="552011056">
      <w:bodyDiv w:val="1"/>
      <w:marLeft w:val="0"/>
      <w:marRight w:val="0"/>
      <w:marTop w:val="0"/>
      <w:marBottom w:val="0"/>
      <w:divBdr>
        <w:top w:val="none" w:sz="0" w:space="0" w:color="auto"/>
        <w:left w:val="none" w:sz="0" w:space="0" w:color="auto"/>
        <w:bottom w:val="none" w:sz="0" w:space="0" w:color="auto"/>
        <w:right w:val="none" w:sz="0" w:space="0" w:color="auto"/>
      </w:divBdr>
    </w:div>
    <w:div w:id="794567109">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5701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066A-327B-449F-986F-70CF2275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5555</Words>
  <Characters>32778</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Jindra Pavlová</dc:creator>
  <cp:lastModifiedBy>JUDr. Jindra Pavlová</cp:lastModifiedBy>
  <cp:revision>3</cp:revision>
  <dcterms:created xsi:type="dcterms:W3CDTF">2022-07-01T11:42:00Z</dcterms:created>
  <dcterms:modified xsi:type="dcterms:W3CDTF">2022-07-29T12:59:00Z</dcterms:modified>
</cp:coreProperties>
</file>