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53F7" w14:textId="3DFBC6C0" w:rsidR="005A0075" w:rsidRPr="00CE3AD5" w:rsidRDefault="005A0075" w:rsidP="00627527">
      <w:pPr>
        <w:spacing w:after="0"/>
        <w:jc w:val="both"/>
        <w:rPr>
          <w:rFonts w:ascii="Cambria" w:hAnsi="Cambria"/>
          <w:b/>
          <w:bCs/>
          <w:lang w:val="cs-CZ"/>
        </w:rPr>
      </w:pPr>
      <w:r w:rsidRPr="00CE3AD5">
        <w:rPr>
          <w:rFonts w:ascii="Cambria" w:hAnsi="Cambria"/>
          <w:b/>
          <w:bCs/>
          <w:lang w:val="cs-CZ"/>
        </w:rPr>
        <w:t>Příloha č. 1 – Technická specifikace</w:t>
      </w:r>
    </w:p>
    <w:p w14:paraId="7F04784E" w14:textId="2C01EEBC" w:rsidR="00CE3AD5" w:rsidRPr="00FB1D06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p w14:paraId="1DC634D7" w14:textId="77777777" w:rsidR="00CE3AD5" w:rsidRPr="00FB1D06" w:rsidRDefault="00CE3AD5" w:rsidP="00CE3AD5">
      <w:pPr>
        <w:rPr>
          <w:rFonts w:ascii="Cambria" w:eastAsia="Arial" w:hAnsi="Cambria"/>
          <w:b/>
          <w:bCs/>
          <w:lang w:val="cs-CZ"/>
        </w:rPr>
      </w:pPr>
      <w:r w:rsidRPr="00FB1D06">
        <w:rPr>
          <w:rFonts w:ascii="Cambria" w:hAnsi="Cambria"/>
          <w:b/>
          <w:bCs/>
          <w:lang w:val="cs-CZ"/>
        </w:rPr>
        <w:t xml:space="preserve">VZ </w:t>
      </w:r>
      <w:r w:rsidRPr="00FB1D06">
        <w:rPr>
          <w:rFonts w:ascii="Cambria" w:eastAsia="Arial" w:hAnsi="Cambria"/>
          <w:b/>
          <w:bCs/>
          <w:lang w:val="cs-CZ"/>
        </w:rPr>
        <w:t>„</w:t>
      </w:r>
      <w:r w:rsidRPr="00FB1D06">
        <w:rPr>
          <w:rFonts w:ascii="Cambria" w:hAnsi="Cambria"/>
          <w:b/>
          <w:bCs/>
          <w:lang w:val="cs-CZ"/>
        </w:rPr>
        <w:t xml:space="preserve">UK2LF – Modulární </w:t>
      </w:r>
      <w:proofErr w:type="spellStart"/>
      <w:r w:rsidRPr="00FB1D06">
        <w:rPr>
          <w:rFonts w:ascii="Cambria" w:hAnsi="Cambria"/>
          <w:b/>
          <w:bCs/>
          <w:lang w:val="cs-CZ"/>
        </w:rPr>
        <w:t>dvoufotonový</w:t>
      </w:r>
      <w:proofErr w:type="spellEnd"/>
      <w:r w:rsidRPr="00FB1D06">
        <w:rPr>
          <w:rFonts w:ascii="Cambria" w:hAnsi="Cambria"/>
          <w:b/>
          <w:bCs/>
          <w:lang w:val="cs-CZ"/>
        </w:rPr>
        <w:t xml:space="preserve"> mikroskop se strukturovanou iluminací</w:t>
      </w:r>
      <w:r w:rsidRPr="00FB1D06">
        <w:rPr>
          <w:rFonts w:ascii="Cambria" w:eastAsia="Arial" w:hAnsi="Cambria"/>
          <w:b/>
          <w:bCs/>
          <w:lang w:val="cs-CZ"/>
        </w:rPr>
        <w:t>"</w:t>
      </w:r>
    </w:p>
    <w:p w14:paraId="61307D55" w14:textId="15AD679F" w:rsidR="00CE3AD5" w:rsidRPr="00C6728F" w:rsidRDefault="00CE3AD5" w:rsidP="00CE3AD5">
      <w:pPr>
        <w:spacing w:after="0"/>
        <w:rPr>
          <w:rFonts w:ascii="Cambria" w:hAnsi="Cambria"/>
          <w:b/>
          <w:bCs/>
          <w:lang w:val="cs-CZ"/>
        </w:rPr>
      </w:pPr>
      <w:r w:rsidRPr="00C6728F">
        <w:rPr>
          <w:rFonts w:ascii="Cambria" w:hAnsi="Cambria"/>
          <w:b/>
          <w:bCs/>
          <w:lang w:val="cs-CZ"/>
        </w:rPr>
        <w:t xml:space="preserve">Část </w:t>
      </w:r>
      <w:r w:rsidR="00311F52" w:rsidRPr="00C6728F">
        <w:rPr>
          <w:rFonts w:ascii="Cambria" w:hAnsi="Cambria"/>
          <w:b/>
          <w:bCs/>
          <w:lang w:val="cs-CZ"/>
        </w:rPr>
        <w:t>5</w:t>
      </w:r>
      <w:r w:rsidRPr="00C6728F">
        <w:rPr>
          <w:rFonts w:ascii="Cambria" w:hAnsi="Cambria"/>
          <w:b/>
          <w:bCs/>
          <w:lang w:val="cs-CZ"/>
        </w:rPr>
        <w:t xml:space="preserve"> VZ: „</w:t>
      </w:r>
      <w:bookmarkStart w:id="0" w:name="_Hlk120435053"/>
      <w:proofErr w:type="spellStart"/>
      <w:r w:rsidR="00C6728F" w:rsidRPr="00C6728F">
        <w:rPr>
          <w:rFonts w:ascii="Cambria" w:hAnsi="Cambria"/>
          <w:b/>
          <w:bCs/>
        </w:rPr>
        <w:t>Vysoce</w:t>
      </w:r>
      <w:proofErr w:type="spellEnd"/>
      <w:r w:rsidR="00C6728F" w:rsidRPr="00C6728F">
        <w:rPr>
          <w:rFonts w:ascii="Cambria" w:hAnsi="Cambria"/>
          <w:b/>
          <w:bCs/>
        </w:rPr>
        <w:t xml:space="preserve"> </w:t>
      </w:r>
      <w:proofErr w:type="spellStart"/>
      <w:r w:rsidR="00C6728F" w:rsidRPr="00C6728F">
        <w:rPr>
          <w:rFonts w:ascii="Cambria" w:hAnsi="Cambria"/>
          <w:b/>
          <w:bCs/>
        </w:rPr>
        <w:t>citlivé</w:t>
      </w:r>
      <w:proofErr w:type="spellEnd"/>
      <w:r w:rsidR="00C6728F" w:rsidRPr="00C6728F">
        <w:rPr>
          <w:rFonts w:ascii="Cambria" w:hAnsi="Cambria"/>
          <w:b/>
          <w:bCs/>
        </w:rPr>
        <w:t xml:space="preserve"> </w:t>
      </w:r>
      <w:proofErr w:type="spellStart"/>
      <w:r w:rsidR="00C6728F" w:rsidRPr="00C6728F">
        <w:rPr>
          <w:rFonts w:ascii="Cambria" w:hAnsi="Cambria"/>
          <w:b/>
          <w:bCs/>
        </w:rPr>
        <w:t>detektory</w:t>
      </w:r>
      <w:proofErr w:type="spellEnd"/>
      <w:r w:rsidR="00C6728F" w:rsidRPr="00C6728F">
        <w:rPr>
          <w:rFonts w:ascii="Cambria" w:hAnsi="Cambria"/>
          <w:b/>
          <w:bCs/>
        </w:rPr>
        <w:t xml:space="preserve"> s </w:t>
      </w:r>
      <w:proofErr w:type="spellStart"/>
      <w:r w:rsidR="00C6728F" w:rsidRPr="00C6728F">
        <w:rPr>
          <w:rFonts w:ascii="Cambria" w:hAnsi="Cambria"/>
          <w:b/>
          <w:bCs/>
        </w:rPr>
        <w:t>předzesilovači</w:t>
      </w:r>
      <w:bookmarkEnd w:id="0"/>
      <w:proofErr w:type="spellEnd"/>
      <w:r w:rsidR="00C6728F" w:rsidRPr="00C6728F">
        <w:rPr>
          <w:rFonts w:ascii="Cambria" w:hAnsi="Cambria"/>
          <w:b/>
          <w:bCs/>
        </w:rPr>
        <w:t xml:space="preserve"> (2 </w:t>
      </w:r>
      <w:proofErr w:type="spellStart"/>
      <w:r w:rsidR="00C6728F" w:rsidRPr="00C6728F">
        <w:rPr>
          <w:rFonts w:ascii="Cambria" w:hAnsi="Cambria"/>
          <w:b/>
          <w:bCs/>
        </w:rPr>
        <w:t>ks</w:t>
      </w:r>
      <w:proofErr w:type="spellEnd"/>
      <w:r w:rsidR="00C6728F" w:rsidRPr="00C6728F">
        <w:rPr>
          <w:rFonts w:ascii="Cambria" w:hAnsi="Cambria"/>
          <w:b/>
          <w:bCs/>
        </w:rPr>
        <w:t>)</w:t>
      </w:r>
      <w:r w:rsidR="00F22B33" w:rsidRPr="00C6728F">
        <w:rPr>
          <w:rFonts w:ascii="Cambria" w:hAnsi="Cambria"/>
          <w:b/>
          <w:bCs/>
          <w:lang w:val="cs-CZ"/>
        </w:rPr>
        <w:t>”</w:t>
      </w:r>
    </w:p>
    <w:p w14:paraId="6AB1FCB9" w14:textId="45A573B0" w:rsidR="005A0075" w:rsidRPr="00CE3AD5" w:rsidRDefault="005A0075" w:rsidP="00627527">
      <w:pPr>
        <w:spacing w:after="0"/>
        <w:jc w:val="both"/>
        <w:rPr>
          <w:rFonts w:ascii="Cambria" w:hAnsi="Cambria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060308" w:rsidRPr="00CE3AD5" w14:paraId="17738937" w14:textId="77777777" w:rsidTr="00060308">
        <w:trPr>
          <w:trHeight w:val="737"/>
          <w:jc w:val="center"/>
        </w:trPr>
        <w:tc>
          <w:tcPr>
            <w:tcW w:w="2498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A388FE6" w14:textId="60479DBD" w:rsidR="00060308" w:rsidRPr="00CE3AD5" w:rsidRDefault="00CE3AD5">
            <w:pPr>
              <w:pStyle w:val="Odstavecseseznamem"/>
              <w:suppressAutoHyphens w:val="0"/>
              <w:spacing w:line="256" w:lineRule="auto"/>
              <w:ind w:left="22"/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  <w:lang w:val="cs-CZ"/>
              </w:rPr>
            </w:pPr>
            <w:r w:rsidRPr="00CE3AD5">
              <w:rPr>
                <w:rFonts w:ascii="Cambria" w:hAnsi="Cambria"/>
                <w:b/>
                <w:sz w:val="22"/>
                <w:szCs w:val="22"/>
                <w:lang w:val="cs-CZ"/>
              </w:rPr>
              <w:t xml:space="preserve">Část </w:t>
            </w:r>
            <w:r w:rsidR="00311F52">
              <w:rPr>
                <w:rFonts w:ascii="Cambria" w:hAnsi="Cambria"/>
                <w:b/>
                <w:sz w:val="22"/>
                <w:szCs w:val="22"/>
                <w:lang w:val="cs-CZ"/>
              </w:rPr>
              <w:t>5</w:t>
            </w:r>
            <w:r w:rsidRPr="00CE3AD5">
              <w:rPr>
                <w:rFonts w:ascii="Cambria" w:hAnsi="Cambria"/>
                <w:b/>
                <w:sz w:val="22"/>
                <w:szCs w:val="22"/>
                <w:lang w:val="cs-CZ"/>
              </w:rPr>
              <w:t xml:space="preserve"> VZ:</w:t>
            </w:r>
          </w:p>
        </w:tc>
        <w:tc>
          <w:tcPr>
            <w:tcW w:w="2502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6F5315C" w14:textId="1E484EB9" w:rsidR="00060308" w:rsidRPr="00CE3AD5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olor w:val="000000"/>
                <w:lang w:val="cs-CZ"/>
              </w:rPr>
            </w:pPr>
            <w:r w:rsidRPr="00CE3AD5">
              <w:rPr>
                <w:rFonts w:ascii="Cambria" w:hAnsi="Cambria" w:cstheme="minorHAnsi"/>
                <w:b/>
                <w:caps/>
                <w:lang w:val="cs-CZ"/>
              </w:rPr>
              <w:t xml:space="preserve">Prodávající doplní obchodní název nabízeného </w:t>
            </w:r>
            <w:r w:rsidR="005B53C4" w:rsidRPr="00CE3AD5">
              <w:rPr>
                <w:rFonts w:ascii="Cambria" w:hAnsi="Cambria" w:cstheme="minorHAnsi"/>
                <w:b/>
                <w:caps/>
                <w:lang w:val="cs-CZ"/>
              </w:rPr>
              <w:t>předmětu plnění</w:t>
            </w:r>
          </w:p>
        </w:tc>
      </w:tr>
      <w:tr w:rsidR="00060308" w:rsidRPr="00CE3AD5" w14:paraId="70A0186D" w14:textId="77777777" w:rsidTr="00060308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663C0F2" w14:textId="77777777" w:rsidR="00060308" w:rsidRPr="00CE3AD5" w:rsidRDefault="00060308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CE3AD5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BEDE611" w14:textId="77777777" w:rsidR="00060308" w:rsidRPr="00CE3AD5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</w:p>
        </w:tc>
      </w:tr>
      <w:tr w:rsidR="00311F52" w:rsidRPr="00CE3AD5" w14:paraId="0065ABFD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8D61059" w14:textId="49691DE6" w:rsidR="00311F52" w:rsidRPr="00311F52" w:rsidRDefault="00311F52" w:rsidP="00311F52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311F52">
              <w:rPr>
                <w:rFonts w:ascii="Cambria" w:hAnsi="Cambria"/>
                <w:color w:val="000000" w:themeColor="text1"/>
                <w:lang w:val="cs-CZ"/>
              </w:rPr>
              <w:t>Citlivé detektory typu křemíkového fotonásobiče (</w:t>
            </w:r>
            <w:proofErr w:type="spellStart"/>
            <w:r w:rsidRPr="00311F52">
              <w:rPr>
                <w:rFonts w:ascii="Cambria" w:hAnsi="Cambria"/>
                <w:color w:val="000000" w:themeColor="text1"/>
                <w:lang w:val="cs-CZ"/>
              </w:rPr>
              <w:t>SiPM</w:t>
            </w:r>
            <w:proofErr w:type="spellEnd"/>
            <w:r w:rsidRPr="00311F52">
              <w:rPr>
                <w:rFonts w:ascii="Cambria" w:hAnsi="Cambria"/>
                <w:color w:val="000000" w:themeColor="text1"/>
                <w:lang w:val="cs-CZ"/>
              </w:rPr>
              <w:t xml:space="preserve">) obsahující termoelektrické chlazení fotosenzitivní části a </w:t>
            </w:r>
            <w:proofErr w:type="spellStart"/>
            <w:r w:rsidRPr="00311F52">
              <w:rPr>
                <w:rFonts w:ascii="Cambria" w:hAnsi="Cambria"/>
                <w:color w:val="000000" w:themeColor="text1"/>
                <w:lang w:val="cs-CZ"/>
              </w:rPr>
              <w:t>transimpedanční</w:t>
            </w:r>
            <w:proofErr w:type="spellEnd"/>
            <w:r w:rsidRPr="00311F52">
              <w:rPr>
                <w:rFonts w:ascii="Cambria" w:hAnsi="Cambria"/>
                <w:color w:val="000000" w:themeColor="text1"/>
                <w:lang w:val="cs-CZ"/>
              </w:rPr>
              <w:t xml:space="preserve"> předzesilovač.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73DFED2" w14:textId="77777777" w:rsidR="00311F52" w:rsidRPr="00CE3AD5" w:rsidRDefault="00311F52" w:rsidP="00311F52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311F52" w:rsidRPr="00CE3AD5" w14:paraId="38E9DFFE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8B1991E" w14:textId="619F4DBC" w:rsidR="00311F52" w:rsidRPr="00311F52" w:rsidRDefault="00311F52" w:rsidP="00311F52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311F52">
              <w:rPr>
                <w:rFonts w:ascii="Cambria" w:hAnsi="Cambria"/>
                <w:color w:val="000000" w:themeColor="text1"/>
                <w:lang w:val="cs-CZ"/>
              </w:rPr>
              <w:t>Velikost fotocitlivé části: 3 mm; čtvercová nebo kruhová, termoelektricky chlazená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4BD9A8" w14:textId="69A21821" w:rsidR="00311F52" w:rsidRPr="00CE3AD5" w:rsidRDefault="00311F52" w:rsidP="00311F52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311F52" w:rsidRPr="00CE3AD5" w14:paraId="5BE22B98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FE84A7" w14:textId="4C5ECE92" w:rsidR="00311F52" w:rsidRPr="00311F52" w:rsidRDefault="00311F52" w:rsidP="00311F52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311F52">
              <w:rPr>
                <w:rFonts w:ascii="Cambria" w:hAnsi="Cambria"/>
                <w:color w:val="000000" w:themeColor="text1"/>
                <w:lang w:val="cs-CZ"/>
              </w:rPr>
              <w:t xml:space="preserve">Spektrální citlivost: </w:t>
            </w:r>
            <w:r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Pr="00311F52">
              <w:rPr>
                <w:rFonts w:ascii="Cambria" w:hAnsi="Cambria"/>
                <w:color w:val="000000" w:themeColor="text1"/>
                <w:lang w:val="cs-CZ"/>
              </w:rPr>
              <w:t xml:space="preserve"> 350-800 </w:t>
            </w:r>
            <w:proofErr w:type="spellStart"/>
            <w:r w:rsidRPr="00311F52">
              <w:rPr>
                <w:rFonts w:ascii="Cambria" w:hAnsi="Cambria"/>
                <w:color w:val="000000" w:themeColor="text1"/>
                <w:lang w:val="cs-CZ"/>
              </w:rPr>
              <w:t>nm</w:t>
            </w:r>
            <w:proofErr w:type="spellEnd"/>
            <w:r w:rsidRPr="00311F52">
              <w:rPr>
                <w:rFonts w:ascii="Cambria" w:hAnsi="Cambria"/>
                <w:color w:val="000000" w:themeColor="text1"/>
                <w:lang w:val="cs-CZ"/>
              </w:rPr>
              <w:t xml:space="preserve"> s kvantovou </w:t>
            </w:r>
            <w:proofErr w:type="gramStart"/>
            <w:r w:rsidRPr="00311F52">
              <w:rPr>
                <w:rFonts w:ascii="Cambria" w:hAnsi="Cambria"/>
                <w:color w:val="000000" w:themeColor="text1"/>
                <w:lang w:val="cs-CZ"/>
              </w:rPr>
              <w:t>účinností &gt;</w:t>
            </w:r>
            <w:proofErr w:type="gramEnd"/>
            <w:r w:rsidRPr="00311F52">
              <w:rPr>
                <w:rFonts w:ascii="Cambria" w:hAnsi="Cambria"/>
                <w:color w:val="000000" w:themeColor="text1"/>
                <w:lang w:val="cs-CZ"/>
              </w:rPr>
              <w:t xml:space="preserve"> 10%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C33D795" w14:textId="0A849E95" w:rsidR="00311F52" w:rsidRPr="00CE3AD5" w:rsidRDefault="00311F52" w:rsidP="00311F52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311F52" w:rsidRPr="00CE3AD5" w14:paraId="3FB45059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3FEC25" w14:textId="0B29E497" w:rsidR="00311F52" w:rsidRPr="00311F52" w:rsidRDefault="00311F52" w:rsidP="00311F52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311F52">
              <w:rPr>
                <w:rFonts w:ascii="Cambria" w:hAnsi="Cambria"/>
                <w:color w:val="000000" w:themeColor="text1"/>
                <w:lang w:val="cs-CZ"/>
              </w:rPr>
              <w:t xml:space="preserve">Kvantová účinnost: </w:t>
            </w:r>
            <w:r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Pr="00311F52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proofErr w:type="gramStart"/>
            <w:r w:rsidRPr="00311F52">
              <w:rPr>
                <w:rFonts w:ascii="Cambria" w:hAnsi="Cambria"/>
                <w:color w:val="000000" w:themeColor="text1"/>
                <w:lang w:val="cs-CZ"/>
              </w:rPr>
              <w:t>40%</w:t>
            </w:r>
            <w:proofErr w:type="gramEnd"/>
            <w:r w:rsidRPr="00311F52">
              <w:rPr>
                <w:rFonts w:ascii="Cambria" w:hAnsi="Cambria"/>
                <w:color w:val="000000" w:themeColor="text1"/>
                <w:lang w:val="cs-CZ"/>
              </w:rPr>
              <w:t xml:space="preserve"> na vlnové délce 500nm, </w:t>
            </w:r>
            <w:r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Pr="00311F52">
              <w:rPr>
                <w:rFonts w:ascii="Cambria" w:hAnsi="Cambria"/>
                <w:color w:val="000000" w:themeColor="text1"/>
                <w:lang w:val="cs-CZ"/>
              </w:rPr>
              <w:t xml:space="preserve"> 32% na vlnové délce 600 </w:t>
            </w:r>
            <w:proofErr w:type="spellStart"/>
            <w:r w:rsidRPr="00311F52">
              <w:rPr>
                <w:rFonts w:ascii="Cambria" w:hAnsi="Cambria"/>
                <w:color w:val="000000" w:themeColor="text1"/>
                <w:lang w:val="cs-CZ"/>
              </w:rPr>
              <w:t>nm</w:t>
            </w:r>
            <w:proofErr w:type="spellEnd"/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5338BC" w14:textId="1CC45F85" w:rsidR="00311F52" w:rsidRPr="00CE3AD5" w:rsidRDefault="00311F52" w:rsidP="00311F52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311F52" w:rsidRPr="00CE3AD5" w14:paraId="3DE232A5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F8F3CD2" w14:textId="05782544" w:rsidR="00311F52" w:rsidRPr="00311F52" w:rsidRDefault="00311F52" w:rsidP="00311F52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311F52">
              <w:rPr>
                <w:rFonts w:ascii="Cambria" w:hAnsi="Cambria"/>
                <w:color w:val="000000" w:themeColor="text1"/>
                <w:lang w:val="cs-CZ"/>
              </w:rPr>
              <w:t xml:space="preserve">Rychlost odezvy na jeden dopad fotonu: čas maxima maximálně </w:t>
            </w:r>
            <w:proofErr w:type="gramStart"/>
            <w:r w:rsidRPr="00311F52">
              <w:rPr>
                <w:rFonts w:ascii="Cambria" w:hAnsi="Cambria"/>
                <w:color w:val="000000" w:themeColor="text1"/>
                <w:lang w:val="cs-CZ"/>
              </w:rPr>
              <w:t>&lt; 10</w:t>
            </w:r>
            <w:proofErr w:type="gramEnd"/>
            <w:r w:rsidRPr="00311F52">
              <w:rPr>
                <w:rFonts w:ascii="Cambria" w:hAnsi="Cambria"/>
                <w:color w:val="000000" w:themeColor="text1"/>
                <w:lang w:val="cs-CZ"/>
              </w:rPr>
              <w:t>s, návrat amplitudy na 10% během maximálně 50ns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51D3E0C" w14:textId="34913D4B" w:rsidR="00311F52" w:rsidRPr="00CE3AD5" w:rsidRDefault="00311F52" w:rsidP="00311F52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311F52" w:rsidRPr="00CE3AD5" w14:paraId="0E730A82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F3EBF71" w14:textId="67CC7E53" w:rsidR="00311F52" w:rsidRPr="00311F52" w:rsidRDefault="00311F52" w:rsidP="00311F52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proofErr w:type="spellStart"/>
            <w:r w:rsidRPr="00311F52">
              <w:rPr>
                <w:rFonts w:ascii="Cambria" w:hAnsi="Cambria"/>
                <w:color w:val="000000" w:themeColor="text1"/>
                <w:lang w:val="cs-CZ"/>
              </w:rPr>
              <w:t>Transimpedanční</w:t>
            </w:r>
            <w:proofErr w:type="spellEnd"/>
            <w:r w:rsidRPr="00311F52">
              <w:rPr>
                <w:rFonts w:ascii="Cambria" w:hAnsi="Cambria"/>
                <w:color w:val="000000" w:themeColor="text1"/>
                <w:lang w:val="cs-CZ"/>
              </w:rPr>
              <w:t xml:space="preserve"> zesilovač: amplituda na výstupu </w:t>
            </w:r>
            <w:r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Pr="00311F52">
              <w:rPr>
                <w:rFonts w:ascii="Cambria" w:hAnsi="Cambria"/>
                <w:color w:val="000000" w:themeColor="text1"/>
                <w:lang w:val="cs-CZ"/>
              </w:rPr>
              <w:t xml:space="preserve"> 5mV/ detekovaný foton, šířka pásma 10-20</w:t>
            </w:r>
            <w:r w:rsidR="00A16BBE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Pr="00311F52">
              <w:rPr>
                <w:rFonts w:ascii="Cambria" w:hAnsi="Cambria"/>
                <w:color w:val="000000" w:themeColor="text1"/>
                <w:lang w:val="cs-CZ"/>
              </w:rPr>
              <w:t xml:space="preserve">MHz (-3 dB), výstupní impedance 50 </w:t>
            </w:r>
            <w:r w:rsidRPr="00311F52">
              <w:rPr>
                <w:rFonts w:ascii="Cambria" w:hAnsi="Cambria" w:cstheme="minorHAnsi"/>
                <w:color w:val="000000" w:themeColor="text1"/>
                <w:lang w:val="cs-CZ"/>
              </w:rPr>
              <w:t>Ω</w:t>
            </w:r>
            <w:r w:rsidRPr="00311F52">
              <w:rPr>
                <w:rFonts w:ascii="Cambria" w:hAnsi="Cambria"/>
                <w:color w:val="000000" w:themeColor="text1"/>
                <w:lang w:val="cs-CZ"/>
              </w:rPr>
              <w:t>. Výstup v rozmezí -1,5 až 1,5 V.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54335C8" w14:textId="0A5A9183" w:rsidR="00311F52" w:rsidRPr="00CE3AD5" w:rsidRDefault="00311F52" w:rsidP="00311F52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311F52" w:rsidRPr="00CE3AD5" w14:paraId="3F98684A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19C5F69" w14:textId="69EA37DD" w:rsidR="00311F52" w:rsidRPr="00311F52" w:rsidRDefault="00311F52" w:rsidP="00311F52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311F52">
              <w:rPr>
                <w:rFonts w:ascii="Cambria" w:hAnsi="Cambria"/>
                <w:color w:val="000000" w:themeColor="text1"/>
                <w:lang w:val="cs-CZ"/>
              </w:rPr>
              <w:t>Metrické závity pro upevnění k aparatuře mikroskopu. Koaxiální konektor pro signál.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70540EC" w14:textId="6C7FF098" w:rsidR="00311F52" w:rsidRPr="00CE3AD5" w:rsidRDefault="00311F52" w:rsidP="00311F52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D78C0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</w:tbl>
    <w:p w14:paraId="67E3665A" w14:textId="4698CDFE" w:rsidR="00627527" w:rsidRPr="00CE3AD5" w:rsidRDefault="00627527" w:rsidP="00627527">
      <w:pPr>
        <w:spacing w:after="0"/>
        <w:jc w:val="both"/>
        <w:rPr>
          <w:rFonts w:ascii="Cambria" w:hAnsi="Cambria"/>
          <w:lang w:val="cs-CZ"/>
        </w:rPr>
      </w:pPr>
    </w:p>
    <w:p w14:paraId="6F235AB8" w14:textId="77777777" w:rsidR="00CE3AD5" w:rsidRPr="00CE3AD5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sectPr w:rsidR="00CE3AD5" w:rsidRPr="00CE3AD5">
      <w:head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30EEA" w14:textId="77777777" w:rsidR="00E40AA3" w:rsidRDefault="00E40AA3" w:rsidP="005A0075">
      <w:pPr>
        <w:spacing w:after="0" w:line="240" w:lineRule="auto"/>
      </w:pPr>
      <w:r>
        <w:separator/>
      </w:r>
    </w:p>
  </w:endnote>
  <w:endnote w:type="continuationSeparator" w:id="0">
    <w:p w14:paraId="0A4BA54F" w14:textId="77777777" w:rsidR="00E40AA3" w:rsidRDefault="00E40AA3" w:rsidP="005A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A40F4" w14:textId="77777777" w:rsidR="00E40AA3" w:rsidRDefault="00E40AA3" w:rsidP="005A0075">
      <w:pPr>
        <w:spacing w:after="0" w:line="240" w:lineRule="auto"/>
      </w:pPr>
      <w:r>
        <w:separator/>
      </w:r>
    </w:p>
  </w:footnote>
  <w:footnote w:type="continuationSeparator" w:id="0">
    <w:p w14:paraId="399FD3BE" w14:textId="77777777" w:rsidR="00E40AA3" w:rsidRDefault="00E40AA3" w:rsidP="005A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0CF31" w14:textId="77777777" w:rsidR="005A0075" w:rsidRDefault="005A0075" w:rsidP="005A0075">
    <w:pPr>
      <w:pStyle w:val="Zhlav"/>
      <w:tabs>
        <w:tab w:val="clear" w:pos="4536"/>
        <w:tab w:val="clear" w:pos="9072"/>
        <w:tab w:val="left" w:pos="1980"/>
        <w:tab w:val="left" w:pos="5820"/>
      </w:tabs>
      <w:ind w:right="-291"/>
    </w:pPr>
    <w:r w:rsidRPr="001A2435">
      <w:rPr>
        <w:noProof/>
      </w:rPr>
      <w:drawing>
        <wp:inline distT="0" distB="0" distL="0" distR="0" wp14:anchorId="341A28B4" wp14:editId="6A985070">
          <wp:extent cx="733425" cy="542925"/>
          <wp:effectExtent l="0" t="0" r="9525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1A2435">
      <w:rPr>
        <w:noProof/>
      </w:rPr>
      <w:drawing>
        <wp:inline distT="0" distB="0" distL="0" distR="0" wp14:anchorId="7052CABA" wp14:editId="33382CF2">
          <wp:extent cx="1285875" cy="540128"/>
          <wp:effectExtent l="0" t="0" r="952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cký objekt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587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</w:t>
    </w:r>
    <w:r w:rsidRPr="001A2435">
      <w:rPr>
        <w:noProof/>
      </w:rPr>
      <w:drawing>
        <wp:inline distT="0" distB="0" distL="0" distR="0" wp14:anchorId="0D20FEA2" wp14:editId="45D5419A">
          <wp:extent cx="2028825" cy="542925"/>
          <wp:effectExtent l="0" t="0" r="9525" b="9525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C96CBB" w14:textId="77777777" w:rsidR="005A0075" w:rsidRDefault="005A007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27"/>
    <w:rsid w:val="0005412C"/>
    <w:rsid w:val="00060308"/>
    <w:rsid w:val="0013208C"/>
    <w:rsid w:val="001B5ED8"/>
    <w:rsid w:val="001E7141"/>
    <w:rsid w:val="002228C1"/>
    <w:rsid w:val="00242A5D"/>
    <w:rsid w:val="00251367"/>
    <w:rsid w:val="002D3A99"/>
    <w:rsid w:val="00311F52"/>
    <w:rsid w:val="005A0075"/>
    <w:rsid w:val="005B53C4"/>
    <w:rsid w:val="00627527"/>
    <w:rsid w:val="006967A0"/>
    <w:rsid w:val="0075233A"/>
    <w:rsid w:val="00792E0F"/>
    <w:rsid w:val="007D4732"/>
    <w:rsid w:val="008830EC"/>
    <w:rsid w:val="008A2FA6"/>
    <w:rsid w:val="0092218B"/>
    <w:rsid w:val="0096457E"/>
    <w:rsid w:val="00980916"/>
    <w:rsid w:val="009B6479"/>
    <w:rsid w:val="00A16BBE"/>
    <w:rsid w:val="00AA2141"/>
    <w:rsid w:val="00B62AB5"/>
    <w:rsid w:val="00B768EB"/>
    <w:rsid w:val="00BB7A22"/>
    <w:rsid w:val="00C6728F"/>
    <w:rsid w:val="00CC4100"/>
    <w:rsid w:val="00CE3AD5"/>
    <w:rsid w:val="00D9469C"/>
    <w:rsid w:val="00E40AA3"/>
    <w:rsid w:val="00E80583"/>
    <w:rsid w:val="00EE54A8"/>
    <w:rsid w:val="00F22B33"/>
    <w:rsid w:val="00F27145"/>
    <w:rsid w:val="00F36D96"/>
    <w:rsid w:val="00F9545E"/>
    <w:rsid w:val="00FB1B60"/>
    <w:rsid w:val="00FB1D0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1AF9"/>
  <w15:chartTrackingRefBased/>
  <w15:docId w15:val="{1E0FC336-1863-406E-B739-089BE83A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0075"/>
  </w:style>
  <w:style w:type="paragraph" w:styleId="Zpat">
    <w:name w:val="footer"/>
    <w:basedOn w:val="Normln"/>
    <w:link w:val="Zpat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075"/>
  </w:style>
  <w:style w:type="paragraph" w:styleId="Revize">
    <w:name w:val="Revision"/>
    <w:hidden/>
    <w:uiPriority w:val="99"/>
    <w:semiHidden/>
    <w:rsid w:val="00FB1B60"/>
    <w:pPr>
      <w:spacing w:after="0" w:line="240" w:lineRule="auto"/>
    </w:pPr>
  </w:style>
  <w:style w:type="character" w:customStyle="1" w:styleId="OdstavecseseznamemChar">
    <w:name w:val="Odstavec se seznamem Char"/>
    <w:aliases w:val="Odstavec_muj Char,Nad Char,Smlouva-Odst. Char"/>
    <w:link w:val="Odstavecseseznamem"/>
    <w:uiPriority w:val="34"/>
    <w:qFormat/>
    <w:locked/>
    <w:rsid w:val="000603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Odstavec_muj,Nad,Smlouva-Odst."/>
    <w:basedOn w:val="Normln"/>
    <w:link w:val="OdstavecseseznamemChar"/>
    <w:uiPriority w:val="34"/>
    <w:qFormat/>
    <w:rsid w:val="0006030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CE3A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E3A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E3A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3A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3A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Novak</dc:creator>
  <cp:keywords/>
  <dc:description/>
  <cp:lastModifiedBy>Ondrej</cp:lastModifiedBy>
  <cp:revision>2</cp:revision>
  <cp:lastPrinted>2022-07-21T10:52:00Z</cp:lastPrinted>
  <dcterms:created xsi:type="dcterms:W3CDTF">2022-11-27T23:15:00Z</dcterms:created>
  <dcterms:modified xsi:type="dcterms:W3CDTF">2022-11-27T23:15:00Z</dcterms:modified>
</cp:coreProperties>
</file>