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2D2933F4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FF512D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07F4181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D7F7B" w:rsidRPr="005D7F7B">
        <w:rPr>
          <w:b/>
          <w:bCs/>
          <w:color w:val="004650"/>
          <w:lang w:eastAsia="cs-CZ"/>
        </w:rPr>
        <w:t>Elektronika pro ovládání mikroskopů s rastrovací sondou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2023-10-24T10:09:00Z</dcterms:modified>
</cp:coreProperties>
</file>