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4AA2" w14:textId="7DB0C6D8" w:rsidR="00CD5C0F" w:rsidRDefault="009F4CDC" w:rsidP="00C755CC">
      <w:pPr>
        <w:pStyle w:val="Nadpis1"/>
      </w:pPr>
      <w:bookmarkStart w:id="0" w:name="STUDIJNÍ"/>
      <w:bookmarkStart w:id="1" w:name="BKM_83A54570_4118_4FA4_875D_5B2F0F8FD1B8"/>
      <w:bookmarkStart w:id="2" w:name="BPMN"/>
      <w:bookmarkStart w:id="3" w:name="BKM_C8E59AA8_53D6_4043_B79A_E0D7EE158132"/>
      <w:bookmarkStart w:id="4" w:name="_Toc159573524"/>
      <w:r>
        <w:t>Ž</w:t>
      </w:r>
      <w:r w:rsidR="00A0261E">
        <w:t xml:space="preserve">ádosti – formuláře </w:t>
      </w:r>
      <w:r w:rsidR="00194FDC">
        <w:t>–</w:t>
      </w:r>
      <w:r w:rsidR="00A0261E">
        <w:t xml:space="preserve"> </w:t>
      </w:r>
      <w:r w:rsidR="00194FDC">
        <w:t>Centrum Žádostí</w:t>
      </w:r>
      <w:bookmarkEnd w:id="4"/>
    </w:p>
    <w:p w14:paraId="5ED5B579" w14:textId="77777777" w:rsidR="001A38C9" w:rsidRDefault="001A38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F47BB5" w14:textId="76FA928D" w:rsidR="00194FDC" w:rsidRDefault="68A2A31D">
      <w:pPr>
        <w:rPr>
          <w:rFonts w:ascii="Times New Roman" w:eastAsia="Times New Roman" w:hAnsi="Times New Roman" w:cs="Times New Roman"/>
          <w:sz w:val="20"/>
          <w:szCs w:val="20"/>
        </w:rPr>
      </w:pPr>
      <w:r w:rsidRPr="4DD7AA30">
        <w:rPr>
          <w:rFonts w:ascii="Times New Roman" w:eastAsia="Times New Roman" w:hAnsi="Times New Roman" w:cs="Times New Roman"/>
          <w:sz w:val="20"/>
          <w:szCs w:val="20"/>
        </w:rPr>
        <w:t xml:space="preserve">Modul využívá </w:t>
      </w:r>
      <w:r w:rsidR="6656F10D" w:rsidRPr="4DD7AA30">
        <w:rPr>
          <w:rFonts w:ascii="Times New Roman" w:eastAsia="Times New Roman" w:hAnsi="Times New Roman" w:cs="Times New Roman"/>
          <w:sz w:val="20"/>
          <w:szCs w:val="20"/>
        </w:rPr>
        <w:t>základní role</w:t>
      </w:r>
      <w:r w:rsidR="5E66F948" w:rsidRPr="4DD7AA30">
        <w:rPr>
          <w:rFonts w:ascii="Times New Roman" w:eastAsia="Times New Roman" w:hAnsi="Times New Roman" w:cs="Times New Roman"/>
          <w:sz w:val="20"/>
          <w:szCs w:val="20"/>
        </w:rPr>
        <w:t>:</w:t>
      </w:r>
      <w:r w:rsidR="6656F10D" w:rsidRPr="4DD7AA30">
        <w:rPr>
          <w:rFonts w:ascii="Times New Roman" w:eastAsia="Times New Roman" w:hAnsi="Times New Roman" w:cs="Times New Roman"/>
          <w:sz w:val="20"/>
          <w:szCs w:val="20"/>
        </w:rPr>
        <w:t xml:space="preserve"> Studijní (SO), Žadatel, Zpracovatel a následně Systém (funkce </w:t>
      </w:r>
      <w:r w:rsidR="4B74D509" w:rsidRPr="4DD7AA30">
        <w:rPr>
          <w:rFonts w:ascii="Times New Roman" w:eastAsia="Times New Roman" w:hAnsi="Times New Roman" w:cs="Times New Roman"/>
          <w:sz w:val="20"/>
          <w:szCs w:val="20"/>
        </w:rPr>
        <w:t xml:space="preserve">Systému </w:t>
      </w:r>
      <w:r w:rsidR="6EF59FB8" w:rsidRPr="4DD7AA30">
        <w:rPr>
          <w:rFonts w:ascii="Times New Roman" w:eastAsia="Times New Roman" w:hAnsi="Times New Roman" w:cs="Times New Roman"/>
          <w:sz w:val="20"/>
          <w:szCs w:val="20"/>
        </w:rPr>
        <w:t xml:space="preserve">jsou detailně popsány v Use </w:t>
      </w:r>
      <w:proofErr w:type="spellStart"/>
      <w:r w:rsidR="6EF59FB8" w:rsidRPr="4DD7AA30">
        <w:rPr>
          <w:rFonts w:ascii="Times New Roman" w:eastAsia="Times New Roman" w:hAnsi="Times New Roman" w:cs="Times New Roman"/>
          <w:sz w:val="20"/>
          <w:szCs w:val="20"/>
        </w:rPr>
        <w:t>Cases</w:t>
      </w:r>
      <w:proofErr w:type="spellEnd"/>
      <w:r w:rsidR="5E66F948" w:rsidRPr="4DD7AA30">
        <w:rPr>
          <w:rFonts w:ascii="Times New Roman" w:eastAsia="Times New Roman" w:hAnsi="Times New Roman" w:cs="Times New Roman"/>
          <w:sz w:val="20"/>
          <w:szCs w:val="20"/>
        </w:rPr>
        <w:t>)</w:t>
      </w:r>
      <w:r w:rsidR="6EF59FB8" w:rsidRPr="4DD7AA30">
        <w:rPr>
          <w:rFonts w:ascii="Times New Roman" w:eastAsia="Times New Roman" w:hAnsi="Times New Roman" w:cs="Times New Roman"/>
          <w:sz w:val="20"/>
          <w:szCs w:val="20"/>
        </w:rPr>
        <w:t>.</w:t>
      </w:r>
      <w:r w:rsidR="5E66F948" w:rsidRPr="4DD7AA30">
        <w:rPr>
          <w:rFonts w:ascii="Times New Roman" w:eastAsia="Times New Roman" w:hAnsi="Times New Roman" w:cs="Times New Roman"/>
          <w:sz w:val="20"/>
          <w:szCs w:val="20"/>
        </w:rPr>
        <w:t xml:space="preserve"> Business modely obecně popisují unifikované funkce </w:t>
      </w:r>
      <w:r w:rsidR="30354A79" w:rsidRPr="4DD7AA30">
        <w:rPr>
          <w:rFonts w:ascii="Times New Roman" w:eastAsia="Times New Roman" w:hAnsi="Times New Roman" w:cs="Times New Roman"/>
          <w:sz w:val="20"/>
          <w:szCs w:val="20"/>
        </w:rPr>
        <w:t xml:space="preserve">podání a vyřízení Žádosti. Modul v nulté variantě </w:t>
      </w:r>
      <w:proofErr w:type="gramStart"/>
      <w:r w:rsidR="30354A79" w:rsidRPr="4DD7AA30">
        <w:rPr>
          <w:rFonts w:ascii="Times New Roman" w:eastAsia="Times New Roman" w:hAnsi="Times New Roman" w:cs="Times New Roman"/>
          <w:sz w:val="20"/>
          <w:szCs w:val="20"/>
        </w:rPr>
        <w:t>neřeší</w:t>
      </w:r>
      <w:proofErr w:type="gramEnd"/>
      <w:r w:rsidR="30354A79" w:rsidRPr="4DD7AA30">
        <w:rPr>
          <w:rFonts w:ascii="Times New Roman" w:eastAsia="Times New Roman" w:hAnsi="Times New Roman" w:cs="Times New Roman"/>
          <w:sz w:val="20"/>
          <w:szCs w:val="20"/>
        </w:rPr>
        <w:t xml:space="preserve"> žádná specifika procesu zpracování </w:t>
      </w:r>
      <w:r w:rsidR="0D6DA10F" w:rsidRPr="4DD7AA30">
        <w:rPr>
          <w:rFonts w:ascii="Times New Roman" w:eastAsia="Times New Roman" w:hAnsi="Times New Roman" w:cs="Times New Roman"/>
          <w:sz w:val="20"/>
          <w:szCs w:val="20"/>
        </w:rPr>
        <w:t>Ž</w:t>
      </w:r>
      <w:r w:rsidR="30354A79" w:rsidRPr="4DD7AA30">
        <w:rPr>
          <w:rFonts w:ascii="Times New Roman" w:eastAsia="Times New Roman" w:hAnsi="Times New Roman" w:cs="Times New Roman"/>
          <w:sz w:val="20"/>
          <w:szCs w:val="20"/>
        </w:rPr>
        <w:t>ádostí na jednotlivých fakultách UK.</w:t>
      </w:r>
    </w:p>
    <w:p w14:paraId="34814352" w14:textId="551857B8" w:rsidR="00593749" w:rsidRDefault="0059374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Předpokládá se jeho </w:t>
      </w:r>
      <w:r w:rsidR="005F14CB">
        <w:rPr>
          <w:rFonts w:ascii="Times New Roman" w:eastAsia="Times New Roman" w:hAnsi="Times New Roman" w:cs="Times New Roman"/>
          <w:sz w:val="20"/>
          <w:szCs w:val="20"/>
        </w:rPr>
        <w:t>základní použití pro dva základní typy Žádostí</w:t>
      </w:r>
      <w:r w:rsidR="00743C9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30D00">
        <w:rPr>
          <w:rFonts w:ascii="Times New Roman" w:eastAsia="Times New Roman" w:hAnsi="Times New Roman" w:cs="Times New Roman"/>
          <w:sz w:val="20"/>
          <w:szCs w:val="20"/>
        </w:rPr>
        <w:t xml:space="preserve">a) </w:t>
      </w:r>
      <w:r w:rsidR="00F35864">
        <w:rPr>
          <w:rFonts w:ascii="Times New Roman" w:eastAsia="Times New Roman" w:hAnsi="Times New Roman" w:cs="Times New Roman"/>
          <w:sz w:val="20"/>
          <w:szCs w:val="20"/>
        </w:rPr>
        <w:t>Ž</w:t>
      </w:r>
      <w:r w:rsidR="00130D00">
        <w:rPr>
          <w:rFonts w:ascii="Times New Roman" w:eastAsia="Times New Roman" w:hAnsi="Times New Roman" w:cs="Times New Roman"/>
          <w:sz w:val="20"/>
          <w:szCs w:val="20"/>
        </w:rPr>
        <w:t xml:space="preserve">ádosti týkající se právního vztahu Žadatel / UK/FA, b) </w:t>
      </w:r>
      <w:r w:rsidR="00F35864">
        <w:rPr>
          <w:rFonts w:ascii="Times New Roman" w:eastAsia="Times New Roman" w:hAnsi="Times New Roman" w:cs="Times New Roman"/>
          <w:sz w:val="20"/>
          <w:szCs w:val="20"/>
        </w:rPr>
        <w:t>častější a běžnější Žádosti týkající se organizace studia Žadatele.</w:t>
      </w:r>
    </w:p>
    <w:p w14:paraId="1EDC674C" w14:textId="77777777" w:rsidR="00F35864" w:rsidRDefault="00F3586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0A11E4B" w14:textId="7FA4A04B" w:rsidR="007C05FF" w:rsidRDefault="007C05FF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C05F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</w:t>
      </w:r>
      <w:r w:rsidR="00123174">
        <w:rPr>
          <w:rFonts w:ascii="Times New Roman" w:eastAsia="Times New Roman" w:hAnsi="Times New Roman" w:cs="Times New Roman"/>
          <w:i/>
          <w:iCs/>
          <w:sz w:val="20"/>
          <w:szCs w:val="20"/>
        </w:rPr>
        <w:t>1. P</w:t>
      </w:r>
      <w:r w:rsidRPr="007C05FF">
        <w:rPr>
          <w:rFonts w:ascii="Times New Roman" w:eastAsia="Times New Roman" w:hAnsi="Times New Roman" w:cs="Times New Roman"/>
          <w:i/>
          <w:iCs/>
          <w:sz w:val="20"/>
          <w:szCs w:val="20"/>
        </w:rPr>
        <w:t>řípadné použití zkratek je vysvětleno přímo u každého diagramu/modelu.</w:t>
      </w:r>
    </w:p>
    <w:p w14:paraId="2C36CF27" w14:textId="0A5324A2" w:rsidR="00123174" w:rsidRPr="007C05FF" w:rsidRDefault="00123174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  <w:t xml:space="preserve">    2. </w:t>
      </w:r>
      <w:r w:rsidR="00F07AEF">
        <w:rPr>
          <w:rFonts w:ascii="Times New Roman" w:eastAsia="Times New Roman" w:hAnsi="Times New Roman" w:cs="Times New Roman"/>
          <w:i/>
          <w:iCs/>
          <w:sz w:val="20"/>
          <w:szCs w:val="20"/>
        </w:rPr>
        <w:t>Diagramy jsou řazeny abecedně, nikoli věcně</w:t>
      </w:r>
      <w:r w:rsidR="004E309D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14:paraId="55EF86EE" w14:textId="77777777" w:rsidR="002003D6" w:rsidRDefault="002003D6"/>
    <w:sdt>
      <w:sdtPr>
        <w:rPr>
          <w:rFonts w:ascii="Arial" w:eastAsia="Arial" w:hAnsi="Arial" w:cs="Arial"/>
          <w:b w:val="0"/>
          <w:sz w:val="24"/>
          <w:szCs w:val="24"/>
        </w:rPr>
        <w:id w:val="-15973263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142676B" w14:textId="3A07982B" w:rsidR="005A6602" w:rsidRDefault="005A6602">
          <w:pPr>
            <w:pStyle w:val="Nadpisobsahu"/>
          </w:pPr>
          <w:r>
            <w:t>Obsah</w:t>
          </w:r>
        </w:p>
        <w:p w14:paraId="7CFE9305" w14:textId="60A9DBF3" w:rsidR="00DA07C0" w:rsidRDefault="005A6602">
          <w:pPr>
            <w:pStyle w:val="Obsah1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573524" w:history="1">
            <w:r w:rsidR="00DA07C0" w:rsidRPr="008E7743">
              <w:rPr>
                <w:rStyle w:val="Hypertextovodkaz"/>
                <w:noProof/>
              </w:rPr>
              <w:t>Žádosti – formuláře – Centrum Žádostí</w:t>
            </w:r>
            <w:r w:rsidR="00DA07C0">
              <w:rPr>
                <w:noProof/>
                <w:webHidden/>
              </w:rPr>
              <w:tab/>
            </w:r>
            <w:r w:rsidR="00DA07C0">
              <w:rPr>
                <w:noProof/>
                <w:webHidden/>
              </w:rPr>
              <w:fldChar w:fldCharType="begin"/>
            </w:r>
            <w:r w:rsidR="00DA07C0">
              <w:rPr>
                <w:noProof/>
                <w:webHidden/>
              </w:rPr>
              <w:instrText xml:space="preserve"> PAGEREF _Toc159573524 \h </w:instrText>
            </w:r>
            <w:r w:rsidR="00DA07C0">
              <w:rPr>
                <w:noProof/>
                <w:webHidden/>
              </w:rPr>
            </w:r>
            <w:r w:rsidR="00DA07C0">
              <w:rPr>
                <w:noProof/>
                <w:webHidden/>
              </w:rPr>
              <w:fldChar w:fldCharType="separate"/>
            </w:r>
            <w:r w:rsidR="00DA07C0">
              <w:rPr>
                <w:noProof/>
                <w:webHidden/>
              </w:rPr>
              <w:t>1</w:t>
            </w:r>
            <w:r w:rsidR="00DA07C0">
              <w:rPr>
                <w:noProof/>
                <w:webHidden/>
              </w:rPr>
              <w:fldChar w:fldCharType="end"/>
            </w:r>
          </w:hyperlink>
        </w:p>
        <w:p w14:paraId="4D5B163C" w14:textId="6CCDF335" w:rsidR="00DA07C0" w:rsidRDefault="00DA07C0">
          <w:pPr>
            <w:pStyle w:val="Obsah1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9573525" w:history="1">
            <w:r w:rsidRPr="008E7743">
              <w:rPr>
                <w:rStyle w:val="Hypertextovodkaz"/>
                <w:noProof/>
              </w:rPr>
              <w:t>Studijní oddělení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0D988" w14:textId="53E6423A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26" w:history="1">
            <w:r w:rsidRPr="008E7743">
              <w:rPr>
                <w:rStyle w:val="Hypertextovodkaz"/>
                <w:noProof/>
              </w:rPr>
              <w:t>Diagram: Administrace žádostí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6192A" w14:textId="620D42E9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27" w:history="1">
            <w:r w:rsidRPr="008E7743">
              <w:rPr>
                <w:rStyle w:val="Hypertextovodkaz"/>
                <w:noProof/>
              </w:rPr>
              <w:t>Diagram: Finální zpětná vazba Žadateli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0232C" w14:textId="2C5D39A9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28" w:history="1">
            <w:r w:rsidRPr="008E7743">
              <w:rPr>
                <w:rStyle w:val="Hypertextovodkaz"/>
                <w:noProof/>
              </w:rPr>
              <w:t>Diagram: Help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220A55" w14:textId="4E036C0B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29" w:history="1">
            <w:r w:rsidRPr="008E7743">
              <w:rPr>
                <w:rStyle w:val="Hypertextovodkaz"/>
                <w:noProof/>
              </w:rPr>
              <w:t>Diagram: Nastavení workflow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F30CF6" w14:textId="2F5E6B3C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0" w:history="1">
            <w:r w:rsidRPr="008E7743">
              <w:rPr>
                <w:rStyle w:val="Hypertextovodkaz"/>
                <w:noProof/>
              </w:rPr>
              <w:t>Diagram: Návrh/publikace formuláře Žádosti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515B3" w14:textId="1BA0D0DB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1" w:history="1">
            <w:r w:rsidRPr="008E7743">
              <w:rPr>
                <w:rStyle w:val="Hypertextovodkaz"/>
                <w:noProof/>
              </w:rPr>
              <w:t>Diagram: Notifikace/Urgence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E3D9B" w14:textId="435203E5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2" w:history="1">
            <w:r w:rsidRPr="008E7743">
              <w:rPr>
                <w:rStyle w:val="Hypertextovodkaz"/>
                <w:noProof/>
              </w:rPr>
              <w:t>Diagram: Poskytování zpětné vazby Zpracovateli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E4B63" w14:textId="0BCCB5E1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3" w:history="1">
            <w:r w:rsidRPr="008E7743">
              <w:rPr>
                <w:rStyle w:val="Hypertextovodkaz"/>
                <w:noProof/>
              </w:rPr>
              <w:t>Diagram: Poskytování zpětné vazby Žadateli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ED3FB" w14:textId="337ECD9B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4" w:history="1">
            <w:r w:rsidRPr="008E7743">
              <w:rPr>
                <w:rStyle w:val="Hypertextovodkaz"/>
                <w:noProof/>
              </w:rPr>
              <w:t>Diagram: Přijetí Žádosti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714CF" w14:textId="0D81F965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5" w:history="1">
            <w:r w:rsidRPr="008E7743">
              <w:rPr>
                <w:rStyle w:val="Hypertextovodkaz"/>
                <w:noProof/>
              </w:rPr>
              <w:t>Diagram: Šablonový systém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60DC2" w14:textId="7B6D7E06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6" w:history="1">
            <w:r w:rsidRPr="008E7743">
              <w:rPr>
                <w:rStyle w:val="Hypertextovodkaz"/>
                <w:noProof/>
              </w:rPr>
              <w:t>Diagram: Zadání a správa Komentářů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AAD08" w14:textId="44D1B95E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7" w:history="1">
            <w:r w:rsidRPr="008E7743">
              <w:rPr>
                <w:rStyle w:val="Hypertextovodkaz"/>
                <w:noProof/>
              </w:rPr>
              <w:t>Diagram: Zpracování příloh Žádosti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CF8C8" w14:textId="7CAFDBEA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38" w:history="1">
            <w:r w:rsidRPr="008E7743">
              <w:rPr>
                <w:rStyle w:val="Hypertextovodkaz"/>
                <w:noProof/>
              </w:rPr>
              <w:t>Diagram: Zpracování žádosti (Studijní)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0C148" w14:textId="4ED4D0FE" w:rsidR="00DA07C0" w:rsidRDefault="00DA07C0">
          <w:pPr>
            <w:pStyle w:val="Obsah1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9573539" w:history="1">
            <w:r w:rsidRPr="008E7743">
              <w:rPr>
                <w:rStyle w:val="Hypertextovodkaz"/>
                <w:noProof/>
              </w:rPr>
              <w:t>Zpracovatel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3E2F0" w14:textId="315C5ED0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0" w:history="1">
            <w:r w:rsidRPr="008E7743">
              <w:rPr>
                <w:rStyle w:val="Hypertextovodkaz"/>
                <w:noProof/>
              </w:rPr>
              <w:t>Diagram: Přijetí/analýza/zpracování Žádosti (Zpracovatel)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5EDBA" w14:textId="4AC3FF8E" w:rsidR="00DA07C0" w:rsidRDefault="00DA07C0">
          <w:pPr>
            <w:pStyle w:val="Obsah1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9573541" w:history="1">
            <w:r w:rsidRPr="008E7743">
              <w:rPr>
                <w:rStyle w:val="Hypertextovodkaz"/>
                <w:noProof/>
              </w:rPr>
              <w:t>Žadatel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DB890" w14:textId="55578D77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2" w:history="1">
            <w:r w:rsidRPr="008E7743">
              <w:rPr>
                <w:rStyle w:val="Hypertextovodkaz"/>
                <w:noProof/>
              </w:rPr>
              <w:t>Diagram: Platba (Žadatel)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0E246F" w14:textId="37D10609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3" w:history="1">
            <w:r w:rsidRPr="008E7743">
              <w:rPr>
                <w:rStyle w:val="Hypertextovodkaz"/>
                <w:noProof/>
              </w:rPr>
              <w:t>Diagram: Příloha k Žádosti (Žadatel)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8920A" w14:textId="484DFFF9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4" w:history="1">
            <w:r w:rsidRPr="008E7743">
              <w:rPr>
                <w:rStyle w:val="Hypertextovodkaz"/>
                <w:noProof/>
              </w:rPr>
              <w:t>Diagram: Vzetí žádosti zpět (Žadatel)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2749B3" w14:textId="01169D33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5" w:history="1">
            <w:r w:rsidRPr="008E7743">
              <w:rPr>
                <w:rStyle w:val="Hypertextovodkaz"/>
                <w:noProof/>
              </w:rPr>
              <w:t>Diagram: Zadání žádosti (Žadatel)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43171E" w14:textId="5123233A" w:rsidR="00DA07C0" w:rsidRDefault="00DA07C0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546" w:history="1">
            <w:r w:rsidRPr="008E7743">
              <w:rPr>
                <w:rStyle w:val="Hypertextovodkaz"/>
                <w:noProof/>
              </w:rPr>
              <w:t>Diagram: Zúžení předmětu Žádosti (Žadatel)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63150" w14:textId="00DAB17F" w:rsidR="005A6602" w:rsidRDefault="005A6602">
          <w:r>
            <w:rPr>
              <w:b/>
              <w:bCs/>
            </w:rPr>
            <w:fldChar w:fldCharType="end"/>
          </w:r>
        </w:p>
      </w:sdtContent>
    </w:sdt>
    <w:p w14:paraId="2ED1CF2A" w14:textId="77777777" w:rsidR="005F439B" w:rsidRDefault="005F439B"/>
    <w:p w14:paraId="5F70E704" w14:textId="77777777" w:rsidR="005F439B" w:rsidRDefault="005F439B"/>
    <w:p w14:paraId="7585B80A" w14:textId="32DB4A76" w:rsidR="005F439B" w:rsidRDefault="00925595" w:rsidP="00925595">
      <w:pPr>
        <w:pStyle w:val="Nadpis1"/>
      </w:pPr>
      <w:bookmarkStart w:id="5" w:name="_Toc159573525"/>
      <w:r>
        <w:t>Studijní oddělení</w:t>
      </w:r>
      <w:bookmarkEnd w:id="5"/>
    </w:p>
    <w:p w14:paraId="2EAA4AA3" w14:textId="2D1B87E3" w:rsidR="00CD5C0F" w:rsidRDefault="00205B42" w:rsidP="002003D6">
      <w:pPr>
        <w:pStyle w:val="Nadpis2"/>
      </w:pPr>
      <w:bookmarkStart w:id="6" w:name="BKM_B73E1568_4FCF_4F89_8AE5_7CFEAC052EDA"/>
      <w:bookmarkStart w:id="7" w:name="BKM_3325EBA2_A4E5_4503_B94B_9B061DFE548A"/>
      <w:bookmarkStart w:id="8" w:name="_Toc159573526"/>
      <w:r>
        <w:t>Diagra</w:t>
      </w:r>
      <w:r w:rsidR="00123174">
        <w:t>m</w:t>
      </w:r>
      <w:r>
        <w:t>: Administrace žádostí (Studijní)</w:t>
      </w:r>
      <w:bookmarkEnd w:id="8"/>
    </w:p>
    <w:p w14:paraId="2EAA4AA4" w14:textId="77777777" w:rsidR="00CD5C0F" w:rsidRDefault="00CD5C0F">
      <w:pPr>
        <w:pStyle w:val="Properties"/>
        <w:tabs>
          <w:tab w:val="left" w:pos="720"/>
        </w:tabs>
      </w:pPr>
    </w:p>
    <w:p w14:paraId="2EAA4AA5" w14:textId="14ECB5E0" w:rsidR="00CD5C0F" w:rsidRDefault="0075039A">
      <w:pPr>
        <w:rPr>
          <w:sz w:val="20"/>
          <w:szCs w:val="20"/>
        </w:rPr>
      </w:pPr>
      <w:r w:rsidRPr="0075039A">
        <w:rPr>
          <w:noProof/>
          <w:sz w:val="20"/>
          <w:szCs w:val="20"/>
        </w:rPr>
        <w:lastRenderedPageBreak/>
        <w:drawing>
          <wp:inline distT="0" distB="0" distL="0" distR="0" wp14:anchorId="580A1655" wp14:editId="1607B16B">
            <wp:extent cx="4107536" cy="6218459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7536" cy="621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4AA6" w14:textId="2B225F90" w:rsidR="00CD5C0F" w:rsidRDefault="00CD5C0F">
      <w:pPr>
        <w:pStyle w:val="DiagramImage"/>
        <w:rPr>
          <w:sz w:val="20"/>
          <w:szCs w:val="20"/>
        </w:rPr>
      </w:pPr>
    </w:p>
    <w:p w14:paraId="2EAA4AA7" w14:textId="77777777" w:rsidR="00CD5C0F" w:rsidRDefault="00CD5C0F">
      <w:pPr>
        <w:pStyle w:val="DiagramImage"/>
        <w:rPr>
          <w:sz w:val="20"/>
          <w:szCs w:val="20"/>
        </w:rPr>
      </w:pPr>
    </w:p>
    <w:p w14:paraId="2EAA4AA8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Administrace žádostí</w:t>
      </w:r>
    </w:p>
    <w:bookmarkEnd w:id="6"/>
    <w:bookmarkEnd w:id="7"/>
    <w:p w14:paraId="78261905" w14:textId="77777777" w:rsidR="004B5143" w:rsidRDefault="004B514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AA9" w14:textId="23AA6058" w:rsidR="00CD5C0F" w:rsidRDefault="001B2C34">
      <w:r>
        <w:rPr>
          <w:rFonts w:ascii="Times New Roman" w:eastAsia="Times New Roman" w:hAnsi="Times New Roman" w:cs="Times New Roman"/>
          <w:sz w:val="20"/>
          <w:szCs w:val="20"/>
        </w:rPr>
        <w:t>Business model popisuje základní postupy správy / adminis</w:t>
      </w:r>
      <w:r w:rsidR="00D01BB2">
        <w:rPr>
          <w:rFonts w:ascii="Times New Roman" w:eastAsia="Times New Roman" w:hAnsi="Times New Roman" w:cs="Times New Roman"/>
          <w:sz w:val="20"/>
          <w:szCs w:val="20"/>
        </w:rPr>
        <w:t>trace Žádostí, procesy, které</w:t>
      </w:r>
      <w:r w:rsidR="008163D3">
        <w:rPr>
          <w:rFonts w:ascii="Times New Roman" w:eastAsia="Times New Roman" w:hAnsi="Times New Roman" w:cs="Times New Roman"/>
          <w:sz w:val="20"/>
          <w:szCs w:val="20"/>
        </w:rPr>
        <w:t xml:space="preserve"> SO obvykle</w:t>
      </w:r>
      <w:r w:rsidR="00D01BB2">
        <w:rPr>
          <w:rFonts w:ascii="Times New Roman" w:eastAsia="Times New Roman" w:hAnsi="Times New Roman" w:cs="Times New Roman"/>
          <w:sz w:val="20"/>
          <w:szCs w:val="20"/>
        </w:rPr>
        <w:t xml:space="preserve"> používá </w:t>
      </w:r>
      <w:r w:rsidR="008163D3">
        <w:rPr>
          <w:rFonts w:ascii="Times New Roman" w:eastAsia="Times New Roman" w:hAnsi="Times New Roman" w:cs="Times New Roman"/>
          <w:sz w:val="20"/>
          <w:szCs w:val="20"/>
        </w:rPr>
        <w:t>při zpracování a vyřízení Žádosti.</w:t>
      </w:r>
      <w:r w:rsidR="00D01B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B42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EAA4AAA" w14:textId="77777777" w:rsidR="00CD5C0F" w:rsidRDefault="00205B42">
      <w:pPr>
        <w:pStyle w:val="Nadpis4"/>
      </w:pPr>
      <w:bookmarkStart w:id="9" w:name="BKM_C465E053_B233_490F_88C2_37FCD4DC06A4"/>
      <w:bookmarkStart w:id="10" w:name="BKM_3569FADF_F6B5_44F1_9D03_8C6848D5A443"/>
      <w:r>
        <w:lastRenderedPageBreak/>
        <w:t xml:space="preserve">Diagram: Aktualizace </w:t>
      </w:r>
      <w:proofErr w:type="spellStart"/>
      <w:r>
        <w:t>workflow</w:t>
      </w:r>
      <w:proofErr w:type="spellEnd"/>
      <w:r>
        <w:t xml:space="preserve"> (Studijní)</w:t>
      </w:r>
    </w:p>
    <w:p w14:paraId="2EAA4AAB" w14:textId="37B0C179" w:rsidR="00CD5C0F" w:rsidRDefault="008163D3" w:rsidP="00F70B59">
      <w:pPr>
        <w:pStyle w:val="Properties"/>
        <w:tabs>
          <w:tab w:val="left" w:pos="720"/>
        </w:tabs>
        <w:jc w:val="left"/>
      </w:pPr>
      <w:proofErr w:type="spellStart"/>
      <w:r>
        <w:t>W</w:t>
      </w:r>
      <w:r w:rsidR="00F70B59">
        <w:t>orkflow</w:t>
      </w:r>
      <w:proofErr w:type="spellEnd"/>
      <w:r w:rsidR="00F70B59">
        <w:t xml:space="preserve">, které </w:t>
      </w:r>
      <w:proofErr w:type="gramStart"/>
      <w:r w:rsidR="00F70B59">
        <w:t>řeší</w:t>
      </w:r>
      <w:proofErr w:type="gramEnd"/>
      <w:r w:rsidR="00F70B59">
        <w:t xml:space="preserve"> posun (krok za krokem vždy o nižší instance k vyšší) </w:t>
      </w:r>
      <w:r w:rsidR="007D5BB4">
        <w:t>Žádosti v rámci jejího zpracování bohužel v</w:t>
      </w:r>
      <w:r w:rsidR="00DA56FB">
        <w:t>livem změn v</w:t>
      </w:r>
      <w:r w:rsidR="007D5BB4">
        <w:t>elmi rychle zastarává</w:t>
      </w:r>
      <w:r w:rsidR="00D76A65">
        <w:t>,</w:t>
      </w:r>
      <w:r w:rsidR="00DA56FB">
        <w:t xml:space="preserve"> a proto bude zapotřebí ho </w:t>
      </w:r>
      <w:r w:rsidR="00993F82">
        <w:t xml:space="preserve">aktualizovat. Model představuje postup </w:t>
      </w:r>
      <w:r w:rsidR="00A959A3">
        <w:t xml:space="preserve">aktualizace </w:t>
      </w:r>
      <w:proofErr w:type="spellStart"/>
      <w:r w:rsidR="00A959A3">
        <w:t>workflow</w:t>
      </w:r>
      <w:proofErr w:type="spellEnd"/>
      <w:r w:rsidR="00A959A3">
        <w:t xml:space="preserve">, přičemž testování po provedení aktualizace se doporučuje, nikoli </w:t>
      </w:r>
      <w:r w:rsidR="004C53AB">
        <w:t>vyžaduje.</w:t>
      </w:r>
    </w:p>
    <w:p w14:paraId="2EAA4AAC" w14:textId="77777777" w:rsidR="00CD5C0F" w:rsidRDefault="00CD5C0F">
      <w:pPr>
        <w:rPr>
          <w:sz w:val="20"/>
          <w:szCs w:val="20"/>
        </w:rPr>
      </w:pPr>
    </w:p>
    <w:p w14:paraId="2EAA4AAD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4C" wp14:editId="2EAA4B4D">
            <wp:extent cx="6171565" cy="2328545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65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AE" w14:textId="77777777" w:rsidR="00CD5C0F" w:rsidRDefault="00CD5C0F">
      <w:pPr>
        <w:pStyle w:val="DiagramImage"/>
        <w:rPr>
          <w:sz w:val="20"/>
          <w:szCs w:val="20"/>
        </w:rPr>
      </w:pPr>
    </w:p>
    <w:p w14:paraId="2EAA4AAF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 xml:space="preserve">Aktualizace </w:t>
      </w:r>
      <w:proofErr w:type="spellStart"/>
      <w:r>
        <w:rPr>
          <w:color w:val="000000"/>
        </w:rPr>
        <w:t>workflow</w:t>
      </w:r>
      <w:proofErr w:type="spellEnd"/>
    </w:p>
    <w:bookmarkEnd w:id="9"/>
    <w:bookmarkEnd w:id="10"/>
    <w:p w14:paraId="2EAA4AB0" w14:textId="7413EC3F" w:rsidR="00CD5C0F" w:rsidRDefault="00CD5C0F"/>
    <w:p w14:paraId="2EAA4AB1" w14:textId="77777777" w:rsidR="00CD5C0F" w:rsidRDefault="00205B42" w:rsidP="004626DA">
      <w:pPr>
        <w:pStyle w:val="Nadpis2"/>
      </w:pPr>
      <w:bookmarkStart w:id="11" w:name="BKM_53588353_414C_47F9_B97F_4A6A90A793C6"/>
      <w:bookmarkStart w:id="12" w:name="BKM_F9C7EA2A_5AE7_47D2_8AA1_C8CFA94A8787"/>
      <w:bookmarkStart w:id="13" w:name="_Toc159573527"/>
      <w:r>
        <w:t>Diagram: Finální zpětná vazba Žadateli (Studijní)</w:t>
      </w:r>
      <w:bookmarkEnd w:id="13"/>
    </w:p>
    <w:p w14:paraId="2EAA4AB2" w14:textId="77777777" w:rsidR="00CD5C0F" w:rsidRDefault="00CD5C0F">
      <w:pPr>
        <w:pStyle w:val="Properties"/>
        <w:tabs>
          <w:tab w:val="left" w:pos="720"/>
        </w:tabs>
      </w:pPr>
    </w:p>
    <w:p w14:paraId="5C131134" w14:textId="77777777" w:rsidR="00A00B5A" w:rsidRDefault="0001250C" w:rsidP="00E71E9F">
      <w:pPr>
        <w:pStyle w:val="DiagramImage"/>
        <w:jc w:val="left"/>
        <w:rPr>
          <w:sz w:val="20"/>
          <w:szCs w:val="20"/>
        </w:rPr>
      </w:pPr>
      <w:r>
        <w:rPr>
          <w:sz w:val="20"/>
          <w:szCs w:val="20"/>
        </w:rPr>
        <w:t>Finální zpětná vazba</w:t>
      </w:r>
      <w:r w:rsidR="00277ECD">
        <w:rPr>
          <w:sz w:val="20"/>
          <w:szCs w:val="20"/>
        </w:rPr>
        <w:t xml:space="preserve"> představuje </w:t>
      </w:r>
      <w:r w:rsidR="00A00B5A">
        <w:rPr>
          <w:sz w:val="20"/>
          <w:szCs w:val="20"/>
        </w:rPr>
        <w:t>proces vyřízení Žádosti a přípravu, zpracování a odeslání odpovědi Žadateli.</w:t>
      </w:r>
    </w:p>
    <w:p w14:paraId="17F923E2" w14:textId="5B523EB2" w:rsidR="00B95344" w:rsidRPr="00000D2A" w:rsidRDefault="00000D2A" w:rsidP="00E71E9F">
      <w:pPr>
        <w:pStyle w:val="DiagramImage"/>
        <w:jc w:val="left"/>
        <w:rPr>
          <w:i/>
          <w:iCs/>
          <w:sz w:val="20"/>
          <w:szCs w:val="20"/>
        </w:rPr>
      </w:pPr>
      <w:r w:rsidRPr="00000D2A">
        <w:rPr>
          <w:i/>
          <w:iCs/>
          <w:sz w:val="20"/>
          <w:szCs w:val="20"/>
        </w:rPr>
        <w:t>Poznámka – vysvětlení použitých zkratek:</w:t>
      </w:r>
      <w:r w:rsidR="00B95344" w:rsidRPr="00000D2A">
        <w:rPr>
          <w:i/>
          <w:iCs/>
          <w:sz w:val="20"/>
          <w:szCs w:val="20"/>
        </w:rPr>
        <w:t> </w:t>
      </w:r>
      <w:r w:rsidR="00B95344" w:rsidRPr="00000D2A">
        <w:rPr>
          <w:b/>
          <w:bCs/>
          <w:i/>
          <w:iCs/>
          <w:sz w:val="20"/>
          <w:szCs w:val="20"/>
        </w:rPr>
        <w:t>SSSUK</w:t>
      </w:r>
      <w:r w:rsidR="00B95344" w:rsidRPr="00000D2A">
        <w:rPr>
          <w:i/>
          <w:iCs/>
          <w:sz w:val="20"/>
          <w:szCs w:val="20"/>
        </w:rPr>
        <w:t xml:space="preserve"> = elektronický systém spisové služby UK </w:t>
      </w:r>
      <w:r w:rsidR="0001250C" w:rsidRPr="00000D2A">
        <w:rPr>
          <w:i/>
          <w:iCs/>
          <w:sz w:val="20"/>
          <w:szCs w:val="20"/>
        </w:rPr>
        <w:t xml:space="preserve">Podatelna = </w:t>
      </w:r>
      <w:r w:rsidR="0001250C" w:rsidRPr="00000D2A">
        <w:rPr>
          <w:b/>
          <w:bCs/>
          <w:i/>
          <w:iCs/>
          <w:sz w:val="20"/>
          <w:szCs w:val="20"/>
        </w:rPr>
        <w:t>Pošta</w:t>
      </w:r>
      <w:r w:rsidR="0001250C" w:rsidRPr="00000D2A">
        <w:rPr>
          <w:i/>
          <w:iCs/>
          <w:sz w:val="20"/>
          <w:szCs w:val="20"/>
        </w:rPr>
        <w:t xml:space="preserve"> – představuje základní proces zpracování Dokumentu ve fyzické podobě a jeho odeslání Žadatel</w:t>
      </w:r>
      <w:r w:rsidR="00163C24">
        <w:rPr>
          <w:i/>
          <w:iCs/>
          <w:sz w:val="20"/>
          <w:szCs w:val="20"/>
        </w:rPr>
        <w:t xml:space="preserve">, </w:t>
      </w:r>
      <w:r w:rsidR="00163C24" w:rsidRPr="00163C24">
        <w:rPr>
          <w:b/>
          <w:bCs/>
          <w:i/>
          <w:iCs/>
          <w:sz w:val="20"/>
          <w:szCs w:val="20"/>
        </w:rPr>
        <w:t>SIS</w:t>
      </w:r>
      <w:r w:rsidR="00163C24">
        <w:rPr>
          <w:i/>
          <w:iCs/>
          <w:sz w:val="20"/>
          <w:szCs w:val="20"/>
        </w:rPr>
        <w:t xml:space="preserve"> = studentský informační systém, Dokument = písemný dokument</w:t>
      </w:r>
      <w:r w:rsidR="00F04B99">
        <w:rPr>
          <w:i/>
          <w:iCs/>
          <w:sz w:val="20"/>
          <w:szCs w:val="20"/>
        </w:rPr>
        <w:t xml:space="preserve"> (jedná se o písemnou zpětnou vazbu </w:t>
      </w:r>
      <w:r w:rsidR="00684E10">
        <w:rPr>
          <w:i/>
          <w:iCs/>
          <w:sz w:val="20"/>
          <w:szCs w:val="20"/>
        </w:rPr>
        <w:t>Žadateli, která může být finální písemnou zpětnou vazbu).</w:t>
      </w:r>
      <w:r w:rsidR="00163C24">
        <w:rPr>
          <w:i/>
          <w:iCs/>
          <w:sz w:val="20"/>
          <w:szCs w:val="20"/>
        </w:rPr>
        <w:t xml:space="preserve"> </w:t>
      </w:r>
    </w:p>
    <w:p w14:paraId="426ECE4B" w14:textId="2D7BABBF" w:rsidR="00B95344" w:rsidRPr="00000D2A" w:rsidRDefault="00B95344" w:rsidP="00B95344">
      <w:pPr>
        <w:rPr>
          <w:i/>
          <w:iCs/>
        </w:rPr>
      </w:pPr>
    </w:p>
    <w:p w14:paraId="2EAA4AB4" w14:textId="0C0431DA" w:rsidR="00CD5C0F" w:rsidRDefault="2F15E490" w:rsidP="00E71E9F">
      <w:pPr>
        <w:pStyle w:val="DiagramImage"/>
        <w:jc w:val="left"/>
        <w:rPr>
          <w:sz w:val="20"/>
          <w:szCs w:val="20"/>
        </w:rPr>
      </w:pPr>
      <w:r>
        <w:rPr>
          <w:noProof/>
        </w:rPr>
        <w:drawing>
          <wp:inline distT="0" distB="0" distL="0" distR="0" wp14:anchorId="193162B3" wp14:editId="1C172EFA">
            <wp:extent cx="6186172" cy="3157855"/>
            <wp:effectExtent l="0" t="0" r="508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172" cy="31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4AB5" w14:textId="77777777" w:rsidR="00CD5C0F" w:rsidRDefault="00CD5C0F">
      <w:pPr>
        <w:pStyle w:val="DiagramImage"/>
        <w:rPr>
          <w:sz w:val="20"/>
          <w:szCs w:val="20"/>
        </w:rPr>
      </w:pPr>
    </w:p>
    <w:p w14:paraId="2EAA4AB6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Finální zpětná vazba Žadateli</w:t>
      </w:r>
    </w:p>
    <w:bookmarkEnd w:id="11"/>
    <w:bookmarkEnd w:id="12"/>
    <w:p w14:paraId="1895A906" w14:textId="77777777" w:rsidR="00E71E9F" w:rsidRDefault="00E71E9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AB7" w14:textId="032BA791" w:rsidR="00CD5C0F" w:rsidRPr="00E71E9F" w:rsidRDefault="002038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Zpra</w:t>
      </w:r>
      <w:r w:rsidR="0005486D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ování reflektuje </w:t>
      </w:r>
      <w:r w:rsidRPr="00B30B9F">
        <w:rPr>
          <w:rFonts w:ascii="Times New Roman" w:hAnsi="Times New Roman" w:cs="Times New Roman"/>
          <w:b/>
          <w:bCs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legislativní a interní požadavky na zpracovávání Žádosti a </w:t>
      </w:r>
      <w:r w:rsidRPr="00B30B9F">
        <w:rPr>
          <w:rFonts w:ascii="Times New Roman" w:hAnsi="Times New Roman" w:cs="Times New Roman"/>
          <w:b/>
          <w:bCs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dva základní typy </w:t>
      </w:r>
      <w:r w:rsidR="007076FF">
        <w:rPr>
          <w:rFonts w:ascii="Times New Roman" w:hAnsi="Times New Roman" w:cs="Times New Roman"/>
          <w:sz w:val="20"/>
          <w:szCs w:val="20"/>
        </w:rPr>
        <w:t>Žádostí, které bude bezpochyby každé Studijní oddělení zpracovávat</w:t>
      </w:r>
      <w:r w:rsidR="00E743C1">
        <w:rPr>
          <w:rFonts w:ascii="Times New Roman" w:hAnsi="Times New Roman" w:cs="Times New Roman"/>
          <w:sz w:val="20"/>
          <w:szCs w:val="20"/>
        </w:rPr>
        <w:t xml:space="preserve">: </w:t>
      </w:r>
      <w:r w:rsidR="00E743C1" w:rsidRPr="00B30B9F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="00E743C1">
        <w:rPr>
          <w:rFonts w:ascii="Times New Roman" w:hAnsi="Times New Roman" w:cs="Times New Roman"/>
          <w:sz w:val="20"/>
          <w:szCs w:val="20"/>
        </w:rPr>
        <w:t xml:space="preserve"> Žádosti týkající se právního vztahu Žadatel (student) x Univerzita /</w:t>
      </w:r>
      <w:r w:rsidR="0005486D">
        <w:rPr>
          <w:rFonts w:ascii="Times New Roman" w:hAnsi="Times New Roman" w:cs="Times New Roman"/>
          <w:sz w:val="20"/>
          <w:szCs w:val="20"/>
        </w:rPr>
        <w:t xml:space="preserve"> Fakulta, </w:t>
      </w:r>
      <w:r w:rsidR="0005486D" w:rsidRPr="00B30B9F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="0005486D">
        <w:rPr>
          <w:rFonts w:ascii="Times New Roman" w:hAnsi="Times New Roman" w:cs="Times New Roman"/>
          <w:sz w:val="20"/>
          <w:szCs w:val="20"/>
        </w:rPr>
        <w:t xml:space="preserve"> Žádosti týkající se o</w:t>
      </w:r>
      <w:r w:rsidR="007852BD">
        <w:rPr>
          <w:rFonts w:ascii="Times New Roman" w:hAnsi="Times New Roman" w:cs="Times New Roman"/>
          <w:sz w:val="20"/>
          <w:szCs w:val="20"/>
        </w:rPr>
        <w:t>rganizace studia</w:t>
      </w:r>
      <w:r w:rsidR="00B70A2F">
        <w:rPr>
          <w:rFonts w:ascii="Times New Roman" w:hAnsi="Times New Roman" w:cs="Times New Roman"/>
          <w:sz w:val="20"/>
          <w:szCs w:val="20"/>
        </w:rPr>
        <w:t xml:space="preserve"> Žadatele.</w:t>
      </w:r>
      <w:r w:rsidR="00056C16">
        <w:rPr>
          <w:rFonts w:ascii="Times New Roman" w:hAnsi="Times New Roman" w:cs="Times New Roman"/>
          <w:sz w:val="20"/>
          <w:szCs w:val="20"/>
        </w:rPr>
        <w:t xml:space="preserve"> To znamená, že v některých případech </w:t>
      </w:r>
      <w:r w:rsidR="002B30A4">
        <w:rPr>
          <w:rFonts w:ascii="Times New Roman" w:hAnsi="Times New Roman" w:cs="Times New Roman"/>
          <w:sz w:val="20"/>
          <w:szCs w:val="20"/>
        </w:rPr>
        <w:t xml:space="preserve">musí být modul připraven na to, že je nezbytné zaslat i </w:t>
      </w:r>
      <w:r w:rsidR="00407F0F">
        <w:rPr>
          <w:rFonts w:ascii="Times New Roman" w:hAnsi="Times New Roman" w:cs="Times New Roman"/>
          <w:sz w:val="20"/>
          <w:szCs w:val="20"/>
        </w:rPr>
        <w:t xml:space="preserve">písemný </w:t>
      </w:r>
      <w:r w:rsidR="002B30A4">
        <w:rPr>
          <w:rFonts w:ascii="Times New Roman" w:hAnsi="Times New Roman" w:cs="Times New Roman"/>
          <w:sz w:val="20"/>
          <w:szCs w:val="20"/>
        </w:rPr>
        <w:t>dokument vyřízené Žádosti a uložit jej do interních systém</w:t>
      </w:r>
      <w:r w:rsidR="004F7AF0">
        <w:rPr>
          <w:rFonts w:ascii="Times New Roman" w:hAnsi="Times New Roman" w:cs="Times New Roman"/>
          <w:sz w:val="20"/>
          <w:szCs w:val="20"/>
        </w:rPr>
        <w:t>ů UK.</w:t>
      </w:r>
      <w:r w:rsidR="00205B42" w:rsidRPr="00E71E9F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EAA4AB8" w14:textId="77777777" w:rsidR="00CD5C0F" w:rsidRDefault="00205B42" w:rsidP="00577D9B">
      <w:pPr>
        <w:pStyle w:val="Nadpis2"/>
      </w:pPr>
      <w:bookmarkStart w:id="14" w:name="BKM_0C21BE96_459C_4455_81EF_C5D4567E4C3F"/>
      <w:bookmarkStart w:id="15" w:name="BKM_82256268_B6FD_46FF_A0A1_F240D86D7ECC"/>
      <w:bookmarkStart w:id="16" w:name="_Toc159573528"/>
      <w:r>
        <w:lastRenderedPageBreak/>
        <w:t xml:space="preserve">Diagram: </w:t>
      </w:r>
      <w:proofErr w:type="spellStart"/>
      <w:r>
        <w:t>Help</w:t>
      </w:r>
      <w:proofErr w:type="spellEnd"/>
      <w:r>
        <w:t xml:space="preserve"> (Studijní)</w:t>
      </w:r>
      <w:bookmarkEnd w:id="16"/>
    </w:p>
    <w:p w14:paraId="2EAA4ABA" w14:textId="15E764F4" w:rsidR="00CD5C0F" w:rsidRDefault="006011DB">
      <w:pPr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Help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představuje funkcionalitu, která umožňuje vybavit každý </w:t>
      </w:r>
      <w:r w:rsidR="00431918">
        <w:rPr>
          <w:rFonts w:ascii="Times New Roman" w:hAnsi="Times New Roman" w:cs="Times New Roman"/>
          <w:sz w:val="20"/>
          <w:szCs w:val="20"/>
        </w:rPr>
        <w:t>formulář Žádosti (při jeho tvorbě) jednoduchými popisky významu jeho jednotlivých položek.</w:t>
      </w:r>
      <w:r w:rsidR="00ED2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2FBE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="00ED2FBE">
        <w:rPr>
          <w:rFonts w:ascii="Times New Roman" w:hAnsi="Times New Roman" w:cs="Times New Roman"/>
          <w:sz w:val="20"/>
          <w:szCs w:val="20"/>
        </w:rPr>
        <w:t xml:space="preserve"> je nepovinná funkcionalita, kterou může Studijní oddělení využít nebo nemusí. V případě, že ji použije může výrazně eliminovat chyby ve formuláři při jeho vyplňování a poměrně význ</w:t>
      </w:r>
      <w:r w:rsidR="008A0FBC">
        <w:rPr>
          <w:rFonts w:ascii="Times New Roman" w:hAnsi="Times New Roman" w:cs="Times New Roman"/>
          <w:sz w:val="20"/>
          <w:szCs w:val="20"/>
        </w:rPr>
        <w:t xml:space="preserve">amně si tak spořit svůj čas </w:t>
      </w:r>
      <w:r w:rsidR="004B23FD">
        <w:rPr>
          <w:rFonts w:ascii="Times New Roman" w:hAnsi="Times New Roman" w:cs="Times New Roman"/>
          <w:sz w:val="20"/>
          <w:szCs w:val="20"/>
        </w:rPr>
        <w:t>dalšími zpětnými vazbami k Žadateli s vysvětlování</w:t>
      </w:r>
      <w:r w:rsidR="00AB070F">
        <w:rPr>
          <w:rFonts w:ascii="Times New Roman" w:hAnsi="Times New Roman" w:cs="Times New Roman"/>
          <w:sz w:val="20"/>
          <w:szCs w:val="20"/>
        </w:rPr>
        <w:t>m</w:t>
      </w:r>
      <w:r w:rsidR="004B23FD">
        <w:rPr>
          <w:rFonts w:ascii="Times New Roman" w:hAnsi="Times New Roman" w:cs="Times New Roman"/>
          <w:sz w:val="20"/>
          <w:szCs w:val="20"/>
        </w:rPr>
        <w:t xml:space="preserve"> (opravováním) apod.</w:t>
      </w:r>
      <w:r w:rsidR="00220B83">
        <w:rPr>
          <w:rFonts w:ascii="Times New Roman" w:hAnsi="Times New Roman" w:cs="Times New Roman"/>
          <w:sz w:val="20"/>
          <w:szCs w:val="20"/>
        </w:rPr>
        <w:t xml:space="preserve"> Přičemž </w:t>
      </w:r>
      <w:proofErr w:type="spellStart"/>
      <w:r w:rsidR="00220B83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="00220B83">
        <w:rPr>
          <w:rFonts w:ascii="Times New Roman" w:hAnsi="Times New Roman" w:cs="Times New Roman"/>
          <w:sz w:val="20"/>
          <w:szCs w:val="20"/>
        </w:rPr>
        <w:t xml:space="preserve"> systém může být vytvořen plošně tj. ke všem </w:t>
      </w:r>
      <w:r w:rsidR="00155A28">
        <w:rPr>
          <w:rFonts w:ascii="Times New Roman" w:hAnsi="Times New Roman" w:cs="Times New Roman"/>
          <w:sz w:val="20"/>
          <w:szCs w:val="20"/>
        </w:rPr>
        <w:t xml:space="preserve">formulářům Žádosti anebo jen k některým, které SO </w:t>
      </w:r>
      <w:proofErr w:type="gramStart"/>
      <w:r w:rsidR="00155A28">
        <w:rPr>
          <w:rFonts w:ascii="Times New Roman" w:hAnsi="Times New Roman" w:cs="Times New Roman"/>
          <w:sz w:val="20"/>
          <w:szCs w:val="20"/>
        </w:rPr>
        <w:t>FA  považuje</w:t>
      </w:r>
      <w:proofErr w:type="gramEnd"/>
      <w:r w:rsidR="00155A28">
        <w:rPr>
          <w:rFonts w:ascii="Times New Roman" w:hAnsi="Times New Roman" w:cs="Times New Roman"/>
          <w:sz w:val="20"/>
          <w:szCs w:val="20"/>
        </w:rPr>
        <w:t xml:space="preserve"> za obtížné nebo náročnější na vyplňování.</w:t>
      </w:r>
    </w:p>
    <w:p w14:paraId="0D4B4194" w14:textId="77777777" w:rsidR="00577D9B" w:rsidRDefault="00577D9B">
      <w:pPr>
        <w:rPr>
          <w:sz w:val="20"/>
          <w:szCs w:val="20"/>
        </w:rPr>
      </w:pPr>
    </w:p>
    <w:p w14:paraId="2EAA4ABB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0" wp14:editId="2EAA4B51">
            <wp:extent cx="6205855" cy="234696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BC" w14:textId="77777777" w:rsidR="00CD5C0F" w:rsidRDefault="00CD5C0F">
      <w:pPr>
        <w:pStyle w:val="DiagramImage"/>
        <w:rPr>
          <w:sz w:val="20"/>
          <w:szCs w:val="20"/>
        </w:rPr>
      </w:pPr>
    </w:p>
    <w:p w14:paraId="2EAA4ABD" w14:textId="77777777" w:rsidR="00CD5C0F" w:rsidRDefault="00205B42">
      <w:pPr>
        <w:pStyle w:val="DiagramLabel"/>
        <w:rPr>
          <w:color w:val="000000"/>
        </w:rPr>
      </w:pPr>
      <w:proofErr w:type="spellStart"/>
      <w:r>
        <w:rPr>
          <w:color w:val="000000"/>
        </w:rPr>
        <w:t>Help</w:t>
      </w:r>
      <w:proofErr w:type="spellEnd"/>
    </w:p>
    <w:bookmarkEnd w:id="14"/>
    <w:bookmarkEnd w:id="15"/>
    <w:p w14:paraId="5415F77A" w14:textId="4D27A327" w:rsidR="00EC2763" w:rsidRDefault="00EC2763">
      <w:pPr>
        <w:rPr>
          <w:rFonts w:ascii="Times New Roman" w:hAnsi="Times New Roman" w:cs="Times New Roman"/>
          <w:sz w:val="20"/>
          <w:szCs w:val="20"/>
        </w:rPr>
      </w:pPr>
    </w:p>
    <w:p w14:paraId="3120CB82" w14:textId="3A785202" w:rsidR="00EC2763" w:rsidRDefault="00B75E8B" w:rsidP="002A49C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Příklad použití </w:t>
      </w:r>
      <w:proofErr w:type="spellStart"/>
      <w:r>
        <w:rPr>
          <w:rFonts w:ascii="Times New Roman" w:hAnsi="Times New Roman" w:cs="Times New Roman"/>
          <w:sz w:val="20"/>
          <w:szCs w:val="20"/>
        </w:rPr>
        <w:t>Help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systému: ve formuláři existuje </w:t>
      </w:r>
      <w:r w:rsidR="00DA5AA4">
        <w:rPr>
          <w:rFonts w:ascii="Times New Roman" w:hAnsi="Times New Roman" w:cs="Times New Roman"/>
          <w:sz w:val="20"/>
          <w:szCs w:val="20"/>
        </w:rPr>
        <w:t xml:space="preserve">pole: JMÉNO. </w:t>
      </w:r>
      <w:r w:rsidR="00EC2763">
        <w:rPr>
          <w:rFonts w:ascii="Times New Roman" w:hAnsi="Times New Roman" w:cs="Times New Roman"/>
          <w:sz w:val="20"/>
          <w:szCs w:val="20"/>
        </w:rPr>
        <w:t>V </w:t>
      </w:r>
      <w:proofErr w:type="spellStart"/>
      <w:r w:rsidR="00EC2763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="00EC2763">
        <w:rPr>
          <w:rFonts w:ascii="Times New Roman" w:hAnsi="Times New Roman" w:cs="Times New Roman"/>
          <w:sz w:val="20"/>
          <w:szCs w:val="20"/>
        </w:rPr>
        <w:t xml:space="preserve"> systému může být </w:t>
      </w:r>
      <w:r w:rsidR="0065785B">
        <w:rPr>
          <w:rFonts w:ascii="Times New Roman" w:hAnsi="Times New Roman" w:cs="Times New Roman"/>
          <w:sz w:val="20"/>
          <w:szCs w:val="20"/>
        </w:rPr>
        <w:t xml:space="preserve">naprosto jasně vysvětlena forma zápisu a může být </w:t>
      </w:r>
      <w:r w:rsidR="00EC2763">
        <w:rPr>
          <w:rFonts w:ascii="Times New Roman" w:hAnsi="Times New Roman" w:cs="Times New Roman"/>
          <w:sz w:val="20"/>
          <w:szCs w:val="20"/>
        </w:rPr>
        <w:t>nastaveno: Do pole</w:t>
      </w:r>
      <w:r w:rsidR="00532070">
        <w:rPr>
          <w:rFonts w:ascii="Times New Roman" w:hAnsi="Times New Roman" w:cs="Times New Roman"/>
          <w:sz w:val="20"/>
          <w:szCs w:val="20"/>
        </w:rPr>
        <w:t xml:space="preserve"> zapište Vaše: Křestní jméno</w:t>
      </w:r>
      <w:r w:rsidR="002A49C9">
        <w:rPr>
          <w:rFonts w:ascii="Times New Roman" w:hAnsi="Times New Roman" w:cs="Times New Roman"/>
          <w:sz w:val="20"/>
          <w:szCs w:val="20"/>
        </w:rPr>
        <w:t xml:space="preserve"> a</w:t>
      </w:r>
      <w:r w:rsidR="00532070">
        <w:rPr>
          <w:rFonts w:ascii="Times New Roman" w:hAnsi="Times New Roman" w:cs="Times New Roman"/>
          <w:sz w:val="20"/>
          <w:szCs w:val="20"/>
        </w:rPr>
        <w:t xml:space="preserve"> Příjmení. </w:t>
      </w:r>
      <w:r w:rsidR="002A49C9">
        <w:rPr>
          <w:rFonts w:ascii="Times New Roman" w:hAnsi="Times New Roman" w:cs="Times New Roman"/>
          <w:sz w:val="20"/>
          <w:szCs w:val="20"/>
        </w:rPr>
        <w:t xml:space="preserve">Př: Jan Novák. </w:t>
      </w:r>
      <w:proofErr w:type="spellStart"/>
      <w:r w:rsidR="002A49C9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="002A49C9">
        <w:rPr>
          <w:rFonts w:ascii="Times New Roman" w:hAnsi="Times New Roman" w:cs="Times New Roman"/>
          <w:sz w:val="20"/>
          <w:szCs w:val="20"/>
        </w:rPr>
        <w:t xml:space="preserve"> může mít i složitější </w:t>
      </w:r>
      <w:r w:rsidR="000223C0">
        <w:rPr>
          <w:rFonts w:ascii="Times New Roman" w:hAnsi="Times New Roman" w:cs="Times New Roman"/>
          <w:sz w:val="20"/>
          <w:szCs w:val="20"/>
        </w:rPr>
        <w:t>podobu např. v názvu formuláře Žádosti přesné vysvětlení</w:t>
      </w:r>
      <w:r w:rsidR="006B77EA">
        <w:rPr>
          <w:rFonts w:ascii="Times New Roman" w:hAnsi="Times New Roman" w:cs="Times New Roman"/>
          <w:sz w:val="20"/>
          <w:szCs w:val="20"/>
        </w:rPr>
        <w:t>,</w:t>
      </w:r>
      <w:r w:rsidR="000223C0">
        <w:rPr>
          <w:rFonts w:ascii="Times New Roman" w:hAnsi="Times New Roman" w:cs="Times New Roman"/>
          <w:sz w:val="20"/>
          <w:szCs w:val="20"/>
        </w:rPr>
        <w:t xml:space="preserve"> k čemu formulář </w:t>
      </w:r>
      <w:proofErr w:type="gramStart"/>
      <w:r w:rsidR="000223C0">
        <w:rPr>
          <w:rFonts w:ascii="Times New Roman" w:hAnsi="Times New Roman" w:cs="Times New Roman"/>
          <w:sz w:val="20"/>
          <w:szCs w:val="20"/>
        </w:rPr>
        <w:t>slouží</w:t>
      </w:r>
      <w:proofErr w:type="gramEnd"/>
      <w:r w:rsidR="006B77EA">
        <w:rPr>
          <w:rFonts w:ascii="Times New Roman" w:hAnsi="Times New Roman" w:cs="Times New Roman"/>
          <w:sz w:val="20"/>
          <w:szCs w:val="20"/>
        </w:rPr>
        <w:t xml:space="preserve">. V některých případech může být </w:t>
      </w:r>
      <w:proofErr w:type="spellStart"/>
      <w:r w:rsidR="006B77EA">
        <w:rPr>
          <w:rFonts w:ascii="Times New Roman" w:hAnsi="Times New Roman" w:cs="Times New Roman"/>
          <w:sz w:val="20"/>
          <w:szCs w:val="20"/>
        </w:rPr>
        <w:t>Help</w:t>
      </w:r>
      <w:proofErr w:type="spellEnd"/>
      <w:r w:rsidR="006B77EA">
        <w:rPr>
          <w:rFonts w:ascii="Times New Roman" w:hAnsi="Times New Roman" w:cs="Times New Roman"/>
          <w:sz w:val="20"/>
          <w:szCs w:val="20"/>
        </w:rPr>
        <w:t xml:space="preserve"> systém doplněn </w:t>
      </w:r>
      <w:r w:rsidR="00D649B1">
        <w:rPr>
          <w:rFonts w:ascii="Times New Roman" w:hAnsi="Times New Roman" w:cs="Times New Roman"/>
          <w:sz w:val="20"/>
          <w:szCs w:val="20"/>
        </w:rPr>
        <w:t>i o odkazy na interní předpisy</w:t>
      </w:r>
      <w:r w:rsidR="00DE30E2">
        <w:rPr>
          <w:rFonts w:ascii="Times New Roman" w:hAnsi="Times New Roman" w:cs="Times New Roman"/>
          <w:sz w:val="20"/>
          <w:szCs w:val="20"/>
        </w:rPr>
        <w:t xml:space="preserve"> (případně příslušné legislativní prvky předpisů) nebo příklady </w:t>
      </w:r>
      <w:r w:rsidR="0018318E">
        <w:rPr>
          <w:rFonts w:ascii="Times New Roman" w:hAnsi="Times New Roman" w:cs="Times New Roman"/>
          <w:sz w:val="20"/>
          <w:szCs w:val="20"/>
        </w:rPr>
        <w:t>např. čestných prohlášení apod.</w:t>
      </w:r>
    </w:p>
    <w:p w14:paraId="4C469B31" w14:textId="3D315173" w:rsidR="0018318E" w:rsidRPr="002A49C9" w:rsidRDefault="0018318E" w:rsidP="002A49C9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Help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systém se nepoužívá na složité a komplexní vysvětlování</w:t>
      </w:r>
      <w:r w:rsidR="00D34606">
        <w:rPr>
          <w:rFonts w:ascii="Times New Roman" w:hAnsi="Times New Roman" w:cs="Times New Roman"/>
          <w:sz w:val="20"/>
          <w:szCs w:val="20"/>
        </w:rPr>
        <w:t xml:space="preserve"> (k tomu se v Modulu při sestavování formuláře Žádosti používají jiné prvky)</w:t>
      </w:r>
      <w:r w:rsidR="00AA0744">
        <w:rPr>
          <w:rFonts w:ascii="Times New Roman" w:hAnsi="Times New Roman" w:cs="Times New Roman"/>
          <w:sz w:val="20"/>
          <w:szCs w:val="20"/>
        </w:rPr>
        <w:t xml:space="preserve">, ale pouze </w:t>
      </w:r>
      <w:r w:rsidR="00D34606">
        <w:rPr>
          <w:rFonts w:ascii="Times New Roman" w:hAnsi="Times New Roman" w:cs="Times New Roman"/>
          <w:sz w:val="20"/>
          <w:szCs w:val="20"/>
        </w:rPr>
        <w:t>na kratičké textace – příklady.</w:t>
      </w:r>
    </w:p>
    <w:p w14:paraId="2EAA4ABE" w14:textId="53268A93" w:rsidR="00CD5C0F" w:rsidRDefault="00CD5C0F"/>
    <w:p w14:paraId="2EAA4ABF" w14:textId="77777777" w:rsidR="00CD5C0F" w:rsidRDefault="5E472659" w:rsidP="00DB785A">
      <w:pPr>
        <w:pStyle w:val="Nadpis2"/>
      </w:pPr>
      <w:bookmarkStart w:id="17" w:name="BKM_76E3EEBA_82A4_42A4_8DC3_5E7704E1ED28"/>
      <w:bookmarkStart w:id="18" w:name="BKM_4899F1BE_4328_45B2_A618_47F553CBF05F"/>
      <w:bookmarkStart w:id="19" w:name="_Toc159573529"/>
      <w:r>
        <w:t xml:space="preserve">Diagram: Nastavení </w:t>
      </w:r>
      <w:proofErr w:type="spellStart"/>
      <w:r>
        <w:t>workflow</w:t>
      </w:r>
      <w:proofErr w:type="spellEnd"/>
      <w:r>
        <w:t xml:space="preserve"> (Studijní)</w:t>
      </w:r>
      <w:bookmarkEnd w:id="19"/>
    </w:p>
    <w:p w14:paraId="2EAA4AC0" w14:textId="4E3C02A5" w:rsidR="00CD5C0F" w:rsidRDefault="47D75CC2" w:rsidP="009E57F1">
      <w:pPr>
        <w:pStyle w:val="Properties"/>
        <w:tabs>
          <w:tab w:val="left" w:pos="720"/>
        </w:tabs>
        <w:jc w:val="left"/>
      </w:pPr>
      <w:r>
        <w:t xml:space="preserve">Na úrovni fakulty se nastavuje </w:t>
      </w:r>
      <w:r w:rsidR="3F1170BE">
        <w:t xml:space="preserve">základní průchod zpracováním </w:t>
      </w:r>
      <w:proofErr w:type="gramStart"/>
      <w:r w:rsidR="3F1170BE">
        <w:t>Žádosti</w:t>
      </w:r>
      <w:proofErr w:type="gramEnd"/>
      <w:r w:rsidR="3F1170BE">
        <w:t xml:space="preserve"> a to je </w:t>
      </w:r>
      <w:proofErr w:type="spellStart"/>
      <w:r w:rsidR="3F1170BE">
        <w:t>Workflow</w:t>
      </w:r>
      <w:proofErr w:type="spellEnd"/>
      <w:r w:rsidR="3F1170BE">
        <w:t xml:space="preserve"> – jednotlivé kroky, kterými Žádost bude putovat při svém vyřizování na </w:t>
      </w:r>
      <w:r w:rsidR="5C41B7A5">
        <w:t xml:space="preserve">Fakultě. Po nastavení je doporučeno </w:t>
      </w:r>
      <w:proofErr w:type="spellStart"/>
      <w:r w:rsidR="5C41B7A5">
        <w:t>Workflow</w:t>
      </w:r>
      <w:proofErr w:type="spellEnd"/>
      <w:r w:rsidR="5C41B7A5">
        <w:t xml:space="preserve"> otestovat a tím také propojit </w:t>
      </w:r>
      <w:r w:rsidR="56054812">
        <w:t>zpracování žádosti s jednotlivými Zpracovateli.</w:t>
      </w:r>
    </w:p>
    <w:p w14:paraId="2EAA4AC1" w14:textId="77777777" w:rsidR="00CD5C0F" w:rsidRDefault="00CD5C0F">
      <w:pPr>
        <w:rPr>
          <w:sz w:val="20"/>
          <w:szCs w:val="20"/>
        </w:rPr>
      </w:pPr>
    </w:p>
    <w:p w14:paraId="49BA9F26" w14:textId="77777777" w:rsidR="00DB785A" w:rsidRDefault="00DB785A">
      <w:pPr>
        <w:rPr>
          <w:sz w:val="20"/>
          <w:szCs w:val="20"/>
        </w:rPr>
      </w:pPr>
    </w:p>
    <w:p w14:paraId="2EAA4AC2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2" wp14:editId="2EAA4B53">
            <wp:extent cx="6204585" cy="253873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585" cy="253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C3" w14:textId="77777777" w:rsidR="00CD5C0F" w:rsidRDefault="00CD5C0F">
      <w:pPr>
        <w:pStyle w:val="DiagramImage"/>
        <w:rPr>
          <w:sz w:val="20"/>
          <w:szCs w:val="20"/>
        </w:rPr>
      </w:pPr>
    </w:p>
    <w:p w14:paraId="2EAA4AC4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 xml:space="preserve">Nastavení </w:t>
      </w:r>
      <w:proofErr w:type="spellStart"/>
      <w:r>
        <w:rPr>
          <w:color w:val="000000"/>
        </w:rPr>
        <w:t>workflow</w:t>
      </w:r>
      <w:proofErr w:type="spellEnd"/>
    </w:p>
    <w:bookmarkEnd w:id="17"/>
    <w:bookmarkEnd w:id="18"/>
    <w:p w14:paraId="2EAA4AC5" w14:textId="7CE559AE" w:rsidR="00CD5C0F" w:rsidRDefault="00B8629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V nulté variantě Modul pro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neumožňuje souběžné rozesílání jedné žádosti pro něk</w:t>
      </w:r>
      <w:r w:rsidR="00242330">
        <w:rPr>
          <w:rFonts w:ascii="Times New Roman" w:eastAsia="Times New Roman" w:hAnsi="Times New Roman" w:cs="Times New Roman"/>
          <w:sz w:val="20"/>
          <w:szCs w:val="20"/>
        </w:rPr>
        <w:t xml:space="preserve">olik Zpracovatelů, ale vždy pouze </w:t>
      </w:r>
      <w:r w:rsidR="002563C2">
        <w:rPr>
          <w:rFonts w:ascii="Times New Roman" w:eastAsia="Times New Roman" w:hAnsi="Times New Roman" w:cs="Times New Roman"/>
          <w:sz w:val="20"/>
          <w:szCs w:val="20"/>
        </w:rPr>
        <w:t>jeden krok, a to od nejnižší instance k vyšší. Doporučuje se</w:t>
      </w:r>
      <w:r w:rsidR="002816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7DAC">
        <w:rPr>
          <w:rFonts w:ascii="Times New Roman" w:eastAsia="Times New Roman" w:hAnsi="Times New Roman" w:cs="Times New Roman"/>
          <w:sz w:val="20"/>
          <w:szCs w:val="20"/>
        </w:rPr>
        <w:t xml:space="preserve">zachovat v rámci </w:t>
      </w:r>
      <w:proofErr w:type="spellStart"/>
      <w:r w:rsidR="00157DAC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00157D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A7675">
        <w:rPr>
          <w:rFonts w:ascii="Times New Roman" w:eastAsia="Times New Roman" w:hAnsi="Times New Roman" w:cs="Times New Roman"/>
          <w:sz w:val="20"/>
          <w:szCs w:val="20"/>
        </w:rPr>
        <w:t>rozumné množství kroků tj. např. max. 3 (Zpracovatel 1 až 3 včetně zástupů</w:t>
      </w:r>
      <w:r w:rsidR="00E67663">
        <w:rPr>
          <w:rFonts w:ascii="Times New Roman" w:eastAsia="Times New Roman" w:hAnsi="Times New Roman" w:cs="Times New Roman"/>
          <w:sz w:val="20"/>
          <w:szCs w:val="20"/>
        </w:rPr>
        <w:t xml:space="preserve">). Jakmile Zpracovatel (neví, nerozumí, není kompetentní k rozhodnutí v rámci zpracovávání Žádosti atd.) </w:t>
      </w:r>
      <w:r w:rsidR="003D6809">
        <w:rPr>
          <w:rFonts w:ascii="Times New Roman" w:eastAsia="Times New Roman" w:hAnsi="Times New Roman" w:cs="Times New Roman"/>
          <w:sz w:val="20"/>
          <w:szCs w:val="20"/>
        </w:rPr>
        <w:t>okamžitě posílá zpět na Studijní oddělení (zabezpečeno též systémově, avšak po uplynutí určité doby nečinnosti Žadatele</w:t>
      </w:r>
      <w:r w:rsidR="002E4DEF">
        <w:rPr>
          <w:rFonts w:ascii="Times New Roman" w:eastAsia="Times New Roman" w:hAnsi="Times New Roman" w:cs="Times New Roman"/>
          <w:sz w:val="20"/>
          <w:szCs w:val="20"/>
        </w:rPr>
        <w:t xml:space="preserve">), tím se zpracovávání Žádosti </w:t>
      </w:r>
      <w:r w:rsidR="00F45230">
        <w:rPr>
          <w:rFonts w:ascii="Times New Roman" w:eastAsia="Times New Roman" w:hAnsi="Times New Roman" w:cs="Times New Roman"/>
          <w:sz w:val="20"/>
          <w:szCs w:val="20"/>
        </w:rPr>
        <w:t>nedostává do zbytečného časového skluzu.</w:t>
      </w:r>
    </w:p>
    <w:p w14:paraId="0E13C5D4" w14:textId="77777777" w:rsidR="00F45230" w:rsidRDefault="00F4523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B416FE" w14:textId="77777777" w:rsidR="003C236B" w:rsidRDefault="003C236B"/>
    <w:p w14:paraId="2EAA4AC6" w14:textId="7BE69E83" w:rsidR="00CD5C0F" w:rsidRDefault="00205B42" w:rsidP="009E57F1">
      <w:pPr>
        <w:pStyle w:val="Nadpis2"/>
      </w:pPr>
      <w:bookmarkStart w:id="20" w:name="BKM_3F14E774_144E_4445_9BE6_205E5A207A72"/>
      <w:bookmarkStart w:id="21" w:name="BKM_0EF366F6_738F_4803_8289_9FF6287EF62C"/>
      <w:bookmarkStart w:id="22" w:name="_Toc159573530"/>
      <w:r>
        <w:t>Diagram: Návrh/publikace formuláře Žádosti (Studijní)</w:t>
      </w:r>
      <w:bookmarkEnd w:id="22"/>
    </w:p>
    <w:p w14:paraId="2EAA4AC7" w14:textId="6007FBA6" w:rsidR="00CD5C0F" w:rsidRDefault="1575BF35" w:rsidP="0004560F">
      <w:pPr>
        <w:pStyle w:val="Properties"/>
        <w:tabs>
          <w:tab w:val="left" w:pos="720"/>
        </w:tabs>
        <w:jc w:val="left"/>
      </w:pPr>
      <w:r>
        <w:t>Pro formulář Žádostí platí, že každý formulář si Studijní oddělení může vytvořit</w:t>
      </w:r>
      <w:r w:rsidR="5ABA80ED">
        <w:t xml:space="preserve">, schválit a následně publikovat v SIS </w:t>
      </w:r>
      <w:r w:rsidR="72C84F84">
        <w:t>v Centrum Žádostí své Fakulty.</w:t>
      </w:r>
    </w:p>
    <w:p w14:paraId="2EAA4AC8" w14:textId="77777777" w:rsidR="00CD5C0F" w:rsidRDefault="00CD5C0F">
      <w:pPr>
        <w:rPr>
          <w:sz w:val="20"/>
          <w:szCs w:val="20"/>
        </w:rPr>
      </w:pPr>
    </w:p>
    <w:p w14:paraId="2EAA4AC9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4" wp14:editId="2EAA4B55">
            <wp:extent cx="6200140" cy="201168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CA" w14:textId="77777777" w:rsidR="00CD5C0F" w:rsidRDefault="00CD5C0F">
      <w:pPr>
        <w:pStyle w:val="DiagramImage"/>
        <w:rPr>
          <w:sz w:val="20"/>
          <w:szCs w:val="20"/>
        </w:rPr>
      </w:pPr>
    </w:p>
    <w:p w14:paraId="2EAA4ACB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Návrh/publikace formuláře Žádosti SO</w:t>
      </w:r>
    </w:p>
    <w:bookmarkEnd w:id="20"/>
    <w:bookmarkEnd w:id="21"/>
    <w:p w14:paraId="0DBCF9EE" w14:textId="77777777" w:rsidR="00034B61" w:rsidRDefault="00034B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33A78B9" w14:textId="6F90C83C" w:rsidR="00A73CA1" w:rsidRDefault="00FA152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Formulář je sestavován pomocí</w:t>
      </w:r>
      <w:r w:rsidR="002C18C0">
        <w:rPr>
          <w:rFonts w:ascii="Times New Roman" w:eastAsia="Times New Roman" w:hAnsi="Times New Roman" w:cs="Times New Roman"/>
          <w:sz w:val="20"/>
          <w:szCs w:val="20"/>
        </w:rPr>
        <w:t xml:space="preserve"> nabízených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dynamických formulářových prvků funkční</w:t>
      </w:r>
      <w:r w:rsidR="006D3396">
        <w:rPr>
          <w:rFonts w:ascii="Times New Roman" w:eastAsia="Times New Roman" w:hAnsi="Times New Roman" w:cs="Times New Roman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 následně i nabízených </w:t>
      </w:r>
      <w:r w:rsidR="00513BE2">
        <w:rPr>
          <w:rFonts w:ascii="Times New Roman" w:eastAsia="Times New Roman" w:hAnsi="Times New Roman" w:cs="Times New Roman"/>
          <w:sz w:val="20"/>
          <w:szCs w:val="20"/>
        </w:rPr>
        <w:t xml:space="preserve">grafických prvků, </w:t>
      </w:r>
      <w:r w:rsidR="00801A39">
        <w:rPr>
          <w:rFonts w:ascii="Times New Roman" w:eastAsia="Times New Roman" w:hAnsi="Times New Roman" w:cs="Times New Roman"/>
          <w:sz w:val="20"/>
          <w:szCs w:val="20"/>
        </w:rPr>
        <w:t>(POUZE NABÍZENÝCH</w:t>
      </w:r>
      <w:r w:rsidR="002C18C0">
        <w:rPr>
          <w:rFonts w:ascii="Times New Roman" w:eastAsia="Times New Roman" w:hAnsi="Times New Roman" w:cs="Times New Roman"/>
          <w:sz w:val="20"/>
          <w:szCs w:val="20"/>
        </w:rPr>
        <w:t>)</w:t>
      </w:r>
      <w:r w:rsidR="00040C35">
        <w:rPr>
          <w:rFonts w:ascii="Times New Roman" w:eastAsia="Times New Roman" w:hAnsi="Times New Roman" w:cs="Times New Roman"/>
          <w:sz w:val="20"/>
          <w:szCs w:val="20"/>
        </w:rPr>
        <w:t xml:space="preserve">. Studijní oddělení si může doplnit další součásti Formuláře jako jsou např. souhlasy, </w:t>
      </w:r>
      <w:proofErr w:type="spellStart"/>
      <w:r w:rsidR="00F13F34">
        <w:rPr>
          <w:rFonts w:ascii="Times New Roman" w:eastAsia="Times New Roman" w:hAnsi="Times New Roman" w:cs="Times New Roman"/>
          <w:sz w:val="20"/>
          <w:szCs w:val="20"/>
        </w:rPr>
        <w:t>Help</w:t>
      </w:r>
      <w:proofErr w:type="spellEnd"/>
      <w:r w:rsidR="00F13F34">
        <w:rPr>
          <w:rFonts w:ascii="Times New Roman" w:eastAsia="Times New Roman" w:hAnsi="Times New Roman" w:cs="Times New Roman"/>
          <w:sz w:val="20"/>
          <w:szCs w:val="20"/>
        </w:rPr>
        <w:t xml:space="preserve"> systém, </w:t>
      </w:r>
      <w:r w:rsidR="00040C35">
        <w:rPr>
          <w:rFonts w:ascii="Times New Roman" w:eastAsia="Times New Roman" w:hAnsi="Times New Roman" w:cs="Times New Roman"/>
          <w:sz w:val="20"/>
          <w:szCs w:val="20"/>
        </w:rPr>
        <w:t>právní část</w:t>
      </w:r>
      <w:r w:rsidR="00B92623">
        <w:rPr>
          <w:rFonts w:ascii="Times New Roman" w:eastAsia="Times New Roman" w:hAnsi="Times New Roman" w:cs="Times New Roman"/>
          <w:sz w:val="20"/>
          <w:szCs w:val="20"/>
        </w:rPr>
        <w:t xml:space="preserve"> Formuláře (pokud typ Formuláře vyžaduje)</w:t>
      </w:r>
      <w:r w:rsidR="00F13F34">
        <w:rPr>
          <w:rFonts w:ascii="Times New Roman" w:eastAsia="Times New Roman" w:hAnsi="Times New Roman" w:cs="Times New Roman"/>
          <w:sz w:val="20"/>
          <w:szCs w:val="20"/>
        </w:rPr>
        <w:t xml:space="preserve"> apod.</w:t>
      </w:r>
      <w:r w:rsidR="00B92623">
        <w:rPr>
          <w:rFonts w:ascii="Times New Roman" w:eastAsia="Times New Roman" w:hAnsi="Times New Roman" w:cs="Times New Roman"/>
          <w:sz w:val="20"/>
          <w:szCs w:val="20"/>
        </w:rPr>
        <w:t xml:space="preserve"> Důležit</w:t>
      </w:r>
      <w:r w:rsidR="00F13F34">
        <w:rPr>
          <w:rFonts w:ascii="Times New Roman" w:eastAsia="Times New Roman" w:hAnsi="Times New Roman" w:cs="Times New Roman"/>
          <w:sz w:val="20"/>
          <w:szCs w:val="20"/>
        </w:rPr>
        <w:t xml:space="preserve">ým rozhodnutí </w:t>
      </w:r>
      <w:r w:rsidR="00BC1667">
        <w:rPr>
          <w:rFonts w:ascii="Times New Roman" w:eastAsia="Times New Roman" w:hAnsi="Times New Roman" w:cs="Times New Roman"/>
          <w:sz w:val="20"/>
          <w:szCs w:val="20"/>
        </w:rPr>
        <w:t xml:space="preserve">Studijního oddělení je, zda vytvořený Formulář poskytne ke sdílení ostatním Fakultám UK, tzn., že </w:t>
      </w:r>
      <w:r w:rsidR="00F373AA">
        <w:rPr>
          <w:rFonts w:ascii="Times New Roman" w:eastAsia="Times New Roman" w:hAnsi="Times New Roman" w:cs="Times New Roman"/>
          <w:sz w:val="20"/>
          <w:szCs w:val="20"/>
        </w:rPr>
        <w:t xml:space="preserve">Formulář může být </w:t>
      </w:r>
      <w:proofErr w:type="spellStart"/>
      <w:r w:rsidR="00F373AA">
        <w:rPr>
          <w:rFonts w:ascii="Times New Roman" w:eastAsia="Times New Roman" w:hAnsi="Times New Roman" w:cs="Times New Roman"/>
          <w:sz w:val="20"/>
          <w:szCs w:val="20"/>
        </w:rPr>
        <w:t>přepoužit</w:t>
      </w:r>
      <w:proofErr w:type="spellEnd"/>
      <w:r w:rsidR="00F373AA">
        <w:rPr>
          <w:rFonts w:ascii="Times New Roman" w:eastAsia="Times New Roman" w:hAnsi="Times New Roman" w:cs="Times New Roman"/>
          <w:sz w:val="20"/>
          <w:szCs w:val="20"/>
        </w:rPr>
        <w:t xml:space="preserve"> na jiných Fakultách s minimální grafickou úpravou v</w:t>
      </w:r>
      <w:r w:rsidR="00E70B9F">
        <w:rPr>
          <w:rFonts w:ascii="Times New Roman" w:eastAsia="Times New Roman" w:hAnsi="Times New Roman" w:cs="Times New Roman"/>
          <w:sz w:val="20"/>
          <w:szCs w:val="20"/>
        </w:rPr>
        <w:t> </w:t>
      </w:r>
      <w:r w:rsidR="00F373AA">
        <w:rPr>
          <w:rFonts w:ascii="Times New Roman" w:eastAsia="Times New Roman" w:hAnsi="Times New Roman" w:cs="Times New Roman"/>
          <w:sz w:val="20"/>
          <w:szCs w:val="20"/>
        </w:rPr>
        <w:t>editačním</w:t>
      </w:r>
      <w:r w:rsidR="00E70B9F">
        <w:rPr>
          <w:rFonts w:ascii="Times New Roman" w:eastAsia="Times New Roman" w:hAnsi="Times New Roman" w:cs="Times New Roman"/>
          <w:sz w:val="20"/>
          <w:szCs w:val="20"/>
        </w:rPr>
        <w:t xml:space="preserve"> módu, tak aby </w:t>
      </w:r>
      <w:r w:rsidR="00034B61">
        <w:rPr>
          <w:rFonts w:ascii="Times New Roman" w:eastAsia="Times New Roman" w:hAnsi="Times New Roman" w:cs="Times New Roman"/>
          <w:sz w:val="20"/>
          <w:szCs w:val="20"/>
        </w:rPr>
        <w:t>vyhovoval</w:t>
      </w:r>
      <w:r w:rsidR="00A00C9D">
        <w:rPr>
          <w:rFonts w:ascii="Times New Roman" w:eastAsia="Times New Roman" w:hAnsi="Times New Roman" w:cs="Times New Roman"/>
          <w:sz w:val="20"/>
          <w:szCs w:val="20"/>
        </w:rPr>
        <w:t xml:space="preserve"> např. grafickým potřebám Fakulty</w:t>
      </w:r>
      <w:r w:rsidR="00034B6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3815B55" w14:textId="6C1E3D3F" w:rsidR="00F317C5" w:rsidRDefault="00A73CA1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A1C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</w:t>
      </w:r>
      <w:r w:rsidR="0061476B">
        <w:rPr>
          <w:rFonts w:ascii="Times New Roman" w:eastAsia="Times New Roman" w:hAnsi="Times New Roman" w:cs="Times New Roman"/>
          <w:i/>
          <w:iCs/>
          <w:sz w:val="20"/>
          <w:szCs w:val="20"/>
        </w:rPr>
        <w:t>Nultá varianta Modulu nepředpokládá j</w:t>
      </w:r>
      <w:r w:rsidR="00BA1CE3" w:rsidRPr="00BA1CE3">
        <w:rPr>
          <w:rFonts w:ascii="Times New Roman" w:eastAsia="Times New Roman" w:hAnsi="Times New Roman" w:cs="Times New Roman"/>
          <w:i/>
          <w:iCs/>
          <w:sz w:val="20"/>
          <w:szCs w:val="20"/>
        </w:rPr>
        <w:t>akékoli z</w:t>
      </w:r>
      <w:r w:rsidR="00584A88" w:rsidRPr="00BA1C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ásahy do programových či funkčních </w:t>
      </w:r>
      <w:r w:rsidR="006A119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dynamických </w:t>
      </w:r>
      <w:r w:rsidR="00584A88" w:rsidRPr="00BA1C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prvků formuláře </w:t>
      </w:r>
      <w:r w:rsidR="00E01CBA" w:rsidRPr="00BA1CE3">
        <w:rPr>
          <w:rFonts w:ascii="Times New Roman" w:eastAsia="Times New Roman" w:hAnsi="Times New Roman" w:cs="Times New Roman"/>
          <w:i/>
          <w:iCs/>
          <w:sz w:val="20"/>
          <w:szCs w:val="20"/>
        </w:rPr>
        <w:t>ze strany Fakulty</w:t>
      </w:r>
      <w:r w:rsidR="006A1191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14:paraId="2EAA4ACC" w14:textId="2499C09F" w:rsidR="00CD5C0F" w:rsidRPr="00BA1CE3" w:rsidRDefault="00CD5C0F">
      <w:pPr>
        <w:rPr>
          <w:i/>
          <w:iCs/>
        </w:rPr>
      </w:pPr>
    </w:p>
    <w:p w14:paraId="2EAA4ACD" w14:textId="77777777" w:rsidR="00CD5C0F" w:rsidRDefault="00205B42" w:rsidP="00F317C5">
      <w:pPr>
        <w:pStyle w:val="Nadpis2"/>
      </w:pPr>
      <w:bookmarkStart w:id="23" w:name="BKM_D4A42C47_F315_4ED9_B7C8_8A0B5037A77D"/>
      <w:bookmarkStart w:id="24" w:name="BKM_5C986B43_5A36_4179_A2E4_B7207794E214"/>
      <w:bookmarkStart w:id="25" w:name="_Toc159573531"/>
      <w:r>
        <w:t>Diagram: Notifikace/Urgence (Studijní)</w:t>
      </w:r>
      <w:bookmarkEnd w:id="25"/>
    </w:p>
    <w:p w14:paraId="2EAA4ACE" w14:textId="5C3B516A" w:rsidR="00CD5C0F" w:rsidRDefault="00F667C8" w:rsidP="0033051E">
      <w:pPr>
        <w:pStyle w:val="Properties"/>
        <w:tabs>
          <w:tab w:val="left" w:pos="720"/>
        </w:tabs>
        <w:jc w:val="left"/>
      </w:pPr>
      <w:r>
        <w:t xml:space="preserve">Systém notifikací </w:t>
      </w:r>
      <w:proofErr w:type="gramStart"/>
      <w:r>
        <w:t>slouží</w:t>
      </w:r>
      <w:proofErr w:type="gramEnd"/>
      <w:r>
        <w:t xml:space="preserve"> především na upozorňování</w:t>
      </w:r>
      <w:r w:rsidR="00672B50">
        <w:t xml:space="preserve"> (k nápravě stavu/situace). Nultá varianta </w:t>
      </w:r>
      <w:r w:rsidR="006755D7">
        <w:t>Modulu nabízí možnost pouze dvou typů notifikací:</w:t>
      </w:r>
    </w:p>
    <w:p w14:paraId="33FAD8EF" w14:textId="0A7206F8" w:rsidR="00AB418E" w:rsidRPr="00F532DC" w:rsidRDefault="00AB418E" w:rsidP="006755D7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F532DC">
        <w:rPr>
          <w:rFonts w:ascii="Times New Roman" w:hAnsi="Times New Roman" w:cs="Times New Roman"/>
          <w:sz w:val="20"/>
          <w:szCs w:val="20"/>
        </w:rPr>
        <w:t xml:space="preserve">Notifikace </w:t>
      </w:r>
      <w:r w:rsidRPr="006D52C8">
        <w:rPr>
          <w:rFonts w:ascii="Times New Roman" w:hAnsi="Times New Roman" w:cs="Times New Roman"/>
          <w:b/>
          <w:bCs/>
          <w:sz w:val="20"/>
          <w:szCs w:val="20"/>
        </w:rPr>
        <w:t>věcné</w:t>
      </w:r>
      <w:r w:rsidR="00F532DC" w:rsidRPr="00F532DC">
        <w:rPr>
          <w:rFonts w:ascii="Times New Roman" w:hAnsi="Times New Roman" w:cs="Times New Roman"/>
          <w:sz w:val="20"/>
          <w:szCs w:val="20"/>
        </w:rPr>
        <w:t xml:space="preserve"> </w:t>
      </w:r>
      <w:r w:rsidR="00F532DC">
        <w:rPr>
          <w:rFonts w:ascii="Times New Roman" w:hAnsi="Times New Roman" w:cs="Times New Roman"/>
          <w:sz w:val="20"/>
          <w:szCs w:val="20"/>
        </w:rPr>
        <w:t>–</w:t>
      </w:r>
      <w:r w:rsidR="00F532DC" w:rsidRPr="00F532DC">
        <w:rPr>
          <w:rFonts w:ascii="Times New Roman" w:hAnsi="Times New Roman" w:cs="Times New Roman"/>
          <w:sz w:val="20"/>
          <w:szCs w:val="20"/>
        </w:rPr>
        <w:t xml:space="preserve"> </w:t>
      </w:r>
      <w:r w:rsidR="00F532DC">
        <w:rPr>
          <w:rFonts w:ascii="Times New Roman" w:hAnsi="Times New Roman" w:cs="Times New Roman"/>
          <w:sz w:val="20"/>
          <w:szCs w:val="20"/>
        </w:rPr>
        <w:t xml:space="preserve">něco bylo opomenuto, nutné napravit (např. </w:t>
      </w:r>
      <w:r w:rsidR="008B0026">
        <w:rPr>
          <w:rFonts w:ascii="Times New Roman" w:hAnsi="Times New Roman" w:cs="Times New Roman"/>
          <w:sz w:val="20"/>
          <w:szCs w:val="20"/>
        </w:rPr>
        <w:t xml:space="preserve">přiložil jsem nečitelnou přílohu, kterou není možné otevřít, jsem tedy Studijním oddělením </w:t>
      </w:r>
      <w:r w:rsidR="000A6DE4">
        <w:rPr>
          <w:rFonts w:ascii="Times New Roman" w:hAnsi="Times New Roman" w:cs="Times New Roman"/>
          <w:sz w:val="20"/>
          <w:szCs w:val="20"/>
        </w:rPr>
        <w:t>požádán, abych poslal jiný formát souboru)</w:t>
      </w:r>
    </w:p>
    <w:p w14:paraId="5C64DD62" w14:textId="4CEDC5FB" w:rsidR="006755D7" w:rsidRPr="000605FC" w:rsidRDefault="00AB418E" w:rsidP="006755D7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F532DC">
        <w:rPr>
          <w:rFonts w:ascii="Times New Roman" w:hAnsi="Times New Roman" w:cs="Times New Roman"/>
          <w:sz w:val="20"/>
          <w:szCs w:val="20"/>
        </w:rPr>
        <w:t xml:space="preserve">Notifikace </w:t>
      </w:r>
      <w:r w:rsidRPr="006D52C8">
        <w:rPr>
          <w:rFonts w:ascii="Times New Roman" w:hAnsi="Times New Roman" w:cs="Times New Roman"/>
          <w:b/>
          <w:bCs/>
          <w:sz w:val="20"/>
          <w:szCs w:val="20"/>
        </w:rPr>
        <w:t>urgence</w:t>
      </w:r>
      <w:r w:rsidR="000A6DE4">
        <w:rPr>
          <w:rFonts w:ascii="Times New Roman" w:hAnsi="Times New Roman" w:cs="Times New Roman"/>
          <w:sz w:val="20"/>
          <w:szCs w:val="20"/>
        </w:rPr>
        <w:t xml:space="preserve"> – nedodržel se termín</w:t>
      </w:r>
      <w:r w:rsidR="003F2CF4">
        <w:rPr>
          <w:rFonts w:ascii="Times New Roman" w:hAnsi="Times New Roman" w:cs="Times New Roman"/>
          <w:sz w:val="20"/>
          <w:szCs w:val="20"/>
        </w:rPr>
        <w:t xml:space="preserve">, který byl </w:t>
      </w:r>
      <w:r w:rsidR="003B3EBB">
        <w:rPr>
          <w:rFonts w:ascii="Times New Roman" w:hAnsi="Times New Roman" w:cs="Times New Roman"/>
          <w:sz w:val="20"/>
          <w:szCs w:val="20"/>
        </w:rPr>
        <w:t xml:space="preserve">dohodnutí, náprava (např. s novým finálním termínem – např. nedodal jsem </w:t>
      </w:r>
      <w:r w:rsidR="00710622">
        <w:rPr>
          <w:rFonts w:ascii="Times New Roman" w:hAnsi="Times New Roman" w:cs="Times New Roman"/>
          <w:sz w:val="20"/>
          <w:szCs w:val="20"/>
        </w:rPr>
        <w:t xml:space="preserve">v dohodnutém čase číslo občanského průkazu, </w:t>
      </w:r>
      <w:r w:rsidR="00715395">
        <w:rPr>
          <w:rFonts w:ascii="Times New Roman" w:hAnsi="Times New Roman" w:cs="Times New Roman"/>
          <w:sz w:val="20"/>
          <w:szCs w:val="20"/>
        </w:rPr>
        <w:t xml:space="preserve">obdržím od Studijního </w:t>
      </w:r>
      <w:r w:rsidR="004A6210">
        <w:rPr>
          <w:rFonts w:ascii="Times New Roman" w:hAnsi="Times New Roman" w:cs="Times New Roman"/>
          <w:sz w:val="20"/>
          <w:szCs w:val="20"/>
        </w:rPr>
        <w:t>urgenci s daným termínem</w:t>
      </w:r>
      <w:r w:rsidR="003B3EBB">
        <w:rPr>
          <w:rFonts w:ascii="Times New Roman" w:hAnsi="Times New Roman" w:cs="Times New Roman"/>
          <w:sz w:val="20"/>
          <w:szCs w:val="20"/>
        </w:rPr>
        <w:t>)</w:t>
      </w:r>
    </w:p>
    <w:p w14:paraId="2EAA4ACF" w14:textId="77777777" w:rsidR="00CD5C0F" w:rsidRDefault="00CD5C0F">
      <w:pPr>
        <w:rPr>
          <w:sz w:val="20"/>
          <w:szCs w:val="20"/>
        </w:rPr>
      </w:pPr>
    </w:p>
    <w:p w14:paraId="2EAA4AD0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6" wp14:editId="2EAA4B57">
            <wp:extent cx="6202680" cy="197612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19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D1" w14:textId="77777777" w:rsidR="00CD5C0F" w:rsidRDefault="00CD5C0F">
      <w:pPr>
        <w:pStyle w:val="DiagramImage"/>
        <w:rPr>
          <w:sz w:val="20"/>
          <w:szCs w:val="20"/>
        </w:rPr>
      </w:pPr>
    </w:p>
    <w:p w14:paraId="2EAA4AD2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Notifikace/Urgence</w:t>
      </w:r>
    </w:p>
    <w:bookmarkEnd w:id="23"/>
    <w:bookmarkEnd w:id="24"/>
    <w:p w14:paraId="439DB427" w14:textId="77777777" w:rsidR="00DA37F7" w:rsidRDefault="00DA37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2D68D0" w14:textId="6308213D" w:rsidR="00B60E04" w:rsidRDefault="00606DE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Systém umožní Notifikace vy</w:t>
      </w:r>
      <w:r w:rsidR="00DA37F7">
        <w:rPr>
          <w:rFonts w:ascii="Times New Roman" w:eastAsia="Times New Roman" w:hAnsi="Times New Roman" w:cs="Times New Roman"/>
          <w:sz w:val="20"/>
          <w:szCs w:val="20"/>
        </w:rPr>
        <w:t xml:space="preserve">tvořit </w:t>
      </w:r>
      <w:proofErr w:type="spellStart"/>
      <w:r w:rsidR="00DA37F7">
        <w:rPr>
          <w:rFonts w:ascii="Times New Roman" w:eastAsia="Times New Roman" w:hAnsi="Times New Roman" w:cs="Times New Roman"/>
          <w:sz w:val="20"/>
          <w:szCs w:val="20"/>
        </w:rPr>
        <w:t>adhoc</w:t>
      </w:r>
      <w:proofErr w:type="spellEnd"/>
      <w:r w:rsidR="00DA37F7">
        <w:rPr>
          <w:rFonts w:ascii="Times New Roman" w:eastAsia="Times New Roman" w:hAnsi="Times New Roman" w:cs="Times New Roman"/>
          <w:sz w:val="20"/>
          <w:szCs w:val="20"/>
        </w:rPr>
        <w:t xml:space="preserve"> anebo je možné Notifikace předpřipravit pro určité situace</w:t>
      </w:r>
      <w:r w:rsidR="00B677A1">
        <w:rPr>
          <w:rFonts w:ascii="Times New Roman" w:eastAsia="Times New Roman" w:hAnsi="Times New Roman" w:cs="Times New Roman"/>
          <w:sz w:val="20"/>
          <w:szCs w:val="20"/>
        </w:rPr>
        <w:t xml:space="preserve"> (editovat, ukládat, archivovat)</w:t>
      </w:r>
      <w:r w:rsidR="00DA37F7">
        <w:rPr>
          <w:rFonts w:ascii="Times New Roman" w:eastAsia="Times New Roman" w:hAnsi="Times New Roman" w:cs="Times New Roman"/>
          <w:sz w:val="20"/>
          <w:szCs w:val="20"/>
        </w:rPr>
        <w:t>, přednastavit k</w:t>
      </w:r>
      <w:r w:rsidR="007D0F7A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spellStart"/>
      <w:r w:rsidR="00DA37F7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007D0F7A">
        <w:rPr>
          <w:rFonts w:ascii="Times New Roman" w:eastAsia="Times New Roman" w:hAnsi="Times New Roman" w:cs="Times New Roman"/>
          <w:sz w:val="20"/>
          <w:szCs w:val="20"/>
        </w:rPr>
        <w:t xml:space="preserve">. S Notifikacemi také souvisí nastavování/vkládání </w:t>
      </w:r>
      <w:proofErr w:type="gramStart"/>
      <w:r w:rsidR="007D0F7A">
        <w:rPr>
          <w:rFonts w:ascii="Times New Roman" w:eastAsia="Times New Roman" w:hAnsi="Times New Roman" w:cs="Times New Roman"/>
          <w:sz w:val="20"/>
          <w:szCs w:val="20"/>
        </w:rPr>
        <w:t>časových  termínů</w:t>
      </w:r>
      <w:proofErr w:type="gramEnd"/>
      <w:r w:rsidR="007D0F7A">
        <w:rPr>
          <w:rFonts w:ascii="Times New Roman" w:eastAsia="Times New Roman" w:hAnsi="Times New Roman" w:cs="Times New Roman"/>
          <w:sz w:val="20"/>
          <w:szCs w:val="20"/>
        </w:rPr>
        <w:t xml:space="preserve"> do </w:t>
      </w:r>
      <w:r w:rsidR="00AF2F1A">
        <w:rPr>
          <w:rFonts w:ascii="Times New Roman" w:eastAsia="Times New Roman" w:hAnsi="Times New Roman" w:cs="Times New Roman"/>
          <w:sz w:val="20"/>
          <w:szCs w:val="20"/>
        </w:rPr>
        <w:t xml:space="preserve">procesu </w:t>
      </w:r>
      <w:r w:rsidR="007D0F7A">
        <w:rPr>
          <w:rFonts w:ascii="Times New Roman" w:eastAsia="Times New Roman" w:hAnsi="Times New Roman" w:cs="Times New Roman"/>
          <w:sz w:val="20"/>
          <w:szCs w:val="20"/>
        </w:rPr>
        <w:t xml:space="preserve">zpracovávání </w:t>
      </w:r>
      <w:r w:rsidR="00AF2F1A">
        <w:rPr>
          <w:rFonts w:ascii="Times New Roman" w:eastAsia="Times New Roman" w:hAnsi="Times New Roman" w:cs="Times New Roman"/>
          <w:sz w:val="20"/>
          <w:szCs w:val="20"/>
        </w:rPr>
        <w:t xml:space="preserve"> Žádosti.   </w:t>
      </w:r>
    </w:p>
    <w:p w14:paraId="2EAA4AD3" w14:textId="5CEE7667" w:rsidR="00CD5C0F" w:rsidRDefault="00273E6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Notifikace</w:t>
      </w:r>
      <w:r w:rsidR="0051138B">
        <w:rPr>
          <w:rFonts w:ascii="Times New Roman" w:eastAsia="Times New Roman" w:hAnsi="Times New Roman" w:cs="Times New Roman"/>
          <w:sz w:val="20"/>
          <w:szCs w:val="20"/>
        </w:rPr>
        <w:t xml:space="preserve"> (předpřipravené)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je možné taktéž sdílet mezi </w:t>
      </w:r>
      <w:r w:rsidR="0051138B">
        <w:rPr>
          <w:rFonts w:ascii="Times New Roman" w:eastAsia="Times New Roman" w:hAnsi="Times New Roman" w:cs="Times New Roman"/>
          <w:sz w:val="20"/>
          <w:szCs w:val="20"/>
        </w:rPr>
        <w:t>sdílet mezi Fakultami.</w:t>
      </w:r>
    </w:p>
    <w:p w14:paraId="37240E49" w14:textId="77777777" w:rsidR="00BC15C2" w:rsidRDefault="00BC15C2"/>
    <w:p w14:paraId="2EAA4ADB" w14:textId="77777777" w:rsidR="00CD5C0F" w:rsidRDefault="00205B42" w:rsidP="00B60E04">
      <w:pPr>
        <w:pStyle w:val="Nadpis2"/>
      </w:pPr>
      <w:bookmarkStart w:id="26" w:name="BKM_A4E781C3_C423_42EE_B3EE_4786B2EE73FE"/>
      <w:bookmarkStart w:id="27" w:name="BKM_3A6C531C_5CB6_41C6_91CD_B1A878072673"/>
      <w:bookmarkStart w:id="28" w:name="_Toc159573532"/>
      <w:r>
        <w:t>Diagram: Poskytování zpětné vazby Zpracovateli (Studijní)</w:t>
      </w:r>
      <w:bookmarkEnd w:id="28"/>
    </w:p>
    <w:p w14:paraId="2EAA4ADC" w14:textId="77777777" w:rsidR="00CD5C0F" w:rsidRDefault="00CD5C0F">
      <w:pPr>
        <w:pStyle w:val="Properties"/>
        <w:tabs>
          <w:tab w:val="left" w:pos="720"/>
        </w:tabs>
      </w:pPr>
    </w:p>
    <w:p w14:paraId="2EAA4ADD" w14:textId="77777777" w:rsidR="00CD5C0F" w:rsidRDefault="00CD5C0F">
      <w:pPr>
        <w:rPr>
          <w:sz w:val="20"/>
          <w:szCs w:val="20"/>
        </w:rPr>
      </w:pPr>
    </w:p>
    <w:p w14:paraId="2EAA4ADE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A" wp14:editId="2EAA4B5B">
            <wp:extent cx="6201410" cy="295021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10" cy="295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DF" w14:textId="77777777" w:rsidR="00CD5C0F" w:rsidRDefault="00CD5C0F">
      <w:pPr>
        <w:pStyle w:val="DiagramImage"/>
        <w:rPr>
          <w:sz w:val="20"/>
          <w:szCs w:val="20"/>
        </w:rPr>
      </w:pPr>
    </w:p>
    <w:p w14:paraId="2EAA4AE0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Poskytování zpětné vazby Zpracovateli</w:t>
      </w:r>
    </w:p>
    <w:bookmarkEnd w:id="26"/>
    <w:bookmarkEnd w:id="27"/>
    <w:p w14:paraId="7E575BCC" w14:textId="43D6C1F3" w:rsidR="00D22682" w:rsidRDefault="000A347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Jedná se o poskytování zpětné vazby Zpracovateli v průběhu zpracovávání (tj. vyřizování) Žádosti</w:t>
      </w:r>
      <w:r w:rsidR="004611CF">
        <w:rPr>
          <w:rFonts w:ascii="Times New Roman" w:eastAsia="Times New Roman" w:hAnsi="Times New Roman" w:cs="Times New Roman"/>
          <w:sz w:val="20"/>
          <w:szCs w:val="20"/>
        </w:rPr>
        <w:t xml:space="preserve">. Doporučuje se používat pro Zpracovatele Notifikace anebo Komentáře v rámci Modulu, zůstává tak zachována tzv. auditní stopa o </w:t>
      </w:r>
      <w:proofErr w:type="gramStart"/>
      <w:r w:rsidR="004611CF">
        <w:rPr>
          <w:rFonts w:ascii="Times New Roman" w:eastAsia="Times New Roman" w:hAnsi="Times New Roman" w:cs="Times New Roman"/>
          <w:sz w:val="20"/>
          <w:szCs w:val="20"/>
        </w:rPr>
        <w:t>tom</w:t>
      </w:r>
      <w:proofErr w:type="gramEnd"/>
      <w:r w:rsidR="004611CF">
        <w:rPr>
          <w:rFonts w:ascii="Times New Roman" w:eastAsia="Times New Roman" w:hAnsi="Times New Roman" w:cs="Times New Roman"/>
          <w:sz w:val="20"/>
          <w:szCs w:val="20"/>
        </w:rPr>
        <w:t xml:space="preserve"> jak bylo s Žádostí nakládáno a především jak </w:t>
      </w:r>
      <w:r w:rsidR="00D82E09">
        <w:rPr>
          <w:rFonts w:ascii="Times New Roman" w:eastAsia="Times New Roman" w:hAnsi="Times New Roman" w:cs="Times New Roman"/>
          <w:sz w:val="20"/>
          <w:szCs w:val="20"/>
        </w:rPr>
        <w:t>/ kým / kdy byla Žádost řešena.</w:t>
      </w:r>
    </w:p>
    <w:p w14:paraId="2EAA4AE1" w14:textId="611AD653" w:rsidR="00CD5C0F" w:rsidRDefault="00CD5C0F"/>
    <w:p w14:paraId="2EAA4AE2" w14:textId="77777777" w:rsidR="00CD5C0F" w:rsidRDefault="00205B42" w:rsidP="004940EA">
      <w:pPr>
        <w:pStyle w:val="Nadpis2"/>
      </w:pPr>
      <w:bookmarkStart w:id="29" w:name="BKM_BFD93E07_FF28_4D53_B12F_73973C20AF23"/>
      <w:bookmarkStart w:id="30" w:name="BKM_D529E4C6_22EF_42E9_8C7C_02983BC2CADF"/>
      <w:bookmarkStart w:id="31" w:name="_Toc159573533"/>
      <w:r>
        <w:t>Diagram: Poskytování zpětné vazby Žadateli (Studijní)</w:t>
      </w:r>
      <w:bookmarkEnd w:id="31"/>
    </w:p>
    <w:p w14:paraId="2EAA4AE3" w14:textId="77777777" w:rsidR="00CD5C0F" w:rsidRDefault="00CD5C0F">
      <w:pPr>
        <w:pStyle w:val="Notes"/>
      </w:pPr>
    </w:p>
    <w:p w14:paraId="2EAA4AE4" w14:textId="22F7848E" w:rsidR="00CD5C0F" w:rsidRDefault="794ED99F">
      <w:pPr>
        <w:pStyle w:val="Notes"/>
      </w:pPr>
      <w:r>
        <w:t>Poskytování zpětné vazby Žadateli je vázáno na průběh zpracovávání Žádosti. Jedná se tedy o komunikaci mezi Žadatelem a Studijním oddělením. Doporučuje se, aby Studijní oddělení používalo výhradně tento Modul pro poskytování zpětné vazby Žadateli v průběhu vyřizování a zpracovávání Žádosti. Systém totiž umožňuje uchovávání jednotlivých stavů zpracování Žádosti a poskytuje tak dostatečnou auditní stopu k tomu, aby bylo prokázáno, jakým způsobem byla Žádost řešena a jak přesně bylo s Žádostí naloženo (včetně uchování Žádosti v Archivu Modulu)</w:t>
      </w:r>
    </w:p>
    <w:p w14:paraId="2EAA4AE5" w14:textId="77777777" w:rsidR="00CD5C0F" w:rsidRDefault="00CD5C0F">
      <w:pPr>
        <w:pStyle w:val="Properties"/>
        <w:tabs>
          <w:tab w:val="left" w:pos="720"/>
        </w:tabs>
      </w:pPr>
    </w:p>
    <w:p w14:paraId="2EAA4AE6" w14:textId="77777777" w:rsidR="00CD5C0F" w:rsidRDefault="00CD5C0F">
      <w:pPr>
        <w:rPr>
          <w:sz w:val="20"/>
          <w:szCs w:val="20"/>
        </w:rPr>
      </w:pPr>
    </w:p>
    <w:p w14:paraId="2EAA4AE7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C" wp14:editId="2EAA4B5D">
            <wp:extent cx="6186805" cy="2457450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E8" w14:textId="77777777" w:rsidR="00CD5C0F" w:rsidRDefault="00CD5C0F">
      <w:pPr>
        <w:pStyle w:val="DiagramImage"/>
        <w:rPr>
          <w:sz w:val="20"/>
          <w:szCs w:val="20"/>
        </w:rPr>
      </w:pPr>
    </w:p>
    <w:p w14:paraId="2EAA4AE9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Poskytování zpětné vazby Žadateli</w:t>
      </w:r>
    </w:p>
    <w:p w14:paraId="22475F1D" w14:textId="77777777" w:rsidR="00916EAA" w:rsidRPr="00916EAA" w:rsidRDefault="00916EAA" w:rsidP="00916EAA"/>
    <w:bookmarkEnd w:id="29"/>
    <w:bookmarkEnd w:id="30"/>
    <w:p w14:paraId="2EAA4AEA" w14:textId="654E7149" w:rsidR="00CD5C0F" w:rsidRDefault="00AE3EE2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C148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Poznámka: </w:t>
      </w:r>
      <w:r w:rsidR="00916EAA" w:rsidRPr="00EC148B">
        <w:rPr>
          <w:rFonts w:ascii="Times New Roman" w:hAnsi="Times New Roman" w:cs="Times New Roman"/>
          <w:i/>
          <w:iCs/>
          <w:color w:val="000000"/>
          <w:sz w:val="20"/>
          <w:szCs w:val="20"/>
        </w:rPr>
        <w:t>Jedná se o poskytování zpětné vazby Žadateli v průběhu vyřizování Žádosti nikoli o finální zpětnou vazbu</w:t>
      </w:r>
      <w:r w:rsidRPr="00EC148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Žadateli, tedy konečné vyřízení Žádosti</w:t>
      </w:r>
      <w:r w:rsidR="00916EAA" w:rsidRPr="00EC148B">
        <w:rPr>
          <w:rFonts w:ascii="Times New Roman" w:hAnsi="Times New Roman" w:cs="Times New Roman"/>
          <w:i/>
          <w:iCs/>
          <w:color w:val="000000"/>
          <w:sz w:val="20"/>
          <w:szCs w:val="20"/>
        </w:rPr>
        <w:t>.</w:t>
      </w:r>
    </w:p>
    <w:p w14:paraId="4F412827" w14:textId="77777777" w:rsidR="005E3105" w:rsidRPr="00EC148B" w:rsidRDefault="005E3105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EAA4AEB" w14:textId="6979DBEA" w:rsidR="00CD5C0F" w:rsidRDefault="00205B42" w:rsidP="005E3105">
      <w:pPr>
        <w:pStyle w:val="Nadpis2"/>
      </w:pPr>
      <w:bookmarkStart w:id="32" w:name="BKM_CB3A6948_DBD9_43DE_A265_75DFF29AB74A"/>
      <w:bookmarkStart w:id="33" w:name="BKM_798FCBD1_0795_4F52_8965_A1BB648C4D95"/>
      <w:bookmarkStart w:id="34" w:name="_Toc159573534"/>
      <w:r>
        <w:t xml:space="preserve">Diagram: Přijetí </w:t>
      </w:r>
      <w:r w:rsidR="00F4401E">
        <w:t>Ž</w:t>
      </w:r>
      <w:r>
        <w:t>ádosti (Studijní)</w:t>
      </w:r>
      <w:bookmarkEnd w:id="34"/>
    </w:p>
    <w:p w14:paraId="41A57D6D" w14:textId="77777777" w:rsidR="001F0BAA" w:rsidRPr="001F0BAA" w:rsidRDefault="001F0BAA" w:rsidP="001F0BAA"/>
    <w:p w14:paraId="2EAA4AEC" w14:textId="77777777" w:rsidR="00CD5C0F" w:rsidRDefault="00CD5C0F">
      <w:pPr>
        <w:pStyle w:val="Properties"/>
        <w:tabs>
          <w:tab w:val="left" w:pos="720"/>
        </w:tabs>
      </w:pPr>
    </w:p>
    <w:p w14:paraId="7F0F77C3" w14:textId="283146D5" w:rsidR="00C44F2C" w:rsidRDefault="4E47C4B9">
      <w:pPr>
        <w:rPr>
          <w:rFonts w:ascii="Times New Roman" w:hAnsi="Times New Roman" w:cs="Times New Roman"/>
          <w:sz w:val="20"/>
          <w:szCs w:val="20"/>
        </w:rPr>
      </w:pPr>
      <w:r w:rsidRPr="4DD7AA30">
        <w:rPr>
          <w:rFonts w:ascii="Times New Roman" w:hAnsi="Times New Roman" w:cs="Times New Roman"/>
          <w:sz w:val="20"/>
          <w:szCs w:val="20"/>
        </w:rPr>
        <w:t xml:space="preserve">Zásadní role Studijního oddělení </w:t>
      </w:r>
      <w:r w:rsidR="4365B4A1" w:rsidRPr="4DD7AA30">
        <w:rPr>
          <w:rFonts w:ascii="Times New Roman" w:hAnsi="Times New Roman" w:cs="Times New Roman"/>
          <w:sz w:val="20"/>
          <w:szCs w:val="20"/>
        </w:rPr>
        <w:t>spočívá v řízení celého systému zpracování Žádosti a následně</w:t>
      </w:r>
      <w:r w:rsidR="4C44AE92" w:rsidRPr="4DD7AA30">
        <w:rPr>
          <w:rFonts w:ascii="Times New Roman" w:hAnsi="Times New Roman" w:cs="Times New Roman"/>
          <w:sz w:val="20"/>
          <w:szCs w:val="20"/>
        </w:rPr>
        <w:t xml:space="preserve"> je to role </w:t>
      </w:r>
      <w:proofErr w:type="spellStart"/>
      <w:r w:rsidR="4C44AE92" w:rsidRPr="4DD7AA30">
        <w:rPr>
          <w:rFonts w:ascii="Times New Roman" w:hAnsi="Times New Roman" w:cs="Times New Roman"/>
          <w:sz w:val="20"/>
          <w:szCs w:val="20"/>
        </w:rPr>
        <w:t>supervizorská</w:t>
      </w:r>
      <w:proofErr w:type="spellEnd"/>
      <w:r w:rsidR="4C44AE92" w:rsidRPr="4DD7AA3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4C44AE92" w:rsidRPr="4DD7AA30">
        <w:rPr>
          <w:rFonts w:ascii="Times New Roman" w:hAnsi="Times New Roman" w:cs="Times New Roman"/>
          <w:sz w:val="20"/>
          <w:szCs w:val="20"/>
        </w:rPr>
        <w:t xml:space="preserve">a </w:t>
      </w:r>
      <w:r w:rsidR="6C2F960C" w:rsidRPr="4DD7AA30">
        <w:rPr>
          <w:rFonts w:ascii="Times New Roman" w:hAnsi="Times New Roman" w:cs="Times New Roman"/>
          <w:sz w:val="20"/>
          <w:szCs w:val="20"/>
        </w:rPr>
        <w:t xml:space="preserve"> kontrolní</w:t>
      </w:r>
      <w:proofErr w:type="gramEnd"/>
      <w:r w:rsidR="6C2F960C" w:rsidRPr="4DD7AA30">
        <w:rPr>
          <w:rFonts w:ascii="Times New Roman" w:hAnsi="Times New Roman" w:cs="Times New Roman"/>
          <w:sz w:val="20"/>
          <w:szCs w:val="20"/>
        </w:rPr>
        <w:t xml:space="preserve">. Přesto, že systém nabízí automatické kontroly, přesto, že </w:t>
      </w:r>
      <w:r w:rsidR="59D9471C" w:rsidRPr="4DD7AA30">
        <w:rPr>
          <w:rFonts w:ascii="Times New Roman" w:hAnsi="Times New Roman" w:cs="Times New Roman"/>
          <w:sz w:val="20"/>
          <w:szCs w:val="20"/>
        </w:rPr>
        <w:t>je použit</w:t>
      </w:r>
      <w:r w:rsidR="42A34262" w:rsidRPr="4DD7AA30">
        <w:rPr>
          <w:rFonts w:ascii="Times New Roman" w:hAnsi="Times New Roman" w:cs="Times New Roman"/>
          <w:sz w:val="20"/>
          <w:szCs w:val="20"/>
        </w:rPr>
        <w:t xml:space="preserve"> systém </w:t>
      </w:r>
      <w:proofErr w:type="spellStart"/>
      <w:r w:rsidR="42A34262" w:rsidRPr="4DD7AA30">
        <w:rPr>
          <w:rFonts w:ascii="Times New Roman" w:hAnsi="Times New Roman" w:cs="Times New Roman"/>
          <w:sz w:val="20"/>
          <w:szCs w:val="20"/>
        </w:rPr>
        <w:t>Helpů</w:t>
      </w:r>
      <w:proofErr w:type="spellEnd"/>
      <w:r w:rsidR="42A34262" w:rsidRPr="4DD7AA30">
        <w:rPr>
          <w:rFonts w:ascii="Times New Roman" w:hAnsi="Times New Roman" w:cs="Times New Roman"/>
          <w:sz w:val="20"/>
          <w:szCs w:val="20"/>
        </w:rPr>
        <w:t xml:space="preserve"> </w:t>
      </w:r>
      <w:r w:rsidR="6DA4FEAA" w:rsidRPr="4DD7AA30">
        <w:rPr>
          <w:rFonts w:ascii="Times New Roman" w:hAnsi="Times New Roman" w:cs="Times New Roman"/>
          <w:sz w:val="20"/>
          <w:szCs w:val="20"/>
        </w:rPr>
        <w:t>k přesnému vysvětlení vyplnění formuláře včetně všech polí</w:t>
      </w:r>
      <w:r w:rsidR="42A34262" w:rsidRPr="4DD7AA30">
        <w:rPr>
          <w:rFonts w:ascii="Times New Roman" w:hAnsi="Times New Roman" w:cs="Times New Roman"/>
          <w:sz w:val="20"/>
          <w:szCs w:val="20"/>
        </w:rPr>
        <w:t xml:space="preserve">, může se stát, že Žádost nebude správně vyplněna, příloha může být v nečitelném formátu apod. Proto musí </w:t>
      </w:r>
      <w:r w:rsidR="5FF411B4" w:rsidRPr="4DD7AA30">
        <w:rPr>
          <w:rFonts w:ascii="Times New Roman" w:hAnsi="Times New Roman" w:cs="Times New Roman"/>
          <w:sz w:val="20"/>
          <w:szCs w:val="20"/>
        </w:rPr>
        <w:t>být Žadatel ihned kontaktován a zajištěna náprava</w:t>
      </w:r>
      <w:r w:rsidR="23884CF6" w:rsidRPr="4DD7AA30">
        <w:rPr>
          <w:rFonts w:ascii="Times New Roman" w:hAnsi="Times New Roman" w:cs="Times New Roman"/>
          <w:sz w:val="20"/>
          <w:szCs w:val="20"/>
        </w:rPr>
        <w:t>, aby bylo možné bez zbytečného prodlení přistoupit</w:t>
      </w:r>
      <w:r w:rsidR="5FF411B4" w:rsidRPr="4DD7AA30">
        <w:rPr>
          <w:rFonts w:ascii="Times New Roman" w:hAnsi="Times New Roman" w:cs="Times New Roman"/>
          <w:sz w:val="20"/>
          <w:szCs w:val="20"/>
        </w:rPr>
        <w:t xml:space="preserve"> k řešení Žádosti. </w:t>
      </w:r>
      <w:r w:rsidR="430836D2" w:rsidRPr="4DD7AA30">
        <w:rPr>
          <w:rFonts w:ascii="Times New Roman" w:hAnsi="Times New Roman" w:cs="Times New Roman"/>
          <w:sz w:val="20"/>
          <w:szCs w:val="20"/>
        </w:rPr>
        <w:t>V systému upozorňování a komunikace s</w:t>
      </w:r>
      <w:r w:rsidR="6E78879D" w:rsidRPr="4DD7AA30">
        <w:rPr>
          <w:rFonts w:ascii="Times New Roman" w:hAnsi="Times New Roman" w:cs="Times New Roman"/>
          <w:sz w:val="20"/>
          <w:szCs w:val="20"/>
        </w:rPr>
        <w:t> Žadatelem se d</w:t>
      </w:r>
      <w:r w:rsidR="5FF411B4" w:rsidRPr="4DD7AA30">
        <w:rPr>
          <w:rFonts w:ascii="Times New Roman" w:hAnsi="Times New Roman" w:cs="Times New Roman"/>
          <w:sz w:val="20"/>
          <w:szCs w:val="20"/>
        </w:rPr>
        <w:t xml:space="preserve">oporučuje </w:t>
      </w:r>
      <w:r w:rsidR="6E78879D" w:rsidRPr="4DD7AA30">
        <w:rPr>
          <w:rFonts w:ascii="Times New Roman" w:hAnsi="Times New Roman" w:cs="Times New Roman"/>
          <w:sz w:val="20"/>
          <w:szCs w:val="20"/>
        </w:rPr>
        <w:t>p</w:t>
      </w:r>
      <w:r w:rsidR="430836D2" w:rsidRPr="4DD7AA30">
        <w:rPr>
          <w:rFonts w:ascii="Times New Roman" w:hAnsi="Times New Roman" w:cs="Times New Roman"/>
          <w:sz w:val="20"/>
          <w:szCs w:val="20"/>
        </w:rPr>
        <w:t>oužívat Notifikace tak</w:t>
      </w:r>
      <w:r w:rsidR="6E78879D" w:rsidRPr="4DD7AA30">
        <w:rPr>
          <w:rFonts w:ascii="Times New Roman" w:hAnsi="Times New Roman" w:cs="Times New Roman"/>
          <w:sz w:val="20"/>
          <w:szCs w:val="20"/>
        </w:rPr>
        <w:t>, aby byla zachována auditní stopa o řešení Žádosti (viz posky</w:t>
      </w:r>
      <w:r w:rsidR="4EC6231E" w:rsidRPr="4DD7AA30">
        <w:rPr>
          <w:rFonts w:ascii="Times New Roman" w:hAnsi="Times New Roman" w:cs="Times New Roman"/>
          <w:sz w:val="20"/>
          <w:szCs w:val="20"/>
        </w:rPr>
        <w:t>tování zpětné vazby Žadateli).</w:t>
      </w:r>
    </w:p>
    <w:p w14:paraId="2EAA4AED" w14:textId="1FC260FC" w:rsidR="00CD5C0F" w:rsidRPr="007A7BE6" w:rsidRDefault="00153C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AA4AEE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5E" wp14:editId="2EAA4B5F">
            <wp:extent cx="6108700" cy="267970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EF" w14:textId="77777777" w:rsidR="00CD5C0F" w:rsidRDefault="00CD5C0F">
      <w:pPr>
        <w:pStyle w:val="DiagramImage"/>
        <w:rPr>
          <w:sz w:val="20"/>
          <w:szCs w:val="20"/>
        </w:rPr>
      </w:pPr>
    </w:p>
    <w:p w14:paraId="2EAA4AF0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Přijetí žádosti</w:t>
      </w:r>
    </w:p>
    <w:bookmarkEnd w:id="32"/>
    <w:bookmarkEnd w:id="33"/>
    <w:p w14:paraId="0FE23DD0" w14:textId="77777777" w:rsidR="003035BC" w:rsidRDefault="003035B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AA7CEB" w14:textId="66025D2B" w:rsidR="00436830" w:rsidRDefault="21FB7630">
      <w:pPr>
        <w:rPr>
          <w:rFonts w:ascii="Times New Roman" w:eastAsia="Times New Roman" w:hAnsi="Times New Roman" w:cs="Times New Roman"/>
          <w:sz w:val="20"/>
          <w:szCs w:val="20"/>
        </w:rPr>
      </w:pPr>
      <w:r w:rsidRPr="4DD7AA30">
        <w:rPr>
          <w:rFonts w:ascii="Times New Roman" w:eastAsia="Times New Roman" w:hAnsi="Times New Roman" w:cs="Times New Roman"/>
          <w:sz w:val="20"/>
          <w:szCs w:val="20"/>
        </w:rPr>
        <w:t>Žá</w:t>
      </w:r>
      <w:r w:rsidR="6574D5D5" w:rsidRPr="4DD7AA30">
        <w:rPr>
          <w:rFonts w:ascii="Times New Roman" w:eastAsia="Times New Roman" w:hAnsi="Times New Roman" w:cs="Times New Roman"/>
          <w:sz w:val="20"/>
          <w:szCs w:val="20"/>
        </w:rPr>
        <w:t>d</w:t>
      </w:r>
      <w:r w:rsidRPr="4DD7AA30">
        <w:rPr>
          <w:rFonts w:ascii="Times New Roman" w:eastAsia="Times New Roman" w:hAnsi="Times New Roman" w:cs="Times New Roman"/>
          <w:sz w:val="20"/>
          <w:szCs w:val="20"/>
        </w:rPr>
        <w:t>ost je zařazena do zpracování (přiřazena k</w:t>
      </w:r>
      <w:r w:rsidR="3BEC73AE" w:rsidRPr="4DD7AA30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spellStart"/>
      <w:r w:rsidRPr="4DD7AA30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3BEC73AE" w:rsidRPr="4DD7AA30">
        <w:rPr>
          <w:rFonts w:ascii="Times New Roman" w:eastAsia="Times New Roman" w:hAnsi="Times New Roman" w:cs="Times New Roman"/>
          <w:sz w:val="20"/>
          <w:szCs w:val="20"/>
        </w:rPr>
        <w:t>/případně automaticky</w:t>
      </w:r>
      <w:r w:rsidR="08C9056E" w:rsidRPr="4DD7AA30">
        <w:rPr>
          <w:rFonts w:ascii="Times New Roman" w:eastAsia="Times New Roman" w:hAnsi="Times New Roman" w:cs="Times New Roman"/>
          <w:sz w:val="20"/>
          <w:szCs w:val="20"/>
        </w:rPr>
        <w:t xml:space="preserve"> po kontrole odchází do prvního kroku </w:t>
      </w:r>
      <w:proofErr w:type="spellStart"/>
      <w:r w:rsidR="08C9056E" w:rsidRPr="4DD7AA30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08C9056E" w:rsidRPr="4DD7AA30">
        <w:rPr>
          <w:rFonts w:ascii="Times New Roman" w:eastAsia="Times New Roman" w:hAnsi="Times New Roman" w:cs="Times New Roman"/>
          <w:sz w:val="20"/>
          <w:szCs w:val="20"/>
        </w:rPr>
        <w:t xml:space="preserve"> ke zpracování</w:t>
      </w:r>
      <w:r w:rsidR="6574D5D5" w:rsidRPr="4DD7AA30">
        <w:rPr>
          <w:rFonts w:ascii="Times New Roman" w:eastAsia="Times New Roman" w:hAnsi="Times New Roman" w:cs="Times New Roman"/>
          <w:sz w:val="20"/>
          <w:szCs w:val="20"/>
        </w:rPr>
        <w:t xml:space="preserve">) a neprodleně se zpracovává. </w:t>
      </w:r>
      <w:r w:rsidR="3420D97C" w:rsidRPr="4DD7AA30">
        <w:rPr>
          <w:rFonts w:ascii="Times New Roman" w:eastAsia="Times New Roman" w:hAnsi="Times New Roman" w:cs="Times New Roman"/>
          <w:sz w:val="20"/>
          <w:szCs w:val="20"/>
        </w:rPr>
        <w:t>Nultá varianta Modulu nepředpokládá</w:t>
      </w:r>
      <w:r w:rsidR="2F9F2DCD" w:rsidRPr="4DD7AA30">
        <w:rPr>
          <w:rFonts w:ascii="Times New Roman" w:eastAsia="Times New Roman" w:hAnsi="Times New Roman" w:cs="Times New Roman"/>
          <w:sz w:val="20"/>
          <w:szCs w:val="20"/>
        </w:rPr>
        <w:t xml:space="preserve"> přímé zasílání Žádosti Zpracovateli. </w:t>
      </w:r>
      <w:r w:rsidR="1E463AF4" w:rsidRPr="4DD7AA30">
        <w:rPr>
          <w:rFonts w:ascii="Times New Roman" w:eastAsia="Times New Roman" w:hAnsi="Times New Roman" w:cs="Times New Roman"/>
          <w:sz w:val="20"/>
          <w:szCs w:val="20"/>
        </w:rPr>
        <w:t>Za vyřizování Žádosti je zodpovědné Studijní oddělení, proto musí celý proces řídit a kontrolovat.</w:t>
      </w:r>
    </w:p>
    <w:p w14:paraId="2EAA4AF1" w14:textId="00907264" w:rsidR="00CD5C0F" w:rsidRDefault="00436830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>Poznámka:</w:t>
      </w:r>
      <w:r w:rsidR="00F86A83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Soukromé dohody</w:t>
      </w:r>
      <w:r w:rsidR="00E77A43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prostřednictvím tohoto typu Žádostí</w:t>
      </w:r>
      <w:r w:rsidR="00F86A83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mezi Žadatelem a Zpracovatelem (např. uznání/neuznání rekvizit</w:t>
      </w:r>
      <w:r w:rsidR="006B2D79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u předmětů, </w:t>
      </w:r>
      <w:r w:rsidR="00E77A43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>změny v názvu závěrečné práce apod.</w:t>
      </w:r>
      <w:r w:rsidR="000D1BF0" w:rsidRPr="000D1BF0">
        <w:rPr>
          <w:rFonts w:ascii="Times New Roman" w:eastAsia="Times New Roman" w:hAnsi="Times New Roman" w:cs="Times New Roman"/>
          <w:i/>
          <w:iCs/>
          <w:sz w:val="20"/>
          <w:szCs w:val="20"/>
        </w:rPr>
        <w:t>) systém nepovoluje.</w:t>
      </w:r>
    </w:p>
    <w:p w14:paraId="34C1DA42" w14:textId="77777777" w:rsidR="00CD24CA" w:rsidRPr="000D1BF0" w:rsidRDefault="00CD24CA">
      <w:pPr>
        <w:rPr>
          <w:i/>
          <w:iCs/>
        </w:rPr>
      </w:pPr>
    </w:p>
    <w:p w14:paraId="2EAA4AF9" w14:textId="77777777" w:rsidR="00CD5C0F" w:rsidRDefault="00205B42" w:rsidP="00CD24CA">
      <w:pPr>
        <w:pStyle w:val="Nadpis2"/>
      </w:pPr>
      <w:bookmarkStart w:id="35" w:name="BKM_FEBE341D_30ED_4ED1_9C31_5ED91720CDEC"/>
      <w:bookmarkStart w:id="36" w:name="BKM_BB5CC1F2_598D_4FE8_BA14_41487302B7DA"/>
      <w:bookmarkStart w:id="37" w:name="_Toc159573535"/>
      <w:r>
        <w:t>Diagram: Šablonový systém (Studijní)</w:t>
      </w:r>
      <w:bookmarkEnd w:id="37"/>
    </w:p>
    <w:p w14:paraId="2EAA4AFA" w14:textId="77777777" w:rsidR="00CD5C0F" w:rsidRDefault="00CD5C0F">
      <w:pPr>
        <w:pStyle w:val="Properties"/>
        <w:tabs>
          <w:tab w:val="left" w:pos="720"/>
        </w:tabs>
      </w:pPr>
    </w:p>
    <w:p w14:paraId="2EAA4AFB" w14:textId="24C8CF0D" w:rsidR="00CD5C0F" w:rsidRPr="005630A8" w:rsidRDefault="1378975F">
      <w:pPr>
        <w:rPr>
          <w:rFonts w:ascii="Times New Roman" w:hAnsi="Times New Roman" w:cs="Times New Roman"/>
          <w:sz w:val="20"/>
          <w:szCs w:val="20"/>
        </w:rPr>
      </w:pPr>
      <w:r w:rsidRPr="4DD7AA30">
        <w:rPr>
          <w:rFonts w:ascii="Times New Roman" w:hAnsi="Times New Roman" w:cs="Times New Roman"/>
          <w:sz w:val="20"/>
          <w:szCs w:val="20"/>
        </w:rPr>
        <w:t xml:space="preserve">Pro finální zpětnou vazbu k běžně se opakujícím Žádostem používá </w:t>
      </w:r>
      <w:r w:rsidR="0AB9149C" w:rsidRPr="4DD7AA30">
        <w:rPr>
          <w:rFonts w:ascii="Times New Roman" w:hAnsi="Times New Roman" w:cs="Times New Roman"/>
          <w:sz w:val="20"/>
          <w:szCs w:val="20"/>
        </w:rPr>
        <w:t xml:space="preserve">Studijní oddělení systém šablon – standardizovaných individualizovaných odpovědí k typu </w:t>
      </w:r>
      <w:r w:rsidR="252B06D3" w:rsidRPr="4DD7AA30">
        <w:rPr>
          <w:rFonts w:ascii="Times New Roman" w:hAnsi="Times New Roman" w:cs="Times New Roman"/>
          <w:sz w:val="20"/>
          <w:szCs w:val="20"/>
        </w:rPr>
        <w:t xml:space="preserve">Žádosti. </w:t>
      </w:r>
      <w:r w:rsidR="1149111D" w:rsidRPr="4DD7AA30">
        <w:rPr>
          <w:rFonts w:ascii="Times New Roman" w:hAnsi="Times New Roman" w:cs="Times New Roman"/>
          <w:sz w:val="20"/>
          <w:szCs w:val="20"/>
        </w:rPr>
        <w:t>Šablonu k (Dokumentu, e-zprávě/emailu nebo Výzv</w:t>
      </w:r>
      <w:r w:rsidR="70B9EF5C" w:rsidRPr="4DD7AA30">
        <w:rPr>
          <w:rFonts w:ascii="Times New Roman" w:hAnsi="Times New Roman" w:cs="Times New Roman"/>
          <w:sz w:val="20"/>
          <w:szCs w:val="20"/>
        </w:rPr>
        <w:t xml:space="preserve">ě) si může Studijní oddělení předpřipravit a následně s individuálními daty </w:t>
      </w:r>
      <w:r w:rsidR="5173A2F6" w:rsidRPr="4DD7AA30">
        <w:rPr>
          <w:rFonts w:ascii="Times New Roman" w:hAnsi="Times New Roman" w:cs="Times New Roman"/>
          <w:sz w:val="20"/>
          <w:szCs w:val="20"/>
        </w:rPr>
        <w:t xml:space="preserve">Žadatele </w:t>
      </w:r>
      <w:proofErr w:type="spellStart"/>
      <w:r w:rsidR="5173A2F6" w:rsidRPr="4DD7AA30">
        <w:rPr>
          <w:rFonts w:ascii="Times New Roman" w:hAnsi="Times New Roman" w:cs="Times New Roman"/>
          <w:sz w:val="20"/>
          <w:szCs w:val="20"/>
        </w:rPr>
        <w:t>přepoužívat</w:t>
      </w:r>
      <w:proofErr w:type="spellEnd"/>
      <w:r w:rsidR="5173A2F6" w:rsidRPr="4DD7AA30">
        <w:rPr>
          <w:rFonts w:ascii="Times New Roman" w:hAnsi="Times New Roman" w:cs="Times New Roman"/>
          <w:sz w:val="20"/>
          <w:szCs w:val="20"/>
        </w:rPr>
        <w:t>.</w:t>
      </w:r>
    </w:p>
    <w:p w14:paraId="0D04F235" w14:textId="4F64454D" w:rsidR="0033072C" w:rsidRPr="005630A8" w:rsidRDefault="0033072C">
      <w:pPr>
        <w:rPr>
          <w:rFonts w:ascii="Times New Roman" w:hAnsi="Times New Roman" w:cs="Times New Roman"/>
          <w:sz w:val="20"/>
          <w:szCs w:val="20"/>
        </w:rPr>
      </w:pPr>
      <w:r w:rsidRPr="005630A8">
        <w:rPr>
          <w:rFonts w:ascii="Times New Roman" w:hAnsi="Times New Roman" w:cs="Times New Roman"/>
          <w:sz w:val="20"/>
          <w:szCs w:val="20"/>
        </w:rPr>
        <w:t>Připravené Šablony je možné v rámci Fakult také sdílet.</w:t>
      </w:r>
    </w:p>
    <w:p w14:paraId="6B2E2CAB" w14:textId="746902AE" w:rsidR="0033072C" w:rsidRPr="005630A8" w:rsidRDefault="6A45A028">
      <w:pPr>
        <w:rPr>
          <w:rFonts w:ascii="Times New Roman" w:hAnsi="Times New Roman" w:cs="Times New Roman"/>
          <w:sz w:val="20"/>
          <w:szCs w:val="20"/>
        </w:rPr>
      </w:pPr>
      <w:r w:rsidRPr="4DD7AA30">
        <w:rPr>
          <w:rFonts w:ascii="Times New Roman" w:hAnsi="Times New Roman" w:cs="Times New Roman"/>
          <w:sz w:val="20"/>
          <w:szCs w:val="20"/>
        </w:rPr>
        <w:t>Předpřipravené Š</w:t>
      </w:r>
      <w:r w:rsidR="3BF1DA4D" w:rsidRPr="4DD7AA30">
        <w:rPr>
          <w:rFonts w:ascii="Times New Roman" w:hAnsi="Times New Roman" w:cs="Times New Roman"/>
          <w:sz w:val="20"/>
          <w:szCs w:val="20"/>
        </w:rPr>
        <w:t>ablony</w:t>
      </w:r>
      <w:r w:rsidR="3D54CD89" w:rsidRPr="4DD7AA30">
        <w:rPr>
          <w:rFonts w:ascii="Times New Roman" w:hAnsi="Times New Roman" w:cs="Times New Roman"/>
          <w:sz w:val="20"/>
          <w:szCs w:val="20"/>
        </w:rPr>
        <w:t xml:space="preserve"> </w:t>
      </w:r>
      <w:r w:rsidR="02A969CC" w:rsidRPr="4DD7AA30">
        <w:rPr>
          <w:rFonts w:ascii="Times New Roman" w:hAnsi="Times New Roman" w:cs="Times New Roman"/>
          <w:sz w:val="20"/>
          <w:szCs w:val="20"/>
        </w:rPr>
        <w:t>především</w:t>
      </w:r>
      <w:r w:rsidR="3D54CD89" w:rsidRPr="4DD7AA30">
        <w:rPr>
          <w:rFonts w:ascii="Times New Roman" w:hAnsi="Times New Roman" w:cs="Times New Roman"/>
          <w:sz w:val="20"/>
          <w:szCs w:val="20"/>
        </w:rPr>
        <w:t xml:space="preserve"> </w:t>
      </w:r>
      <w:r w:rsidR="0859E9F2" w:rsidRPr="4DD7AA30">
        <w:rPr>
          <w:rFonts w:ascii="Times New Roman" w:hAnsi="Times New Roman" w:cs="Times New Roman"/>
          <w:sz w:val="20"/>
          <w:szCs w:val="20"/>
        </w:rPr>
        <w:t xml:space="preserve">pro oblast právních </w:t>
      </w:r>
      <w:r w:rsidR="02A969CC" w:rsidRPr="4DD7AA30">
        <w:rPr>
          <w:rFonts w:ascii="Times New Roman" w:hAnsi="Times New Roman" w:cs="Times New Roman"/>
          <w:sz w:val="20"/>
          <w:szCs w:val="20"/>
        </w:rPr>
        <w:t xml:space="preserve">vztahů mezi Žadatelem a UK/FA </w:t>
      </w:r>
      <w:r w:rsidR="32359080" w:rsidRPr="4DD7AA30">
        <w:rPr>
          <w:rFonts w:ascii="Times New Roman" w:hAnsi="Times New Roman" w:cs="Times New Roman"/>
          <w:sz w:val="20"/>
          <w:szCs w:val="20"/>
        </w:rPr>
        <w:t>je nutné pečlivě odkontrolovat a schválit (případně i s právním odborem)</w:t>
      </w:r>
      <w:r w:rsidR="40A9D61B" w:rsidRPr="4DD7AA30">
        <w:rPr>
          <w:rFonts w:ascii="Times New Roman" w:hAnsi="Times New Roman" w:cs="Times New Roman"/>
          <w:sz w:val="20"/>
          <w:szCs w:val="20"/>
        </w:rPr>
        <w:t>. Nelze však opomíjet ani velkou skupinu Šablon týkajícíc</w:t>
      </w:r>
      <w:r w:rsidR="4D4F51D7" w:rsidRPr="4DD7AA30">
        <w:rPr>
          <w:rFonts w:ascii="Times New Roman" w:hAnsi="Times New Roman" w:cs="Times New Roman"/>
          <w:sz w:val="20"/>
          <w:szCs w:val="20"/>
        </w:rPr>
        <w:t>h se organizace studia mezi Žadatelem a Fakultou.</w:t>
      </w:r>
    </w:p>
    <w:p w14:paraId="0AA8E706" w14:textId="4622EC52" w:rsidR="001F5CCA" w:rsidRPr="005630A8" w:rsidRDefault="001F5CCA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630A8">
        <w:rPr>
          <w:rFonts w:ascii="Times New Roman" w:hAnsi="Times New Roman" w:cs="Times New Roman"/>
          <w:i/>
          <w:iCs/>
          <w:sz w:val="20"/>
          <w:szCs w:val="20"/>
        </w:rPr>
        <w:t>Poznám</w:t>
      </w:r>
      <w:r w:rsidR="00A468DB" w:rsidRPr="005630A8">
        <w:rPr>
          <w:rFonts w:ascii="Times New Roman" w:hAnsi="Times New Roman" w:cs="Times New Roman"/>
          <w:i/>
          <w:iCs/>
          <w:sz w:val="20"/>
          <w:szCs w:val="20"/>
        </w:rPr>
        <w:t xml:space="preserve">ka: </w:t>
      </w:r>
      <w:r w:rsidR="00C24923" w:rsidRPr="005630A8">
        <w:rPr>
          <w:rFonts w:ascii="Times New Roman" w:hAnsi="Times New Roman" w:cs="Times New Roman"/>
          <w:i/>
          <w:iCs/>
          <w:sz w:val="20"/>
          <w:szCs w:val="20"/>
        </w:rPr>
        <w:t>část šablon, které pokrývají poměrně rozsáhlou problematiku oblasti právních vztahů mezi Žadatel</w:t>
      </w:r>
      <w:r w:rsidR="005777F8" w:rsidRPr="005630A8">
        <w:rPr>
          <w:rFonts w:ascii="Times New Roman" w:hAnsi="Times New Roman" w:cs="Times New Roman"/>
          <w:i/>
          <w:iCs/>
          <w:sz w:val="20"/>
          <w:szCs w:val="20"/>
        </w:rPr>
        <w:t>em a UK (případně i druhou skupinu šablon týkající se organizace</w:t>
      </w:r>
      <w:r w:rsidR="00886512" w:rsidRPr="005630A8">
        <w:rPr>
          <w:rFonts w:ascii="Times New Roman" w:hAnsi="Times New Roman" w:cs="Times New Roman"/>
          <w:i/>
          <w:iCs/>
          <w:sz w:val="20"/>
          <w:szCs w:val="20"/>
        </w:rPr>
        <w:t xml:space="preserve"> a administrace studia) jsou již umístěny na </w:t>
      </w:r>
      <w:proofErr w:type="spellStart"/>
      <w:r w:rsidR="00886512" w:rsidRPr="005630A8">
        <w:rPr>
          <w:rFonts w:ascii="Times New Roman" w:hAnsi="Times New Roman" w:cs="Times New Roman"/>
          <w:i/>
          <w:iCs/>
          <w:sz w:val="20"/>
          <w:szCs w:val="20"/>
        </w:rPr>
        <w:t>SharePointu</w:t>
      </w:r>
      <w:proofErr w:type="spellEnd"/>
      <w:r w:rsidR="00886512" w:rsidRPr="005630A8">
        <w:rPr>
          <w:rFonts w:ascii="Times New Roman" w:hAnsi="Times New Roman" w:cs="Times New Roman"/>
          <w:i/>
          <w:iCs/>
          <w:sz w:val="20"/>
          <w:szCs w:val="20"/>
        </w:rPr>
        <w:t xml:space="preserve"> UK.</w:t>
      </w:r>
    </w:p>
    <w:p w14:paraId="2EAA4AFC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lastRenderedPageBreak/>
        <w:drawing>
          <wp:inline distT="0" distB="0" distL="0" distR="0" wp14:anchorId="2EAA4B62" wp14:editId="2EAA4B63">
            <wp:extent cx="6154420" cy="2571115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25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AFD" w14:textId="77777777" w:rsidR="00CD5C0F" w:rsidRDefault="00CD5C0F">
      <w:pPr>
        <w:pStyle w:val="DiagramImage"/>
        <w:rPr>
          <w:sz w:val="20"/>
          <w:szCs w:val="20"/>
        </w:rPr>
      </w:pPr>
    </w:p>
    <w:p w14:paraId="2EAA4AFE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Šablonový systém</w:t>
      </w:r>
    </w:p>
    <w:bookmarkEnd w:id="35"/>
    <w:bookmarkEnd w:id="36"/>
    <w:p w14:paraId="4D0BD403" w14:textId="77777777" w:rsidR="007244D0" w:rsidRDefault="007244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9477F6" w14:textId="4A56FAA0" w:rsidR="0034114A" w:rsidRDefault="5C77A00C" w:rsidP="0034114A">
      <w:pPr>
        <w:rPr>
          <w:rFonts w:ascii="Times New Roman" w:eastAsia="Times New Roman" w:hAnsi="Times New Roman" w:cs="Times New Roman"/>
          <w:sz w:val="20"/>
          <w:szCs w:val="20"/>
        </w:rPr>
      </w:pPr>
      <w:r w:rsidRPr="4DD7AA30">
        <w:rPr>
          <w:rFonts w:ascii="Times New Roman" w:eastAsia="Times New Roman" w:hAnsi="Times New Roman" w:cs="Times New Roman"/>
          <w:sz w:val="20"/>
          <w:szCs w:val="20"/>
        </w:rPr>
        <w:t xml:space="preserve">Systém umožňuje </w:t>
      </w:r>
      <w:r w:rsidR="56A18817" w:rsidRPr="4DD7AA30">
        <w:rPr>
          <w:rFonts w:ascii="Times New Roman" w:eastAsia="Times New Roman" w:hAnsi="Times New Roman" w:cs="Times New Roman"/>
          <w:sz w:val="20"/>
          <w:szCs w:val="20"/>
        </w:rPr>
        <w:t>Šablonu nejen vytvořit, sestavit</w:t>
      </w:r>
      <w:r w:rsidR="17747850" w:rsidRPr="4DD7AA30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6697A7E9" w:rsidRPr="4DD7AA30">
        <w:rPr>
          <w:rFonts w:ascii="Times New Roman" w:eastAsia="Times New Roman" w:hAnsi="Times New Roman" w:cs="Times New Roman"/>
          <w:sz w:val="20"/>
          <w:szCs w:val="20"/>
        </w:rPr>
        <w:t xml:space="preserve">doplňovat grafické prvky, </w:t>
      </w:r>
      <w:r w:rsidR="17747850" w:rsidRPr="4DD7AA30">
        <w:rPr>
          <w:rFonts w:ascii="Times New Roman" w:eastAsia="Times New Roman" w:hAnsi="Times New Roman" w:cs="Times New Roman"/>
          <w:sz w:val="20"/>
          <w:szCs w:val="20"/>
        </w:rPr>
        <w:t>editovat, ale i ji uchovávat</w:t>
      </w:r>
      <w:r w:rsidR="6697A7E9" w:rsidRPr="4DD7AA30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="6697A7E9" w:rsidRPr="4DD7AA30">
        <w:rPr>
          <w:rFonts w:ascii="Times New Roman" w:eastAsia="Times New Roman" w:hAnsi="Times New Roman" w:cs="Times New Roman"/>
          <w:sz w:val="20"/>
          <w:szCs w:val="20"/>
        </w:rPr>
        <w:t>přepoužívat</w:t>
      </w:r>
      <w:proofErr w:type="spellEnd"/>
      <w:r w:rsidR="6697A7E9" w:rsidRPr="4DD7AA30">
        <w:rPr>
          <w:rFonts w:ascii="Times New Roman" w:eastAsia="Times New Roman" w:hAnsi="Times New Roman" w:cs="Times New Roman"/>
          <w:sz w:val="20"/>
          <w:szCs w:val="20"/>
        </w:rPr>
        <w:t>, sdílet</w:t>
      </w:r>
      <w:r w:rsidR="26E83290" w:rsidRPr="4DD7AA30">
        <w:rPr>
          <w:rFonts w:ascii="Times New Roman" w:eastAsia="Times New Roman" w:hAnsi="Times New Roman" w:cs="Times New Roman"/>
          <w:sz w:val="20"/>
          <w:szCs w:val="20"/>
        </w:rPr>
        <w:t xml:space="preserve"> apod</w:t>
      </w:r>
      <w:r w:rsidR="6697A7E9" w:rsidRPr="4DD7AA30">
        <w:rPr>
          <w:rFonts w:ascii="Times New Roman" w:eastAsia="Times New Roman" w:hAnsi="Times New Roman" w:cs="Times New Roman"/>
          <w:sz w:val="20"/>
          <w:szCs w:val="20"/>
        </w:rPr>
        <w:t>.</w:t>
      </w:r>
      <w:r w:rsidR="0EC95C01" w:rsidRPr="4DD7AA30">
        <w:rPr>
          <w:rFonts w:ascii="Times New Roman" w:eastAsia="Times New Roman" w:hAnsi="Times New Roman" w:cs="Times New Roman"/>
          <w:sz w:val="20"/>
          <w:szCs w:val="20"/>
        </w:rPr>
        <w:t xml:space="preserve"> Šablona umožňuje jakýkoli typ editace, přičemž platí, že jakmile se z Šablony vytvoří </w:t>
      </w:r>
      <w:r w:rsidR="23B3AEAB" w:rsidRPr="4DD7AA30">
        <w:rPr>
          <w:rFonts w:ascii="Times New Roman" w:eastAsia="Times New Roman" w:hAnsi="Times New Roman" w:cs="Times New Roman"/>
          <w:sz w:val="20"/>
          <w:szCs w:val="20"/>
        </w:rPr>
        <w:t xml:space="preserve">tzv. </w:t>
      </w:r>
      <w:proofErr w:type="gramStart"/>
      <w:r w:rsidR="23B3AEAB" w:rsidRPr="4DD7AA30">
        <w:rPr>
          <w:rFonts w:ascii="Times New Roman" w:eastAsia="Times New Roman" w:hAnsi="Times New Roman" w:cs="Times New Roman"/>
          <w:sz w:val="20"/>
          <w:szCs w:val="20"/>
        </w:rPr>
        <w:t>Čistopis</w:t>
      </w:r>
      <w:proofErr w:type="gramEnd"/>
      <w:r w:rsidR="23B3AEAB" w:rsidRPr="4DD7AA30">
        <w:rPr>
          <w:rFonts w:ascii="Times New Roman" w:eastAsia="Times New Roman" w:hAnsi="Times New Roman" w:cs="Times New Roman"/>
          <w:sz w:val="20"/>
          <w:szCs w:val="20"/>
        </w:rPr>
        <w:t xml:space="preserve"> tj. finální verze zpětně vazby Uživateli</w:t>
      </w:r>
      <w:r w:rsidR="70C1FA9D" w:rsidRPr="4DD7AA30">
        <w:rPr>
          <w:rFonts w:ascii="Times New Roman" w:eastAsia="Times New Roman" w:hAnsi="Times New Roman" w:cs="Times New Roman"/>
          <w:sz w:val="20"/>
          <w:szCs w:val="20"/>
        </w:rPr>
        <w:t xml:space="preserve">, nelze již tento výstup žádným způsobem editovat </w:t>
      </w:r>
      <w:r w:rsidR="6B80C354" w:rsidRPr="4DD7AA30">
        <w:rPr>
          <w:rFonts w:ascii="Times New Roman" w:eastAsia="Times New Roman" w:hAnsi="Times New Roman" w:cs="Times New Roman"/>
          <w:sz w:val="20"/>
          <w:szCs w:val="20"/>
        </w:rPr>
        <w:t>(lze jej např. vytisknout či odesla</w:t>
      </w:r>
      <w:r w:rsidR="4B6D52C2" w:rsidRPr="4DD7AA30">
        <w:rPr>
          <w:rFonts w:ascii="Times New Roman" w:eastAsia="Times New Roman" w:hAnsi="Times New Roman" w:cs="Times New Roman"/>
          <w:sz w:val="20"/>
          <w:szCs w:val="20"/>
        </w:rPr>
        <w:t>t).</w:t>
      </w:r>
    </w:p>
    <w:p w14:paraId="0D874EA7" w14:textId="77777777" w:rsidR="0034114A" w:rsidRDefault="0034114A" w:rsidP="0034114A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AE162D1" w14:textId="77777777" w:rsidR="00C456D1" w:rsidRDefault="008971BB" w:rsidP="0034114A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244D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79593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</w:t>
      </w:r>
      <w:r w:rsidRPr="007244D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Nultá varianta Modulu nepředpokládá využití </w:t>
      </w:r>
      <w:r w:rsidR="0084195A" w:rsidRPr="007244D0">
        <w:rPr>
          <w:rFonts w:ascii="Times New Roman" w:eastAsia="Times New Roman" w:hAnsi="Times New Roman" w:cs="Times New Roman"/>
          <w:i/>
          <w:iCs/>
          <w:sz w:val="20"/>
          <w:szCs w:val="20"/>
        </w:rPr>
        <w:t>Datových schránek studentů</w:t>
      </w:r>
      <w:r w:rsidR="00795935">
        <w:rPr>
          <w:rFonts w:ascii="Times New Roman" w:eastAsia="Times New Roman" w:hAnsi="Times New Roman" w:cs="Times New Roman"/>
          <w:i/>
          <w:iCs/>
          <w:sz w:val="20"/>
          <w:szCs w:val="20"/>
        </w:rPr>
        <w:t>/Žadatelů</w:t>
      </w:r>
      <w:r w:rsidR="0084195A" w:rsidRPr="007244D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k řešení Žádosti.</w:t>
      </w:r>
    </w:p>
    <w:p w14:paraId="488B6EFE" w14:textId="77777777" w:rsidR="00C456D1" w:rsidRDefault="00C456D1" w:rsidP="0034114A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2EAA4AFF" w14:textId="37172EF0" w:rsidR="00CD5C0F" w:rsidRPr="007244D0" w:rsidRDefault="00CD5C0F" w:rsidP="0034114A">
      <w:pPr>
        <w:rPr>
          <w:i/>
          <w:iCs/>
        </w:rPr>
      </w:pPr>
    </w:p>
    <w:p w14:paraId="2EAA4B00" w14:textId="77777777" w:rsidR="00CD5C0F" w:rsidRDefault="00205B42" w:rsidP="00C456D1">
      <w:pPr>
        <w:pStyle w:val="Nadpis2"/>
      </w:pPr>
      <w:bookmarkStart w:id="38" w:name="BKM_77A3FAD6_76A8_414C_B2D2_8274231A7F4E"/>
      <w:bookmarkStart w:id="39" w:name="BKM_F9948A18_BB7C_4FDB_8EC2_CD59370B8045"/>
      <w:bookmarkStart w:id="40" w:name="_Toc159573536"/>
      <w:r>
        <w:t>Diagram: Zadání a správa Komentářů (Studijní)</w:t>
      </w:r>
      <w:bookmarkEnd w:id="40"/>
    </w:p>
    <w:p w14:paraId="2EAA4B01" w14:textId="51DFACDD" w:rsidR="00CD5C0F" w:rsidRDefault="00C72462" w:rsidP="00C72462">
      <w:pPr>
        <w:pStyle w:val="Properties"/>
        <w:tabs>
          <w:tab w:val="left" w:pos="720"/>
        </w:tabs>
        <w:jc w:val="left"/>
      </w:pPr>
      <w:r>
        <w:t>Komentáře jsou jednou z komunikačních možností mezi Studijním oddělením a Zpracovatelem Žádosti</w:t>
      </w:r>
      <w:r w:rsidR="00615877">
        <w:t xml:space="preserve"> (pouze pro SO/Zpracovatel). </w:t>
      </w:r>
      <w:r w:rsidR="00C72E70">
        <w:t>Komentáře se nikdy nepřikládají ani nijak neprovazují s žádnou zpětnou vazbou k Žadateli. Jsou tedy neveřejné.</w:t>
      </w:r>
      <w:r w:rsidR="00D37F06">
        <w:t xml:space="preserve"> Obvykle obsahují instrukce nebo doplňující informace k řešení Žádosti. Jsou prováz</w:t>
      </w:r>
      <w:r w:rsidR="00CA21ED">
        <w:t xml:space="preserve">ány </w:t>
      </w:r>
      <w:r w:rsidR="00D1038B">
        <w:t xml:space="preserve">k Žádosti a v případě potřeby </w:t>
      </w:r>
      <w:proofErr w:type="gramStart"/>
      <w:r w:rsidR="00D1038B">
        <w:t>slouží</w:t>
      </w:r>
      <w:proofErr w:type="gramEnd"/>
      <w:r w:rsidR="00D1038B">
        <w:t xml:space="preserve"> jako auditní stopa dokumentující způsob řešení Žádosti.</w:t>
      </w:r>
    </w:p>
    <w:p w14:paraId="2EAA4B02" w14:textId="77777777" w:rsidR="00CD5C0F" w:rsidRDefault="00CD5C0F">
      <w:pPr>
        <w:rPr>
          <w:sz w:val="20"/>
          <w:szCs w:val="20"/>
        </w:rPr>
      </w:pPr>
    </w:p>
    <w:p w14:paraId="2EAA4B03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64" wp14:editId="2EAA4B65">
            <wp:extent cx="6193790" cy="2553970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255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04" w14:textId="77777777" w:rsidR="00CD5C0F" w:rsidRDefault="00CD5C0F">
      <w:pPr>
        <w:pStyle w:val="DiagramImage"/>
        <w:rPr>
          <w:sz w:val="20"/>
          <w:szCs w:val="20"/>
        </w:rPr>
      </w:pPr>
    </w:p>
    <w:p w14:paraId="2EAA4B05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Zadání a správa Komentářů</w:t>
      </w:r>
    </w:p>
    <w:bookmarkEnd w:id="38"/>
    <w:bookmarkEnd w:id="39"/>
    <w:p w14:paraId="23474358" w14:textId="77777777" w:rsidR="00842EDA" w:rsidRDefault="00842ED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06" w14:textId="595EC20D" w:rsidR="00CD5C0F" w:rsidRDefault="6D2D13A6">
      <w:r w:rsidRPr="4DD7AA30">
        <w:rPr>
          <w:rFonts w:ascii="Times New Roman" w:eastAsia="Times New Roman" w:hAnsi="Times New Roman" w:cs="Times New Roman"/>
          <w:sz w:val="20"/>
          <w:szCs w:val="20"/>
        </w:rPr>
        <w:t>Stejně tak jako ostatní prvky Modulu, umožní systém práci s</w:t>
      </w:r>
      <w:r w:rsidR="1EF51971" w:rsidRPr="4DD7AA30">
        <w:rPr>
          <w:rFonts w:ascii="Times New Roman" w:eastAsia="Times New Roman" w:hAnsi="Times New Roman" w:cs="Times New Roman"/>
          <w:sz w:val="20"/>
          <w:szCs w:val="20"/>
        </w:rPr>
        <w:t> </w:t>
      </w:r>
      <w:r w:rsidRPr="4DD7AA30">
        <w:rPr>
          <w:rFonts w:ascii="Times New Roman" w:eastAsia="Times New Roman" w:hAnsi="Times New Roman" w:cs="Times New Roman"/>
          <w:sz w:val="20"/>
          <w:szCs w:val="20"/>
        </w:rPr>
        <w:t>Komentáři</w:t>
      </w:r>
      <w:r w:rsidR="1EF51971" w:rsidRPr="4DD7AA30">
        <w:rPr>
          <w:rFonts w:ascii="Times New Roman" w:eastAsia="Times New Roman" w:hAnsi="Times New Roman" w:cs="Times New Roman"/>
          <w:sz w:val="20"/>
          <w:szCs w:val="20"/>
        </w:rPr>
        <w:t>. Komentáře mohou být předpřipraveny – tj. pro určité typické situace se používá určitý typ Komentáře, který je uložen, editován, spravován</w:t>
      </w:r>
      <w:r w:rsidR="0F81033B" w:rsidRPr="4DD7AA30">
        <w:rPr>
          <w:rFonts w:ascii="Times New Roman" w:eastAsia="Times New Roman" w:hAnsi="Times New Roman" w:cs="Times New Roman"/>
          <w:sz w:val="20"/>
          <w:szCs w:val="20"/>
        </w:rPr>
        <w:t xml:space="preserve"> a případně archivován. Takto předpřipravené Komentáře je možné rovnou přikládat nebo prova</w:t>
      </w:r>
      <w:r w:rsidR="0D1A6E60" w:rsidRPr="4DD7AA30">
        <w:rPr>
          <w:rFonts w:ascii="Times New Roman" w:eastAsia="Times New Roman" w:hAnsi="Times New Roman" w:cs="Times New Roman"/>
          <w:sz w:val="20"/>
          <w:szCs w:val="20"/>
        </w:rPr>
        <w:t xml:space="preserve">zovat s určitým typem </w:t>
      </w:r>
      <w:proofErr w:type="spellStart"/>
      <w:r w:rsidR="0D1A6E60" w:rsidRPr="4DD7AA30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0D1A6E60" w:rsidRPr="4DD7AA30">
        <w:rPr>
          <w:rFonts w:ascii="Times New Roman" w:eastAsia="Times New Roman" w:hAnsi="Times New Roman" w:cs="Times New Roman"/>
          <w:sz w:val="20"/>
          <w:szCs w:val="20"/>
        </w:rPr>
        <w:t xml:space="preserve"> apod. Systém umožňuje </w:t>
      </w:r>
      <w:r w:rsidR="626286EC" w:rsidRPr="4DD7AA30">
        <w:rPr>
          <w:rFonts w:ascii="Times New Roman" w:eastAsia="Times New Roman" w:hAnsi="Times New Roman" w:cs="Times New Roman"/>
          <w:sz w:val="20"/>
          <w:szCs w:val="20"/>
        </w:rPr>
        <w:t>buď použití funkcionality Komentářů vypnout/zapnout (pro některé Fakulty nemusí být systém Komentářů zajímavý a pou</w:t>
      </w:r>
      <w:r w:rsidR="0324FD10" w:rsidRPr="4DD7AA30">
        <w:rPr>
          <w:rFonts w:ascii="Times New Roman" w:eastAsia="Times New Roman" w:hAnsi="Times New Roman" w:cs="Times New Roman"/>
          <w:sz w:val="20"/>
          <w:szCs w:val="20"/>
        </w:rPr>
        <w:t>žívaný).</w:t>
      </w:r>
      <w:r w:rsidR="001C0479" w:rsidRPr="4DD7AA30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EAA4B07" w14:textId="2EE654C3" w:rsidR="00CD5C0F" w:rsidRDefault="00205B42" w:rsidP="00EE7FB9">
      <w:pPr>
        <w:pStyle w:val="Nadpis2"/>
      </w:pPr>
      <w:bookmarkStart w:id="41" w:name="BKM_E2576EFF_C906_4538_9DF0_CC86EAFDC480"/>
      <w:bookmarkStart w:id="42" w:name="BKM_8C3CE327_CD30_4426_9315_285DF6FF63AC"/>
      <w:bookmarkStart w:id="43" w:name="_Toc159573537"/>
      <w:r>
        <w:lastRenderedPageBreak/>
        <w:t>Diagram: Zpracování příloh Žádosti (Studijní)</w:t>
      </w:r>
      <w:bookmarkEnd w:id="43"/>
    </w:p>
    <w:p w14:paraId="2EAA4B08" w14:textId="77777777" w:rsidR="00CD5C0F" w:rsidRDefault="00CD5C0F">
      <w:pPr>
        <w:pStyle w:val="Properties"/>
        <w:tabs>
          <w:tab w:val="left" w:pos="720"/>
        </w:tabs>
      </w:pPr>
    </w:p>
    <w:p w14:paraId="2EAA4B09" w14:textId="39405C98" w:rsidR="00CD5C0F" w:rsidRPr="00D2292F" w:rsidRDefault="003F4CBE">
      <w:pPr>
        <w:rPr>
          <w:rFonts w:ascii="Times New Roman" w:hAnsi="Times New Roman" w:cs="Times New Roman"/>
          <w:sz w:val="20"/>
          <w:szCs w:val="20"/>
        </w:rPr>
      </w:pPr>
      <w:r w:rsidRPr="00D2292F">
        <w:rPr>
          <w:rFonts w:ascii="Times New Roman" w:hAnsi="Times New Roman" w:cs="Times New Roman"/>
          <w:sz w:val="20"/>
          <w:szCs w:val="20"/>
        </w:rPr>
        <w:t xml:space="preserve">Přílohy představují důležitou součást řešení / </w:t>
      </w:r>
      <w:r w:rsidR="00BA14F0" w:rsidRPr="00D2292F">
        <w:rPr>
          <w:rFonts w:ascii="Times New Roman" w:hAnsi="Times New Roman" w:cs="Times New Roman"/>
          <w:sz w:val="20"/>
          <w:szCs w:val="20"/>
        </w:rPr>
        <w:t>zpracovávání Žádosti</w:t>
      </w:r>
      <w:r w:rsidR="00D2292F" w:rsidRPr="00D2292F">
        <w:rPr>
          <w:rFonts w:ascii="Times New Roman" w:hAnsi="Times New Roman" w:cs="Times New Roman"/>
          <w:sz w:val="20"/>
          <w:szCs w:val="20"/>
        </w:rPr>
        <w:t>, proto jim je věnována takováto pozornost. Bez Přílohy (kvalitní Přílohy) totiž někdy není možné vůbec započít proces vyř</w:t>
      </w:r>
      <w:r w:rsidR="0034453E">
        <w:rPr>
          <w:rFonts w:ascii="Times New Roman" w:hAnsi="Times New Roman" w:cs="Times New Roman"/>
          <w:sz w:val="20"/>
          <w:szCs w:val="20"/>
        </w:rPr>
        <w:t>i</w:t>
      </w:r>
      <w:r w:rsidR="00D2292F" w:rsidRPr="00D2292F">
        <w:rPr>
          <w:rFonts w:ascii="Times New Roman" w:hAnsi="Times New Roman" w:cs="Times New Roman"/>
          <w:sz w:val="20"/>
          <w:szCs w:val="20"/>
        </w:rPr>
        <w:t xml:space="preserve">zování/zpracování Žádosti. </w:t>
      </w:r>
    </w:p>
    <w:p w14:paraId="05138E8A" w14:textId="77777777" w:rsidR="003F4CBE" w:rsidRDefault="003F4CBE">
      <w:pPr>
        <w:rPr>
          <w:sz w:val="20"/>
          <w:szCs w:val="20"/>
        </w:rPr>
      </w:pPr>
    </w:p>
    <w:p w14:paraId="2EAA4B0A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66" wp14:editId="2EAA4B67">
            <wp:extent cx="6213475" cy="233362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4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0B" w14:textId="77777777" w:rsidR="00CD5C0F" w:rsidRDefault="00CD5C0F">
      <w:pPr>
        <w:pStyle w:val="DiagramImage"/>
        <w:rPr>
          <w:sz w:val="20"/>
          <w:szCs w:val="20"/>
        </w:rPr>
      </w:pPr>
    </w:p>
    <w:p w14:paraId="2EAA4B0C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Zpracování příloh Žádosti SO</w:t>
      </w:r>
    </w:p>
    <w:bookmarkEnd w:id="41"/>
    <w:bookmarkEnd w:id="42"/>
    <w:p w14:paraId="5AB43D21" w14:textId="77777777" w:rsidR="0034453E" w:rsidRDefault="0034453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0D" w14:textId="3548868C" w:rsidR="00CD5C0F" w:rsidRDefault="5378B237">
      <w:r w:rsidRPr="4DD7AA30">
        <w:rPr>
          <w:rFonts w:ascii="Times New Roman" w:eastAsia="Times New Roman" w:hAnsi="Times New Roman" w:cs="Times New Roman"/>
          <w:sz w:val="20"/>
          <w:szCs w:val="20"/>
        </w:rPr>
        <w:t xml:space="preserve">Pro zpracování Žádosti je důležité, aby Systém kontroloval </w:t>
      </w:r>
      <w:r w:rsidR="21E46E96" w:rsidRPr="4DD7AA30">
        <w:rPr>
          <w:rFonts w:ascii="Times New Roman" w:eastAsia="Times New Roman" w:hAnsi="Times New Roman" w:cs="Times New Roman"/>
          <w:sz w:val="20"/>
          <w:szCs w:val="20"/>
        </w:rPr>
        <w:t xml:space="preserve">vyžadované Žádosti, a byl také schopen rozpoznat některé typy nečitelných nebo </w:t>
      </w:r>
      <w:r w:rsidR="65D69167" w:rsidRPr="4DD7AA30">
        <w:rPr>
          <w:rFonts w:ascii="Times New Roman" w:eastAsia="Times New Roman" w:hAnsi="Times New Roman" w:cs="Times New Roman"/>
          <w:sz w:val="20"/>
          <w:szCs w:val="20"/>
        </w:rPr>
        <w:t xml:space="preserve">nezpracovatelných Příloh. Doporučené typy příloh (viz modrý </w:t>
      </w:r>
      <w:r w:rsidR="3C7445F9" w:rsidRPr="4DD7AA30">
        <w:rPr>
          <w:rFonts w:ascii="Times New Roman" w:eastAsia="Times New Roman" w:hAnsi="Times New Roman" w:cs="Times New Roman"/>
          <w:sz w:val="20"/>
          <w:szCs w:val="20"/>
        </w:rPr>
        <w:t>obrázek).</w:t>
      </w:r>
      <w:r w:rsidR="0034453E" w:rsidRPr="4DD7AA30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EAA4B0E" w14:textId="56FBFCB1" w:rsidR="00CD5C0F" w:rsidRDefault="00205B42" w:rsidP="008E6A0B">
      <w:pPr>
        <w:pStyle w:val="Nadpis2"/>
      </w:pPr>
      <w:bookmarkStart w:id="44" w:name="BKM_6D57FEC9_E9A1_4B9B_AC64_BC4F6C3B6AD4"/>
      <w:bookmarkStart w:id="45" w:name="BKM_B234393F_7B7F_4852_B212_D1B4ECF76D48"/>
      <w:bookmarkStart w:id="46" w:name="_Toc159573538"/>
      <w:r>
        <w:lastRenderedPageBreak/>
        <w:t>Diagram: Zpracování žádosti (Studijní)</w:t>
      </w:r>
      <w:bookmarkEnd w:id="46"/>
    </w:p>
    <w:p w14:paraId="2EAA4B0F" w14:textId="52E62B82" w:rsidR="00CD5C0F" w:rsidRPr="008C09BD" w:rsidRDefault="008E6A0B" w:rsidP="008C09BD">
      <w:pPr>
        <w:rPr>
          <w:rFonts w:ascii="Times New Roman" w:hAnsi="Times New Roman" w:cs="Times New Roman"/>
          <w:sz w:val="20"/>
          <w:szCs w:val="20"/>
          <w:vertAlign w:val="subscript"/>
        </w:rPr>
      </w:pPr>
      <w:r w:rsidRPr="008C09BD">
        <w:rPr>
          <w:rFonts w:ascii="Times New Roman" w:hAnsi="Times New Roman" w:cs="Times New Roman"/>
          <w:sz w:val="20"/>
          <w:szCs w:val="20"/>
        </w:rPr>
        <w:t>Zpracování Žádosti souhrnně popisuje základní aktivity Studijního oddě</w:t>
      </w:r>
      <w:r w:rsidR="008101EF" w:rsidRPr="008C09BD">
        <w:rPr>
          <w:rFonts w:ascii="Times New Roman" w:hAnsi="Times New Roman" w:cs="Times New Roman"/>
          <w:sz w:val="20"/>
          <w:szCs w:val="20"/>
        </w:rPr>
        <w:t>lení, které jsou zapotřebí k vyřízení Žádosti bez zbytečného prodlení.</w:t>
      </w:r>
    </w:p>
    <w:p w14:paraId="2EAA4B10" w14:textId="77777777" w:rsidR="00CD5C0F" w:rsidRDefault="00CD5C0F" w:rsidP="008E6A0B">
      <w:pPr>
        <w:pStyle w:val="Nadpis2"/>
        <w:rPr>
          <w:sz w:val="20"/>
          <w:szCs w:val="20"/>
        </w:rPr>
      </w:pPr>
    </w:p>
    <w:p w14:paraId="2EAA4B11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68" wp14:editId="2EAA4B69">
            <wp:extent cx="6214110" cy="3829685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382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12" w14:textId="77777777" w:rsidR="00CD5C0F" w:rsidRDefault="00CD5C0F">
      <w:pPr>
        <w:pStyle w:val="DiagramImage"/>
        <w:rPr>
          <w:sz w:val="20"/>
          <w:szCs w:val="20"/>
        </w:rPr>
      </w:pPr>
    </w:p>
    <w:p w14:paraId="2EAA4B13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Zpracování žádosti SO</w:t>
      </w:r>
    </w:p>
    <w:bookmarkEnd w:id="0"/>
    <w:bookmarkEnd w:id="1"/>
    <w:bookmarkEnd w:id="44"/>
    <w:bookmarkEnd w:id="45"/>
    <w:p w14:paraId="22BF2E04" w14:textId="77777777" w:rsidR="00855CEF" w:rsidRDefault="00855C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F3015F" w14:textId="77777777" w:rsidR="00855CEF" w:rsidRDefault="00855C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CC758F" w14:textId="77777777" w:rsidR="00855CEF" w:rsidRDefault="00855C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566449" w14:textId="77777777" w:rsidR="00855CEF" w:rsidRDefault="00855CEF" w:rsidP="00855CEF">
      <w:pPr>
        <w:pStyle w:val="Nadpis1"/>
      </w:pPr>
      <w:bookmarkStart w:id="47" w:name="_Toc159573539"/>
      <w:r>
        <w:t>Zpracovatel</w:t>
      </w:r>
      <w:bookmarkEnd w:id="47"/>
    </w:p>
    <w:p w14:paraId="2EAA4B15" w14:textId="566ADAF6" w:rsidR="00CD5C0F" w:rsidRDefault="00205B42" w:rsidP="00D90AAC">
      <w:pPr>
        <w:pStyle w:val="Nadpis2"/>
      </w:pPr>
      <w:bookmarkStart w:id="48" w:name="BKM_0351DC80_A070_46F3_B588_A1A20B14FB49"/>
      <w:bookmarkStart w:id="49" w:name="BKM_C220C36D_BB8D_46F6_A084_4684596F7C37"/>
      <w:bookmarkStart w:id="50" w:name="ZPRACOVATELÉ_"/>
      <w:bookmarkStart w:id="51" w:name="BKM_616BD5F5_8013_4759_B4A7_F1B228846E6A"/>
      <w:bookmarkStart w:id="52" w:name="_Toc159573540"/>
      <w:r>
        <w:t xml:space="preserve">Diagram: Přijetí/analýza/zpracování </w:t>
      </w:r>
      <w:r w:rsidR="00432087">
        <w:t>Ž</w:t>
      </w:r>
      <w:r>
        <w:t>ádosti (Zpracovate</w:t>
      </w:r>
      <w:r w:rsidR="00683654">
        <w:t>l</w:t>
      </w:r>
      <w:r>
        <w:t>)</w:t>
      </w:r>
      <w:bookmarkEnd w:id="52"/>
    </w:p>
    <w:p w14:paraId="2EAA4B16" w14:textId="62553A78" w:rsidR="00CD5C0F" w:rsidRDefault="00CD4440" w:rsidP="00CD4440">
      <w:pPr>
        <w:pStyle w:val="Properties"/>
        <w:tabs>
          <w:tab w:val="left" w:pos="720"/>
        </w:tabs>
        <w:jc w:val="left"/>
      </w:pPr>
      <w:r>
        <w:t xml:space="preserve">Důležitým článkem zpracování Žádosti je Zpracovatel. Ke zpracování Žádosti může být prostřednictvím </w:t>
      </w:r>
      <w:proofErr w:type="spellStart"/>
      <w:r>
        <w:t>Workflow</w:t>
      </w:r>
      <w:proofErr w:type="spellEnd"/>
      <w:r>
        <w:t xml:space="preserve"> přizvání n Zpracovatelů. </w:t>
      </w:r>
      <w:r w:rsidR="00BA14AF">
        <w:t>Doporučuje se</w:t>
      </w:r>
      <w:r w:rsidR="000E48CE">
        <w:t xml:space="preserve">, aby tento počet (tj. n) nepřesáhl 3 Zpracovatele (tj. nejvýše </w:t>
      </w:r>
      <w:r w:rsidR="00B64BDF">
        <w:t xml:space="preserve">tři </w:t>
      </w:r>
      <w:r w:rsidR="00BB3005">
        <w:t>Z</w:t>
      </w:r>
      <w:r w:rsidR="00B64BDF">
        <w:t>pracovatelé</w:t>
      </w:r>
      <w:r w:rsidR="00BB3005">
        <w:t>).</w:t>
      </w:r>
    </w:p>
    <w:p w14:paraId="2EAA4B17" w14:textId="77777777" w:rsidR="00CD5C0F" w:rsidRDefault="00CD5C0F">
      <w:pPr>
        <w:rPr>
          <w:sz w:val="20"/>
          <w:szCs w:val="20"/>
        </w:rPr>
      </w:pPr>
    </w:p>
    <w:p w14:paraId="2EAA4B18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6A" wp14:editId="2EAA4B6B">
            <wp:extent cx="6141720" cy="1762760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19" w14:textId="77777777" w:rsidR="00CD5C0F" w:rsidRDefault="00CD5C0F">
      <w:pPr>
        <w:pStyle w:val="DiagramImage"/>
        <w:rPr>
          <w:sz w:val="20"/>
          <w:szCs w:val="20"/>
        </w:rPr>
      </w:pPr>
    </w:p>
    <w:p w14:paraId="2EAA4B1A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Přijetí/analýza/zpracování žádosti</w:t>
      </w:r>
    </w:p>
    <w:bookmarkEnd w:id="48"/>
    <w:bookmarkEnd w:id="49"/>
    <w:bookmarkEnd w:id="50"/>
    <w:bookmarkEnd w:id="51"/>
    <w:p w14:paraId="5BB9D0FA" w14:textId="77777777" w:rsidR="00BB3005" w:rsidRDefault="00BB300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9FAAED" w14:textId="40154F8F" w:rsidR="00301514" w:rsidRDefault="0080177D" w:rsidP="003A3D0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Nepředpokládá se, že by Zpracovatel řešil </w:t>
      </w:r>
      <w:r w:rsidR="000E48CE">
        <w:rPr>
          <w:rFonts w:ascii="Times New Roman" w:eastAsia="Times New Roman" w:hAnsi="Times New Roman" w:cs="Times New Roman"/>
          <w:sz w:val="20"/>
          <w:szCs w:val="20"/>
        </w:rPr>
        <w:t>stovky Žádostí denně</w:t>
      </w:r>
      <w:r w:rsidR="00BB3005">
        <w:rPr>
          <w:rFonts w:ascii="Times New Roman" w:eastAsia="Times New Roman" w:hAnsi="Times New Roman" w:cs="Times New Roman"/>
          <w:sz w:val="20"/>
          <w:szCs w:val="20"/>
        </w:rPr>
        <w:t xml:space="preserve"> (pokud by došlo k nárůstu zpracovávání Žádostí</w:t>
      </w:r>
      <w:r w:rsidR="00C044DC">
        <w:rPr>
          <w:rFonts w:ascii="Times New Roman" w:eastAsia="Times New Roman" w:hAnsi="Times New Roman" w:cs="Times New Roman"/>
          <w:sz w:val="20"/>
          <w:szCs w:val="20"/>
        </w:rPr>
        <w:t xml:space="preserve">, je možné je řešit dalším </w:t>
      </w:r>
      <w:proofErr w:type="spellStart"/>
      <w:r w:rsidR="00C044DC"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 w:rsidR="00C044DC">
        <w:rPr>
          <w:rFonts w:ascii="Times New Roman" w:eastAsia="Times New Roman" w:hAnsi="Times New Roman" w:cs="Times New Roman"/>
          <w:sz w:val="20"/>
          <w:szCs w:val="20"/>
        </w:rPr>
        <w:t>, které stejnou Žádost přesměruje na dalšího jiného Zpracovatele). Zpracovatel má následující možnosti při zpracování Žádosti</w:t>
      </w:r>
      <w:r w:rsidR="0048279A">
        <w:rPr>
          <w:rFonts w:ascii="Times New Roman" w:eastAsia="Times New Roman" w:hAnsi="Times New Roman" w:cs="Times New Roman"/>
          <w:sz w:val="20"/>
          <w:szCs w:val="20"/>
        </w:rPr>
        <w:t xml:space="preserve"> (pro nultou variantu Modulu)</w:t>
      </w:r>
      <w:r w:rsidR="003A3D05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27C8765" w14:textId="3608009D" w:rsidR="00301514" w:rsidRDefault="009939E0" w:rsidP="00301514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Schválení</w:t>
      </w:r>
    </w:p>
    <w:p w14:paraId="761B7C67" w14:textId="2258D968" w:rsidR="009939E0" w:rsidRDefault="009939E0" w:rsidP="00301514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Zamítnutí</w:t>
      </w:r>
    </w:p>
    <w:p w14:paraId="326133D4" w14:textId="1F730AAC" w:rsidR="00905628" w:rsidRDefault="00905628" w:rsidP="00301514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Odeslání (a) </w:t>
      </w:r>
      <w:r w:rsidR="00466A2D">
        <w:rPr>
          <w:rFonts w:ascii="Times New Roman" w:eastAsia="Times New Roman" w:hAnsi="Times New Roman" w:cs="Times New Roman"/>
          <w:sz w:val="20"/>
          <w:szCs w:val="20"/>
        </w:rPr>
        <w:t>zpět Studijnímu oddělení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nebo b) do dalšího kroku zpracování ve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Workflow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1CE64BE5" w14:textId="100FEDC1" w:rsidR="009939E0" w:rsidRDefault="009939E0" w:rsidP="00301514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Zdůvodnění</w:t>
      </w:r>
    </w:p>
    <w:p w14:paraId="46BB935A" w14:textId="01F361BF" w:rsidR="009939E0" w:rsidRDefault="009939E0" w:rsidP="00301514">
      <w:pPr>
        <w:pStyle w:val="Odstavecseseznamem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Přiložení</w:t>
      </w:r>
      <w:r w:rsidR="00905628">
        <w:rPr>
          <w:rFonts w:ascii="Times New Roman" w:eastAsia="Times New Roman" w:hAnsi="Times New Roman" w:cs="Times New Roman"/>
          <w:sz w:val="20"/>
          <w:szCs w:val="20"/>
        </w:rPr>
        <w:t xml:space="preserve"> Přílohy</w:t>
      </w:r>
    </w:p>
    <w:p w14:paraId="2EAA4B1B" w14:textId="6BCB05D7" w:rsidR="00CD5C0F" w:rsidRDefault="00466A2D" w:rsidP="00A60A2C">
      <w:pPr>
        <w:pStyle w:val="Odstavecseseznamem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Poslední dvě možnosti jsou nepovinné</w:t>
      </w:r>
      <w:r w:rsidR="004C0DF5">
        <w:rPr>
          <w:rFonts w:ascii="Times New Roman" w:eastAsia="Times New Roman" w:hAnsi="Times New Roman" w:cs="Times New Roman"/>
          <w:sz w:val="20"/>
          <w:szCs w:val="20"/>
        </w:rPr>
        <w:t>, nicméně pokud se Zpracovatel rozhodne je využít, jsou pak důležitou auditní stopou při řešení (rekonstrukci řešení) zpracování Žádosti.</w:t>
      </w:r>
      <w:r w:rsidR="00A60A2C">
        <w:rPr>
          <w:rFonts w:ascii="Times New Roman" w:eastAsia="Times New Roman" w:hAnsi="Times New Roman" w:cs="Times New Roman"/>
          <w:sz w:val="20"/>
          <w:szCs w:val="20"/>
        </w:rPr>
        <w:t xml:space="preserve"> Zdůvodnění i Příloha je provázána s Žádosti, avšak je zpřístupněna pouze pro Zpracovatele a pracovníky Studijního oddělení.</w:t>
      </w:r>
      <w:r w:rsidR="002460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F2CC67D" w14:textId="77777777" w:rsidR="00A60A2C" w:rsidRDefault="00A60A2C" w:rsidP="00A60A2C">
      <w:pPr>
        <w:pStyle w:val="Odstavecseseznamem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14:paraId="127035B4" w14:textId="77777777" w:rsidR="00A60A2C" w:rsidRDefault="00A60A2C" w:rsidP="00A60A2C">
      <w:pPr>
        <w:pStyle w:val="Odstavecseseznamem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14:paraId="1CD4A79A" w14:textId="59CC421D" w:rsidR="0024605C" w:rsidRPr="00301514" w:rsidRDefault="0024605C" w:rsidP="0024605C">
      <w:pPr>
        <w:pStyle w:val="Nadpis1"/>
        <w:rPr>
          <w:rFonts w:ascii="Times New Roman" w:eastAsia="Times New Roman" w:hAnsi="Times New Roman" w:cs="Times New Roman"/>
          <w:sz w:val="20"/>
          <w:szCs w:val="20"/>
        </w:rPr>
      </w:pPr>
      <w:bookmarkStart w:id="53" w:name="_Toc159573541"/>
      <w:r>
        <w:t>Žadatel</w:t>
      </w:r>
      <w:bookmarkEnd w:id="53"/>
    </w:p>
    <w:p w14:paraId="2EAA4B1C" w14:textId="77777777" w:rsidR="00CD5C0F" w:rsidRDefault="00205B42" w:rsidP="0024605C">
      <w:pPr>
        <w:pStyle w:val="Nadpis2"/>
      </w:pPr>
      <w:bookmarkStart w:id="54" w:name="BKM_6BC8CBB2_16CC_404A_A17F_C180CD6D9EBB"/>
      <w:bookmarkStart w:id="55" w:name="BKM_5CCE9DD4_294C_4DEA_B991_FE04A00535D8"/>
      <w:bookmarkStart w:id="56" w:name="ADATEL"/>
      <w:bookmarkStart w:id="57" w:name="BKM_E9E36F29_BC33_48A7_85F8_48CCCA57B710"/>
      <w:bookmarkStart w:id="58" w:name="_Toc159573542"/>
      <w:r>
        <w:t>Diagram: Platba (Žadatel)</w:t>
      </w:r>
      <w:bookmarkEnd w:id="58"/>
    </w:p>
    <w:p w14:paraId="2EAA4B1D" w14:textId="1800E129" w:rsidR="00CD5C0F" w:rsidRDefault="00E81EB2" w:rsidP="00F74185">
      <w:pPr>
        <w:pStyle w:val="Properties"/>
        <w:tabs>
          <w:tab w:val="left" w:pos="720"/>
        </w:tabs>
        <w:jc w:val="left"/>
      </w:pPr>
      <w:r>
        <w:t xml:space="preserve">Zpracování některých typů Žádostí může vyžadovat platbu a) za prováděný úkon nebo úkony zpracovávání, anebo b) se předpokládá, že platba </w:t>
      </w:r>
      <w:r w:rsidR="00B2430F">
        <w:t>předchází zpracovávání/vyřizování Žádosti.</w:t>
      </w:r>
    </w:p>
    <w:p w14:paraId="2EAA4B1E" w14:textId="77777777" w:rsidR="00CD5C0F" w:rsidRDefault="00CD5C0F">
      <w:pPr>
        <w:rPr>
          <w:sz w:val="20"/>
          <w:szCs w:val="20"/>
        </w:rPr>
      </w:pPr>
    </w:p>
    <w:p w14:paraId="2EAA4B1F" w14:textId="1ABBC153" w:rsidR="00CD5C0F" w:rsidRDefault="000461D3">
      <w:pPr>
        <w:pStyle w:val="DiagramImage"/>
        <w:rPr>
          <w:sz w:val="20"/>
          <w:szCs w:val="20"/>
        </w:rPr>
      </w:pPr>
      <w:r w:rsidRPr="000461D3">
        <w:rPr>
          <w:noProof/>
          <w:sz w:val="20"/>
          <w:szCs w:val="20"/>
        </w:rPr>
        <w:drawing>
          <wp:inline distT="0" distB="0" distL="0" distR="0" wp14:anchorId="2FF45ADB" wp14:editId="6C353F20">
            <wp:extent cx="6186170" cy="2872740"/>
            <wp:effectExtent l="0" t="0" r="508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4B20" w14:textId="77777777" w:rsidR="00CD5C0F" w:rsidRDefault="00CD5C0F">
      <w:pPr>
        <w:pStyle w:val="DiagramImage"/>
        <w:rPr>
          <w:sz w:val="20"/>
          <w:szCs w:val="20"/>
        </w:rPr>
      </w:pPr>
    </w:p>
    <w:p w14:paraId="2EAA4B21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Platba</w:t>
      </w:r>
    </w:p>
    <w:bookmarkEnd w:id="54"/>
    <w:bookmarkEnd w:id="55"/>
    <w:p w14:paraId="13F57989" w14:textId="77777777" w:rsidR="00F47800" w:rsidRDefault="00F4780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D348DD" w14:textId="67DB4AF9" w:rsidR="00F47800" w:rsidRDefault="00EF4D6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Pokud Žádost vyžaduje platbu – Žadatel může zaplatit</w:t>
      </w:r>
      <w:r w:rsidR="001A16E3">
        <w:rPr>
          <w:rFonts w:ascii="Times New Roman" w:eastAsia="Times New Roman" w:hAnsi="Times New Roman" w:cs="Times New Roman"/>
          <w:sz w:val="20"/>
          <w:szCs w:val="20"/>
        </w:rPr>
        <w:t xml:space="preserve"> způsobem, který Fakulta (UK) určuje</w:t>
      </w:r>
      <w:r w:rsidR="00BE23FD">
        <w:rPr>
          <w:rFonts w:ascii="Times New Roman" w:eastAsia="Times New Roman" w:hAnsi="Times New Roman" w:cs="Times New Roman"/>
          <w:sz w:val="20"/>
          <w:szCs w:val="20"/>
        </w:rPr>
        <w:t>,</w:t>
      </w:r>
      <w:r w:rsidR="001A16E3">
        <w:rPr>
          <w:rFonts w:ascii="Times New Roman" w:eastAsia="Times New Roman" w:hAnsi="Times New Roman" w:cs="Times New Roman"/>
          <w:sz w:val="20"/>
          <w:szCs w:val="20"/>
        </w:rPr>
        <w:t xml:space="preserve"> tj. na obecné části SIS/www FA jsou uvedeny základní platební instrukce</w:t>
      </w:r>
      <w:r w:rsidR="00DC6DE0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1B9AC342" w14:textId="2D33EBB9" w:rsidR="007E5DEE" w:rsidRPr="00DC6DE0" w:rsidRDefault="007E5DEE" w:rsidP="00DC6DE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80"/>
        <w:rPr>
          <w:rFonts w:ascii="Times New Roman" w:hAnsi="Times New Roman" w:cs="Times New Roman"/>
          <w:sz w:val="20"/>
          <w:szCs w:val="20"/>
        </w:rPr>
      </w:pPr>
      <w:r w:rsidRPr="00DC6DE0">
        <w:rPr>
          <w:rFonts w:ascii="Times New Roman" w:hAnsi="Times New Roman" w:cs="Times New Roman"/>
          <w:sz w:val="20"/>
          <w:szCs w:val="20"/>
        </w:rPr>
        <w:t>JAK má žadatel zaplatit (např. Žádost</w:t>
      </w:r>
      <w:r w:rsidR="00DC6DE0">
        <w:rPr>
          <w:rFonts w:ascii="Times New Roman" w:hAnsi="Times New Roman" w:cs="Times New Roman"/>
          <w:sz w:val="20"/>
          <w:szCs w:val="20"/>
        </w:rPr>
        <w:t>, jiný úkon spojený se studiem</w:t>
      </w:r>
      <w:r w:rsidRPr="00DC6DE0">
        <w:rPr>
          <w:rFonts w:ascii="Times New Roman" w:hAnsi="Times New Roman" w:cs="Times New Roman"/>
          <w:sz w:val="20"/>
          <w:szCs w:val="20"/>
        </w:rPr>
        <w:t>)</w:t>
      </w:r>
    </w:p>
    <w:p w14:paraId="1B418ED3" w14:textId="45750F63" w:rsidR="007E5DEE" w:rsidRPr="00DC6DE0" w:rsidRDefault="007E5DEE" w:rsidP="00DC6DE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80"/>
        <w:rPr>
          <w:rFonts w:ascii="Times New Roman" w:hAnsi="Times New Roman" w:cs="Times New Roman"/>
          <w:sz w:val="20"/>
          <w:szCs w:val="20"/>
        </w:rPr>
      </w:pPr>
      <w:r w:rsidRPr="00DC6DE0">
        <w:rPr>
          <w:rFonts w:ascii="Times New Roman" w:hAnsi="Times New Roman" w:cs="Times New Roman"/>
          <w:sz w:val="20"/>
          <w:szCs w:val="20"/>
        </w:rPr>
        <w:t>Popis nejběžnějších metod plateb</w:t>
      </w:r>
      <w:r w:rsidR="00BE23FD">
        <w:rPr>
          <w:rFonts w:ascii="Times New Roman" w:hAnsi="Times New Roman" w:cs="Times New Roman"/>
          <w:sz w:val="20"/>
          <w:szCs w:val="20"/>
        </w:rPr>
        <w:t xml:space="preserve"> (QR </w:t>
      </w:r>
      <w:proofErr w:type="spellStart"/>
      <w:r w:rsidR="00BE23FD">
        <w:rPr>
          <w:rFonts w:ascii="Times New Roman" w:hAnsi="Times New Roman" w:cs="Times New Roman"/>
          <w:sz w:val="20"/>
          <w:szCs w:val="20"/>
        </w:rPr>
        <w:t>kod</w:t>
      </w:r>
      <w:proofErr w:type="spellEnd"/>
      <w:r w:rsidR="00BE23FD">
        <w:rPr>
          <w:rFonts w:ascii="Times New Roman" w:hAnsi="Times New Roman" w:cs="Times New Roman"/>
          <w:sz w:val="20"/>
          <w:szCs w:val="20"/>
        </w:rPr>
        <w:t>, odkazy na platební bránu/brány apod.)</w:t>
      </w:r>
    </w:p>
    <w:p w14:paraId="3D10F1F2" w14:textId="77777777" w:rsidR="007E5DEE" w:rsidRPr="00DC6DE0" w:rsidRDefault="007E5DEE" w:rsidP="00DC6DE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80"/>
        <w:rPr>
          <w:rFonts w:ascii="Times New Roman" w:hAnsi="Times New Roman" w:cs="Times New Roman"/>
          <w:sz w:val="20"/>
          <w:szCs w:val="20"/>
        </w:rPr>
      </w:pPr>
      <w:r w:rsidRPr="00DC6DE0">
        <w:rPr>
          <w:rFonts w:ascii="Times New Roman" w:hAnsi="Times New Roman" w:cs="Times New Roman"/>
          <w:sz w:val="20"/>
          <w:szCs w:val="20"/>
        </w:rPr>
        <w:t>Čísla účtu/ů UK/FA</w:t>
      </w:r>
    </w:p>
    <w:p w14:paraId="4E1E9AB8" w14:textId="2F874140" w:rsidR="007E5DEE" w:rsidRPr="00DC6DE0" w:rsidRDefault="007E5DEE" w:rsidP="00DC6DE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80"/>
        <w:rPr>
          <w:rFonts w:ascii="Times New Roman" w:hAnsi="Times New Roman" w:cs="Times New Roman"/>
          <w:sz w:val="20"/>
          <w:szCs w:val="20"/>
        </w:rPr>
      </w:pPr>
      <w:r w:rsidRPr="00DC6DE0">
        <w:rPr>
          <w:rFonts w:ascii="Times New Roman" w:hAnsi="Times New Roman" w:cs="Times New Roman"/>
          <w:sz w:val="20"/>
          <w:szCs w:val="20"/>
        </w:rPr>
        <w:t>Požadovaný platební doklad</w:t>
      </w:r>
      <w:r w:rsidR="00E52925">
        <w:rPr>
          <w:rFonts w:ascii="Times New Roman" w:hAnsi="Times New Roman" w:cs="Times New Roman"/>
          <w:sz w:val="20"/>
          <w:szCs w:val="20"/>
        </w:rPr>
        <w:t>, pokud je nezbytný</w:t>
      </w:r>
      <w:r w:rsidRPr="00DC6DE0">
        <w:rPr>
          <w:rFonts w:ascii="Times New Roman" w:hAnsi="Times New Roman" w:cs="Times New Roman"/>
          <w:sz w:val="20"/>
          <w:szCs w:val="20"/>
        </w:rPr>
        <w:t xml:space="preserve"> - tj. prokázání platby</w:t>
      </w:r>
    </w:p>
    <w:p w14:paraId="07225B77" w14:textId="37089D2B" w:rsidR="007E5DEE" w:rsidRPr="007E5DEE" w:rsidRDefault="007E5DEE" w:rsidP="007E5DEE">
      <w:pPr>
        <w:autoSpaceDE w:val="0"/>
        <w:autoSpaceDN w:val="0"/>
        <w:adjustRightInd w:val="0"/>
        <w:spacing w:after="80"/>
        <w:rPr>
          <w:rFonts w:ascii="Times New Roman" w:hAnsi="Times New Roman" w:cs="Times New Roman"/>
          <w:sz w:val="20"/>
          <w:szCs w:val="20"/>
        </w:rPr>
      </w:pPr>
      <w:r w:rsidRPr="007E5DEE">
        <w:rPr>
          <w:rFonts w:ascii="Times New Roman" w:hAnsi="Times New Roman" w:cs="Times New Roman"/>
          <w:sz w:val="20"/>
          <w:szCs w:val="20"/>
        </w:rPr>
        <w:t>Případně další instrukce ohledně plateb</w:t>
      </w:r>
      <w:r w:rsidR="00E52925">
        <w:rPr>
          <w:rFonts w:ascii="Times New Roman" w:hAnsi="Times New Roman" w:cs="Times New Roman"/>
          <w:sz w:val="20"/>
          <w:szCs w:val="20"/>
        </w:rPr>
        <w:t>.</w:t>
      </w:r>
    </w:p>
    <w:p w14:paraId="716CC8E9" w14:textId="1A708228" w:rsidR="007E5DEE" w:rsidRDefault="5F4FB825">
      <w:pPr>
        <w:rPr>
          <w:rFonts w:ascii="Times New Roman" w:eastAsia="Times New Roman" w:hAnsi="Times New Roman" w:cs="Times New Roman"/>
          <w:sz w:val="20"/>
          <w:szCs w:val="20"/>
        </w:rPr>
      </w:pPr>
      <w:r w:rsidRPr="4DD7AA30">
        <w:rPr>
          <w:rFonts w:ascii="Times New Roman" w:eastAsia="Times New Roman" w:hAnsi="Times New Roman" w:cs="Times New Roman"/>
          <w:sz w:val="20"/>
          <w:szCs w:val="20"/>
        </w:rPr>
        <w:t xml:space="preserve">Odkaz na platební bránu může být přiložen i v Žádosti (tj. předpokládá se, že Studijní při koncepci </w:t>
      </w:r>
      <w:r w:rsidR="6E95C503" w:rsidRPr="4DD7AA30">
        <w:rPr>
          <w:rFonts w:ascii="Times New Roman" w:eastAsia="Times New Roman" w:hAnsi="Times New Roman" w:cs="Times New Roman"/>
          <w:sz w:val="20"/>
          <w:szCs w:val="20"/>
        </w:rPr>
        <w:t>Formuláře Žádosti přímo odkaz na platební bránu uvede ve Formuláři Žádosti a následně publikuje</w:t>
      </w:r>
      <w:r w:rsidR="291CBDE6" w:rsidRPr="4DD7AA30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FC43D49" w14:textId="77777777" w:rsidR="00946A13" w:rsidRDefault="00946A1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22" w14:textId="1F7893A1" w:rsidR="00CD5C0F" w:rsidRPr="008239F4" w:rsidRDefault="00C41B65">
      <w:pPr>
        <w:rPr>
          <w:i/>
          <w:iCs/>
        </w:rPr>
      </w:pPr>
      <w:r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Nultá varianta Modulu nepředpokládá, žádné </w:t>
      </w:r>
      <w:r w:rsidR="00F47800"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jiné </w:t>
      </w:r>
      <w:r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propojení či </w:t>
      </w:r>
      <w:r w:rsidR="0052351D"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t>návaznosti (např. datové apod.) s jakýmkoli současným ekonomickým systémem UK či Fakulty</w:t>
      </w:r>
      <w:r w:rsidR="00F47800"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t>, kromě aktivních odkazů.</w:t>
      </w:r>
      <w:r w:rsidR="00205B42" w:rsidRPr="008239F4">
        <w:rPr>
          <w:rFonts w:ascii="Times New Roman" w:eastAsia="Times New Roman" w:hAnsi="Times New Roman" w:cs="Times New Roman"/>
          <w:i/>
          <w:iCs/>
          <w:sz w:val="20"/>
          <w:szCs w:val="20"/>
        </w:rPr>
        <w:br w:type="page"/>
      </w:r>
    </w:p>
    <w:p w14:paraId="2EAA4B23" w14:textId="77777777" w:rsidR="00CD5C0F" w:rsidRDefault="00205B42" w:rsidP="001D797F">
      <w:pPr>
        <w:pStyle w:val="Nadpis2"/>
      </w:pPr>
      <w:bookmarkStart w:id="59" w:name="BKM_4B660042_CCE1_4A98_83BB_708CD6E38030"/>
      <w:bookmarkStart w:id="60" w:name="BKM_1B8FF131_23BF_4226_88CF_E189C6A301A4"/>
      <w:bookmarkStart w:id="61" w:name="_Toc159573543"/>
      <w:r>
        <w:lastRenderedPageBreak/>
        <w:t>Diagram: Příloha k Žádosti (Žadatel)</w:t>
      </w:r>
      <w:bookmarkEnd w:id="61"/>
    </w:p>
    <w:p w14:paraId="2EAA4B24" w14:textId="77777777" w:rsidR="00CD5C0F" w:rsidRDefault="00CD5C0F">
      <w:pPr>
        <w:pStyle w:val="Properties"/>
        <w:tabs>
          <w:tab w:val="left" w:pos="720"/>
        </w:tabs>
      </w:pPr>
    </w:p>
    <w:p w14:paraId="2EAA4B25" w14:textId="77777777" w:rsidR="00CD5C0F" w:rsidRDefault="00CD5C0F">
      <w:pPr>
        <w:rPr>
          <w:sz w:val="20"/>
          <w:szCs w:val="20"/>
        </w:rPr>
      </w:pPr>
    </w:p>
    <w:p w14:paraId="2EAA4B26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6E" wp14:editId="2EAA4B6F">
            <wp:extent cx="6210935" cy="2441575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44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27" w14:textId="77777777" w:rsidR="00CD5C0F" w:rsidRDefault="00CD5C0F">
      <w:pPr>
        <w:pStyle w:val="DiagramImage"/>
        <w:rPr>
          <w:sz w:val="20"/>
          <w:szCs w:val="20"/>
        </w:rPr>
      </w:pPr>
    </w:p>
    <w:p w14:paraId="2EAA4B28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Příloha k Žádosti</w:t>
      </w:r>
    </w:p>
    <w:bookmarkEnd w:id="59"/>
    <w:bookmarkEnd w:id="60"/>
    <w:p w14:paraId="533BE04B" w14:textId="77777777" w:rsidR="001A1B3C" w:rsidRDefault="001A1B3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B70FC7" w14:textId="34E513F8" w:rsidR="001A1B3C" w:rsidRDefault="007236C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Jak už bylo uvedeno, Příloha může být velmi důležitou součástí řešení Žádosti, proto i Žadatel by měl </w:t>
      </w:r>
      <w:r w:rsidR="00FF6EE3">
        <w:rPr>
          <w:rFonts w:ascii="Times New Roman" w:eastAsia="Times New Roman" w:hAnsi="Times New Roman" w:cs="Times New Roman"/>
          <w:sz w:val="20"/>
          <w:szCs w:val="20"/>
        </w:rPr>
        <w:t>Přílohám věnovat dostatečnou pozornost a měl by si být vědom, že kvalitně zpracov</w:t>
      </w:r>
      <w:r w:rsidR="00CD68DD">
        <w:rPr>
          <w:rFonts w:ascii="Times New Roman" w:eastAsia="Times New Roman" w:hAnsi="Times New Roman" w:cs="Times New Roman"/>
          <w:sz w:val="20"/>
          <w:szCs w:val="20"/>
        </w:rPr>
        <w:t>aná Příloha významně urychluje proces zpracování Žádosti</w:t>
      </w:r>
      <w:r w:rsidR="008B4B7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A46C463" w14:textId="77777777" w:rsidR="00C24429" w:rsidRDefault="001A1B3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Studijní oddělení ve Formuláři Žádosti jasně definuje povinné a nepovinné přílohy (případně doplňující přílohy), pro typy Formulářů Žádosti </w:t>
      </w:r>
      <w:r w:rsidR="00096923">
        <w:rPr>
          <w:rFonts w:ascii="Times New Roman" w:eastAsia="Times New Roman" w:hAnsi="Times New Roman" w:cs="Times New Roman"/>
          <w:sz w:val="20"/>
          <w:szCs w:val="20"/>
        </w:rPr>
        <w:t xml:space="preserve">(které přiložení </w:t>
      </w:r>
      <w:r w:rsidR="00C24429">
        <w:rPr>
          <w:rFonts w:ascii="Times New Roman" w:eastAsia="Times New Roman" w:hAnsi="Times New Roman" w:cs="Times New Roman"/>
          <w:sz w:val="20"/>
          <w:szCs w:val="20"/>
        </w:rPr>
        <w:t>P</w:t>
      </w:r>
      <w:r w:rsidR="00096923">
        <w:rPr>
          <w:rFonts w:ascii="Times New Roman" w:eastAsia="Times New Roman" w:hAnsi="Times New Roman" w:cs="Times New Roman"/>
          <w:sz w:val="20"/>
          <w:szCs w:val="20"/>
        </w:rPr>
        <w:t>řílohy vyžadují)</w:t>
      </w:r>
      <w:r w:rsidR="00C24429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8743AAF" w14:textId="1DDC90E3" w:rsidR="00057863" w:rsidRDefault="00C2442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Pro některé Formuláře Žádosti </w:t>
      </w:r>
      <w:r w:rsidR="001A1B3C">
        <w:rPr>
          <w:rFonts w:ascii="Times New Roman" w:eastAsia="Times New Roman" w:hAnsi="Times New Roman" w:cs="Times New Roman"/>
          <w:sz w:val="20"/>
          <w:szCs w:val="20"/>
        </w:rPr>
        <w:t xml:space="preserve">se doporučuje též připravit </w:t>
      </w:r>
      <w:r w:rsidR="0096637E">
        <w:rPr>
          <w:rFonts w:ascii="Times New Roman" w:eastAsia="Times New Roman" w:hAnsi="Times New Roman" w:cs="Times New Roman"/>
          <w:sz w:val="20"/>
          <w:szCs w:val="20"/>
        </w:rPr>
        <w:t>prototyp</w:t>
      </w:r>
      <w:r w:rsidR="00C64273">
        <w:rPr>
          <w:rFonts w:ascii="Times New Roman" w:eastAsia="Times New Roman" w:hAnsi="Times New Roman" w:cs="Times New Roman"/>
          <w:sz w:val="20"/>
          <w:szCs w:val="20"/>
        </w:rPr>
        <w:t xml:space="preserve"> např. </w:t>
      </w:r>
      <w:r w:rsidR="0096637E">
        <w:rPr>
          <w:rFonts w:ascii="Times New Roman" w:eastAsia="Times New Roman" w:hAnsi="Times New Roman" w:cs="Times New Roman"/>
          <w:sz w:val="20"/>
          <w:szCs w:val="20"/>
        </w:rPr>
        <w:t>Čestn</w:t>
      </w:r>
      <w:r w:rsidR="00C64273">
        <w:rPr>
          <w:rFonts w:ascii="Times New Roman" w:eastAsia="Times New Roman" w:hAnsi="Times New Roman" w:cs="Times New Roman"/>
          <w:sz w:val="20"/>
          <w:szCs w:val="20"/>
        </w:rPr>
        <w:t>ého</w:t>
      </w:r>
      <w:r w:rsidR="0096637E">
        <w:rPr>
          <w:rFonts w:ascii="Times New Roman" w:eastAsia="Times New Roman" w:hAnsi="Times New Roman" w:cs="Times New Roman"/>
          <w:sz w:val="20"/>
          <w:szCs w:val="20"/>
        </w:rPr>
        <w:t xml:space="preserve"> prohlášení, které si </w:t>
      </w:r>
      <w:r w:rsidR="00C64273">
        <w:rPr>
          <w:rFonts w:ascii="Times New Roman" w:eastAsia="Times New Roman" w:hAnsi="Times New Roman" w:cs="Times New Roman"/>
          <w:sz w:val="20"/>
          <w:szCs w:val="20"/>
        </w:rPr>
        <w:t>Žadatel stáhne přímo z</w:t>
      </w:r>
      <w:r w:rsidR="000F66FB">
        <w:rPr>
          <w:rFonts w:ascii="Times New Roman" w:eastAsia="Times New Roman" w:hAnsi="Times New Roman" w:cs="Times New Roman"/>
          <w:sz w:val="20"/>
          <w:szCs w:val="20"/>
        </w:rPr>
        <w:t> </w:t>
      </w:r>
      <w:r w:rsidR="00C64273">
        <w:rPr>
          <w:rFonts w:ascii="Times New Roman" w:eastAsia="Times New Roman" w:hAnsi="Times New Roman" w:cs="Times New Roman"/>
          <w:sz w:val="20"/>
          <w:szCs w:val="20"/>
        </w:rPr>
        <w:t>Žádosti</w:t>
      </w:r>
      <w:r w:rsidR="000F66FB">
        <w:rPr>
          <w:rFonts w:ascii="Times New Roman" w:eastAsia="Times New Roman" w:hAnsi="Times New Roman" w:cs="Times New Roman"/>
          <w:sz w:val="20"/>
          <w:szCs w:val="20"/>
        </w:rPr>
        <w:t>, vyplní – individualizuje, podepíše a</w:t>
      </w:r>
      <w:r w:rsidR="00A7167A">
        <w:rPr>
          <w:rFonts w:ascii="Times New Roman" w:eastAsia="Times New Roman" w:hAnsi="Times New Roman" w:cs="Times New Roman"/>
          <w:sz w:val="20"/>
          <w:szCs w:val="20"/>
        </w:rPr>
        <w:t xml:space="preserve"> oskenuje a </w:t>
      </w:r>
      <w:proofErr w:type="gramStart"/>
      <w:r w:rsidR="00A7167A">
        <w:rPr>
          <w:rFonts w:ascii="Times New Roman" w:eastAsia="Times New Roman" w:hAnsi="Times New Roman" w:cs="Times New Roman"/>
          <w:sz w:val="20"/>
          <w:szCs w:val="20"/>
        </w:rPr>
        <w:t>přiloží</w:t>
      </w:r>
      <w:proofErr w:type="gramEnd"/>
      <w:r w:rsidR="00A7167A">
        <w:rPr>
          <w:rFonts w:ascii="Times New Roman" w:eastAsia="Times New Roman" w:hAnsi="Times New Roman" w:cs="Times New Roman"/>
          <w:sz w:val="20"/>
          <w:szCs w:val="20"/>
        </w:rPr>
        <w:t xml:space="preserve"> jako </w:t>
      </w:r>
      <w:proofErr w:type="spellStart"/>
      <w:r w:rsidR="00A7167A">
        <w:rPr>
          <w:rFonts w:ascii="Times New Roman" w:eastAsia="Times New Roman" w:hAnsi="Times New Roman" w:cs="Times New Roman"/>
          <w:sz w:val="20"/>
          <w:szCs w:val="20"/>
        </w:rPr>
        <w:t>scan</w:t>
      </w:r>
      <w:proofErr w:type="spellEnd"/>
      <w:r w:rsidR="00A7167A">
        <w:rPr>
          <w:rFonts w:ascii="Times New Roman" w:eastAsia="Times New Roman" w:hAnsi="Times New Roman" w:cs="Times New Roman"/>
          <w:sz w:val="20"/>
          <w:szCs w:val="20"/>
        </w:rPr>
        <w:t xml:space="preserve"> k</w:t>
      </w:r>
      <w:r w:rsidR="00C60490">
        <w:rPr>
          <w:rFonts w:ascii="Times New Roman" w:eastAsia="Times New Roman" w:hAnsi="Times New Roman" w:cs="Times New Roman"/>
          <w:sz w:val="20"/>
          <w:szCs w:val="20"/>
        </w:rPr>
        <w:t> </w:t>
      </w:r>
      <w:r w:rsidR="00A7167A">
        <w:rPr>
          <w:rFonts w:ascii="Times New Roman" w:eastAsia="Times New Roman" w:hAnsi="Times New Roman" w:cs="Times New Roman"/>
          <w:sz w:val="20"/>
          <w:szCs w:val="20"/>
        </w:rPr>
        <w:t>dokumentu</w:t>
      </w:r>
      <w:r w:rsidR="00C60490">
        <w:rPr>
          <w:rFonts w:ascii="Times New Roman" w:eastAsia="Times New Roman" w:hAnsi="Times New Roman" w:cs="Times New Roman"/>
          <w:sz w:val="20"/>
          <w:szCs w:val="20"/>
        </w:rPr>
        <w:t>, pokud to typ Žádosti vyžaduje.</w:t>
      </w:r>
    </w:p>
    <w:p w14:paraId="17E7E4D2" w14:textId="6DC2CA2D" w:rsidR="00143813" w:rsidRDefault="009C422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Systém umožní základní kontroly nad Přílohou (pokud bude Dodavatel schopen je možné </w:t>
      </w:r>
      <w:r w:rsidR="00897D49">
        <w:rPr>
          <w:rFonts w:ascii="Times New Roman" w:eastAsia="Times New Roman" w:hAnsi="Times New Roman" w:cs="Times New Roman"/>
          <w:sz w:val="20"/>
          <w:szCs w:val="20"/>
        </w:rPr>
        <w:t xml:space="preserve">odkontrolovat i „čitelnost“ přiložené Přílohy a podat o tom zprávu Žadatele, tak aby tento byl schopen </w:t>
      </w:r>
      <w:r w:rsidR="003A25F8">
        <w:rPr>
          <w:rFonts w:ascii="Times New Roman" w:eastAsia="Times New Roman" w:hAnsi="Times New Roman" w:cs="Times New Roman"/>
          <w:sz w:val="20"/>
          <w:szCs w:val="20"/>
        </w:rPr>
        <w:t>posílat „kvalitní“ Přílohu a Žádost mohla jít rovnou do zpracování a zároveň Studijní oddělení nebylo nuceno posílat Notifikace</w:t>
      </w:r>
      <w:r w:rsidR="00AC3AD4">
        <w:rPr>
          <w:rFonts w:ascii="Times New Roman" w:eastAsia="Times New Roman" w:hAnsi="Times New Roman" w:cs="Times New Roman"/>
          <w:sz w:val="20"/>
          <w:szCs w:val="20"/>
        </w:rPr>
        <w:t xml:space="preserve"> k nápravě stavu</w:t>
      </w:r>
      <w:r w:rsidR="004E28B4">
        <w:rPr>
          <w:rFonts w:ascii="Times New Roman" w:eastAsia="Times New Roman" w:hAnsi="Times New Roman" w:cs="Times New Roman"/>
          <w:sz w:val="20"/>
          <w:szCs w:val="20"/>
        </w:rPr>
        <w:t>)</w:t>
      </w:r>
      <w:r w:rsidR="00AC3AD4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D5555D7" w14:textId="77777777" w:rsidR="00057863" w:rsidRDefault="0005786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29" w14:textId="798B742D" w:rsidR="00CD5C0F" w:rsidRDefault="00057863">
      <w:r w:rsidRPr="0019333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</w:t>
      </w:r>
      <w:r w:rsidR="00A7167A" w:rsidRPr="0019333D">
        <w:rPr>
          <w:rFonts w:ascii="Times New Roman" w:eastAsia="Times New Roman" w:hAnsi="Times New Roman" w:cs="Times New Roman"/>
          <w:i/>
          <w:iCs/>
          <w:sz w:val="20"/>
          <w:szCs w:val="20"/>
        </w:rPr>
        <w:t>Protože se nepředpokládá, že Žadatel má vždy elektronický</w:t>
      </w:r>
      <w:r w:rsidR="0008461E" w:rsidRPr="0019333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podpis dostatečné úrovně</w:t>
      </w:r>
      <w:r w:rsidRPr="0019333D">
        <w:rPr>
          <w:rFonts w:ascii="Times New Roman" w:eastAsia="Times New Roman" w:hAnsi="Times New Roman" w:cs="Times New Roman"/>
          <w:i/>
          <w:iCs/>
          <w:sz w:val="20"/>
          <w:szCs w:val="20"/>
        </w:rPr>
        <w:t>,</w:t>
      </w:r>
      <w:r w:rsidR="0008461E" w:rsidRPr="0019333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nepočítá nultá varianta Modulu s běžným používáním elektronického podpisu Žadatele</w:t>
      </w:r>
      <w:r w:rsidR="0008461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EAA4B2B" w14:textId="77777777" w:rsidR="00CD5C0F" w:rsidRDefault="00CD5C0F">
      <w:pPr>
        <w:pStyle w:val="Properties"/>
        <w:tabs>
          <w:tab w:val="left" w:pos="720"/>
        </w:tabs>
      </w:pPr>
      <w:bookmarkStart w:id="62" w:name="BKM_87D1368A_5F01_44E7_A7C3_2946A0537830"/>
      <w:bookmarkStart w:id="63" w:name="BKM_E1E7F613_A7B7_42C2_90BB_6BCB17945A1C"/>
    </w:p>
    <w:p w14:paraId="2EAA4B2C" w14:textId="77777777" w:rsidR="00CD5C0F" w:rsidRDefault="00CD5C0F">
      <w:pPr>
        <w:rPr>
          <w:sz w:val="20"/>
          <w:szCs w:val="20"/>
        </w:rPr>
      </w:pPr>
    </w:p>
    <w:p w14:paraId="2EAA4B31" w14:textId="77777777" w:rsidR="00CD5C0F" w:rsidRDefault="00205B42" w:rsidP="00E23E44">
      <w:pPr>
        <w:pStyle w:val="Nadpis2"/>
      </w:pPr>
      <w:bookmarkStart w:id="64" w:name="BKM_357863A6_FE43_4141_8D75_8A789FC2A80D"/>
      <w:bookmarkStart w:id="65" w:name="BKM_B54635E8_C404_42FE_99F7_5923B50A3EFE"/>
      <w:bookmarkStart w:id="66" w:name="_Toc159573544"/>
      <w:bookmarkEnd w:id="62"/>
      <w:bookmarkEnd w:id="63"/>
      <w:r>
        <w:t>Diagram: Vzetí žádosti zpět (Žadatel)</w:t>
      </w:r>
      <w:bookmarkEnd w:id="66"/>
    </w:p>
    <w:p w14:paraId="2EAA4B32" w14:textId="163FF411" w:rsidR="00CD5C0F" w:rsidRDefault="009B2055" w:rsidP="009B2055">
      <w:pPr>
        <w:pStyle w:val="Properties"/>
        <w:tabs>
          <w:tab w:val="left" w:pos="720"/>
        </w:tabs>
        <w:jc w:val="left"/>
      </w:pPr>
      <w:r>
        <w:t xml:space="preserve">Jedná se o specifické případy, kdy Žadatel si rozmyslí svou Žádost a potřebuje ji vzít zpět. Stejně tak případy, kdy Žadatel zjistí, že v Žádosti udělal chybu/chyby a chce je rychle napravit. </w:t>
      </w:r>
      <w:r w:rsidR="00DA6D7F">
        <w:t>Na tyto případy existuje funkcionalita Vzetí Žádosti zpět. (Funkcionalitu je nutné zpracovat na základě Správního řádu</w:t>
      </w:r>
      <w:r w:rsidR="00D96C42">
        <w:t>.)</w:t>
      </w:r>
    </w:p>
    <w:p w14:paraId="2EAA4B33" w14:textId="77777777" w:rsidR="00CD5C0F" w:rsidRDefault="00CD5C0F">
      <w:pPr>
        <w:rPr>
          <w:sz w:val="20"/>
          <w:szCs w:val="20"/>
        </w:rPr>
      </w:pPr>
    </w:p>
    <w:p w14:paraId="2EAA4B34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72" wp14:editId="2EAA4B73">
            <wp:extent cx="6156960" cy="2231390"/>
            <wp:effectExtent l="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223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35" w14:textId="77777777" w:rsidR="00CD5C0F" w:rsidRDefault="00CD5C0F">
      <w:pPr>
        <w:pStyle w:val="DiagramImage"/>
        <w:rPr>
          <w:sz w:val="20"/>
          <w:szCs w:val="20"/>
        </w:rPr>
      </w:pPr>
    </w:p>
    <w:p w14:paraId="2EAA4B36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Vzetí žádosti zpět</w:t>
      </w:r>
    </w:p>
    <w:bookmarkEnd w:id="64"/>
    <w:bookmarkEnd w:id="65"/>
    <w:p w14:paraId="28805407" w14:textId="77777777" w:rsidR="009B2A86" w:rsidRDefault="009B2A8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1EC58B" w14:textId="13EA8F18" w:rsidR="00363E5C" w:rsidRDefault="002F1574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</w:t>
      </w:r>
      <w:r w:rsidR="00555B1F">
        <w:rPr>
          <w:rFonts w:ascii="Times New Roman" w:eastAsia="Times New Roman" w:hAnsi="Times New Roman" w:cs="Times New Roman"/>
          <w:sz w:val="20"/>
          <w:szCs w:val="20"/>
        </w:rPr>
        <w:t>O vybaví Formulář Žádosti příznakem Vzetí Žádosti zpět.</w:t>
      </w:r>
      <w:r w:rsidR="00D77B47">
        <w:rPr>
          <w:rFonts w:ascii="Times New Roman" w:eastAsia="Times New Roman" w:hAnsi="Times New Roman" w:cs="Times New Roman"/>
          <w:sz w:val="20"/>
          <w:szCs w:val="20"/>
        </w:rPr>
        <w:t xml:space="preserve"> Pro Žadatele to znamená, že se v části Mé Žádosti</w:t>
      </w:r>
      <w:r w:rsidR="00EA57C9">
        <w:rPr>
          <w:rFonts w:ascii="Times New Roman" w:eastAsia="Times New Roman" w:hAnsi="Times New Roman" w:cs="Times New Roman"/>
          <w:sz w:val="20"/>
          <w:szCs w:val="20"/>
        </w:rPr>
        <w:t>,</w:t>
      </w:r>
      <w:r w:rsidR="00D77B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7D39B29" w14:textId="5DFB9321" w:rsidR="009B2A86" w:rsidRDefault="009B2A86" w:rsidP="009B2A86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Se </w:t>
      </w:r>
      <w:proofErr w:type="gramStart"/>
      <w:r w:rsidR="00D77B47" w:rsidRPr="009B2A86">
        <w:rPr>
          <w:rFonts w:ascii="Times New Roman" w:eastAsia="Times New Roman" w:hAnsi="Times New Roman" w:cs="Times New Roman"/>
          <w:sz w:val="20"/>
          <w:szCs w:val="20"/>
        </w:rPr>
        <w:t>vrátí</w:t>
      </w:r>
      <w:proofErr w:type="gramEnd"/>
      <w:r w:rsidR="00D77B47" w:rsidRPr="009B2A86">
        <w:rPr>
          <w:rFonts w:ascii="Times New Roman" w:eastAsia="Times New Roman" w:hAnsi="Times New Roman" w:cs="Times New Roman"/>
          <w:sz w:val="20"/>
          <w:szCs w:val="20"/>
        </w:rPr>
        <w:t xml:space="preserve"> k již odeslané Žádosti</w:t>
      </w:r>
      <w:r w:rsidR="00333FC1" w:rsidRPr="009B2A8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14:paraId="66307429" w14:textId="17483EAB" w:rsidR="009B2A86" w:rsidRDefault="00333FC1" w:rsidP="009B2A86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Žádost si otevře a </w:t>
      </w:r>
    </w:p>
    <w:p w14:paraId="52440304" w14:textId="77777777" w:rsidR="009B2A86" w:rsidRDefault="00333FC1" w:rsidP="009B2A86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v Žádosti se jen a pouze zaktivní políčko Vzetí Žádosti zpět, </w:t>
      </w:r>
    </w:p>
    <w:p w14:paraId="7C088A1E" w14:textId="77777777" w:rsidR="009B2A86" w:rsidRDefault="00333FC1" w:rsidP="009B2A86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které Žadatel zaškrtne a </w:t>
      </w:r>
    </w:p>
    <w:p w14:paraId="2E7D83F9" w14:textId="7623ABE6" w:rsidR="009B2A86" w:rsidRDefault="00E52778" w:rsidP="009B2A86">
      <w:pPr>
        <w:pStyle w:val="Odstavecseseznamem"/>
        <w:numPr>
          <w:ilvl w:val="0"/>
          <w:numId w:val="1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>pouze takto upravenou Žádost systém přijme k</w:t>
      </w:r>
      <w:r w:rsidR="009B2A86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9B2A86">
        <w:rPr>
          <w:rFonts w:ascii="Times New Roman" w:eastAsia="Times New Roman" w:hAnsi="Times New Roman" w:cs="Times New Roman"/>
          <w:sz w:val="20"/>
          <w:szCs w:val="20"/>
        </w:rPr>
        <w:t>odeslání</w:t>
      </w:r>
      <w:r w:rsidR="009B2A86">
        <w:rPr>
          <w:rFonts w:ascii="Times New Roman" w:eastAsia="Times New Roman" w:hAnsi="Times New Roman" w:cs="Times New Roman"/>
          <w:sz w:val="20"/>
          <w:szCs w:val="20"/>
        </w:rPr>
        <w:t xml:space="preserve"> a Žadatel speciální tlačítkem odešle</w:t>
      </w: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474DEF85" w14:textId="77777777" w:rsidR="009B2A86" w:rsidRDefault="009B2A86" w:rsidP="009B2A8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33A698" w14:textId="77777777" w:rsidR="00875D48" w:rsidRDefault="00E52778" w:rsidP="009B2A86">
      <w:p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V okamžiku odeslání a přijetí na </w:t>
      </w:r>
      <w:r w:rsidR="00EA57C9" w:rsidRPr="009B2A86">
        <w:rPr>
          <w:rFonts w:ascii="Times New Roman" w:eastAsia="Times New Roman" w:hAnsi="Times New Roman" w:cs="Times New Roman"/>
          <w:sz w:val="20"/>
          <w:szCs w:val="20"/>
        </w:rPr>
        <w:t xml:space="preserve">SO Žádost pro SO a případného Zpracovatele </w:t>
      </w:r>
      <w:r w:rsidR="00822F9E" w:rsidRPr="009B2A86">
        <w:rPr>
          <w:rFonts w:ascii="Times New Roman" w:eastAsia="Times New Roman" w:hAnsi="Times New Roman" w:cs="Times New Roman"/>
          <w:sz w:val="20"/>
          <w:szCs w:val="20"/>
        </w:rPr>
        <w:t>zešedne a vyběhne informační políčko</w:t>
      </w:r>
      <w:r w:rsidR="003A0970" w:rsidRPr="009B2A86">
        <w:rPr>
          <w:rFonts w:ascii="Times New Roman" w:eastAsia="Times New Roman" w:hAnsi="Times New Roman" w:cs="Times New Roman"/>
          <w:sz w:val="20"/>
          <w:szCs w:val="20"/>
        </w:rPr>
        <w:t xml:space="preserve"> o Vzetí žádosti zpět Žadatelem. </w:t>
      </w:r>
    </w:p>
    <w:p w14:paraId="7641ED54" w14:textId="6CEFF916" w:rsidR="004F3CC7" w:rsidRPr="009B2A86" w:rsidRDefault="003A0970" w:rsidP="009B2A86">
      <w:pPr>
        <w:rPr>
          <w:rFonts w:ascii="Times New Roman" w:eastAsia="Times New Roman" w:hAnsi="Times New Roman" w:cs="Times New Roman"/>
          <w:sz w:val="20"/>
          <w:szCs w:val="20"/>
        </w:rPr>
      </w:pPr>
      <w:r w:rsidRPr="009B2A86">
        <w:rPr>
          <w:rFonts w:ascii="Times New Roman" w:eastAsia="Times New Roman" w:hAnsi="Times New Roman" w:cs="Times New Roman"/>
          <w:sz w:val="20"/>
          <w:szCs w:val="20"/>
        </w:rPr>
        <w:t xml:space="preserve">SO </w:t>
      </w:r>
      <w:r w:rsidR="0070184A" w:rsidRPr="009B2A86">
        <w:rPr>
          <w:rFonts w:ascii="Times New Roman" w:eastAsia="Times New Roman" w:hAnsi="Times New Roman" w:cs="Times New Roman"/>
          <w:sz w:val="20"/>
          <w:szCs w:val="20"/>
        </w:rPr>
        <w:t>zpracuje finální zpětnou vazbu (e-Zprávu/email) pro Žadatele a systém (zde jako auditní stopu).</w:t>
      </w:r>
    </w:p>
    <w:p w14:paraId="16A24C8B" w14:textId="77777777" w:rsidR="004F3CC7" w:rsidRDefault="004F3CC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37" w14:textId="5A3AA394" w:rsidR="00CD5C0F" w:rsidRDefault="00205B42"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EAA4B38" w14:textId="77777777" w:rsidR="00CD5C0F" w:rsidRDefault="00205B42" w:rsidP="00B02040">
      <w:pPr>
        <w:pStyle w:val="Nadpis2"/>
      </w:pPr>
      <w:bookmarkStart w:id="67" w:name="BKM_EA78B9F9_166C_4ABE_97BD_93ABF9960F57"/>
      <w:bookmarkStart w:id="68" w:name="BKM_36B40787_4B6E_4080_96A7_930366F35159"/>
      <w:bookmarkStart w:id="69" w:name="_Toc159573545"/>
      <w:r>
        <w:lastRenderedPageBreak/>
        <w:t>Diagram: Zadání žádosti (Žadatel)</w:t>
      </w:r>
      <w:bookmarkEnd w:id="69"/>
    </w:p>
    <w:p w14:paraId="2EAA4B39" w14:textId="77777777" w:rsidR="00CD5C0F" w:rsidRDefault="00CD5C0F">
      <w:pPr>
        <w:pStyle w:val="Properties"/>
        <w:tabs>
          <w:tab w:val="left" w:pos="720"/>
        </w:tabs>
      </w:pPr>
    </w:p>
    <w:p w14:paraId="2EAA4B3A" w14:textId="2B0951C1" w:rsidR="00CD5C0F" w:rsidRPr="00E745AF" w:rsidRDefault="321CA384">
      <w:pPr>
        <w:rPr>
          <w:rFonts w:ascii="Times New Roman" w:hAnsi="Times New Roman" w:cs="Times New Roman"/>
          <w:sz w:val="20"/>
          <w:szCs w:val="20"/>
        </w:rPr>
      </w:pPr>
      <w:r w:rsidRPr="4DD7AA30">
        <w:rPr>
          <w:rFonts w:ascii="Times New Roman" w:hAnsi="Times New Roman" w:cs="Times New Roman"/>
          <w:sz w:val="20"/>
          <w:szCs w:val="20"/>
        </w:rPr>
        <w:t xml:space="preserve">Žadatel v části Mé Žádosti </w:t>
      </w:r>
      <w:r w:rsidR="5B8ABF35" w:rsidRPr="4DD7AA30">
        <w:rPr>
          <w:rFonts w:ascii="Times New Roman" w:hAnsi="Times New Roman" w:cs="Times New Roman"/>
          <w:sz w:val="20"/>
          <w:szCs w:val="20"/>
        </w:rPr>
        <w:t>„</w:t>
      </w:r>
      <w:r w:rsidRPr="4DD7AA30">
        <w:rPr>
          <w:rFonts w:ascii="Times New Roman" w:hAnsi="Times New Roman" w:cs="Times New Roman"/>
          <w:sz w:val="20"/>
          <w:szCs w:val="20"/>
        </w:rPr>
        <w:t>vidí</w:t>
      </w:r>
      <w:r w:rsidR="5B8ABF35" w:rsidRPr="4DD7AA30">
        <w:rPr>
          <w:rFonts w:ascii="Times New Roman" w:hAnsi="Times New Roman" w:cs="Times New Roman"/>
          <w:sz w:val="20"/>
          <w:szCs w:val="20"/>
        </w:rPr>
        <w:t xml:space="preserve"> a pracuje“</w:t>
      </w:r>
      <w:r w:rsidRPr="4DD7AA30">
        <w:rPr>
          <w:rFonts w:ascii="Times New Roman" w:hAnsi="Times New Roman" w:cs="Times New Roman"/>
          <w:sz w:val="20"/>
          <w:szCs w:val="20"/>
        </w:rPr>
        <w:t xml:space="preserve"> jen </w:t>
      </w:r>
      <w:r w:rsidR="5B8ABF35" w:rsidRPr="4DD7AA30">
        <w:rPr>
          <w:rFonts w:ascii="Times New Roman" w:hAnsi="Times New Roman" w:cs="Times New Roman"/>
          <w:sz w:val="20"/>
          <w:szCs w:val="20"/>
        </w:rPr>
        <w:t xml:space="preserve">a pouze s Žádostmi, </w:t>
      </w:r>
      <w:r w:rsidRPr="4DD7AA30">
        <w:rPr>
          <w:rFonts w:ascii="Times New Roman" w:hAnsi="Times New Roman" w:cs="Times New Roman"/>
          <w:sz w:val="20"/>
          <w:szCs w:val="20"/>
        </w:rPr>
        <w:t>které byly odeslán</w:t>
      </w:r>
      <w:r w:rsidR="1ABBF316" w:rsidRPr="4DD7AA30">
        <w:rPr>
          <w:rFonts w:ascii="Times New Roman" w:hAnsi="Times New Roman" w:cs="Times New Roman"/>
          <w:sz w:val="20"/>
          <w:szCs w:val="20"/>
        </w:rPr>
        <w:t>y</w:t>
      </w:r>
      <w:r w:rsidRPr="4DD7AA30">
        <w:rPr>
          <w:rFonts w:ascii="Times New Roman" w:hAnsi="Times New Roman" w:cs="Times New Roman"/>
          <w:sz w:val="20"/>
          <w:szCs w:val="20"/>
        </w:rPr>
        <w:t xml:space="preserve"> ke zpracování / vyřízení na Studijní oddělení nebo jsou ve stavu Rozpracování, </w:t>
      </w:r>
      <w:r w:rsidR="1ABBF316" w:rsidRPr="4DD7AA30">
        <w:rPr>
          <w:rFonts w:ascii="Times New Roman" w:hAnsi="Times New Roman" w:cs="Times New Roman"/>
          <w:sz w:val="20"/>
          <w:szCs w:val="20"/>
        </w:rPr>
        <w:t xml:space="preserve">anebo již byly Studijním oddělení vyřízeny </w:t>
      </w:r>
      <w:r w:rsidR="6F93A6F3" w:rsidRPr="4DD7AA30">
        <w:rPr>
          <w:rFonts w:ascii="Times New Roman" w:hAnsi="Times New Roman" w:cs="Times New Roman"/>
          <w:sz w:val="20"/>
          <w:szCs w:val="20"/>
        </w:rPr>
        <w:t>tzv. finální zpětná vazba Studijní/Žadatel. Žadatel zásadně nemá</w:t>
      </w:r>
      <w:r w:rsidR="06B16815" w:rsidRPr="4DD7AA30">
        <w:rPr>
          <w:rFonts w:ascii="Times New Roman" w:hAnsi="Times New Roman" w:cs="Times New Roman"/>
          <w:sz w:val="20"/>
          <w:szCs w:val="20"/>
        </w:rPr>
        <w:t xml:space="preserve"> práva nahlížet jakýmkoli způsobem do ostatních Žádostí nebo do procesu zpracovávání Žádosti</w:t>
      </w:r>
      <w:r w:rsidR="30503121" w:rsidRPr="4DD7AA30">
        <w:rPr>
          <w:rFonts w:ascii="Times New Roman" w:hAnsi="Times New Roman" w:cs="Times New Roman"/>
          <w:sz w:val="20"/>
          <w:szCs w:val="20"/>
        </w:rPr>
        <w:t>. Pokud Studijní oddělení potřebuje jakoukoli součinnost Žadatele při zpracovávání Žádosti doporučuje se, aby byl Žadatel k této součinnosti vyzván (např. na základě Notifikace nebo Výzvy)</w:t>
      </w:r>
      <w:r w:rsidR="5D4AA7E8" w:rsidRPr="4DD7AA30">
        <w:rPr>
          <w:rFonts w:ascii="Times New Roman" w:hAnsi="Times New Roman" w:cs="Times New Roman"/>
          <w:sz w:val="20"/>
          <w:szCs w:val="20"/>
        </w:rPr>
        <w:t xml:space="preserve"> a to tak, aby byla zachována auditní stopa řešení Žádosti.</w:t>
      </w:r>
    </w:p>
    <w:p w14:paraId="69FAE7B6" w14:textId="77777777" w:rsidR="001F3AB5" w:rsidRDefault="001F3AB5">
      <w:pPr>
        <w:rPr>
          <w:sz w:val="20"/>
          <w:szCs w:val="20"/>
        </w:rPr>
      </w:pPr>
    </w:p>
    <w:p w14:paraId="2EAA4B3B" w14:textId="77777777" w:rsidR="00CD5C0F" w:rsidRDefault="00205B42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2EAA4B74" wp14:editId="2EAA4B75">
            <wp:extent cx="6209030" cy="2315845"/>
            <wp:effectExtent l="0" t="0" r="0" b="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231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A4B3C" w14:textId="77777777" w:rsidR="00CD5C0F" w:rsidRDefault="00CD5C0F">
      <w:pPr>
        <w:pStyle w:val="DiagramImage"/>
        <w:rPr>
          <w:sz w:val="20"/>
          <w:szCs w:val="20"/>
        </w:rPr>
      </w:pPr>
    </w:p>
    <w:p w14:paraId="2EAA4B3D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Zadání žádosti</w:t>
      </w:r>
    </w:p>
    <w:p w14:paraId="21C2F889" w14:textId="77777777" w:rsidR="00931541" w:rsidRDefault="00931541" w:rsidP="00931541"/>
    <w:p w14:paraId="1D932BF8" w14:textId="39D31907" w:rsidR="00CC5297" w:rsidRDefault="1B2E6304" w:rsidP="00931541">
      <w:pPr>
        <w:rPr>
          <w:rFonts w:ascii="Times New Roman" w:hAnsi="Times New Roman" w:cs="Times New Roman"/>
          <w:sz w:val="20"/>
          <w:szCs w:val="20"/>
        </w:rPr>
      </w:pPr>
      <w:r w:rsidRPr="4DD7AA30">
        <w:rPr>
          <w:rFonts w:ascii="Times New Roman" w:hAnsi="Times New Roman" w:cs="Times New Roman"/>
          <w:sz w:val="20"/>
          <w:szCs w:val="20"/>
        </w:rPr>
        <w:t xml:space="preserve">Pokud Žadatel potřebuje najít a </w:t>
      </w:r>
      <w:r w:rsidR="10D2A652" w:rsidRPr="4DD7AA30">
        <w:rPr>
          <w:rFonts w:ascii="Times New Roman" w:hAnsi="Times New Roman" w:cs="Times New Roman"/>
          <w:sz w:val="20"/>
          <w:szCs w:val="20"/>
        </w:rPr>
        <w:t xml:space="preserve">založit novou Žádost, </w:t>
      </w:r>
      <w:proofErr w:type="spellStart"/>
      <w:r w:rsidR="10D2A652" w:rsidRPr="4DD7AA30">
        <w:rPr>
          <w:rFonts w:ascii="Times New Roman" w:hAnsi="Times New Roman" w:cs="Times New Roman"/>
          <w:sz w:val="20"/>
          <w:szCs w:val="20"/>
        </w:rPr>
        <w:t>odklikem</w:t>
      </w:r>
      <w:proofErr w:type="spellEnd"/>
      <w:r w:rsidR="10D2A652" w:rsidRPr="4DD7AA30">
        <w:rPr>
          <w:rFonts w:ascii="Times New Roman" w:hAnsi="Times New Roman" w:cs="Times New Roman"/>
          <w:sz w:val="20"/>
          <w:szCs w:val="20"/>
        </w:rPr>
        <w:t xml:space="preserve"> se dostane do Centra Žádostí Fakulty, kde vybere příslušný typ Žádosti, kterou začne vyplňovat</w:t>
      </w:r>
      <w:r w:rsidR="2DCEB182" w:rsidRPr="4DD7AA30">
        <w:rPr>
          <w:rFonts w:ascii="Times New Roman" w:hAnsi="Times New Roman" w:cs="Times New Roman"/>
          <w:sz w:val="20"/>
          <w:szCs w:val="20"/>
        </w:rPr>
        <w:t>. Následně má možnosti Uložení (do části Rozpracované) nebo přímého odeslání vyplněné Žádosti</w:t>
      </w:r>
      <w:r w:rsidR="0176D147" w:rsidRPr="4DD7AA30">
        <w:rPr>
          <w:rFonts w:ascii="Times New Roman" w:hAnsi="Times New Roman" w:cs="Times New Roman"/>
          <w:sz w:val="20"/>
          <w:szCs w:val="20"/>
        </w:rPr>
        <w:t xml:space="preserve">, případně Žádost zahodit (tj. </w:t>
      </w:r>
      <w:r w:rsidR="4583D623" w:rsidRPr="4DD7AA30">
        <w:rPr>
          <w:rFonts w:ascii="Times New Roman" w:hAnsi="Times New Roman" w:cs="Times New Roman"/>
          <w:sz w:val="20"/>
          <w:szCs w:val="20"/>
        </w:rPr>
        <w:t>Žádost se trvale vymaže).</w:t>
      </w:r>
    </w:p>
    <w:p w14:paraId="10998081" w14:textId="77777777" w:rsidR="00B401E0" w:rsidRDefault="00B401E0" w:rsidP="00931541">
      <w:pPr>
        <w:rPr>
          <w:rFonts w:ascii="Times New Roman" w:hAnsi="Times New Roman" w:cs="Times New Roman"/>
          <w:sz w:val="20"/>
          <w:szCs w:val="20"/>
        </w:rPr>
      </w:pPr>
    </w:p>
    <w:p w14:paraId="2F9DD444" w14:textId="68C4EF02" w:rsidR="00B401E0" w:rsidRDefault="00B401E0" w:rsidP="0093154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Poznámka: Pokud Žadatel nenašel potřebný typ Žádosti a) kontaktuje SO s požadavkem na doplnění</w:t>
      </w:r>
      <w:r w:rsidR="00CD712A">
        <w:rPr>
          <w:rFonts w:ascii="Times New Roman" w:hAnsi="Times New Roman" w:cs="Times New Roman"/>
          <w:sz w:val="20"/>
          <w:szCs w:val="20"/>
        </w:rPr>
        <w:t xml:space="preserve"> tohoto typu Žádosti b) pokud FA umožňuje může použit tzv. obecný typ Žádosti.</w:t>
      </w:r>
    </w:p>
    <w:p w14:paraId="64A5BDD7" w14:textId="77777777" w:rsidR="00896C97" w:rsidRDefault="00896C97" w:rsidP="00931541">
      <w:pPr>
        <w:rPr>
          <w:rFonts w:ascii="Times New Roman" w:hAnsi="Times New Roman" w:cs="Times New Roman"/>
          <w:sz w:val="20"/>
          <w:szCs w:val="20"/>
        </w:rPr>
      </w:pPr>
    </w:p>
    <w:p w14:paraId="612FB7AF" w14:textId="238860AF" w:rsidR="00896C97" w:rsidRPr="00CC5297" w:rsidRDefault="00347FD4" w:rsidP="0093154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Při procesu odesílání s</w:t>
      </w:r>
      <w:r w:rsidR="00896C97">
        <w:rPr>
          <w:rFonts w:ascii="Times New Roman" w:hAnsi="Times New Roman" w:cs="Times New Roman"/>
          <w:sz w:val="20"/>
          <w:szCs w:val="20"/>
        </w:rPr>
        <w:t>ystém provádí základní kontroly nad vyplněnou Žádostí</w:t>
      </w:r>
      <w:r>
        <w:rPr>
          <w:rFonts w:ascii="Times New Roman" w:hAnsi="Times New Roman" w:cs="Times New Roman"/>
          <w:sz w:val="20"/>
          <w:szCs w:val="20"/>
        </w:rPr>
        <w:t xml:space="preserve"> (stejně tak by si měl </w:t>
      </w:r>
      <w:r w:rsidR="0082329E">
        <w:rPr>
          <w:rFonts w:ascii="Times New Roman" w:hAnsi="Times New Roman" w:cs="Times New Roman"/>
          <w:sz w:val="20"/>
          <w:szCs w:val="20"/>
        </w:rPr>
        <w:t>vyplněnou Žádost odkontrolovat sám Žadatel)</w:t>
      </w:r>
      <w:r>
        <w:rPr>
          <w:rFonts w:ascii="Times New Roman" w:hAnsi="Times New Roman" w:cs="Times New Roman"/>
          <w:sz w:val="20"/>
          <w:szCs w:val="20"/>
        </w:rPr>
        <w:t>, pokud je vše v</w:t>
      </w:r>
      <w:r w:rsidR="001A47C1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p</w:t>
      </w:r>
      <w:r w:rsidR="0082329E">
        <w:rPr>
          <w:rFonts w:ascii="Times New Roman" w:hAnsi="Times New Roman" w:cs="Times New Roman"/>
          <w:sz w:val="20"/>
          <w:szCs w:val="20"/>
        </w:rPr>
        <w:t>ořádku</w:t>
      </w:r>
      <w:r w:rsidR="001A47C1">
        <w:rPr>
          <w:rFonts w:ascii="Times New Roman" w:hAnsi="Times New Roman" w:cs="Times New Roman"/>
          <w:sz w:val="20"/>
          <w:szCs w:val="20"/>
        </w:rPr>
        <w:t>, Modul se zeptá následující formulací</w:t>
      </w:r>
      <w:r w:rsidR="00A1011A">
        <w:rPr>
          <w:rFonts w:ascii="Times New Roman" w:hAnsi="Times New Roman" w:cs="Times New Roman"/>
          <w:sz w:val="20"/>
          <w:szCs w:val="20"/>
        </w:rPr>
        <w:t xml:space="preserve">: Souhlasíte takto s Vaší </w:t>
      </w:r>
      <w:r w:rsidR="003769CD">
        <w:rPr>
          <w:rFonts w:ascii="Times New Roman" w:hAnsi="Times New Roman" w:cs="Times New Roman"/>
          <w:sz w:val="20"/>
          <w:szCs w:val="20"/>
        </w:rPr>
        <w:t xml:space="preserve">vyplněnou Žádostí a </w:t>
      </w:r>
      <w:r w:rsidR="005264E9">
        <w:rPr>
          <w:rFonts w:ascii="Times New Roman" w:hAnsi="Times New Roman" w:cs="Times New Roman"/>
          <w:sz w:val="20"/>
          <w:szCs w:val="20"/>
        </w:rPr>
        <w:t xml:space="preserve">chcete ji odeslat? </w:t>
      </w:r>
      <w:proofErr w:type="spellStart"/>
      <w:r w:rsidR="00AD49AB">
        <w:rPr>
          <w:rFonts w:ascii="Times New Roman" w:hAnsi="Times New Roman" w:cs="Times New Roman"/>
          <w:sz w:val="20"/>
          <w:szCs w:val="20"/>
        </w:rPr>
        <w:t>Odklikem</w:t>
      </w:r>
      <w:proofErr w:type="spellEnd"/>
      <w:r w:rsidR="00AD49AB">
        <w:rPr>
          <w:rFonts w:ascii="Times New Roman" w:hAnsi="Times New Roman" w:cs="Times New Roman"/>
          <w:sz w:val="20"/>
          <w:szCs w:val="20"/>
        </w:rPr>
        <w:t xml:space="preserve"> tlačít</w:t>
      </w:r>
      <w:r w:rsidR="00C60FD1">
        <w:rPr>
          <w:rFonts w:ascii="Times New Roman" w:hAnsi="Times New Roman" w:cs="Times New Roman"/>
          <w:sz w:val="20"/>
          <w:szCs w:val="20"/>
        </w:rPr>
        <w:t>k</w:t>
      </w:r>
      <w:r w:rsidR="00AD49AB">
        <w:rPr>
          <w:rFonts w:ascii="Times New Roman" w:hAnsi="Times New Roman" w:cs="Times New Roman"/>
          <w:sz w:val="20"/>
          <w:szCs w:val="20"/>
        </w:rPr>
        <w:t>a ANO, vyjadřuje Žadatel svou svobodnou vůli se zpracováním své Žádosti a zároveň přebírá odpovědnost za správnost poskytovaných dat</w:t>
      </w:r>
      <w:r w:rsidR="00C60FD1">
        <w:rPr>
          <w:rFonts w:ascii="Times New Roman" w:hAnsi="Times New Roman" w:cs="Times New Roman"/>
          <w:sz w:val="20"/>
          <w:szCs w:val="20"/>
        </w:rPr>
        <w:t xml:space="preserve"> (informací) v Žádosti.</w:t>
      </w:r>
      <w:r w:rsidR="00CC74DB">
        <w:rPr>
          <w:rFonts w:ascii="Times New Roman" w:hAnsi="Times New Roman" w:cs="Times New Roman"/>
          <w:sz w:val="20"/>
          <w:szCs w:val="20"/>
        </w:rPr>
        <w:t xml:space="preserve"> Tzn. pokud se v průběhu zpracovávání Žádosti zjistí, že Žadatel poskytuje nepravdivé informace (data)</w:t>
      </w:r>
      <w:r w:rsidR="000805AB">
        <w:rPr>
          <w:rFonts w:ascii="Times New Roman" w:hAnsi="Times New Roman" w:cs="Times New Roman"/>
          <w:sz w:val="20"/>
          <w:szCs w:val="20"/>
        </w:rPr>
        <w:t>,</w:t>
      </w:r>
      <w:r w:rsidR="00E54E90">
        <w:rPr>
          <w:rFonts w:ascii="Times New Roman" w:hAnsi="Times New Roman" w:cs="Times New Roman"/>
          <w:sz w:val="20"/>
          <w:szCs w:val="20"/>
        </w:rPr>
        <w:t xml:space="preserve"> vztahují se na tyto případy </w:t>
      </w:r>
      <w:r w:rsidR="00407442">
        <w:rPr>
          <w:rFonts w:ascii="Times New Roman" w:hAnsi="Times New Roman" w:cs="Times New Roman"/>
          <w:sz w:val="20"/>
          <w:szCs w:val="20"/>
        </w:rPr>
        <w:t xml:space="preserve">a jsou aplikovány </w:t>
      </w:r>
      <w:r w:rsidR="00E54E90">
        <w:rPr>
          <w:rFonts w:ascii="Times New Roman" w:hAnsi="Times New Roman" w:cs="Times New Roman"/>
          <w:sz w:val="20"/>
          <w:szCs w:val="20"/>
        </w:rPr>
        <w:t>interní předpisy</w:t>
      </w:r>
      <w:r w:rsidR="00407442">
        <w:rPr>
          <w:rFonts w:ascii="Times New Roman" w:hAnsi="Times New Roman" w:cs="Times New Roman"/>
          <w:sz w:val="20"/>
          <w:szCs w:val="20"/>
        </w:rPr>
        <w:t xml:space="preserve"> FA/UK, případně legislativní </w:t>
      </w:r>
      <w:r w:rsidR="00BE20A5">
        <w:rPr>
          <w:rFonts w:ascii="Times New Roman" w:hAnsi="Times New Roman" w:cs="Times New Roman"/>
          <w:sz w:val="20"/>
          <w:szCs w:val="20"/>
        </w:rPr>
        <w:t>předpisy (především Správní řád ČR).</w:t>
      </w:r>
    </w:p>
    <w:bookmarkEnd w:id="67"/>
    <w:bookmarkEnd w:id="68"/>
    <w:p w14:paraId="2EAA4B3E" w14:textId="01C9B892" w:rsidR="00CD5C0F" w:rsidRDefault="00205B42" w:rsidP="0093154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749CD3DD" w14:textId="77777777" w:rsidR="00931541" w:rsidRDefault="00931541" w:rsidP="0093154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6CB47C" w14:textId="77777777" w:rsidR="00931541" w:rsidRDefault="00931541" w:rsidP="00931541"/>
    <w:p w14:paraId="2EAA4B3F" w14:textId="23DE604A" w:rsidR="00CD5C0F" w:rsidRDefault="00205B42" w:rsidP="00B02040">
      <w:pPr>
        <w:pStyle w:val="Nadpis2"/>
      </w:pPr>
      <w:bookmarkStart w:id="70" w:name="BKM_4CE30D55_D551_431E_9CDB_30607A36C1A2"/>
      <w:bookmarkStart w:id="71" w:name="BKM_A2914390_7A9F_4B9F_8FDA_851C84FF4186"/>
      <w:bookmarkStart w:id="72" w:name="_Toc159573546"/>
      <w:r>
        <w:t xml:space="preserve">Diagram: </w:t>
      </w:r>
      <w:r w:rsidR="007A4301">
        <w:t>Zúžení</w:t>
      </w:r>
      <w:r>
        <w:t xml:space="preserve"> </w:t>
      </w:r>
      <w:r w:rsidR="00F51D4D">
        <w:t xml:space="preserve">předmětu </w:t>
      </w:r>
      <w:r w:rsidR="007A4301">
        <w:t>Ž</w:t>
      </w:r>
      <w:r>
        <w:t>ádosti (Žadatel)</w:t>
      </w:r>
      <w:bookmarkEnd w:id="72"/>
    </w:p>
    <w:p w14:paraId="2EAA4B40" w14:textId="5F254732" w:rsidR="00CD5C0F" w:rsidRDefault="00110C04" w:rsidP="00110C04">
      <w:pPr>
        <w:pStyle w:val="Properties"/>
        <w:tabs>
          <w:tab w:val="left" w:pos="720"/>
        </w:tabs>
        <w:jc w:val="left"/>
      </w:pPr>
      <w:r w:rsidRPr="00110C04">
        <w:rPr>
          <w:noProof/>
        </w:rPr>
        <w:drawing>
          <wp:inline distT="0" distB="0" distL="0" distR="0" wp14:anchorId="34294193" wp14:editId="4BCEBAC2">
            <wp:extent cx="6186170" cy="2175510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4B41" w14:textId="77777777" w:rsidR="00CD5C0F" w:rsidRDefault="00CD5C0F">
      <w:pPr>
        <w:rPr>
          <w:sz w:val="20"/>
          <w:szCs w:val="20"/>
        </w:rPr>
      </w:pPr>
    </w:p>
    <w:p w14:paraId="2EAA4B42" w14:textId="0D26AB62" w:rsidR="00CD5C0F" w:rsidRDefault="007A4301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t>Ž</w:t>
      </w:r>
    </w:p>
    <w:p w14:paraId="2EAA4B43" w14:textId="77777777" w:rsidR="00CD5C0F" w:rsidRDefault="00CD5C0F">
      <w:pPr>
        <w:pStyle w:val="DiagramImage"/>
        <w:rPr>
          <w:sz w:val="20"/>
          <w:szCs w:val="20"/>
        </w:rPr>
      </w:pPr>
    </w:p>
    <w:p w14:paraId="2EAA4B44" w14:textId="77777777" w:rsidR="00CD5C0F" w:rsidRDefault="00205B42">
      <w:pPr>
        <w:pStyle w:val="DiagramLabel"/>
        <w:rPr>
          <w:color w:val="000000"/>
        </w:rPr>
      </w:pPr>
      <w:r>
        <w:rPr>
          <w:color w:val="000000"/>
        </w:rPr>
        <w:t>Změna/úprava žádosti</w:t>
      </w:r>
    </w:p>
    <w:bookmarkEnd w:id="2"/>
    <w:bookmarkEnd w:id="3"/>
    <w:bookmarkEnd w:id="56"/>
    <w:bookmarkEnd w:id="57"/>
    <w:bookmarkEnd w:id="70"/>
    <w:bookmarkEnd w:id="71"/>
    <w:p w14:paraId="09E8D827" w14:textId="77777777" w:rsidR="008933C2" w:rsidRDefault="008933C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26ABD9" w14:textId="77777777" w:rsidR="00647F53" w:rsidRDefault="00110C04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Modul v nulté variantě neumožňuje</w:t>
      </w:r>
      <w:r w:rsidR="008933C2">
        <w:rPr>
          <w:rFonts w:ascii="Times New Roman" w:eastAsia="Times New Roman" w:hAnsi="Times New Roman" w:cs="Times New Roman"/>
          <w:sz w:val="20"/>
          <w:szCs w:val="20"/>
        </w:rPr>
        <w:t>, doplňovat žádné změny, v již odeslané Žádosti, tj. pokud je Žádost odeslána</w:t>
      </w:r>
      <w:r w:rsidR="006B009A">
        <w:rPr>
          <w:rFonts w:ascii="Times New Roman" w:eastAsia="Times New Roman" w:hAnsi="Times New Roman" w:cs="Times New Roman"/>
          <w:sz w:val="20"/>
          <w:szCs w:val="20"/>
        </w:rPr>
        <w:t>,</w:t>
      </w:r>
      <w:r w:rsidR="008933C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A5C60">
        <w:rPr>
          <w:rFonts w:ascii="Times New Roman" w:eastAsia="Times New Roman" w:hAnsi="Times New Roman" w:cs="Times New Roman"/>
          <w:sz w:val="20"/>
          <w:szCs w:val="20"/>
        </w:rPr>
        <w:t xml:space="preserve">systém umožní pouze vzetí Žádosti zpět, ale nikdy neumožní již odeslanou Žádost </w:t>
      </w:r>
      <w:r w:rsidR="00893191">
        <w:rPr>
          <w:rFonts w:ascii="Times New Roman" w:eastAsia="Times New Roman" w:hAnsi="Times New Roman" w:cs="Times New Roman"/>
          <w:sz w:val="20"/>
          <w:szCs w:val="20"/>
        </w:rPr>
        <w:t xml:space="preserve">znovu </w:t>
      </w:r>
      <w:r w:rsidR="006A5C60">
        <w:rPr>
          <w:rFonts w:ascii="Times New Roman" w:eastAsia="Times New Roman" w:hAnsi="Times New Roman" w:cs="Times New Roman"/>
          <w:sz w:val="20"/>
          <w:szCs w:val="20"/>
        </w:rPr>
        <w:t>editovat Žadatelem. Jedná o situace, kdy odeslaná Žádost</w:t>
      </w:r>
      <w:r w:rsidR="00893191">
        <w:rPr>
          <w:rFonts w:ascii="Times New Roman" w:eastAsia="Times New Roman" w:hAnsi="Times New Roman" w:cs="Times New Roman"/>
          <w:sz w:val="20"/>
          <w:szCs w:val="20"/>
        </w:rPr>
        <w:t xml:space="preserve"> (správně vyplněná, se správnými Přílohami)</w:t>
      </w:r>
      <w:r w:rsidR="006A5C60">
        <w:rPr>
          <w:rFonts w:ascii="Times New Roman" w:eastAsia="Times New Roman" w:hAnsi="Times New Roman" w:cs="Times New Roman"/>
          <w:sz w:val="20"/>
          <w:szCs w:val="20"/>
        </w:rPr>
        <w:t xml:space="preserve"> v</w:t>
      </w:r>
      <w:r w:rsidR="005366DD">
        <w:rPr>
          <w:rFonts w:ascii="Times New Roman" w:eastAsia="Times New Roman" w:hAnsi="Times New Roman" w:cs="Times New Roman"/>
          <w:sz w:val="20"/>
          <w:szCs w:val="20"/>
        </w:rPr>
        <w:t> drtivé většině případů jde ihned do procesu zpracovávání a</w:t>
      </w:r>
      <w:r w:rsidR="009D722A">
        <w:rPr>
          <w:rFonts w:ascii="Times New Roman" w:eastAsia="Times New Roman" w:hAnsi="Times New Roman" w:cs="Times New Roman"/>
          <w:sz w:val="20"/>
          <w:szCs w:val="20"/>
        </w:rPr>
        <w:t xml:space="preserve"> ani SO ani Zpracovatel nebude </w:t>
      </w:r>
      <w:r w:rsidR="00177465">
        <w:rPr>
          <w:rFonts w:ascii="Times New Roman" w:eastAsia="Times New Roman" w:hAnsi="Times New Roman" w:cs="Times New Roman"/>
          <w:sz w:val="20"/>
          <w:szCs w:val="20"/>
        </w:rPr>
        <w:t xml:space="preserve">řešit </w:t>
      </w:r>
      <w:r w:rsidR="006B009A">
        <w:rPr>
          <w:rFonts w:ascii="Times New Roman" w:eastAsia="Times New Roman" w:hAnsi="Times New Roman" w:cs="Times New Roman"/>
          <w:sz w:val="20"/>
          <w:szCs w:val="20"/>
        </w:rPr>
        <w:t>změn</w:t>
      </w:r>
      <w:r w:rsidR="00267CE2">
        <w:rPr>
          <w:rFonts w:ascii="Times New Roman" w:eastAsia="Times New Roman" w:hAnsi="Times New Roman" w:cs="Times New Roman"/>
          <w:sz w:val="20"/>
          <w:szCs w:val="20"/>
        </w:rPr>
        <w:t>y</w:t>
      </w:r>
      <w:r w:rsidR="006B009A">
        <w:rPr>
          <w:rFonts w:ascii="Times New Roman" w:eastAsia="Times New Roman" w:hAnsi="Times New Roman" w:cs="Times New Roman"/>
          <w:sz w:val="20"/>
          <w:szCs w:val="20"/>
        </w:rPr>
        <w:t xml:space="preserve"> v této Žádosti.</w:t>
      </w:r>
      <w:r w:rsidR="00267CE2">
        <w:rPr>
          <w:rFonts w:ascii="Times New Roman" w:eastAsia="Times New Roman" w:hAnsi="Times New Roman" w:cs="Times New Roman"/>
          <w:sz w:val="20"/>
          <w:szCs w:val="20"/>
        </w:rPr>
        <w:t xml:space="preserve"> Systém v nulté variantě tyto zm</w:t>
      </w:r>
      <w:r w:rsidR="00774E6A">
        <w:rPr>
          <w:rFonts w:ascii="Times New Roman" w:eastAsia="Times New Roman" w:hAnsi="Times New Roman" w:cs="Times New Roman"/>
          <w:sz w:val="20"/>
          <w:szCs w:val="20"/>
        </w:rPr>
        <w:t>ěny automaticky nesleduje.</w:t>
      </w:r>
    </w:p>
    <w:p w14:paraId="0F4D3A79" w14:textId="2E5BBE0B" w:rsidR="00E3298A" w:rsidRDefault="00647F53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Modul umožní </w:t>
      </w:r>
      <w:r w:rsidR="005C3991">
        <w:rPr>
          <w:rFonts w:ascii="Times New Roman" w:eastAsia="Times New Roman" w:hAnsi="Times New Roman" w:cs="Times New Roman"/>
          <w:sz w:val="20"/>
          <w:szCs w:val="20"/>
        </w:rPr>
        <w:t>(pokud je nastaveno</w:t>
      </w:r>
      <w:r w:rsidR="00356739">
        <w:rPr>
          <w:rFonts w:ascii="Times New Roman" w:eastAsia="Times New Roman" w:hAnsi="Times New Roman" w:cs="Times New Roman"/>
          <w:sz w:val="20"/>
          <w:szCs w:val="20"/>
        </w:rPr>
        <w:t xml:space="preserve"> ve Formuláři Žádosti</w:t>
      </w:r>
      <w:r w:rsidR="00061335">
        <w:rPr>
          <w:rFonts w:ascii="Times New Roman" w:eastAsia="Times New Roman" w:hAnsi="Times New Roman" w:cs="Times New Roman"/>
          <w:sz w:val="20"/>
          <w:szCs w:val="20"/>
        </w:rPr>
        <w:t xml:space="preserve"> – tj. pro určitý typ Žádosti) zúžit předmět </w:t>
      </w:r>
      <w:r w:rsidR="00E56D87">
        <w:rPr>
          <w:rFonts w:ascii="Times New Roman" w:eastAsia="Times New Roman" w:hAnsi="Times New Roman" w:cs="Times New Roman"/>
          <w:sz w:val="20"/>
          <w:szCs w:val="20"/>
        </w:rPr>
        <w:t>Žádosti</w:t>
      </w:r>
      <w:r w:rsidR="00D55EED">
        <w:rPr>
          <w:rFonts w:ascii="Times New Roman" w:eastAsia="Times New Roman" w:hAnsi="Times New Roman" w:cs="Times New Roman"/>
          <w:sz w:val="20"/>
          <w:szCs w:val="20"/>
        </w:rPr>
        <w:t>. Typickým příkladem, kdy lze tuto funkcionalitu využít</w:t>
      </w:r>
      <w:r w:rsidR="004E51B2">
        <w:rPr>
          <w:rFonts w:ascii="Times New Roman" w:eastAsia="Times New Roman" w:hAnsi="Times New Roman" w:cs="Times New Roman"/>
          <w:sz w:val="20"/>
          <w:szCs w:val="20"/>
        </w:rPr>
        <w:t>, jsou Žádosti o uznávání předmětů</w:t>
      </w:r>
      <w:r w:rsidR="006836A8">
        <w:rPr>
          <w:rFonts w:ascii="Times New Roman" w:eastAsia="Times New Roman" w:hAnsi="Times New Roman" w:cs="Times New Roman"/>
          <w:sz w:val="20"/>
          <w:szCs w:val="20"/>
        </w:rPr>
        <w:t>, kdy Žadatel zadá Žádost o uznání tří předmětů</w:t>
      </w:r>
      <w:r w:rsidR="00BE16DD">
        <w:rPr>
          <w:rFonts w:ascii="Times New Roman" w:eastAsia="Times New Roman" w:hAnsi="Times New Roman" w:cs="Times New Roman"/>
          <w:sz w:val="20"/>
          <w:szCs w:val="20"/>
        </w:rPr>
        <w:t>, nicméně pak zjistí, že tato Žádost je nesprávně a že může uznat pouze dva předmět</w:t>
      </w:r>
      <w:r w:rsidR="00E3298A">
        <w:rPr>
          <w:rFonts w:ascii="Times New Roman" w:eastAsia="Times New Roman" w:hAnsi="Times New Roman" w:cs="Times New Roman"/>
          <w:sz w:val="20"/>
          <w:szCs w:val="20"/>
        </w:rPr>
        <w:t>y.</w:t>
      </w:r>
      <w:r w:rsidR="00812DD9">
        <w:rPr>
          <w:rFonts w:ascii="Times New Roman" w:eastAsia="Times New Roman" w:hAnsi="Times New Roman" w:cs="Times New Roman"/>
          <w:sz w:val="20"/>
          <w:szCs w:val="20"/>
        </w:rPr>
        <w:t xml:space="preserve"> Použije funkcionalitu zúžení </w:t>
      </w:r>
      <w:r w:rsidR="007E1FFE">
        <w:rPr>
          <w:rFonts w:ascii="Times New Roman" w:eastAsia="Times New Roman" w:hAnsi="Times New Roman" w:cs="Times New Roman"/>
          <w:sz w:val="20"/>
          <w:szCs w:val="20"/>
        </w:rPr>
        <w:t>stejného předmětu Žádosti.</w:t>
      </w:r>
    </w:p>
    <w:p w14:paraId="79BBB2DC" w14:textId="77777777" w:rsidR="007E1FFE" w:rsidRDefault="007E1FF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A4B45" w14:textId="109686BD" w:rsidR="00CD5C0F" w:rsidRDefault="00E3298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Pro všechny ostatní </w:t>
      </w:r>
      <w:r w:rsidR="00506E55">
        <w:rPr>
          <w:rFonts w:ascii="Times New Roman" w:eastAsia="Times New Roman" w:hAnsi="Times New Roman" w:cs="Times New Roman"/>
          <w:sz w:val="20"/>
          <w:szCs w:val="20"/>
        </w:rPr>
        <w:t xml:space="preserve">chybné </w:t>
      </w:r>
      <w:r>
        <w:rPr>
          <w:rFonts w:ascii="Times New Roman" w:eastAsia="Times New Roman" w:hAnsi="Times New Roman" w:cs="Times New Roman"/>
          <w:sz w:val="20"/>
          <w:szCs w:val="20"/>
        </w:rPr>
        <w:t>Ž</w:t>
      </w:r>
      <w:r w:rsidR="00506E55">
        <w:rPr>
          <w:rFonts w:ascii="Times New Roman" w:eastAsia="Times New Roman" w:hAnsi="Times New Roman" w:cs="Times New Roman"/>
          <w:sz w:val="20"/>
          <w:szCs w:val="20"/>
        </w:rPr>
        <w:t>ádosti je nutné</w:t>
      </w:r>
      <w:r w:rsidR="008C44F4">
        <w:rPr>
          <w:rFonts w:ascii="Times New Roman" w:eastAsia="Times New Roman" w:hAnsi="Times New Roman" w:cs="Times New Roman"/>
          <w:sz w:val="20"/>
          <w:szCs w:val="20"/>
        </w:rPr>
        <w:t>,</w:t>
      </w:r>
      <w:r w:rsidR="00506E55">
        <w:rPr>
          <w:rFonts w:ascii="Times New Roman" w:eastAsia="Times New Roman" w:hAnsi="Times New Roman" w:cs="Times New Roman"/>
          <w:sz w:val="20"/>
          <w:szCs w:val="20"/>
        </w:rPr>
        <w:t xml:space="preserve"> aby Žadatel </w:t>
      </w:r>
      <w:r w:rsidR="005A1F32">
        <w:rPr>
          <w:rFonts w:ascii="Times New Roman" w:eastAsia="Times New Roman" w:hAnsi="Times New Roman" w:cs="Times New Roman"/>
          <w:sz w:val="20"/>
          <w:szCs w:val="20"/>
        </w:rPr>
        <w:t xml:space="preserve">chybu opravil tak, že Žádost vezme zpět, a </w:t>
      </w:r>
      <w:proofErr w:type="gramStart"/>
      <w:r w:rsidR="005A1F32">
        <w:rPr>
          <w:rFonts w:ascii="Times New Roman" w:eastAsia="Times New Roman" w:hAnsi="Times New Roman" w:cs="Times New Roman"/>
          <w:sz w:val="20"/>
          <w:szCs w:val="20"/>
        </w:rPr>
        <w:t>z</w:t>
      </w:r>
      <w:r w:rsidR="008C44F4">
        <w:rPr>
          <w:rFonts w:ascii="Times New Roman" w:eastAsia="Times New Roman" w:hAnsi="Times New Roman" w:cs="Times New Roman"/>
          <w:sz w:val="20"/>
          <w:szCs w:val="20"/>
        </w:rPr>
        <w:t>aloží</w:t>
      </w:r>
      <w:proofErr w:type="gramEnd"/>
      <w:r w:rsidR="008C44F4">
        <w:rPr>
          <w:rFonts w:ascii="Times New Roman" w:eastAsia="Times New Roman" w:hAnsi="Times New Roman" w:cs="Times New Roman"/>
          <w:sz w:val="20"/>
          <w:szCs w:val="20"/>
        </w:rPr>
        <w:t xml:space="preserve"> novou správnou Žádost.</w:t>
      </w:r>
    </w:p>
    <w:p w14:paraId="3B68E553" w14:textId="28669A61" w:rsidR="002B0971" w:rsidRPr="003E3CC9" w:rsidRDefault="00916261" w:rsidP="002B0971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 nulté variantě Modul neumožňuje sledování změn v Žádosti ani neposkytuje žádné funkcionality na sofistikované porovnávání změn již odeslané Žádosti a zastavení Žádosti v průběhu zpracovávání.</w:t>
      </w:r>
      <w:r w:rsidR="00D473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47302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Poznámka: pokud je již Žádost vyřízena (ve stavu před </w:t>
      </w:r>
      <w:r w:rsidR="002B0971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odeslání finální zpětné vazby</w:t>
      </w:r>
      <w:r w:rsidR="00510B17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, systém automaticky odkontroluje</w:t>
      </w:r>
      <w:r w:rsidR="003E3C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a informuje SO</w:t>
      </w:r>
      <w:r w:rsidR="002B0971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) je Žá</w:t>
      </w:r>
      <w:r w:rsidR="006A1A15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dost zastavena a </w:t>
      </w:r>
      <w:r w:rsidR="0028582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poskytnuta zpětná vazba Žadateli SO o vzetí Žádosti zpět.</w:t>
      </w:r>
      <w:r w:rsidR="004B34FF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433A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Obdobně by se postup</w:t>
      </w:r>
      <w:r w:rsidR="00DC27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ovalo</w:t>
      </w:r>
      <w:r w:rsidR="005F02A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,</w:t>
      </w:r>
      <w:r w:rsidR="00DC27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433A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>u již odeslané Žádosti</w:t>
      </w:r>
      <w:r w:rsidR="00DC27C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s tím, že se nepředpokládá, </w:t>
      </w:r>
      <w:r w:rsidR="005F02A9" w:rsidRPr="003E3CC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že by Žádost byla již odeslána. </w:t>
      </w:r>
    </w:p>
    <w:p w14:paraId="2737A1D7" w14:textId="1AEDCE23" w:rsidR="002B0971" w:rsidRPr="002B0971" w:rsidRDefault="0ED34DBE" w:rsidP="002B0971">
      <w:pPr>
        <w:tabs>
          <w:tab w:val="left" w:pos="7328"/>
        </w:tabs>
        <w:rPr>
          <w:rFonts w:ascii="Times New Roman" w:eastAsia="Times New Roman" w:hAnsi="Times New Roman" w:cs="Times New Roman"/>
          <w:sz w:val="20"/>
          <w:szCs w:val="20"/>
        </w:rPr>
      </w:pPr>
      <w:r w:rsidRPr="4DD7AA3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2477FB5E" w:rsidRPr="4DD7AA30">
        <w:rPr>
          <w:rFonts w:ascii="Times New Roman" w:eastAsia="Times New Roman" w:hAnsi="Times New Roman" w:cs="Times New Roman"/>
          <w:sz w:val="20"/>
          <w:szCs w:val="20"/>
        </w:rPr>
        <w:t>P</w:t>
      </w:r>
    </w:p>
    <w:sectPr w:rsidR="002B0971" w:rsidRPr="002B0971">
      <w:headerReference w:type="default" r:id="rId28"/>
      <w:pgSz w:w="11902" w:h="16835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A838A" w14:textId="77777777" w:rsidR="00BB4E60" w:rsidRDefault="00BB4E60">
      <w:r>
        <w:separator/>
      </w:r>
    </w:p>
  </w:endnote>
  <w:endnote w:type="continuationSeparator" w:id="0">
    <w:p w14:paraId="13624872" w14:textId="77777777" w:rsidR="00BB4E60" w:rsidRDefault="00BB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ED58" w14:textId="77777777" w:rsidR="00BB4E60" w:rsidRDefault="00BB4E60">
      <w:r>
        <w:separator/>
      </w:r>
    </w:p>
  </w:footnote>
  <w:footnote w:type="continuationSeparator" w:id="0">
    <w:p w14:paraId="65F75718" w14:textId="77777777" w:rsidR="00BB4E60" w:rsidRDefault="00BB4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4B78" w14:textId="3DCF857E" w:rsidR="00CD5C0F" w:rsidRDefault="00205B42">
    <w:pPr>
      <w:pStyle w:val="Zhlav"/>
      <w:pBdr>
        <w:bottom w:val="single" w:sz="0" w:space="1" w:color="auto"/>
      </w:pBdr>
      <w:tabs>
        <w:tab w:val="right" w:pos="9720"/>
      </w:tabs>
      <w:spacing w:after="20"/>
    </w:pPr>
    <w:proofErr w:type="gramStart"/>
    <w:r>
      <w:t>BPMN - diagramy</w:t>
    </w:r>
    <w:proofErr w:type="gramEnd"/>
    <w:r>
      <w:tab/>
    </w:r>
    <w:proofErr w:type="spellStart"/>
    <w:r>
      <w:t>Page</w:t>
    </w:r>
    <w:proofErr w:type="spellEnd"/>
    <w:r>
      <w:t xml:space="preserve">: </w:t>
    </w:r>
    <w:r>
      <w:fldChar w:fldCharType="begin"/>
    </w:r>
    <w:r>
      <w:instrText xml:space="preserve">PAGE </w:instrText>
    </w:r>
    <w:r>
      <w:fldChar w:fldCharType="separate"/>
    </w:r>
    <w:r>
      <w:t xml:space="preserve"> 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BF8D45E"/>
    <w:name w:val="Diagram"/>
    <w:lvl w:ilvl="0">
      <w:start w:val="1"/>
      <w:numFmt w:val="decimal"/>
      <w:pStyle w:val="DiagramLabel"/>
      <w:suff w:val="space"/>
      <w:lvlText w:val="Figure %1: "/>
      <w:lvlJc w:val="left"/>
    </w:lvl>
  </w:abstractNum>
  <w:abstractNum w:abstractNumId="1" w15:restartNumberingAfterBreak="0">
    <w:nsid w:val="00351FCD"/>
    <w:multiLevelType w:val="hybridMultilevel"/>
    <w:tmpl w:val="634E1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DEF1"/>
    <w:multiLevelType w:val="singleLevel"/>
    <w:tmpl w:val="A67EB258"/>
    <w:name w:val="TerOld1"/>
    <w:lvl w:ilvl="0">
      <w:numFmt w:val="decimal"/>
      <w:lvlText w:val="%1"/>
      <w:lvlJc w:val="left"/>
    </w:lvl>
  </w:abstractNum>
  <w:abstractNum w:abstractNumId="3" w15:restartNumberingAfterBreak="0">
    <w:nsid w:val="11F879FE"/>
    <w:multiLevelType w:val="hybridMultilevel"/>
    <w:tmpl w:val="937A1D0A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246C090D"/>
    <w:multiLevelType w:val="hybridMultilevel"/>
    <w:tmpl w:val="BD98DFDC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248D6F02"/>
    <w:multiLevelType w:val="hybridMultilevel"/>
    <w:tmpl w:val="BEA65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31AFF"/>
    <w:multiLevelType w:val="hybridMultilevel"/>
    <w:tmpl w:val="BDA274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44D5C"/>
    <w:multiLevelType w:val="hybridMultilevel"/>
    <w:tmpl w:val="A8C4F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760F68"/>
    <w:multiLevelType w:val="hybridMultilevel"/>
    <w:tmpl w:val="ECAACD4A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67654BEC"/>
    <w:multiLevelType w:val="hybridMultilevel"/>
    <w:tmpl w:val="DD603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D5B4D"/>
    <w:multiLevelType w:val="hybridMultilevel"/>
    <w:tmpl w:val="16D41F4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2049060783">
    <w:abstractNumId w:val="0"/>
  </w:num>
  <w:num w:numId="2" w16cid:durableId="1207139551">
    <w:abstractNumId w:val="2"/>
  </w:num>
  <w:num w:numId="3" w16cid:durableId="1482774573">
    <w:abstractNumId w:val="5"/>
  </w:num>
  <w:num w:numId="4" w16cid:durableId="2113433553">
    <w:abstractNumId w:val="3"/>
  </w:num>
  <w:num w:numId="5" w16cid:durableId="2056350060">
    <w:abstractNumId w:val="10"/>
  </w:num>
  <w:num w:numId="6" w16cid:durableId="1916358371">
    <w:abstractNumId w:val="7"/>
  </w:num>
  <w:num w:numId="7" w16cid:durableId="1580404984">
    <w:abstractNumId w:val="8"/>
  </w:num>
  <w:num w:numId="8" w16cid:durableId="364261004">
    <w:abstractNumId w:val="4"/>
  </w:num>
  <w:num w:numId="9" w16cid:durableId="1591699387">
    <w:abstractNumId w:val="9"/>
  </w:num>
  <w:num w:numId="10" w16cid:durableId="690570223">
    <w:abstractNumId w:val="6"/>
  </w:num>
  <w:num w:numId="11" w16cid:durableId="208941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C0F"/>
    <w:rsid w:val="00000D2A"/>
    <w:rsid w:val="00003382"/>
    <w:rsid w:val="0001250C"/>
    <w:rsid w:val="000223C0"/>
    <w:rsid w:val="00034B61"/>
    <w:rsid w:val="00040C35"/>
    <w:rsid w:val="00041272"/>
    <w:rsid w:val="0004560F"/>
    <w:rsid w:val="000461D3"/>
    <w:rsid w:val="0005486D"/>
    <w:rsid w:val="00056C16"/>
    <w:rsid w:val="00057863"/>
    <w:rsid w:val="000605FC"/>
    <w:rsid w:val="00061102"/>
    <w:rsid w:val="00061335"/>
    <w:rsid w:val="000640E7"/>
    <w:rsid w:val="00070EE1"/>
    <w:rsid w:val="000805AB"/>
    <w:rsid w:val="0008461E"/>
    <w:rsid w:val="00096923"/>
    <w:rsid w:val="000A3479"/>
    <w:rsid w:val="000A3876"/>
    <w:rsid w:val="000A6DE4"/>
    <w:rsid w:val="000D1BF0"/>
    <w:rsid w:val="000E48CE"/>
    <w:rsid w:val="000F66FB"/>
    <w:rsid w:val="00110C04"/>
    <w:rsid w:val="00123174"/>
    <w:rsid w:val="00130D00"/>
    <w:rsid w:val="00143813"/>
    <w:rsid w:val="00153C77"/>
    <w:rsid w:val="00155A28"/>
    <w:rsid w:val="00157DAC"/>
    <w:rsid w:val="00163C24"/>
    <w:rsid w:val="00177465"/>
    <w:rsid w:val="0018318E"/>
    <w:rsid w:val="0019333D"/>
    <w:rsid w:val="00194FDC"/>
    <w:rsid w:val="001A16E3"/>
    <w:rsid w:val="001A1B3C"/>
    <w:rsid w:val="001A38C9"/>
    <w:rsid w:val="001A47C1"/>
    <w:rsid w:val="001B2C34"/>
    <w:rsid w:val="001C0479"/>
    <w:rsid w:val="001D797F"/>
    <w:rsid w:val="001F0BAA"/>
    <w:rsid w:val="001F3AB5"/>
    <w:rsid w:val="001F5CCA"/>
    <w:rsid w:val="002003D6"/>
    <w:rsid w:val="002038A1"/>
    <w:rsid w:val="00205B42"/>
    <w:rsid w:val="00217A1B"/>
    <w:rsid w:val="00220B83"/>
    <w:rsid w:val="0022251B"/>
    <w:rsid w:val="00242330"/>
    <w:rsid w:val="0024605C"/>
    <w:rsid w:val="00250C40"/>
    <w:rsid w:val="002563C2"/>
    <w:rsid w:val="00267CE2"/>
    <w:rsid w:val="00272AE0"/>
    <w:rsid w:val="00273E67"/>
    <w:rsid w:val="00277ECD"/>
    <w:rsid w:val="00281631"/>
    <w:rsid w:val="00285829"/>
    <w:rsid w:val="002951D9"/>
    <w:rsid w:val="002A49C9"/>
    <w:rsid w:val="002B0971"/>
    <w:rsid w:val="002B2FF0"/>
    <w:rsid w:val="002B30A4"/>
    <w:rsid w:val="002B620E"/>
    <w:rsid w:val="002C18C0"/>
    <w:rsid w:val="002D6CE5"/>
    <w:rsid w:val="002E4DEF"/>
    <w:rsid w:val="002F1574"/>
    <w:rsid w:val="00301514"/>
    <w:rsid w:val="003035BC"/>
    <w:rsid w:val="0033051E"/>
    <w:rsid w:val="0033072C"/>
    <w:rsid w:val="00333FC1"/>
    <w:rsid w:val="0034114A"/>
    <w:rsid w:val="0034453E"/>
    <w:rsid w:val="00347FD4"/>
    <w:rsid w:val="00356739"/>
    <w:rsid w:val="00363E5C"/>
    <w:rsid w:val="00366962"/>
    <w:rsid w:val="00367D42"/>
    <w:rsid w:val="003769CD"/>
    <w:rsid w:val="003A0970"/>
    <w:rsid w:val="003A25F8"/>
    <w:rsid w:val="003A3D05"/>
    <w:rsid w:val="003B2528"/>
    <w:rsid w:val="003B2E94"/>
    <w:rsid w:val="003B3EBB"/>
    <w:rsid w:val="003C236B"/>
    <w:rsid w:val="003D6809"/>
    <w:rsid w:val="003E3CC9"/>
    <w:rsid w:val="003F2CF4"/>
    <w:rsid w:val="003F4CBE"/>
    <w:rsid w:val="00400B34"/>
    <w:rsid w:val="00407442"/>
    <w:rsid w:val="00407F0F"/>
    <w:rsid w:val="0041633B"/>
    <w:rsid w:val="00431918"/>
    <w:rsid w:val="00432087"/>
    <w:rsid w:val="00433AC9"/>
    <w:rsid w:val="00436830"/>
    <w:rsid w:val="0046045F"/>
    <w:rsid w:val="0046114C"/>
    <w:rsid w:val="004611CF"/>
    <w:rsid w:val="004626DA"/>
    <w:rsid w:val="00466377"/>
    <w:rsid w:val="00466A2D"/>
    <w:rsid w:val="0048279A"/>
    <w:rsid w:val="004940EA"/>
    <w:rsid w:val="004A44CD"/>
    <w:rsid w:val="004A6210"/>
    <w:rsid w:val="004B23FD"/>
    <w:rsid w:val="004B34FF"/>
    <w:rsid w:val="004B5143"/>
    <w:rsid w:val="004C0DF5"/>
    <w:rsid w:val="004C53AB"/>
    <w:rsid w:val="004E28B4"/>
    <w:rsid w:val="004E309D"/>
    <w:rsid w:val="004E51B2"/>
    <w:rsid w:val="004F3CC7"/>
    <w:rsid w:val="004F7AF0"/>
    <w:rsid w:val="00506E55"/>
    <w:rsid w:val="00510B17"/>
    <w:rsid w:val="0051138B"/>
    <w:rsid w:val="00513BE2"/>
    <w:rsid w:val="0052351D"/>
    <w:rsid w:val="005264E9"/>
    <w:rsid w:val="00532070"/>
    <w:rsid w:val="005366DD"/>
    <w:rsid w:val="0054076F"/>
    <w:rsid w:val="00544B5C"/>
    <w:rsid w:val="00545A2D"/>
    <w:rsid w:val="00555B1F"/>
    <w:rsid w:val="005630A8"/>
    <w:rsid w:val="005777F8"/>
    <w:rsid w:val="00577D9B"/>
    <w:rsid w:val="00584A11"/>
    <w:rsid w:val="00584A88"/>
    <w:rsid w:val="00593749"/>
    <w:rsid w:val="00594C35"/>
    <w:rsid w:val="005A1F32"/>
    <w:rsid w:val="005A6602"/>
    <w:rsid w:val="005A7694"/>
    <w:rsid w:val="005B377A"/>
    <w:rsid w:val="005C3991"/>
    <w:rsid w:val="005D7836"/>
    <w:rsid w:val="005E3105"/>
    <w:rsid w:val="005E7DD1"/>
    <w:rsid w:val="005F02A9"/>
    <w:rsid w:val="005F14CB"/>
    <w:rsid w:val="005F439B"/>
    <w:rsid w:val="006011DB"/>
    <w:rsid w:val="00606DE8"/>
    <w:rsid w:val="0061476B"/>
    <w:rsid w:val="00615877"/>
    <w:rsid w:val="00627E38"/>
    <w:rsid w:val="00647F53"/>
    <w:rsid w:val="00653247"/>
    <w:rsid w:val="0065785B"/>
    <w:rsid w:val="00672B50"/>
    <w:rsid w:val="006755D7"/>
    <w:rsid w:val="00676357"/>
    <w:rsid w:val="00683654"/>
    <w:rsid w:val="006836A8"/>
    <w:rsid w:val="00684E10"/>
    <w:rsid w:val="00694685"/>
    <w:rsid w:val="006974C1"/>
    <w:rsid w:val="006A1191"/>
    <w:rsid w:val="006A1A15"/>
    <w:rsid w:val="006A5C60"/>
    <w:rsid w:val="006B009A"/>
    <w:rsid w:val="006B2D79"/>
    <w:rsid w:val="006B77EA"/>
    <w:rsid w:val="006C1AF8"/>
    <w:rsid w:val="006D3396"/>
    <w:rsid w:val="006D52C8"/>
    <w:rsid w:val="006F6686"/>
    <w:rsid w:val="0070184A"/>
    <w:rsid w:val="007020C4"/>
    <w:rsid w:val="007076FF"/>
    <w:rsid w:val="00707DE0"/>
    <w:rsid w:val="00710622"/>
    <w:rsid w:val="00715395"/>
    <w:rsid w:val="007236C1"/>
    <w:rsid w:val="007244D0"/>
    <w:rsid w:val="00730B3F"/>
    <w:rsid w:val="00743C90"/>
    <w:rsid w:val="0075039A"/>
    <w:rsid w:val="00774E6A"/>
    <w:rsid w:val="007852BD"/>
    <w:rsid w:val="00795935"/>
    <w:rsid w:val="007A4301"/>
    <w:rsid w:val="007A7BE6"/>
    <w:rsid w:val="007C05FF"/>
    <w:rsid w:val="007D0F7A"/>
    <w:rsid w:val="007D20EA"/>
    <w:rsid w:val="007D5BB4"/>
    <w:rsid w:val="007E1FFE"/>
    <w:rsid w:val="007E5DEE"/>
    <w:rsid w:val="0080177D"/>
    <w:rsid w:val="00801A39"/>
    <w:rsid w:val="008101EF"/>
    <w:rsid w:val="00810E30"/>
    <w:rsid w:val="00812DD9"/>
    <w:rsid w:val="008163D3"/>
    <w:rsid w:val="00822F9E"/>
    <w:rsid w:val="0082329E"/>
    <w:rsid w:val="008239F4"/>
    <w:rsid w:val="0084195A"/>
    <w:rsid w:val="00842EDA"/>
    <w:rsid w:val="008457A9"/>
    <w:rsid w:val="008466BE"/>
    <w:rsid w:val="00855CEF"/>
    <w:rsid w:val="00875D48"/>
    <w:rsid w:val="00880338"/>
    <w:rsid w:val="00886512"/>
    <w:rsid w:val="00893141"/>
    <w:rsid w:val="00893191"/>
    <w:rsid w:val="008933C2"/>
    <w:rsid w:val="00896C97"/>
    <w:rsid w:val="008971BB"/>
    <w:rsid w:val="00897D49"/>
    <w:rsid w:val="008A0E60"/>
    <w:rsid w:val="008A0FBC"/>
    <w:rsid w:val="008B0026"/>
    <w:rsid w:val="008B4B7F"/>
    <w:rsid w:val="008C095A"/>
    <w:rsid w:val="008C09BD"/>
    <w:rsid w:val="008C44F4"/>
    <w:rsid w:val="008E4F54"/>
    <w:rsid w:val="008E6A0B"/>
    <w:rsid w:val="008F38F9"/>
    <w:rsid w:val="00905628"/>
    <w:rsid w:val="00916261"/>
    <w:rsid w:val="00916EAA"/>
    <w:rsid w:val="00924664"/>
    <w:rsid w:val="00925595"/>
    <w:rsid w:val="00930C0A"/>
    <w:rsid w:val="00930FDA"/>
    <w:rsid w:val="00931541"/>
    <w:rsid w:val="00937180"/>
    <w:rsid w:val="00946A13"/>
    <w:rsid w:val="00953A09"/>
    <w:rsid w:val="00957D01"/>
    <w:rsid w:val="00966243"/>
    <w:rsid w:val="0096637E"/>
    <w:rsid w:val="00975CC2"/>
    <w:rsid w:val="00980E80"/>
    <w:rsid w:val="009939E0"/>
    <w:rsid w:val="00993F82"/>
    <w:rsid w:val="009974E7"/>
    <w:rsid w:val="009A6C60"/>
    <w:rsid w:val="009B2055"/>
    <w:rsid w:val="009B2A86"/>
    <w:rsid w:val="009C422A"/>
    <w:rsid w:val="009D722A"/>
    <w:rsid w:val="009E57F1"/>
    <w:rsid w:val="009E77E5"/>
    <w:rsid w:val="009F4CDC"/>
    <w:rsid w:val="00A007B5"/>
    <w:rsid w:val="00A00B5A"/>
    <w:rsid w:val="00A00C9D"/>
    <w:rsid w:val="00A0261E"/>
    <w:rsid w:val="00A0450D"/>
    <w:rsid w:val="00A1011A"/>
    <w:rsid w:val="00A13E8F"/>
    <w:rsid w:val="00A42BE8"/>
    <w:rsid w:val="00A468DB"/>
    <w:rsid w:val="00A52C5B"/>
    <w:rsid w:val="00A60956"/>
    <w:rsid w:val="00A60A2C"/>
    <w:rsid w:val="00A7167A"/>
    <w:rsid w:val="00A73CA1"/>
    <w:rsid w:val="00A959A3"/>
    <w:rsid w:val="00AA0744"/>
    <w:rsid w:val="00AB070F"/>
    <w:rsid w:val="00AB418E"/>
    <w:rsid w:val="00AC3AD4"/>
    <w:rsid w:val="00AD49AB"/>
    <w:rsid w:val="00AE37AC"/>
    <w:rsid w:val="00AE3EE2"/>
    <w:rsid w:val="00AF2F1A"/>
    <w:rsid w:val="00B02040"/>
    <w:rsid w:val="00B218C7"/>
    <w:rsid w:val="00B2430F"/>
    <w:rsid w:val="00B26D03"/>
    <w:rsid w:val="00B30B9F"/>
    <w:rsid w:val="00B33951"/>
    <w:rsid w:val="00B35F90"/>
    <w:rsid w:val="00B401E0"/>
    <w:rsid w:val="00B46E5A"/>
    <w:rsid w:val="00B60E04"/>
    <w:rsid w:val="00B64BDF"/>
    <w:rsid w:val="00B677A1"/>
    <w:rsid w:val="00B70A2F"/>
    <w:rsid w:val="00B75E8B"/>
    <w:rsid w:val="00B853AF"/>
    <w:rsid w:val="00B86296"/>
    <w:rsid w:val="00B92623"/>
    <w:rsid w:val="00B95344"/>
    <w:rsid w:val="00BA14AF"/>
    <w:rsid w:val="00BA14F0"/>
    <w:rsid w:val="00BA1CE3"/>
    <w:rsid w:val="00BB3005"/>
    <w:rsid w:val="00BB4E60"/>
    <w:rsid w:val="00BB6B07"/>
    <w:rsid w:val="00BC15C2"/>
    <w:rsid w:val="00BC1667"/>
    <w:rsid w:val="00BE16DD"/>
    <w:rsid w:val="00BE20A5"/>
    <w:rsid w:val="00BE23FD"/>
    <w:rsid w:val="00C044DC"/>
    <w:rsid w:val="00C05689"/>
    <w:rsid w:val="00C05C8B"/>
    <w:rsid w:val="00C17BDE"/>
    <w:rsid w:val="00C24429"/>
    <w:rsid w:val="00C24923"/>
    <w:rsid w:val="00C41B65"/>
    <w:rsid w:val="00C44F2C"/>
    <w:rsid w:val="00C456D1"/>
    <w:rsid w:val="00C53A2B"/>
    <w:rsid w:val="00C57CDC"/>
    <w:rsid w:val="00C60490"/>
    <w:rsid w:val="00C60FD1"/>
    <w:rsid w:val="00C6231F"/>
    <w:rsid w:val="00C64273"/>
    <w:rsid w:val="00C70128"/>
    <w:rsid w:val="00C72462"/>
    <w:rsid w:val="00C72E70"/>
    <w:rsid w:val="00C755CC"/>
    <w:rsid w:val="00CA21ED"/>
    <w:rsid w:val="00CB1F25"/>
    <w:rsid w:val="00CC5297"/>
    <w:rsid w:val="00CC74DB"/>
    <w:rsid w:val="00CD24CA"/>
    <w:rsid w:val="00CD4440"/>
    <w:rsid w:val="00CD5C0F"/>
    <w:rsid w:val="00CD68DD"/>
    <w:rsid w:val="00CD712A"/>
    <w:rsid w:val="00CF75D5"/>
    <w:rsid w:val="00D01BB2"/>
    <w:rsid w:val="00D0433D"/>
    <w:rsid w:val="00D1038B"/>
    <w:rsid w:val="00D22682"/>
    <w:rsid w:val="00D2292F"/>
    <w:rsid w:val="00D34606"/>
    <w:rsid w:val="00D37F06"/>
    <w:rsid w:val="00D44FDF"/>
    <w:rsid w:val="00D46F11"/>
    <w:rsid w:val="00D47302"/>
    <w:rsid w:val="00D55EED"/>
    <w:rsid w:val="00D56283"/>
    <w:rsid w:val="00D615AB"/>
    <w:rsid w:val="00D63A42"/>
    <w:rsid w:val="00D649B1"/>
    <w:rsid w:val="00D654C8"/>
    <w:rsid w:val="00D76A65"/>
    <w:rsid w:val="00D77B47"/>
    <w:rsid w:val="00D82E09"/>
    <w:rsid w:val="00D90AAC"/>
    <w:rsid w:val="00D96C42"/>
    <w:rsid w:val="00DA07C0"/>
    <w:rsid w:val="00DA3727"/>
    <w:rsid w:val="00DA37F7"/>
    <w:rsid w:val="00DA3A32"/>
    <w:rsid w:val="00DA56FB"/>
    <w:rsid w:val="00DA5AA4"/>
    <w:rsid w:val="00DA6D7F"/>
    <w:rsid w:val="00DB785A"/>
    <w:rsid w:val="00DC27C9"/>
    <w:rsid w:val="00DC3C72"/>
    <w:rsid w:val="00DC6DE0"/>
    <w:rsid w:val="00DE30E2"/>
    <w:rsid w:val="00E01CBA"/>
    <w:rsid w:val="00E20A96"/>
    <w:rsid w:val="00E23E44"/>
    <w:rsid w:val="00E3298A"/>
    <w:rsid w:val="00E52778"/>
    <w:rsid w:val="00E52925"/>
    <w:rsid w:val="00E54E90"/>
    <w:rsid w:val="00E56D87"/>
    <w:rsid w:val="00E67663"/>
    <w:rsid w:val="00E70B9F"/>
    <w:rsid w:val="00E71E9F"/>
    <w:rsid w:val="00E743C1"/>
    <w:rsid w:val="00E745AF"/>
    <w:rsid w:val="00E77A43"/>
    <w:rsid w:val="00E81EB2"/>
    <w:rsid w:val="00EA57C9"/>
    <w:rsid w:val="00EA7675"/>
    <w:rsid w:val="00EB1CA0"/>
    <w:rsid w:val="00EC148B"/>
    <w:rsid w:val="00EC2763"/>
    <w:rsid w:val="00EC5BC4"/>
    <w:rsid w:val="00ED2FBE"/>
    <w:rsid w:val="00EE7FB9"/>
    <w:rsid w:val="00EF4D62"/>
    <w:rsid w:val="00F04B99"/>
    <w:rsid w:val="00F07AEF"/>
    <w:rsid w:val="00F13F34"/>
    <w:rsid w:val="00F317C5"/>
    <w:rsid w:val="00F35864"/>
    <w:rsid w:val="00F373AA"/>
    <w:rsid w:val="00F4199F"/>
    <w:rsid w:val="00F4401E"/>
    <w:rsid w:val="00F45230"/>
    <w:rsid w:val="00F47800"/>
    <w:rsid w:val="00F51D4D"/>
    <w:rsid w:val="00F532DC"/>
    <w:rsid w:val="00F667C8"/>
    <w:rsid w:val="00F70B59"/>
    <w:rsid w:val="00F74185"/>
    <w:rsid w:val="00F86A83"/>
    <w:rsid w:val="00FA152E"/>
    <w:rsid w:val="00FF2122"/>
    <w:rsid w:val="00FF6EE3"/>
    <w:rsid w:val="0176D147"/>
    <w:rsid w:val="02A969CC"/>
    <w:rsid w:val="0324FD10"/>
    <w:rsid w:val="06B16815"/>
    <w:rsid w:val="0859E9F2"/>
    <w:rsid w:val="08C9056E"/>
    <w:rsid w:val="0A8381E1"/>
    <w:rsid w:val="0AB9149C"/>
    <w:rsid w:val="0D1A6E60"/>
    <w:rsid w:val="0D6DA10F"/>
    <w:rsid w:val="0E5291B1"/>
    <w:rsid w:val="0EC95C01"/>
    <w:rsid w:val="0ED34DBE"/>
    <w:rsid w:val="0F81033B"/>
    <w:rsid w:val="10D2A652"/>
    <w:rsid w:val="1149111D"/>
    <w:rsid w:val="11534962"/>
    <w:rsid w:val="1317C89D"/>
    <w:rsid w:val="1378975F"/>
    <w:rsid w:val="15735C1F"/>
    <w:rsid w:val="1575BF35"/>
    <w:rsid w:val="157DD95B"/>
    <w:rsid w:val="167D9657"/>
    <w:rsid w:val="17747850"/>
    <w:rsid w:val="18052BF1"/>
    <w:rsid w:val="18C3F713"/>
    <w:rsid w:val="191E51EE"/>
    <w:rsid w:val="19E9AAB7"/>
    <w:rsid w:val="1A12267A"/>
    <w:rsid w:val="1A56B691"/>
    <w:rsid w:val="1ABBF316"/>
    <w:rsid w:val="1B2E6304"/>
    <w:rsid w:val="1E463AF4"/>
    <w:rsid w:val="1E9BE5E9"/>
    <w:rsid w:val="1EF51971"/>
    <w:rsid w:val="2037CD14"/>
    <w:rsid w:val="20484810"/>
    <w:rsid w:val="21E46E96"/>
    <w:rsid w:val="21FB7630"/>
    <w:rsid w:val="23884CF6"/>
    <w:rsid w:val="23987A83"/>
    <w:rsid w:val="23A89601"/>
    <w:rsid w:val="23B3AEAB"/>
    <w:rsid w:val="2477FB5E"/>
    <w:rsid w:val="252B06D3"/>
    <w:rsid w:val="26E83290"/>
    <w:rsid w:val="2807E94F"/>
    <w:rsid w:val="28F01766"/>
    <w:rsid w:val="291CBDE6"/>
    <w:rsid w:val="29908AB8"/>
    <w:rsid w:val="2DCEB182"/>
    <w:rsid w:val="2E882696"/>
    <w:rsid w:val="2F15E490"/>
    <w:rsid w:val="2F9F2DCD"/>
    <w:rsid w:val="300A922C"/>
    <w:rsid w:val="30354A79"/>
    <w:rsid w:val="30503121"/>
    <w:rsid w:val="3090571C"/>
    <w:rsid w:val="321CA384"/>
    <w:rsid w:val="32359080"/>
    <w:rsid w:val="33B6927B"/>
    <w:rsid w:val="3414A390"/>
    <w:rsid w:val="3420D97C"/>
    <w:rsid w:val="35DBC367"/>
    <w:rsid w:val="36E5B9B9"/>
    <w:rsid w:val="3797CCF8"/>
    <w:rsid w:val="38DBCD64"/>
    <w:rsid w:val="395CAA06"/>
    <w:rsid w:val="39C9B5E0"/>
    <w:rsid w:val="3A93FC8E"/>
    <w:rsid w:val="3BEC73AE"/>
    <w:rsid w:val="3BF1DA4D"/>
    <w:rsid w:val="3C7445F9"/>
    <w:rsid w:val="3D54CD89"/>
    <w:rsid w:val="3E17AB63"/>
    <w:rsid w:val="3E94FD0F"/>
    <w:rsid w:val="3F1170BE"/>
    <w:rsid w:val="3F676DB1"/>
    <w:rsid w:val="3F913F5F"/>
    <w:rsid w:val="40A9D61B"/>
    <w:rsid w:val="412B27F6"/>
    <w:rsid w:val="41FAC4A2"/>
    <w:rsid w:val="429720ED"/>
    <w:rsid w:val="42A34262"/>
    <w:rsid w:val="430836D2"/>
    <w:rsid w:val="4365B4A1"/>
    <w:rsid w:val="4387B80C"/>
    <w:rsid w:val="4583D623"/>
    <w:rsid w:val="46D2DABB"/>
    <w:rsid w:val="47D75CC2"/>
    <w:rsid w:val="4A0EF2FD"/>
    <w:rsid w:val="4B6D52C2"/>
    <w:rsid w:val="4B74D509"/>
    <w:rsid w:val="4C44AE92"/>
    <w:rsid w:val="4C7D706E"/>
    <w:rsid w:val="4D4F51D7"/>
    <w:rsid w:val="4DD7AA30"/>
    <w:rsid w:val="4E47C4B9"/>
    <w:rsid w:val="4EC6231E"/>
    <w:rsid w:val="4F25A4AE"/>
    <w:rsid w:val="504F1B2E"/>
    <w:rsid w:val="5173A2F6"/>
    <w:rsid w:val="5378B237"/>
    <w:rsid w:val="56054812"/>
    <w:rsid w:val="56A18817"/>
    <w:rsid w:val="59D9471C"/>
    <w:rsid w:val="5ABA80ED"/>
    <w:rsid w:val="5B8ABF35"/>
    <w:rsid w:val="5BCAE8F3"/>
    <w:rsid w:val="5C41B7A5"/>
    <w:rsid w:val="5C77A00C"/>
    <w:rsid w:val="5D46C693"/>
    <w:rsid w:val="5D4AA7E8"/>
    <w:rsid w:val="5E472659"/>
    <w:rsid w:val="5E66F948"/>
    <w:rsid w:val="5F4FB825"/>
    <w:rsid w:val="5FF411B4"/>
    <w:rsid w:val="6017D426"/>
    <w:rsid w:val="626286EC"/>
    <w:rsid w:val="6574D5D5"/>
    <w:rsid w:val="65D69167"/>
    <w:rsid w:val="6656F10D"/>
    <w:rsid w:val="6697A7E9"/>
    <w:rsid w:val="67C966CC"/>
    <w:rsid w:val="68A2A31D"/>
    <w:rsid w:val="6A45A028"/>
    <w:rsid w:val="6B80C354"/>
    <w:rsid w:val="6BA7E519"/>
    <w:rsid w:val="6C2F960C"/>
    <w:rsid w:val="6D2D13A6"/>
    <w:rsid w:val="6DA4FEAA"/>
    <w:rsid w:val="6E78879D"/>
    <w:rsid w:val="6E95C503"/>
    <w:rsid w:val="6EF59FB8"/>
    <w:rsid w:val="6F3BE646"/>
    <w:rsid w:val="6F93A6F3"/>
    <w:rsid w:val="70B9EF5C"/>
    <w:rsid w:val="70C1FA9D"/>
    <w:rsid w:val="71C38C14"/>
    <w:rsid w:val="72C84F84"/>
    <w:rsid w:val="74A110C9"/>
    <w:rsid w:val="794ED99F"/>
    <w:rsid w:val="7B17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A4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dpis2">
    <w:name w:val="heading 2"/>
    <w:basedOn w:val="Normln"/>
    <w:next w:val="Normln"/>
    <w:uiPriority w:val="9"/>
    <w:unhideWhenUsed/>
    <w:qFormat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dpis7">
    <w:name w:val="heading 7"/>
    <w:basedOn w:val="Normln"/>
    <w:next w:val="Normln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dpis8">
    <w:name w:val="heading 8"/>
    <w:basedOn w:val="Normln"/>
    <w:next w:val="Normln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dpis9">
    <w:name w:val="heading 9"/>
    <w:basedOn w:val="Normln"/>
    <w:next w:val="Normln"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dpisobsahu">
    <w:name w:val="TOC Heading"/>
    <w:basedOn w:val="Normln"/>
    <w:next w:val="Normln"/>
    <w:uiPriority w:val="39"/>
    <w:qFormat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styleId="Obsah1">
    <w:name w:val="toc 1"/>
    <w:basedOn w:val="Normln"/>
    <w:next w:val="Normln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Obsah2">
    <w:name w:val="toc 2"/>
    <w:basedOn w:val="Normln"/>
    <w:next w:val="Normln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3">
    <w:name w:val="toc 3"/>
    <w:basedOn w:val="Normln"/>
    <w:next w:val="Normln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4">
    <w:name w:val="toc 4"/>
    <w:basedOn w:val="Normln"/>
    <w:next w:val="Normln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5">
    <w:name w:val="toc 5"/>
    <w:basedOn w:val="Normln"/>
    <w:next w:val="Normln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6">
    <w:name w:val="toc 6"/>
    <w:basedOn w:val="Normln"/>
    <w:next w:val="Normln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7">
    <w:name w:val="toc 7"/>
    <w:basedOn w:val="Normln"/>
    <w:next w:val="Normln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8">
    <w:name w:val="toc 8"/>
    <w:basedOn w:val="Normln"/>
    <w:next w:val="Normln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9">
    <w:name w:val="toc 9"/>
    <w:basedOn w:val="Normln"/>
    <w:next w:val="Normln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styleId="Zpat">
    <w:name w:val="footer"/>
    <w:basedOn w:val="Normln"/>
    <w:next w:val="Normln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ln"/>
    <w:next w:val="Normln"/>
    <w:pPr>
      <w:jc w:val="right"/>
    </w:pPr>
    <w:rPr>
      <w:rFonts w:ascii="Times New Roman" w:eastAsia="Times New Roman" w:hAnsi="Times New Roman" w:cs="Times New Roman"/>
      <w:color w:val="4F4F4F"/>
      <w:sz w:val="20"/>
      <w:szCs w:val="20"/>
    </w:rPr>
  </w:style>
  <w:style w:type="paragraph" w:customStyle="1" w:styleId="Notes">
    <w:name w:val="Note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ln"/>
    <w:next w:val="Normln"/>
    <w:pPr>
      <w:numPr>
        <w:numId w:val="1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ln"/>
    <w:next w:val="Normln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paragraph" w:styleId="Prosttext">
    <w:name w:val="Plain Text"/>
    <w:basedOn w:val="Normln"/>
    <w:next w:val="Normln"/>
    <w:rPr>
      <w:color w:val="000000"/>
      <w:sz w:val="20"/>
      <w:szCs w:val="20"/>
    </w:rPr>
  </w:style>
  <w:style w:type="paragraph" w:customStyle="1" w:styleId="DefaultStyle">
    <w:name w:val="Default Style"/>
    <w:basedOn w:val="Normln"/>
    <w:next w:val="Normln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ln"/>
  </w:style>
  <w:style w:type="paragraph" w:customStyle="1" w:styleId="Contents9">
    <w:name w:val="Contents 9"/>
    <w:basedOn w:val="Normln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Pr>
      <w:rFonts w:ascii="Times New Roman" w:eastAsia="Times New Roman" w:hAnsi="Times New Roman" w:cs="Times New Roman"/>
    </w:rPr>
  </w:style>
  <w:style w:type="paragraph" w:styleId="Titulek">
    <w:name w:val="caption"/>
    <w:basedOn w:val="Normln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Seznam">
    <w:name w:val="List"/>
    <w:basedOn w:val="Normln"/>
    <w:pPr>
      <w:spacing w:after="120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Normln"/>
    <w:pPr>
      <w:spacing w:after="120"/>
    </w:p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sz w:val="28"/>
      <w:szCs w:val="28"/>
    </w:rPr>
  </w:style>
  <w:style w:type="character" w:customStyle="1" w:styleId="AllCaps">
    <w:name w:val="All Caps"/>
    <w:rPr>
      <w:caps/>
    </w:rPr>
  </w:style>
  <w:style w:type="paragraph" w:styleId="Odstavecseseznamem">
    <w:name w:val="List Paragraph"/>
    <w:basedOn w:val="Normln"/>
    <w:uiPriority w:val="34"/>
    <w:qFormat/>
    <w:rsid w:val="006755D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43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3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3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3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39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5A66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86E4-F063-4E05-B897-8EA5937F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3217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2024-02-23T08:38:00Z</dcterms:created>
  <dcterms:modified xsi:type="dcterms:W3CDTF">2024-02-23T08:38:00Z</dcterms:modified>
</cp:coreProperties>
</file>