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F5458C" w14:paraId="0E1F7784" w14:textId="77777777" w:rsidTr="00F5458C">
        <w:trPr>
          <w:trHeight w:val="567"/>
        </w:trPr>
        <w:tc>
          <w:tcPr>
            <w:tcW w:w="1418" w:type="dxa"/>
            <w:vMerge w:val="restart"/>
          </w:tcPr>
          <w:p w14:paraId="5FFE0946" w14:textId="77777777" w:rsidR="00F5458C" w:rsidRDefault="00F5458C" w:rsidP="00DB0F0D">
            <w:r>
              <w:rPr>
                <w:noProof/>
              </w:rPr>
              <w:drawing>
                <wp:inline distT="0" distB="0" distL="0" distR="0" wp14:anchorId="5EB9EC6F" wp14:editId="1DB037C1">
                  <wp:extent cx="720000" cy="720000"/>
                  <wp:effectExtent l="0" t="0" r="4445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4" w:type="dxa"/>
            <w:vAlign w:val="bottom"/>
          </w:tcPr>
          <w:p w14:paraId="2FB6AD34" w14:textId="77777777" w:rsidR="00F5458C" w:rsidRPr="00F5458C" w:rsidRDefault="00F5458C" w:rsidP="00F5458C">
            <w:pPr>
              <w:rPr>
                <w:spacing w:val="20"/>
              </w:rPr>
            </w:pPr>
            <w:r w:rsidRPr="00F5458C">
              <w:rPr>
                <w:spacing w:val="20"/>
                <w:sz w:val="24"/>
                <w:szCs w:val="24"/>
              </w:rPr>
              <w:t>UNIVERZITA KARLOVA</w:t>
            </w:r>
          </w:p>
        </w:tc>
      </w:tr>
      <w:tr w:rsidR="00F5458C" w14:paraId="0A67C76D" w14:textId="77777777" w:rsidTr="00F5458C">
        <w:trPr>
          <w:trHeight w:val="567"/>
        </w:trPr>
        <w:tc>
          <w:tcPr>
            <w:tcW w:w="1418" w:type="dxa"/>
            <w:vMerge/>
          </w:tcPr>
          <w:p w14:paraId="6838AB56" w14:textId="77777777" w:rsidR="00F5458C" w:rsidRDefault="00F5458C" w:rsidP="00DB0F0D"/>
        </w:tc>
        <w:tc>
          <w:tcPr>
            <w:tcW w:w="7644" w:type="dxa"/>
          </w:tcPr>
          <w:p w14:paraId="6111FEC5" w14:textId="70E05A93" w:rsidR="00F5458C" w:rsidRPr="003D030F" w:rsidRDefault="00F5458C" w:rsidP="00DB0F0D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4A5A5DBD" w14:textId="77777777" w:rsidR="003B7475" w:rsidRDefault="003B7475" w:rsidP="00DB0F0D">
      <w:pPr>
        <w:ind w:hanging="567"/>
      </w:pPr>
    </w:p>
    <w:p w14:paraId="07CAFDE5" w14:textId="115DEE32" w:rsidR="00080ECD" w:rsidRPr="00080ECD" w:rsidRDefault="006F6E29" w:rsidP="006F6E29">
      <w:pPr>
        <w:tabs>
          <w:tab w:val="left" w:pos="3720"/>
        </w:tabs>
        <w:ind w:hanging="567"/>
      </w:pPr>
      <w:r>
        <w:tab/>
      </w:r>
      <w:r>
        <w:tab/>
      </w:r>
    </w:p>
    <w:p w14:paraId="117AF2B1" w14:textId="77777777" w:rsidR="00344C2D" w:rsidRDefault="00344C2D"/>
    <w:p w14:paraId="34BD2221" w14:textId="77777777" w:rsidR="00344C2D" w:rsidRDefault="00344C2D"/>
    <w:p w14:paraId="56D31DCF" w14:textId="77777777" w:rsidR="00344C2D" w:rsidRDefault="00344C2D"/>
    <w:p w14:paraId="7C2B7586" w14:textId="77777777" w:rsidR="00DB0F0D" w:rsidRDefault="00DB0F0D"/>
    <w:p w14:paraId="2A488207" w14:textId="77777777" w:rsidR="00344C2D" w:rsidRDefault="00344C2D"/>
    <w:p w14:paraId="3AB11332" w14:textId="77777777" w:rsidR="00DB0F0D" w:rsidRDefault="00DB0F0D"/>
    <w:p w14:paraId="363A3809" w14:textId="77777777" w:rsidR="00DB0F0D" w:rsidRDefault="00DB0F0D"/>
    <w:p w14:paraId="613E49D3" w14:textId="5E1F527F" w:rsidR="00DB0F0D" w:rsidRDefault="000E3EFF">
      <w:r w:rsidRPr="000E3EFF">
        <w:rPr>
          <w:b/>
          <w:bCs/>
          <w:sz w:val="52"/>
          <w:szCs w:val="52"/>
        </w:rPr>
        <w:t>Specifikace ICT prostředí Objednatele</w:t>
      </w:r>
    </w:p>
    <w:p w14:paraId="2DA31BC4" w14:textId="77777777" w:rsidR="0086353C" w:rsidRDefault="0086353C"/>
    <w:p w14:paraId="656CE832" w14:textId="77777777" w:rsidR="00781116" w:rsidRPr="00781116" w:rsidRDefault="00781116" w:rsidP="00781116">
      <w:pPr>
        <w:rPr>
          <w:b/>
          <w:bCs/>
          <w:sz w:val="40"/>
          <w:szCs w:val="40"/>
        </w:rPr>
      </w:pPr>
      <w:r w:rsidRPr="00781116">
        <w:rPr>
          <w:b/>
          <w:bCs/>
          <w:sz w:val="40"/>
          <w:szCs w:val="40"/>
        </w:rPr>
        <w:t>Projekt:</w:t>
      </w:r>
    </w:p>
    <w:sdt>
      <w:sdtPr>
        <w:rPr>
          <w:sz w:val="40"/>
          <w:szCs w:val="40"/>
        </w:rPr>
        <w:alias w:val="Předmět"/>
        <w:tag w:val=""/>
        <w:id w:val="841433937"/>
        <w:placeholder>
          <w:docPart w:val="8CFAFA2722AA48D98A739F8E4958A5E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1BAF30FB" w14:textId="3974F616" w:rsidR="00781116" w:rsidRDefault="00A90B52" w:rsidP="00781116">
          <w:proofErr w:type="gramStart"/>
          <w:r w:rsidRPr="00A90B52">
            <w:rPr>
              <w:sz w:val="40"/>
              <w:szCs w:val="40"/>
            </w:rPr>
            <w:t>RUK - OV</w:t>
          </w:r>
          <w:proofErr w:type="gramEnd"/>
          <w:r w:rsidRPr="00A90B52">
            <w:rPr>
              <w:sz w:val="40"/>
              <w:szCs w:val="40"/>
            </w:rPr>
            <w:t xml:space="preserve"> - Dodávka, podpora a rozvoj CAFM systému na Univerzitě Karlově</w:t>
          </w:r>
        </w:p>
      </w:sdtContent>
    </w:sdt>
    <w:p w14:paraId="18CF2B15" w14:textId="77777777" w:rsidR="00A90B52" w:rsidRDefault="00A90B52" w:rsidP="00781116">
      <w:pPr>
        <w:rPr>
          <w:b/>
          <w:bCs/>
          <w:sz w:val="32"/>
          <w:szCs w:val="32"/>
        </w:rPr>
      </w:pPr>
    </w:p>
    <w:p w14:paraId="2AF6D5A4" w14:textId="34A4293F" w:rsidR="00781116" w:rsidRPr="00781116" w:rsidRDefault="00781116" w:rsidP="00781116">
      <w:pPr>
        <w:rPr>
          <w:b/>
          <w:bCs/>
          <w:sz w:val="32"/>
          <w:szCs w:val="32"/>
        </w:rPr>
      </w:pPr>
      <w:r w:rsidRPr="00781116">
        <w:rPr>
          <w:b/>
          <w:bCs/>
          <w:sz w:val="32"/>
          <w:szCs w:val="32"/>
        </w:rPr>
        <w:t>Fáze:</w:t>
      </w:r>
    </w:p>
    <w:sdt>
      <w:sdtPr>
        <w:rPr>
          <w:sz w:val="32"/>
          <w:szCs w:val="32"/>
        </w:rPr>
        <w:alias w:val="Stav"/>
        <w:tag w:val=""/>
        <w:id w:val="-963195424"/>
        <w:placeholder>
          <w:docPart w:val="A205D6794F3A45FABBAB1ADA65FD1318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5A6EC0DB" w14:textId="6182B162" w:rsidR="00781116" w:rsidRPr="00781116" w:rsidRDefault="00A90B52">
          <w:pPr>
            <w:rPr>
              <w:sz w:val="32"/>
              <w:szCs w:val="32"/>
            </w:rPr>
          </w:pPr>
          <w:r>
            <w:rPr>
              <w:sz w:val="32"/>
              <w:szCs w:val="32"/>
            </w:rPr>
            <w:t>VZ</w:t>
          </w:r>
        </w:p>
      </w:sdtContent>
    </w:sdt>
    <w:p w14:paraId="65E967F3" w14:textId="77777777" w:rsidR="00781116" w:rsidRDefault="00781116"/>
    <w:p w14:paraId="4645BFAD" w14:textId="77777777" w:rsidR="00781116" w:rsidRDefault="00781116"/>
    <w:p w14:paraId="7CD726FC" w14:textId="77777777" w:rsidR="00781116" w:rsidRDefault="00781116"/>
    <w:p w14:paraId="64FF9B43" w14:textId="77777777" w:rsidR="00781116" w:rsidRDefault="00781116">
      <w:pPr>
        <w:sectPr w:rsidR="00781116" w:rsidSect="00992926">
          <w:footerReference w:type="default" r:id="rId12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sdt>
      <w:sdtPr>
        <w:id w:val="16186390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D1FE812" w14:textId="2DBF8BD5" w:rsidR="001036F2" w:rsidRPr="00177BDF" w:rsidRDefault="00177BDF" w:rsidP="001F7B20">
          <w:pPr>
            <w:pStyle w:val="Bezmezer"/>
            <w:rPr>
              <w:b/>
              <w:bCs/>
              <w:sz w:val="36"/>
              <w:szCs w:val="36"/>
            </w:rPr>
          </w:pPr>
          <w:r w:rsidRPr="00177BDF">
            <w:rPr>
              <w:b/>
              <w:bCs/>
              <w:sz w:val="36"/>
              <w:szCs w:val="36"/>
            </w:rPr>
            <w:t>Obsah</w:t>
          </w:r>
        </w:p>
        <w:p w14:paraId="043CE215" w14:textId="44E52DDC" w:rsidR="00975DC7" w:rsidRDefault="001036F2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605263" w:history="1">
            <w:r w:rsidR="00975DC7" w:rsidRPr="002C425B">
              <w:rPr>
                <w:rStyle w:val="Hypertextovodkaz"/>
                <w:noProof/>
              </w:rPr>
              <w:t>1</w:t>
            </w:r>
            <w:r w:rsidR="00975DC7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5DC7" w:rsidRPr="002C425B">
              <w:rPr>
                <w:rStyle w:val="Hypertextovodkaz"/>
                <w:noProof/>
              </w:rPr>
              <w:t>Úvod</w:t>
            </w:r>
            <w:r w:rsidR="00975DC7">
              <w:rPr>
                <w:noProof/>
                <w:webHidden/>
              </w:rPr>
              <w:tab/>
            </w:r>
            <w:r w:rsidR="00975DC7">
              <w:rPr>
                <w:noProof/>
                <w:webHidden/>
              </w:rPr>
              <w:fldChar w:fldCharType="begin"/>
            </w:r>
            <w:r w:rsidR="00975DC7">
              <w:rPr>
                <w:noProof/>
                <w:webHidden/>
              </w:rPr>
              <w:instrText xml:space="preserve"> PAGEREF _Toc171605263 \h </w:instrText>
            </w:r>
            <w:r w:rsidR="00975DC7">
              <w:rPr>
                <w:noProof/>
                <w:webHidden/>
              </w:rPr>
            </w:r>
            <w:r w:rsidR="00975DC7">
              <w:rPr>
                <w:noProof/>
                <w:webHidden/>
              </w:rPr>
              <w:fldChar w:fldCharType="separate"/>
            </w:r>
            <w:r w:rsidR="00975DC7">
              <w:rPr>
                <w:noProof/>
                <w:webHidden/>
              </w:rPr>
              <w:t>3</w:t>
            </w:r>
            <w:r w:rsidR="00975DC7">
              <w:rPr>
                <w:noProof/>
                <w:webHidden/>
              </w:rPr>
              <w:fldChar w:fldCharType="end"/>
            </w:r>
          </w:hyperlink>
        </w:p>
        <w:p w14:paraId="2EB9F5CE" w14:textId="2106AD09" w:rsidR="00975DC7" w:rsidRDefault="00802A1D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264" w:history="1">
            <w:r w:rsidR="00975DC7" w:rsidRPr="002C425B">
              <w:rPr>
                <w:rStyle w:val="Hypertextovodkaz"/>
                <w:noProof/>
              </w:rPr>
              <w:t>2</w:t>
            </w:r>
            <w:r w:rsidR="00975DC7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5DC7" w:rsidRPr="002C425B">
              <w:rPr>
                <w:rStyle w:val="Hypertextovodkaz"/>
                <w:noProof/>
              </w:rPr>
              <w:t>Infrastruktura UK</w:t>
            </w:r>
            <w:r w:rsidR="00975DC7">
              <w:rPr>
                <w:noProof/>
                <w:webHidden/>
              </w:rPr>
              <w:tab/>
            </w:r>
            <w:r w:rsidR="00975DC7">
              <w:rPr>
                <w:noProof/>
                <w:webHidden/>
              </w:rPr>
              <w:fldChar w:fldCharType="begin"/>
            </w:r>
            <w:r w:rsidR="00975DC7">
              <w:rPr>
                <w:noProof/>
                <w:webHidden/>
              </w:rPr>
              <w:instrText xml:space="preserve"> PAGEREF _Toc171605264 \h </w:instrText>
            </w:r>
            <w:r w:rsidR="00975DC7">
              <w:rPr>
                <w:noProof/>
                <w:webHidden/>
              </w:rPr>
            </w:r>
            <w:r w:rsidR="00975DC7">
              <w:rPr>
                <w:noProof/>
                <w:webHidden/>
              </w:rPr>
              <w:fldChar w:fldCharType="separate"/>
            </w:r>
            <w:r w:rsidR="00975DC7">
              <w:rPr>
                <w:noProof/>
                <w:webHidden/>
              </w:rPr>
              <w:t>3</w:t>
            </w:r>
            <w:r w:rsidR="00975DC7">
              <w:rPr>
                <w:noProof/>
                <w:webHidden/>
              </w:rPr>
              <w:fldChar w:fldCharType="end"/>
            </w:r>
          </w:hyperlink>
        </w:p>
        <w:p w14:paraId="5C16E59C" w14:textId="2F179FD3" w:rsidR="001036F2" w:rsidRDefault="001036F2">
          <w:r>
            <w:rPr>
              <w:b/>
              <w:bCs/>
              <w:noProof/>
            </w:rPr>
            <w:fldChar w:fldCharType="end"/>
          </w:r>
        </w:p>
      </w:sdtContent>
    </w:sdt>
    <w:p w14:paraId="042B1B24" w14:textId="77777777" w:rsidR="00A60A9B" w:rsidRPr="003F3E6F" w:rsidRDefault="00A60A9B" w:rsidP="00A60A9B"/>
    <w:p w14:paraId="04BCEC17" w14:textId="77777777" w:rsidR="003F3E6F" w:rsidRDefault="003F3E6F" w:rsidP="00A84105"/>
    <w:p w14:paraId="6CC1C45F" w14:textId="77777777" w:rsidR="00C868CC" w:rsidRDefault="00C868CC" w:rsidP="00A84105"/>
    <w:p w14:paraId="284B422A" w14:textId="7D5F4F21" w:rsidR="001036F2" w:rsidRDefault="001036F2">
      <w:pPr>
        <w:jc w:val="left"/>
      </w:pPr>
      <w:r>
        <w:br w:type="page"/>
      </w:r>
    </w:p>
    <w:p w14:paraId="4C6B9EBF" w14:textId="5D7FC73D" w:rsidR="00C868CC" w:rsidRDefault="001036F2" w:rsidP="001F7B20">
      <w:pPr>
        <w:pStyle w:val="Nadpis1"/>
      </w:pPr>
      <w:bookmarkStart w:id="0" w:name="_Toc171605263"/>
      <w:r w:rsidRPr="001F7B20">
        <w:lastRenderedPageBreak/>
        <w:t>Úvod</w:t>
      </w:r>
      <w:bookmarkEnd w:id="0"/>
    </w:p>
    <w:p w14:paraId="55445F70" w14:textId="351FADD4" w:rsidR="00512261" w:rsidRDefault="00512261" w:rsidP="001036F2">
      <w:r w:rsidRPr="00512261">
        <w:t>Provoz a správu serverů (fyzických a virtuálních), operačních systémů serverů, virtualizačních platforem, diskových polí, databázových serverů a databází v souvislosti s plněním této veřejné zakázky budou zajišťovat zaměstnanci Zadavatele, dodavatel bude zajišťovat aplikační správu CAFM systému.</w:t>
      </w:r>
    </w:p>
    <w:p w14:paraId="3FE96AAD" w14:textId="3F949B34" w:rsidR="00BA506D" w:rsidRDefault="001036F2" w:rsidP="001036F2">
      <w:r>
        <w:t>Cílem tohoto dokumentu je specifikovat</w:t>
      </w:r>
      <w:r w:rsidR="00112DD7">
        <w:t xml:space="preserve"> HW a SW možnosti </w:t>
      </w:r>
      <w:r w:rsidR="00B059A5">
        <w:t xml:space="preserve">provozované </w:t>
      </w:r>
      <w:r w:rsidR="00112DD7">
        <w:t>infrastruktury UK.</w:t>
      </w:r>
    </w:p>
    <w:p w14:paraId="19581F72" w14:textId="425672E0" w:rsidR="002E4084" w:rsidRDefault="007C55AF" w:rsidP="005228E2">
      <w:pPr>
        <w:pStyle w:val="Nadpis1"/>
      </w:pPr>
      <w:bookmarkStart w:id="1" w:name="_Toc171605264"/>
      <w:r>
        <w:t>Infrastruktura UK</w:t>
      </w:r>
      <w:bookmarkEnd w:id="1"/>
    </w:p>
    <w:p w14:paraId="64BB0AB0" w14:textId="61B342E9" w:rsidR="002E4084" w:rsidRDefault="00C3484E" w:rsidP="005228E2">
      <w:r>
        <w:t>Objednatel</w:t>
      </w:r>
      <w:r w:rsidR="002E4084">
        <w:t xml:space="preserve"> může pro realizaci předmětné veřejné zakázky nabídnout výhradně virtuální servery ve variantách:</w:t>
      </w:r>
    </w:p>
    <w:p w14:paraId="7695FD91" w14:textId="2F3E4F65" w:rsidR="002E4084" w:rsidRDefault="002E4084" w:rsidP="005228E2">
      <w:pPr>
        <w:pStyle w:val="Odstavecseseznamem"/>
        <w:numPr>
          <w:ilvl w:val="0"/>
          <w:numId w:val="27"/>
        </w:numPr>
      </w:pPr>
      <w:r>
        <w:t xml:space="preserve">OS MS Windows Server </w:t>
      </w:r>
      <w:proofErr w:type="gramStart"/>
      <w:r>
        <w:t>Standard  2022</w:t>
      </w:r>
      <w:proofErr w:type="gramEnd"/>
    </w:p>
    <w:p w14:paraId="374593E3" w14:textId="0A2E54EA" w:rsidR="002E4084" w:rsidRDefault="002E4084" w:rsidP="005228E2">
      <w:pPr>
        <w:pStyle w:val="Odstavecseseznamem"/>
        <w:numPr>
          <w:ilvl w:val="0"/>
          <w:numId w:val="27"/>
        </w:numPr>
      </w:pPr>
      <w:r>
        <w:t xml:space="preserve">OS </w:t>
      </w:r>
      <w:proofErr w:type="spellStart"/>
      <w:r>
        <w:t>RockyLinux</w:t>
      </w:r>
      <w:proofErr w:type="spellEnd"/>
      <w:r>
        <w:t xml:space="preserve"> nebo </w:t>
      </w:r>
      <w:proofErr w:type="spellStart"/>
      <w:r>
        <w:t>OracleLinux</w:t>
      </w:r>
      <w:proofErr w:type="spellEnd"/>
      <w:r>
        <w:t xml:space="preserve"> ve verzích 8 nebo 9 (64-bit). </w:t>
      </w:r>
    </w:p>
    <w:p w14:paraId="5C1E8257" w14:textId="7ADC83ED" w:rsidR="002E4084" w:rsidRDefault="002E4084" w:rsidP="005228E2">
      <w:r>
        <w:t xml:space="preserve">Virtuální servery na platformě MS Windows jsou provozovány na infrastruktuře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>.</w:t>
      </w:r>
      <w:r w:rsidR="005228E2">
        <w:t xml:space="preserve"> </w:t>
      </w:r>
      <w:r>
        <w:t>Virtuální servery na platformě Linux jsou provozovány na platformě Linux KVM.</w:t>
      </w:r>
    </w:p>
    <w:p w14:paraId="197B2923" w14:textId="77777777" w:rsidR="002E4084" w:rsidRDefault="002E4084" w:rsidP="005228E2">
      <w:r>
        <w:t xml:space="preserve">Pro každý virtuální server je k dispozici 2 až 4 </w:t>
      </w:r>
      <w:proofErr w:type="spellStart"/>
      <w:r>
        <w:t>vCPU</w:t>
      </w:r>
      <w:proofErr w:type="spellEnd"/>
      <w:r>
        <w:t xml:space="preserve"> a 2 až 16 GB RAM. </w:t>
      </w:r>
    </w:p>
    <w:p w14:paraId="24E5F2EB" w14:textId="079BDCB4" w:rsidR="002E4084" w:rsidRDefault="002E4084" w:rsidP="005228E2">
      <w:r>
        <w:t xml:space="preserve">Je k dispozici max. 8 virtuálních serverů s celkovou kapacitou prostředků v součtu 16 </w:t>
      </w:r>
      <w:proofErr w:type="spellStart"/>
      <w:r>
        <w:t>vCPU</w:t>
      </w:r>
      <w:proofErr w:type="spellEnd"/>
      <w:r>
        <w:t>, 64 GB RAM a s diskovou kapacitou 1</w:t>
      </w:r>
      <w:r w:rsidR="00D213C6">
        <w:t xml:space="preserve"> </w:t>
      </w:r>
      <w:r>
        <w:t>TB</w:t>
      </w:r>
      <w:r w:rsidR="00F83273">
        <w:t xml:space="preserve"> (pro účely databáze zajistí Objednatel </w:t>
      </w:r>
      <w:r w:rsidR="00D213C6">
        <w:t xml:space="preserve">vždy </w:t>
      </w:r>
      <w:r w:rsidR="00F83273">
        <w:t>dostatečnou kapacitu diskového pole)</w:t>
      </w:r>
      <w:r>
        <w:t>.</w:t>
      </w:r>
    </w:p>
    <w:p w14:paraId="24A4D4A0" w14:textId="77777777" w:rsidR="002E4084" w:rsidRDefault="002E4084" w:rsidP="005228E2">
      <w:r>
        <w:t>Databázové platformy Objednatele:</w:t>
      </w:r>
    </w:p>
    <w:p w14:paraId="627DBAE4" w14:textId="72459B52" w:rsidR="002E4084" w:rsidRDefault="002E4084" w:rsidP="00526167">
      <w:pPr>
        <w:pStyle w:val="Odstavecseseznamem"/>
        <w:numPr>
          <w:ilvl w:val="0"/>
          <w:numId w:val="28"/>
        </w:numPr>
      </w:pPr>
      <w:r>
        <w:t xml:space="preserve">Oracle Database Standard </w:t>
      </w:r>
      <w:proofErr w:type="spellStart"/>
      <w:r>
        <w:t>Edition</w:t>
      </w:r>
      <w:proofErr w:type="spellEnd"/>
      <w:r>
        <w:t xml:space="preserve"> 2 verze 19c, nebo</w:t>
      </w:r>
    </w:p>
    <w:p w14:paraId="64A4FB3A" w14:textId="70C2E9AD" w:rsidR="002E4084" w:rsidRDefault="002E4084" w:rsidP="005228E2">
      <w:pPr>
        <w:pStyle w:val="Odstavecseseznamem"/>
        <w:numPr>
          <w:ilvl w:val="0"/>
          <w:numId w:val="28"/>
        </w:numPr>
      </w:pPr>
      <w:r>
        <w:t>MS SQL Server.</w:t>
      </w:r>
    </w:p>
    <w:p w14:paraId="418F952E" w14:textId="743D80ED" w:rsidR="002E4084" w:rsidRDefault="002E4084" w:rsidP="005228E2">
      <w:r>
        <w:t>V případě využití databázové platformy Oracle Database bude dodavateli dostupné jen databázové připojení, a nikoliv přímý přístup na databázový server.</w:t>
      </w:r>
    </w:p>
    <w:p w14:paraId="4BD0B287" w14:textId="5F0C3563" w:rsidR="00AF34CF" w:rsidRPr="004C2482" w:rsidRDefault="002E4084" w:rsidP="005228E2">
      <w:r>
        <w:t>V případě použití MS SQL Server musí být součástí dodávky licence na příslušnou edici MS SQL server a příslušný počet jader CPU.</w:t>
      </w:r>
    </w:p>
    <w:sectPr w:rsidR="00AF34CF" w:rsidRPr="004C2482" w:rsidSect="008635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4E27D" w14:textId="77777777" w:rsidR="00C52354" w:rsidRDefault="00C52354" w:rsidP="00DB0F0D">
      <w:pPr>
        <w:spacing w:after="0" w:line="240" w:lineRule="auto"/>
      </w:pPr>
      <w:r>
        <w:separator/>
      </w:r>
    </w:p>
  </w:endnote>
  <w:endnote w:type="continuationSeparator" w:id="0">
    <w:p w14:paraId="5DAC8BD8" w14:textId="77777777" w:rsidR="00C52354" w:rsidRDefault="00C52354" w:rsidP="00DB0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E272" w14:textId="77777777" w:rsidR="00DB0F0D" w:rsidRPr="00F5458C" w:rsidRDefault="00DB0F0D" w:rsidP="003F3E6F">
    <w:pPr>
      <w:pStyle w:val="Zpat"/>
      <w:jc w:val="left"/>
      <w:rPr>
        <w:sz w:val="16"/>
        <w:szCs w:val="16"/>
      </w:rPr>
    </w:pPr>
    <w:r w:rsidRPr="00F5458C">
      <w:rPr>
        <w:sz w:val="16"/>
        <w:szCs w:val="16"/>
      </w:rPr>
      <w:t>Ovocný trh 560/5, 116 36 Praha 1</w:t>
    </w:r>
    <w:r w:rsidRPr="00F5458C">
      <w:rPr>
        <w:sz w:val="16"/>
        <w:szCs w:val="16"/>
      </w:rPr>
      <w:br/>
      <w:t>telefon: 224 491 317</w:t>
    </w:r>
    <w:r w:rsidRPr="00F5458C">
      <w:rPr>
        <w:sz w:val="16"/>
        <w:szCs w:val="16"/>
      </w:rPr>
      <w:br/>
      <w:t xml:space="preserve">fax: 224 491 625 </w:t>
    </w:r>
    <w:r w:rsidRPr="00F5458C">
      <w:rPr>
        <w:sz w:val="16"/>
        <w:szCs w:val="16"/>
      </w:rPr>
      <w:br/>
      <w:t>IČ: 00216208 DIČ: CZ00216208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2A6C" w14:textId="77777777" w:rsidR="00781116" w:rsidRPr="00F5458C" w:rsidRDefault="003D030F">
    <w:pPr>
      <w:pStyle w:val="Zpat"/>
      <w:rPr>
        <w:sz w:val="16"/>
        <w:szCs w:val="16"/>
      </w:rPr>
    </w:pPr>
    <w:r w:rsidRPr="003D030F">
      <w:rPr>
        <w:sz w:val="16"/>
        <w:szCs w:val="16"/>
      </w:rPr>
      <w:ptab w:relativeTo="margin" w:alignment="center" w:leader="none"/>
    </w:r>
    <w:r w:rsidRPr="003D030F">
      <w:rPr>
        <w:sz w:val="16"/>
        <w:szCs w:val="16"/>
      </w:rPr>
      <w:ptab w:relativeTo="margin" w:alignment="right" w:leader="none"/>
    </w:r>
    <w:r w:rsidRPr="003D030F">
      <w:rPr>
        <w:sz w:val="20"/>
        <w:szCs w:val="20"/>
      </w:rPr>
      <w:t xml:space="preserve">Stránka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PAGE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1</w:t>
    </w:r>
    <w:r w:rsidRPr="003D030F">
      <w:rPr>
        <w:b/>
        <w:bCs/>
        <w:sz w:val="20"/>
        <w:szCs w:val="20"/>
      </w:rPr>
      <w:fldChar w:fldCharType="end"/>
    </w:r>
    <w:r w:rsidRPr="003D030F">
      <w:rPr>
        <w:sz w:val="20"/>
        <w:szCs w:val="20"/>
      </w:rPr>
      <w:t xml:space="preserve"> z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NUMPAGES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2</w:t>
    </w:r>
    <w:r w:rsidRPr="003D030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772E7" w14:textId="77777777" w:rsidR="00C52354" w:rsidRDefault="00C52354" w:rsidP="00DB0F0D">
      <w:pPr>
        <w:spacing w:after="0" w:line="240" w:lineRule="auto"/>
      </w:pPr>
      <w:r>
        <w:separator/>
      </w:r>
    </w:p>
  </w:footnote>
  <w:footnote w:type="continuationSeparator" w:id="0">
    <w:p w14:paraId="3686CCE7" w14:textId="77777777" w:rsidR="00C52354" w:rsidRDefault="00C52354" w:rsidP="00DB0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93599" w14:textId="25C494AF" w:rsidR="00781116" w:rsidRPr="002A74EA" w:rsidRDefault="003D030F" w:rsidP="003D030F">
    <w:pPr>
      <w:pBdr>
        <w:top w:val="single" w:sz="8" w:space="1" w:color="000000"/>
        <w:bottom w:val="single" w:sz="8" w:space="0" w:color="000000"/>
      </w:pBdr>
      <w:tabs>
        <w:tab w:val="center" w:pos="5670"/>
        <w:tab w:val="right" w:pos="9072"/>
      </w:tabs>
      <w:spacing w:line="100" w:lineRule="atLeast"/>
      <w:rPr>
        <w:rFonts w:cstheme="minorHAnsi"/>
        <w:szCs w:val="24"/>
      </w:rPr>
    </w:pPr>
    <w:r w:rsidRPr="00D81F45">
      <w:rPr>
        <w:rFonts w:cstheme="minorHAnsi"/>
        <w:b/>
        <w:sz w:val="20"/>
        <w:szCs w:val="20"/>
      </w:rPr>
      <w:t>UNIVERZITA KARLOVA</w:t>
    </w:r>
    <w:r w:rsidR="00781116" w:rsidRPr="003D030F">
      <w:rPr>
        <w:rFonts w:cstheme="minorHAnsi"/>
        <w:b/>
        <w:sz w:val="20"/>
        <w:szCs w:val="20"/>
      </w:rPr>
      <w:tab/>
    </w:r>
    <w:r w:rsidR="00781116" w:rsidRPr="002A74EA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Komentáře"/>
        <w:tag w:val=""/>
        <w:id w:val="-1976828964"/>
        <w:placeholder>
          <w:docPart w:val="5470ED890CD84957BC169653A5D9797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roofErr w:type="spellStart"/>
        <w:r w:rsidR="00A90B52">
          <w:rPr>
            <w:rFonts w:cstheme="minorHAnsi"/>
            <w:b/>
            <w:sz w:val="20"/>
            <w:szCs w:val="20"/>
            <w:lang w:val="en-US"/>
          </w:rPr>
          <w:t>Specifikace</w:t>
        </w:r>
        <w:proofErr w:type="spellEnd"/>
        <w:r w:rsidR="00A90B52">
          <w:rPr>
            <w:rFonts w:cstheme="minorHAnsi"/>
            <w:b/>
            <w:sz w:val="20"/>
            <w:szCs w:val="20"/>
            <w:lang w:val="en-US"/>
          </w:rPr>
          <w:t xml:space="preserve"> </w:t>
        </w:r>
        <w:proofErr w:type="spellStart"/>
        <w:r w:rsidR="001E601A">
          <w:rPr>
            <w:rFonts w:cstheme="minorHAnsi"/>
            <w:b/>
            <w:sz w:val="20"/>
            <w:szCs w:val="20"/>
            <w:lang w:val="en-US"/>
          </w:rPr>
          <w:t>infrastruktury</w:t>
        </w:r>
        <w:proofErr w:type="spellEnd"/>
      </w:sdtContent>
    </w:sdt>
  </w:p>
  <w:p w14:paraId="4D49EB20" w14:textId="77777777" w:rsidR="00781116" w:rsidRDefault="007811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2E87D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EE5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EC41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70F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289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B062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E49E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3C1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5C6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66F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C3D2D"/>
    <w:multiLevelType w:val="hybridMultilevel"/>
    <w:tmpl w:val="62E6A8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E970E3"/>
    <w:multiLevelType w:val="hybridMultilevel"/>
    <w:tmpl w:val="2B06D3AA"/>
    <w:lvl w:ilvl="0" w:tplc="51B86632">
      <w:start w:val="1"/>
      <w:numFmt w:val="decimal"/>
      <w:pStyle w:val="Nadpis2-slovan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pStyle w:val="Nadpis2-slovan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281785"/>
    <w:multiLevelType w:val="hybridMultilevel"/>
    <w:tmpl w:val="F32EE7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47E97"/>
    <w:multiLevelType w:val="hybridMultilevel"/>
    <w:tmpl w:val="6BBA38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162BEF"/>
    <w:multiLevelType w:val="hybridMultilevel"/>
    <w:tmpl w:val="5F3845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535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1665849"/>
    <w:multiLevelType w:val="hybridMultilevel"/>
    <w:tmpl w:val="855810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0136A"/>
    <w:multiLevelType w:val="hybridMultilevel"/>
    <w:tmpl w:val="D7BE0F0A"/>
    <w:lvl w:ilvl="0" w:tplc="9B801F9A">
      <w:numFmt w:val="bullet"/>
      <w:lvlText w:val="-"/>
      <w:lvlJc w:val="left"/>
      <w:pPr>
        <w:ind w:left="1070" w:hanging="71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543A75"/>
    <w:multiLevelType w:val="hybridMultilevel"/>
    <w:tmpl w:val="CFF2F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97076"/>
    <w:multiLevelType w:val="hybridMultilevel"/>
    <w:tmpl w:val="41C0B3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27D56"/>
    <w:multiLevelType w:val="hybridMultilevel"/>
    <w:tmpl w:val="29EA65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55590"/>
    <w:multiLevelType w:val="hybridMultilevel"/>
    <w:tmpl w:val="5DB8F8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46D24"/>
    <w:multiLevelType w:val="hybridMultilevel"/>
    <w:tmpl w:val="BE16EA1E"/>
    <w:lvl w:ilvl="0" w:tplc="04090005">
      <w:start w:val="1"/>
      <w:numFmt w:val="bullet"/>
      <w:lvlText w:val=""/>
      <w:lvlJc w:val="left"/>
      <w:pPr>
        <w:ind w:left="1070" w:hanging="71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9F7D95"/>
    <w:multiLevelType w:val="hybridMultilevel"/>
    <w:tmpl w:val="0F5E0E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181713"/>
    <w:multiLevelType w:val="hybridMultilevel"/>
    <w:tmpl w:val="DDA6D046"/>
    <w:lvl w:ilvl="0" w:tplc="991E83D4">
      <w:numFmt w:val="bullet"/>
      <w:lvlText w:val="-"/>
      <w:lvlJc w:val="left"/>
      <w:pPr>
        <w:ind w:left="1070" w:hanging="71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5E4C17"/>
    <w:multiLevelType w:val="hybridMultilevel"/>
    <w:tmpl w:val="96FE25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77CDF"/>
    <w:multiLevelType w:val="hybridMultilevel"/>
    <w:tmpl w:val="851AD9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130489">
    <w:abstractNumId w:val="8"/>
  </w:num>
  <w:num w:numId="2" w16cid:durableId="126168948">
    <w:abstractNumId w:val="3"/>
  </w:num>
  <w:num w:numId="3" w16cid:durableId="915553935">
    <w:abstractNumId w:val="2"/>
  </w:num>
  <w:num w:numId="4" w16cid:durableId="1278372223">
    <w:abstractNumId w:val="1"/>
  </w:num>
  <w:num w:numId="5" w16cid:durableId="442696456">
    <w:abstractNumId w:val="0"/>
  </w:num>
  <w:num w:numId="6" w16cid:durableId="810099062">
    <w:abstractNumId w:val="9"/>
  </w:num>
  <w:num w:numId="7" w16cid:durableId="1342078723">
    <w:abstractNumId w:val="7"/>
  </w:num>
  <w:num w:numId="8" w16cid:durableId="1685089835">
    <w:abstractNumId w:val="6"/>
  </w:num>
  <w:num w:numId="9" w16cid:durableId="1021395381">
    <w:abstractNumId w:val="5"/>
  </w:num>
  <w:num w:numId="10" w16cid:durableId="1015692534">
    <w:abstractNumId w:val="4"/>
  </w:num>
  <w:num w:numId="11" w16cid:durableId="921719551">
    <w:abstractNumId w:val="15"/>
  </w:num>
  <w:num w:numId="12" w16cid:durableId="1654605757">
    <w:abstractNumId w:val="11"/>
  </w:num>
  <w:num w:numId="13" w16cid:durableId="1901478095">
    <w:abstractNumId w:val="23"/>
  </w:num>
  <w:num w:numId="14" w16cid:durableId="329598837">
    <w:abstractNumId w:val="15"/>
  </w:num>
  <w:num w:numId="15" w16cid:durableId="80377327">
    <w:abstractNumId w:val="16"/>
  </w:num>
  <w:num w:numId="16" w16cid:durableId="1798914496">
    <w:abstractNumId w:val="13"/>
  </w:num>
  <w:num w:numId="17" w16cid:durableId="306518094">
    <w:abstractNumId w:val="12"/>
  </w:num>
  <w:num w:numId="18" w16cid:durableId="2142531789">
    <w:abstractNumId w:val="20"/>
  </w:num>
  <w:num w:numId="19" w16cid:durableId="1660501846">
    <w:abstractNumId w:val="10"/>
  </w:num>
  <w:num w:numId="20" w16cid:durableId="753167533">
    <w:abstractNumId w:val="25"/>
  </w:num>
  <w:num w:numId="21" w16cid:durableId="1133719472">
    <w:abstractNumId w:val="14"/>
  </w:num>
  <w:num w:numId="22" w16cid:durableId="1941329046">
    <w:abstractNumId w:val="18"/>
  </w:num>
  <w:num w:numId="23" w16cid:durableId="85199884">
    <w:abstractNumId w:val="17"/>
  </w:num>
  <w:num w:numId="24" w16cid:durableId="1054624998">
    <w:abstractNumId w:val="22"/>
  </w:num>
  <w:num w:numId="25" w16cid:durableId="1186671844">
    <w:abstractNumId w:val="21"/>
  </w:num>
  <w:num w:numId="26" w16cid:durableId="1148982625">
    <w:abstractNumId w:val="24"/>
  </w:num>
  <w:num w:numId="27" w16cid:durableId="1164204254">
    <w:abstractNumId w:val="26"/>
  </w:num>
  <w:num w:numId="28" w16cid:durableId="16887520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9x7km0vYJ3kPw+1J4MN1hhlYka7doE9S+k/3OIJM7dMeKZEhwqNmRqAgE0EKCENsA+Sz9gdExry0J7mMK7luZw==" w:salt="3CPnZiax+cQXBSeQgvPU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EA"/>
    <w:rsid w:val="000273E1"/>
    <w:rsid w:val="00056226"/>
    <w:rsid w:val="00065022"/>
    <w:rsid w:val="00080ECD"/>
    <w:rsid w:val="000A210C"/>
    <w:rsid w:val="000E3EFF"/>
    <w:rsid w:val="000F02F2"/>
    <w:rsid w:val="0010175F"/>
    <w:rsid w:val="001036F2"/>
    <w:rsid w:val="00112DD7"/>
    <w:rsid w:val="00113E7D"/>
    <w:rsid w:val="0011615F"/>
    <w:rsid w:val="00144324"/>
    <w:rsid w:val="00177BDF"/>
    <w:rsid w:val="00185FC6"/>
    <w:rsid w:val="001863EE"/>
    <w:rsid w:val="001A26D3"/>
    <w:rsid w:val="001E0520"/>
    <w:rsid w:val="001E601A"/>
    <w:rsid w:val="001F0350"/>
    <w:rsid w:val="001F2315"/>
    <w:rsid w:val="001F3CB8"/>
    <w:rsid w:val="001F7B20"/>
    <w:rsid w:val="00241674"/>
    <w:rsid w:val="00243674"/>
    <w:rsid w:val="00252C23"/>
    <w:rsid w:val="00265FE3"/>
    <w:rsid w:val="00266B3F"/>
    <w:rsid w:val="00276717"/>
    <w:rsid w:val="00282C5C"/>
    <w:rsid w:val="00293242"/>
    <w:rsid w:val="002D2934"/>
    <w:rsid w:val="002E4084"/>
    <w:rsid w:val="002F68A0"/>
    <w:rsid w:val="00332B86"/>
    <w:rsid w:val="00344C2D"/>
    <w:rsid w:val="00393F72"/>
    <w:rsid w:val="003B7475"/>
    <w:rsid w:val="003D030F"/>
    <w:rsid w:val="003D0E7B"/>
    <w:rsid w:val="003F3E6F"/>
    <w:rsid w:val="003F7840"/>
    <w:rsid w:val="00427180"/>
    <w:rsid w:val="00447B87"/>
    <w:rsid w:val="00455DE5"/>
    <w:rsid w:val="004A76D7"/>
    <w:rsid w:val="004B5D88"/>
    <w:rsid w:val="004C070C"/>
    <w:rsid w:val="004C2482"/>
    <w:rsid w:val="004D332B"/>
    <w:rsid w:val="004D36C2"/>
    <w:rsid w:val="00512261"/>
    <w:rsid w:val="005228E2"/>
    <w:rsid w:val="0052394C"/>
    <w:rsid w:val="00526167"/>
    <w:rsid w:val="00532590"/>
    <w:rsid w:val="0053297D"/>
    <w:rsid w:val="00533C62"/>
    <w:rsid w:val="00543472"/>
    <w:rsid w:val="00543D23"/>
    <w:rsid w:val="0057071C"/>
    <w:rsid w:val="00585660"/>
    <w:rsid w:val="005A06E3"/>
    <w:rsid w:val="005A4F6A"/>
    <w:rsid w:val="005C03DB"/>
    <w:rsid w:val="005D1F90"/>
    <w:rsid w:val="005D2D93"/>
    <w:rsid w:val="005D4347"/>
    <w:rsid w:val="005F206B"/>
    <w:rsid w:val="005F4FB4"/>
    <w:rsid w:val="00640B4B"/>
    <w:rsid w:val="00650864"/>
    <w:rsid w:val="00673750"/>
    <w:rsid w:val="00681E0C"/>
    <w:rsid w:val="006B21B6"/>
    <w:rsid w:val="006B45C3"/>
    <w:rsid w:val="006D34BB"/>
    <w:rsid w:val="006E29A4"/>
    <w:rsid w:val="006F3593"/>
    <w:rsid w:val="006F6E29"/>
    <w:rsid w:val="00700180"/>
    <w:rsid w:val="0073353A"/>
    <w:rsid w:val="00781116"/>
    <w:rsid w:val="00781A55"/>
    <w:rsid w:val="00795C1B"/>
    <w:rsid w:val="007C55AF"/>
    <w:rsid w:val="007C56FE"/>
    <w:rsid w:val="007E1205"/>
    <w:rsid w:val="007F48B2"/>
    <w:rsid w:val="00802A1D"/>
    <w:rsid w:val="008158A3"/>
    <w:rsid w:val="00850063"/>
    <w:rsid w:val="0086353C"/>
    <w:rsid w:val="00875FF7"/>
    <w:rsid w:val="00897040"/>
    <w:rsid w:val="008B2E26"/>
    <w:rsid w:val="008D0181"/>
    <w:rsid w:val="008D2DC1"/>
    <w:rsid w:val="008E4D5D"/>
    <w:rsid w:val="0090398C"/>
    <w:rsid w:val="00915C77"/>
    <w:rsid w:val="0094763D"/>
    <w:rsid w:val="00953497"/>
    <w:rsid w:val="00961451"/>
    <w:rsid w:val="00963763"/>
    <w:rsid w:val="00971304"/>
    <w:rsid w:val="00975389"/>
    <w:rsid w:val="00975DC7"/>
    <w:rsid w:val="00977BDF"/>
    <w:rsid w:val="009856BE"/>
    <w:rsid w:val="00992926"/>
    <w:rsid w:val="00995544"/>
    <w:rsid w:val="009A183D"/>
    <w:rsid w:val="009B08B9"/>
    <w:rsid w:val="009B7577"/>
    <w:rsid w:val="009D491D"/>
    <w:rsid w:val="00A06A73"/>
    <w:rsid w:val="00A23018"/>
    <w:rsid w:val="00A254BD"/>
    <w:rsid w:val="00A4096E"/>
    <w:rsid w:val="00A60A9B"/>
    <w:rsid w:val="00A6497D"/>
    <w:rsid w:val="00A73AB2"/>
    <w:rsid w:val="00A84105"/>
    <w:rsid w:val="00A90B52"/>
    <w:rsid w:val="00A9553E"/>
    <w:rsid w:val="00A97814"/>
    <w:rsid w:val="00AB1F04"/>
    <w:rsid w:val="00AE09EB"/>
    <w:rsid w:val="00AF34CF"/>
    <w:rsid w:val="00AF6514"/>
    <w:rsid w:val="00B059A5"/>
    <w:rsid w:val="00B240B7"/>
    <w:rsid w:val="00B43EED"/>
    <w:rsid w:val="00B511E3"/>
    <w:rsid w:val="00B811D1"/>
    <w:rsid w:val="00B92A75"/>
    <w:rsid w:val="00BA506D"/>
    <w:rsid w:val="00BB0251"/>
    <w:rsid w:val="00C02D05"/>
    <w:rsid w:val="00C202B9"/>
    <w:rsid w:val="00C3484E"/>
    <w:rsid w:val="00C52354"/>
    <w:rsid w:val="00C569E9"/>
    <w:rsid w:val="00C6789F"/>
    <w:rsid w:val="00C770FB"/>
    <w:rsid w:val="00C868CC"/>
    <w:rsid w:val="00CB037E"/>
    <w:rsid w:val="00CC309C"/>
    <w:rsid w:val="00CD504F"/>
    <w:rsid w:val="00D117EF"/>
    <w:rsid w:val="00D2006E"/>
    <w:rsid w:val="00D213C6"/>
    <w:rsid w:val="00D27467"/>
    <w:rsid w:val="00D62BDD"/>
    <w:rsid w:val="00D7757D"/>
    <w:rsid w:val="00D81F45"/>
    <w:rsid w:val="00D90B33"/>
    <w:rsid w:val="00D95680"/>
    <w:rsid w:val="00D9700F"/>
    <w:rsid w:val="00DA63FD"/>
    <w:rsid w:val="00DB0F0D"/>
    <w:rsid w:val="00DB2D25"/>
    <w:rsid w:val="00DB58F7"/>
    <w:rsid w:val="00DD3124"/>
    <w:rsid w:val="00DE723B"/>
    <w:rsid w:val="00E449D9"/>
    <w:rsid w:val="00E461CA"/>
    <w:rsid w:val="00E560EB"/>
    <w:rsid w:val="00E80605"/>
    <w:rsid w:val="00E97FBA"/>
    <w:rsid w:val="00EC0814"/>
    <w:rsid w:val="00EC09F8"/>
    <w:rsid w:val="00EC491D"/>
    <w:rsid w:val="00ED5AEB"/>
    <w:rsid w:val="00EE673A"/>
    <w:rsid w:val="00EF083E"/>
    <w:rsid w:val="00EF2F61"/>
    <w:rsid w:val="00EF706D"/>
    <w:rsid w:val="00F06127"/>
    <w:rsid w:val="00F32A56"/>
    <w:rsid w:val="00F505A9"/>
    <w:rsid w:val="00F5458C"/>
    <w:rsid w:val="00F62730"/>
    <w:rsid w:val="00F733EA"/>
    <w:rsid w:val="00F83273"/>
    <w:rsid w:val="00F839CE"/>
    <w:rsid w:val="00FC3071"/>
    <w:rsid w:val="00FD401E"/>
    <w:rsid w:val="00FE0808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1E66"/>
  <w15:chartTrackingRefBased/>
  <w15:docId w15:val="{0E408301-85FC-4E3A-867D-A4C5652B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FF7"/>
    <w:pPr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543472"/>
    <w:pPr>
      <w:keepNext/>
      <w:keepLines/>
      <w:numPr>
        <w:numId w:val="14"/>
      </w:numPr>
      <w:spacing w:before="240" w:after="120"/>
      <w:outlineLvl w:val="0"/>
    </w:pPr>
    <w:rPr>
      <w:rFonts w:eastAsiaTheme="majorEastAsia" w:cstheme="majorBidi"/>
      <w:b/>
      <w:sz w:val="4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3472"/>
    <w:pPr>
      <w:keepNext/>
      <w:keepLines/>
      <w:numPr>
        <w:ilvl w:val="1"/>
        <w:numId w:val="14"/>
      </w:numPr>
      <w:spacing w:before="12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3472"/>
    <w:pPr>
      <w:keepNext/>
      <w:keepLines/>
      <w:numPr>
        <w:ilvl w:val="2"/>
        <w:numId w:val="14"/>
      </w:numPr>
      <w:spacing w:before="12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BDD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BDD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BDD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BDD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BDD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BDD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F0D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F0D"/>
  </w:style>
  <w:style w:type="paragraph" w:styleId="Zpat">
    <w:name w:val="footer"/>
    <w:basedOn w:val="Normln"/>
    <w:link w:val="Zpat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F0D"/>
  </w:style>
  <w:style w:type="table" w:styleId="Mkatabulky">
    <w:name w:val="Table Grid"/>
    <w:basedOn w:val="Normlntabulka"/>
    <w:uiPriority w:val="39"/>
    <w:rsid w:val="00F5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60A9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43472"/>
    <w:rPr>
      <w:rFonts w:ascii="Arial Narrow" w:eastAsiaTheme="majorEastAsia" w:hAnsi="Arial Narrow" w:cstheme="majorBidi"/>
      <w:b/>
      <w:sz w:val="4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3472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3472"/>
    <w:rPr>
      <w:rFonts w:ascii="Arial Narrow" w:eastAsiaTheme="majorEastAsia" w:hAnsi="Arial Narrow" w:cstheme="majorBidi"/>
      <w:b/>
      <w:sz w:val="24"/>
      <w:szCs w:val="24"/>
    </w:rPr>
  </w:style>
  <w:style w:type="paragraph" w:customStyle="1" w:styleId="Nadpis1-slovan">
    <w:name w:val="Nadpis 1 - číslovaný"/>
    <w:basedOn w:val="Nadpis1"/>
    <w:next w:val="Normln"/>
    <w:rsid w:val="00D62BDD"/>
  </w:style>
  <w:style w:type="paragraph" w:customStyle="1" w:styleId="Nadpis2-slovan">
    <w:name w:val="Nadpis 2 - číslovaný"/>
    <w:basedOn w:val="Nadpis2"/>
    <w:next w:val="Normln"/>
    <w:rsid w:val="00D62BDD"/>
    <w:pPr>
      <w:numPr>
        <w:numId w:val="12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D62B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BD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BD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BD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B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B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UKOV1">
    <w:name w:val="UK OV 1"/>
    <w:basedOn w:val="Normlntabulka"/>
    <w:uiPriority w:val="99"/>
    <w:rsid w:val="00A84105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</w:style>
  <w:style w:type="table" w:customStyle="1" w:styleId="UKOV2">
    <w:name w:val="UK OV 2"/>
    <w:basedOn w:val="Normlntabulka"/>
    <w:uiPriority w:val="99"/>
    <w:rsid w:val="00977BDF"/>
    <w:pPr>
      <w:spacing w:after="0" w:line="240" w:lineRule="auto"/>
    </w:pPr>
    <w:tblPr/>
  </w:style>
  <w:style w:type="table" w:customStyle="1" w:styleId="UKOV3">
    <w:name w:val="UK OV 3"/>
    <w:basedOn w:val="Normlntabulka"/>
    <w:uiPriority w:val="99"/>
    <w:rsid w:val="006D34BB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  <w:tblStylePr w:type="firstCol">
      <w:tblPr/>
      <w:tcPr>
        <w:tcBorders>
          <w:top w:val="single" w:sz="2" w:space="0" w:color="auto"/>
          <w:left w:val="single" w:sz="12" w:space="0" w:color="auto"/>
          <w:bottom w:val="single" w:sz="12" w:space="0" w:color="auto"/>
          <w:right w:val="single" w:sz="4" w:space="0" w:color="D0CECE" w:themeColor="background2" w:themeShade="E6"/>
          <w:insideH w:val="nil"/>
          <w:insideV w:val="nil"/>
          <w:tl2br w:val="nil"/>
          <w:tr2bl w:val="nil"/>
        </w:tcBorders>
        <w:shd w:val="clear" w:color="auto" w:fill="E5E3E3"/>
      </w:tcPr>
    </w:tblStylePr>
  </w:style>
  <w:style w:type="table" w:customStyle="1" w:styleId="UKOV4">
    <w:name w:val="UK OV 4"/>
    <w:basedOn w:val="Normlntabulka"/>
    <w:uiPriority w:val="99"/>
    <w:rsid w:val="00975389"/>
    <w:pPr>
      <w:spacing w:after="0" w:line="240" w:lineRule="auto"/>
    </w:p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1036F2"/>
    <w:pPr>
      <w:spacing w:after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1036F2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1036F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083E"/>
    <w:pPr>
      <w:ind w:left="720"/>
      <w:contextualSpacing/>
    </w:pPr>
  </w:style>
  <w:style w:type="paragraph" w:customStyle="1" w:styleId="Nadpis11">
    <w:name w:val="Nadpis 11"/>
    <w:basedOn w:val="Normln"/>
    <w:rsid w:val="00850063"/>
  </w:style>
  <w:style w:type="paragraph" w:customStyle="1" w:styleId="Nadpis21">
    <w:name w:val="Nadpis 21"/>
    <w:basedOn w:val="Normln"/>
    <w:rsid w:val="00850063"/>
  </w:style>
  <w:style w:type="paragraph" w:customStyle="1" w:styleId="Nadpis31">
    <w:name w:val="Nadpis 31"/>
    <w:basedOn w:val="Normln"/>
    <w:rsid w:val="00850063"/>
  </w:style>
  <w:style w:type="paragraph" w:customStyle="1" w:styleId="Nadpis41">
    <w:name w:val="Nadpis 41"/>
    <w:basedOn w:val="Normln"/>
    <w:rsid w:val="00850063"/>
  </w:style>
  <w:style w:type="paragraph" w:customStyle="1" w:styleId="Nadpis51">
    <w:name w:val="Nadpis 51"/>
    <w:basedOn w:val="Normln"/>
    <w:rsid w:val="00850063"/>
  </w:style>
  <w:style w:type="paragraph" w:customStyle="1" w:styleId="Nadpis61">
    <w:name w:val="Nadpis 61"/>
    <w:basedOn w:val="Normln"/>
    <w:rsid w:val="00850063"/>
  </w:style>
  <w:style w:type="paragraph" w:customStyle="1" w:styleId="Nadpis71">
    <w:name w:val="Nadpis 71"/>
    <w:basedOn w:val="Normln"/>
    <w:rsid w:val="00850063"/>
  </w:style>
  <w:style w:type="paragraph" w:customStyle="1" w:styleId="Nadpis81">
    <w:name w:val="Nadpis 81"/>
    <w:basedOn w:val="Normln"/>
    <w:rsid w:val="00850063"/>
  </w:style>
  <w:style w:type="paragraph" w:customStyle="1" w:styleId="Nadpis91">
    <w:name w:val="Nadpis 91"/>
    <w:basedOn w:val="Normln"/>
    <w:rsid w:val="00850063"/>
  </w:style>
  <w:style w:type="paragraph" w:styleId="Obsah2">
    <w:name w:val="toc 2"/>
    <w:basedOn w:val="Normln"/>
    <w:next w:val="Normln"/>
    <w:autoRedefine/>
    <w:uiPriority w:val="39"/>
    <w:unhideWhenUsed/>
    <w:rsid w:val="002416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41674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A649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9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97D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9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97D"/>
    <w:rPr>
      <w:rFonts w:ascii="Arial Narrow" w:hAnsi="Arial Narrow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795C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65FE3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802A1D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chal\OneDrive%20-%20Univerzita%20Karlova\01_UK\01_Odbor%20vystavby\05_Sablony\Sablona_RUK_Odbor_vystavb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CFAFA2722AA48D98A739F8E4958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87E4B-96D2-4A8A-B00C-895D52B8371A}"/>
      </w:docPartPr>
      <w:docPartBody>
        <w:p w:rsidR="00B02B3D" w:rsidRDefault="00B02B3D">
          <w:pPr>
            <w:pStyle w:val="8CFAFA2722AA48D98A739F8E4958A5E2"/>
          </w:pPr>
          <w:r w:rsidRPr="00133872">
            <w:rPr>
              <w:rStyle w:val="Zstupntext"/>
            </w:rPr>
            <w:t>[Předmět]</w:t>
          </w:r>
        </w:p>
      </w:docPartBody>
    </w:docPart>
    <w:docPart>
      <w:docPartPr>
        <w:name w:val="A205D6794F3A45FABBAB1ADA65FD1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D6680-CF05-414C-BDAA-07C6B917FB9E}"/>
      </w:docPartPr>
      <w:docPartBody>
        <w:p w:rsidR="00B02B3D" w:rsidRDefault="00B02B3D">
          <w:pPr>
            <w:pStyle w:val="A205D6794F3A45FABBAB1ADA65FD1318"/>
          </w:pPr>
          <w:r w:rsidRPr="00133872">
            <w:rPr>
              <w:rStyle w:val="Zstupntext"/>
            </w:rPr>
            <w:t>[Stav]</w:t>
          </w:r>
        </w:p>
      </w:docPartBody>
    </w:docPart>
    <w:docPart>
      <w:docPartPr>
        <w:name w:val="5470ED890CD84957BC169653A5D97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C72CC-58CF-4C84-AF73-BC7A7AB301D8}"/>
      </w:docPartPr>
      <w:docPartBody>
        <w:p w:rsidR="00B02B3D" w:rsidRDefault="00B02B3D">
          <w:pPr>
            <w:pStyle w:val="5470ED890CD84957BC169653A5D97974"/>
          </w:pPr>
          <w:r w:rsidRPr="00133872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B3D"/>
    <w:rsid w:val="0015039F"/>
    <w:rsid w:val="00282C5C"/>
    <w:rsid w:val="003F7840"/>
    <w:rsid w:val="005D4347"/>
    <w:rsid w:val="00963763"/>
    <w:rsid w:val="00B02B3D"/>
    <w:rsid w:val="00BB0251"/>
    <w:rsid w:val="00C02D05"/>
    <w:rsid w:val="00E7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CFAFA2722AA48D98A739F8E4958A5E2">
    <w:name w:val="8CFAFA2722AA48D98A739F8E4958A5E2"/>
  </w:style>
  <w:style w:type="paragraph" w:customStyle="1" w:styleId="A205D6794F3A45FABBAB1ADA65FD1318">
    <w:name w:val="A205D6794F3A45FABBAB1ADA65FD1318"/>
  </w:style>
  <w:style w:type="paragraph" w:customStyle="1" w:styleId="5470ED890CD84957BC169653A5D97974">
    <w:name w:val="5470ED890CD84957BC169653A5D97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77747A-B868-42F6-8918-972402A833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B1560A-E284-42F2-82F7-D1E4830EC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DFA37C-9968-4E82-AFFB-9876B4C603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626D6-3FF0-4BC4-884A-6C7661F48159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72a2e50-a3a0-4127-bd2b-b59b3584b600"/>
    <ds:schemaRef ds:uri="http://purl.org/dc/terms/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Sablona_RUK_Odbor_vystavby</Template>
  <TotalTime>183</TotalTime>
  <Pages>3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dokumentu]</vt:lpstr>
    </vt:vector>
  </TitlesOfParts>
  <Company>Odbor výstavby RUK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infrastruktury Objednatele</dc:title>
  <dc:subject>RUK - OV - Dodávka, podpora a rozvoj CAFM systému na Univerzitě Karlově</dc:subject>
  <dc:creator>Bůcha Ladislav</dc:creator>
  <cp:keywords/>
  <dc:description>Specifikace infrastruktury</dc:description>
  <cp:lastModifiedBy>David Sommer</cp:lastModifiedBy>
  <cp:revision>139</cp:revision>
  <dcterms:created xsi:type="dcterms:W3CDTF">2024-01-31T13:29:00Z</dcterms:created>
  <dcterms:modified xsi:type="dcterms:W3CDTF">2024-07-12T12:23:00Z</dcterms:modified>
  <cp:contentStatus>VZ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</Properties>
</file>