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31D01804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633939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2ADF50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683B2D" w:rsidRPr="00683B2D">
        <w:rPr>
          <w:b/>
          <w:bCs/>
          <w:color w:val="004650"/>
          <w:lang w:eastAsia="cs-CZ"/>
        </w:rPr>
        <w:t>Sievertův volumetrický sorpční analyzátor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B80D5E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667B4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C63DF"/>
    <w:rsid w:val="005F4566"/>
    <w:rsid w:val="00633939"/>
    <w:rsid w:val="006656F2"/>
    <w:rsid w:val="00683B2D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80D5E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2024-07-26T15:07:00Z</dcterms:modified>
</cp:coreProperties>
</file>