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B1AF62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EC22BD">
        <w:rPr>
          <w:rFonts w:ascii="Times New Roman" w:hAnsi="Times New Roman"/>
          <w:b/>
          <w:sz w:val="28"/>
          <w:szCs w:val="20"/>
        </w:rPr>
        <w:t>5</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r w:rsidR="00370CD5">
        <w:rPr>
          <w:rFonts w:ascii="Times New Roman" w:hAnsi="Times New Roman"/>
          <w:b/>
          <w:sz w:val="28"/>
          <w:szCs w:val="20"/>
        </w:rPr>
        <w:t xml:space="preserve">– část </w:t>
      </w:r>
      <w:r w:rsidR="00370CD5" w:rsidRPr="000A048E">
        <w:rPr>
          <w:rFonts w:ascii="Times New Roman" w:hAnsi="Times New Roman"/>
          <w:b/>
          <w:sz w:val="28"/>
          <w:szCs w:val="20"/>
        </w:rPr>
        <w:t>[</w:t>
      </w:r>
      <w:commentRangeStart w:id="0"/>
      <w:r w:rsidR="00370CD5" w:rsidRPr="00843260">
        <w:rPr>
          <w:rFonts w:ascii="Times New Roman" w:hAnsi="Times New Roman"/>
          <w:b/>
          <w:sz w:val="28"/>
          <w:szCs w:val="20"/>
          <w:highlight w:val="yellow"/>
        </w:rPr>
        <w:t>DOPLNIT</w:t>
      </w:r>
      <w:commentRangeEnd w:id="0"/>
      <w:r w:rsidR="00370CD5">
        <w:rPr>
          <w:rStyle w:val="Odkaznakoment"/>
          <w:rFonts w:ascii="Times New Roman" w:hAnsi="Times New Roman"/>
        </w:rPr>
        <w:commentReference w:id="0"/>
      </w:r>
      <w:r w:rsidR="00370CD5"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AF0A3AF"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EC22BD">
        <w:rPr>
          <w:rFonts w:ascii="Times New Roman" w:hAnsi="Times New Roman"/>
          <w:b/>
          <w:sz w:val="22"/>
          <w:szCs w:val="22"/>
        </w:rPr>
        <w:t>5</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proofErr w:type="gramStart"/>
      <w:r w:rsidR="00E30452" w:rsidRPr="002514FE">
        <w:rPr>
          <w:rFonts w:ascii="Times New Roman" w:hAnsi="Times New Roman"/>
          <w:b/>
          <w:sz w:val="22"/>
          <w:szCs w:val="22"/>
        </w:rPr>
        <w:t>DNS - dodávka</w:t>
      </w:r>
      <w:proofErr w:type="gramEnd"/>
      <w:r w:rsidR="00E30452" w:rsidRPr="002514FE">
        <w:rPr>
          <w:rFonts w:ascii="Times New Roman" w:hAnsi="Times New Roman"/>
          <w:b/>
          <w:sz w:val="22"/>
          <w:szCs w:val="22"/>
        </w:rPr>
        <w:t xml:space="preserve">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 rámci projektu</w:t>
      </w:r>
      <w:r w:rsidR="007914AA" w:rsidRPr="0057781B">
        <w:rPr>
          <w:rFonts w:ascii="Times New Roman" w:hAnsi="Times New Roman"/>
          <w:sz w:val="22"/>
          <w:szCs w:val="22"/>
        </w:rPr>
        <w:t xml:space="preserve"> „</w:t>
      </w:r>
      <w:r w:rsidR="0057781B" w:rsidRPr="0057781B">
        <w:rPr>
          <w:rFonts w:ascii="Times New Roman" w:hAnsi="Times New Roman"/>
          <w:b/>
          <w:bCs/>
          <w:sz w:val="22"/>
          <w:szCs w:val="22"/>
        </w:rPr>
        <w:t xml:space="preserve">Nové technologie pro translační výzkum ve farmaceutických vědách, </w:t>
      </w:r>
      <w:proofErr w:type="spellStart"/>
      <w:r w:rsidR="0057781B" w:rsidRPr="0057781B">
        <w:rPr>
          <w:rFonts w:ascii="Times New Roman" w:hAnsi="Times New Roman"/>
          <w:b/>
          <w:bCs/>
          <w:sz w:val="22"/>
          <w:szCs w:val="22"/>
        </w:rPr>
        <w:t>reg</w:t>
      </w:r>
      <w:proofErr w:type="spellEnd"/>
      <w:r w:rsidR="0057781B" w:rsidRPr="0057781B">
        <w:rPr>
          <w:rFonts w:ascii="Times New Roman" w:hAnsi="Times New Roman"/>
          <w:b/>
          <w:bCs/>
          <w:sz w:val="22"/>
          <w:szCs w:val="22"/>
        </w:rPr>
        <w:t>. č. CZ.02.01.01/00/22_008/0004607 (NETPHARM)</w:t>
      </w:r>
      <w:r w:rsidR="007914AA" w:rsidRPr="0057781B">
        <w:rPr>
          <w:rFonts w:ascii="Times New Roman" w:hAnsi="Times New Roman"/>
          <w:sz w:val="22"/>
          <w:szCs w:val="22"/>
        </w:rPr>
        <w:t xml:space="preserve">, </w:t>
      </w:r>
      <w:r w:rsidR="001A4066" w:rsidRPr="0057781B">
        <w:rPr>
          <w:rFonts w:ascii="Times New Roman" w:hAnsi="Times New Roman"/>
          <w:sz w:val="22"/>
          <w:szCs w:val="22"/>
        </w:rPr>
        <w:t>smlouvu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41A6D356"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6F6278">
        <w:rPr>
          <w:rFonts w:ascii="Times New Roman" w:hAnsi="Times New Roman"/>
          <w:b/>
          <w:bCs/>
          <w:sz w:val="22"/>
          <w:szCs w:val="22"/>
        </w:rPr>
        <w:t>Laboratorní přístroje (DDHM) 0</w:t>
      </w:r>
      <w:r w:rsidR="00EC22BD">
        <w:rPr>
          <w:rFonts w:ascii="Times New Roman" w:hAnsi="Times New Roman"/>
          <w:b/>
          <w:bCs/>
          <w:sz w:val="22"/>
          <w:szCs w:val="22"/>
        </w:rPr>
        <w:t>5</w:t>
      </w:r>
      <w:r w:rsidR="00E30452" w:rsidRPr="006F6278">
        <w:rPr>
          <w:rFonts w:ascii="Times New Roman" w:hAnsi="Times New Roman"/>
          <w:b/>
          <w:bCs/>
          <w:sz w:val="22"/>
          <w:szCs w:val="22"/>
        </w:rPr>
        <w:t>/202</w:t>
      </w:r>
      <w:r w:rsidR="005844F8" w:rsidRPr="006F6278">
        <w:rPr>
          <w:rFonts w:ascii="Times New Roman" w:hAnsi="Times New Roman"/>
          <w:b/>
          <w:bCs/>
          <w:sz w:val="22"/>
          <w:szCs w:val="22"/>
        </w:rPr>
        <w:t>4</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2"/>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 xml:space="preserve">z projektu </w:t>
      </w:r>
      <w:r w:rsidR="006F6278" w:rsidRPr="006F6278">
        <w:rPr>
          <w:rFonts w:ascii="Times New Roman" w:hAnsi="Times New Roman"/>
          <w:b/>
          <w:bCs/>
          <w:sz w:val="22"/>
          <w:szCs w:val="22"/>
        </w:rPr>
        <w:t xml:space="preserve">Nové technologie pro translační výzkum ve farmaceutických vědách, </w:t>
      </w:r>
      <w:proofErr w:type="spellStart"/>
      <w:r w:rsidR="006F6278" w:rsidRPr="006F6278">
        <w:rPr>
          <w:rFonts w:ascii="Times New Roman" w:hAnsi="Times New Roman"/>
          <w:b/>
          <w:bCs/>
          <w:sz w:val="22"/>
          <w:szCs w:val="22"/>
        </w:rPr>
        <w:t>reg</w:t>
      </w:r>
      <w:proofErr w:type="spellEnd"/>
      <w:r w:rsidR="006F6278" w:rsidRPr="006F6278">
        <w:rPr>
          <w:rFonts w:ascii="Times New Roman" w:hAnsi="Times New Roman"/>
          <w:b/>
          <w:bCs/>
          <w:sz w:val="22"/>
          <w:szCs w:val="22"/>
        </w:rPr>
        <w:t>. č. CZ.02.01.01/00/22_008/0004607 (NETPHARM)</w:t>
      </w:r>
      <w:r w:rsidR="007914AA" w:rsidRPr="006F6278">
        <w:rPr>
          <w:rFonts w:ascii="Times New Roman" w:hAnsi="Times New Roman"/>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EC22BD"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4"/>
      <w:footerReference w:type="default" r:id="rId15"/>
      <w:pgSz w:w="11906" w:h="16838"/>
      <w:pgMar w:top="222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075C8BA3" w14:textId="77777777" w:rsidR="00EC22BD" w:rsidRDefault="00370CD5" w:rsidP="00EC22BD">
      <w:pPr>
        <w:pStyle w:val="Textkomente"/>
      </w:pPr>
      <w:r>
        <w:rPr>
          <w:rStyle w:val="Odkaznakoment"/>
        </w:rPr>
        <w:annotationRef/>
      </w:r>
      <w:r w:rsidR="00EC22BD">
        <w:t xml:space="preserve">Zde uveďte číslo části veřejné zakázky (tj. číslo </w:t>
      </w:r>
      <w:r w:rsidR="00EC22BD">
        <w:rPr>
          <w:highlight w:val="cyan"/>
        </w:rPr>
        <w:t>1 až 3)</w:t>
      </w:r>
      <w:r w:rsidR="00EC22BD">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5C8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C8BA3"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E9C3F" w14:textId="77777777" w:rsidR="00E014D0" w:rsidRDefault="00E014D0" w:rsidP="00E47F46">
      <w:pPr>
        <w:spacing w:before="0" w:after="0"/>
      </w:pPr>
      <w:r>
        <w:separator/>
      </w:r>
    </w:p>
  </w:endnote>
  <w:endnote w:type="continuationSeparator" w:id="0">
    <w:p w14:paraId="04265E1A" w14:textId="77777777" w:rsidR="00E014D0" w:rsidRDefault="00E014D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C2EA7" w14:textId="77777777" w:rsidR="00E014D0" w:rsidRDefault="00E014D0" w:rsidP="00E47F46">
      <w:pPr>
        <w:spacing w:before="0" w:after="0"/>
      </w:pPr>
      <w:r>
        <w:separator/>
      </w:r>
    </w:p>
  </w:footnote>
  <w:footnote w:type="continuationSeparator" w:id="0">
    <w:p w14:paraId="51885F13" w14:textId="77777777" w:rsidR="00E014D0" w:rsidRDefault="00E014D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1BAB168E" w:rsidR="000466AF" w:rsidRPr="00F153F5" w:rsidRDefault="0057781B" w:rsidP="00370CD5">
    <w:pPr>
      <w:pStyle w:val="Zhlav"/>
      <w:jc w:val="center"/>
    </w:pPr>
    <w:r>
      <w:rPr>
        <w:rFonts w:ascii="Times New Roman" w:hAnsi="Times New Roman"/>
        <w:noProof/>
      </w:rPr>
      <w:drawing>
        <wp:inline distT="0" distB="0" distL="0" distR="0" wp14:anchorId="66C02409" wp14:editId="1C30EAC4">
          <wp:extent cx="4436745" cy="628015"/>
          <wp:effectExtent l="0" t="0" r="1905"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436745" cy="6280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57CA3"/>
    <w:rsid w:val="00765DDB"/>
    <w:rsid w:val="00765F4A"/>
    <w:rsid w:val="00774C42"/>
    <w:rsid w:val="007914AA"/>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C22BD"/>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vitkovamarke\Desktop\EUMSMT-Barevne\EU+M&#352;MT%20Barevn&#233;\EU+M&#352;MT%20Barevn&#233;%20RGB.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1299</TotalTime>
  <Pages>8</Pages>
  <Words>2906</Words>
  <Characters>17151</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41</cp:revision>
  <cp:lastPrinted>2022-09-23T06:48:00Z</cp:lastPrinted>
  <dcterms:created xsi:type="dcterms:W3CDTF">2019-09-16T11:11:00Z</dcterms:created>
  <dcterms:modified xsi:type="dcterms:W3CDTF">2024-08-15T07:56:00Z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