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2687" w14:textId="171EAE6C" w:rsidR="00307B11" w:rsidRPr="006079D5" w:rsidRDefault="00C07625" w:rsidP="006079D5">
      <w:pPr>
        <w:jc w:val="center"/>
        <w:rPr>
          <w:b/>
        </w:rPr>
      </w:pPr>
      <w:r>
        <w:rPr>
          <w:b/>
        </w:rPr>
        <w:t>Kupní smlouva</w:t>
      </w:r>
    </w:p>
    <w:p w14:paraId="20A0E176" w14:textId="5C90C85A" w:rsidR="00307B11" w:rsidRPr="006079D5" w:rsidRDefault="00307B11" w:rsidP="006079D5">
      <w:pPr>
        <w:jc w:val="center"/>
        <w:rPr>
          <w:b/>
        </w:rPr>
      </w:pPr>
      <w:r w:rsidRPr="00442E53">
        <w:rPr>
          <w:b/>
        </w:rPr>
        <w:t xml:space="preserve">na </w:t>
      </w:r>
      <w:r w:rsidR="00CF0221">
        <w:rPr>
          <w:b/>
        </w:rPr>
        <w:t xml:space="preserve">dodávku </w:t>
      </w:r>
      <w:r w:rsidR="001B7623">
        <w:rPr>
          <w:b/>
        </w:rPr>
        <w:t xml:space="preserve">anatomického </w:t>
      </w:r>
      <w:proofErr w:type="spellStart"/>
      <w:r w:rsidR="001B7623">
        <w:rPr>
          <w:b/>
        </w:rPr>
        <w:t>plastinovaného</w:t>
      </w:r>
      <w:proofErr w:type="spellEnd"/>
      <w:r w:rsidR="001B7623">
        <w:rPr>
          <w:b/>
        </w:rPr>
        <w:t xml:space="preserve"> </w:t>
      </w:r>
      <w:r w:rsidR="00B42C81">
        <w:rPr>
          <w:b/>
        </w:rPr>
        <w:t>preparátu lidského těla</w:t>
      </w:r>
    </w:p>
    <w:p w14:paraId="56F62C3B" w14:textId="0F162B39" w:rsidR="00307B11" w:rsidRPr="006079D5" w:rsidRDefault="00307B11" w:rsidP="006079D5">
      <w:pPr>
        <w:jc w:val="center"/>
      </w:pPr>
      <w:r w:rsidRPr="006079D5">
        <w:t xml:space="preserve">uzavřená podle </w:t>
      </w:r>
      <w:proofErr w:type="spellStart"/>
      <w:r w:rsidRPr="006079D5">
        <w:t>ust</w:t>
      </w:r>
      <w:proofErr w:type="spellEnd"/>
      <w:r w:rsidRPr="006079D5">
        <w:t xml:space="preserve">. § </w:t>
      </w:r>
      <w:r w:rsidR="00C07625" w:rsidRPr="006079D5">
        <w:t>2</w:t>
      </w:r>
      <w:r w:rsidR="00C07625">
        <w:t xml:space="preserve">079 </w:t>
      </w:r>
      <w:r w:rsidRPr="006079D5">
        <w:t xml:space="preserve">a násl. zákona č. 89/2012, občanský zákoník, ve znění pozdějších předpisů a za podmínek dále uvedených </w:t>
      </w:r>
    </w:p>
    <w:p w14:paraId="3D0BAE66" w14:textId="77777777" w:rsidR="00307B11" w:rsidRPr="006079D5" w:rsidRDefault="00307B11" w:rsidP="006079D5">
      <w:pPr>
        <w:spacing w:after="0" w:line="240" w:lineRule="auto"/>
        <w:jc w:val="both"/>
      </w:pPr>
      <w:r w:rsidRPr="006079D5">
        <w:t xml:space="preserve">Níže uvedeného dne, měsíce a roku uzavřely smluvní strany: </w:t>
      </w:r>
    </w:p>
    <w:p w14:paraId="042E462A" w14:textId="797A2E80" w:rsidR="00307B11" w:rsidRPr="006079D5" w:rsidRDefault="00307B11" w:rsidP="00113775">
      <w:pPr>
        <w:spacing w:after="0" w:line="240" w:lineRule="auto"/>
        <w:jc w:val="both"/>
      </w:pPr>
      <w:r w:rsidRPr="006079D5">
        <w:t>Společnost:</w:t>
      </w:r>
      <w:r w:rsidR="007203C7">
        <w:tab/>
      </w:r>
      <w:r w:rsidR="008303B4" w:rsidRPr="008303B4">
        <w:rPr>
          <w:i/>
          <w:highlight w:val="yellow"/>
        </w:rPr>
        <w:t>„</w:t>
      </w:r>
      <w:r w:rsidR="007203C7" w:rsidRPr="008303B4">
        <w:rPr>
          <w:i/>
          <w:highlight w:val="yellow"/>
        </w:rPr>
        <w:t xml:space="preserve">doplní </w:t>
      </w:r>
      <w:r w:rsidR="00113775">
        <w:rPr>
          <w:i/>
          <w:highlight w:val="yellow"/>
        </w:rPr>
        <w:t>dodavatel</w:t>
      </w:r>
      <w:r w:rsidR="008303B4" w:rsidRPr="008303B4">
        <w:rPr>
          <w:i/>
          <w:highlight w:val="yellow"/>
        </w:rPr>
        <w:t>“</w:t>
      </w:r>
    </w:p>
    <w:p w14:paraId="7E467B31" w14:textId="5F56CB13" w:rsidR="00307B11" w:rsidRPr="006079D5" w:rsidRDefault="00307B11" w:rsidP="00113775">
      <w:pPr>
        <w:spacing w:after="0" w:line="240" w:lineRule="auto"/>
        <w:jc w:val="both"/>
      </w:pPr>
      <w:r w:rsidRPr="006079D5">
        <w:t>Sídlo:</w:t>
      </w:r>
      <w:r w:rsidR="007203C7">
        <w:tab/>
      </w:r>
      <w:r w:rsidR="007203C7">
        <w:tab/>
      </w:r>
      <w:r w:rsidR="008303B4" w:rsidRPr="008303B4">
        <w:rPr>
          <w:i/>
          <w:highlight w:val="yellow"/>
        </w:rPr>
        <w:t xml:space="preserve">„doplní </w:t>
      </w:r>
      <w:r w:rsidR="00113775">
        <w:rPr>
          <w:i/>
          <w:highlight w:val="yellow"/>
        </w:rPr>
        <w:t>dodavatel</w:t>
      </w:r>
      <w:r w:rsidR="008303B4" w:rsidRPr="008303B4">
        <w:rPr>
          <w:i/>
          <w:highlight w:val="yellow"/>
        </w:rPr>
        <w:t>“</w:t>
      </w:r>
    </w:p>
    <w:p w14:paraId="70F10102" w14:textId="1FB98B5E" w:rsidR="00307B11" w:rsidRPr="006079D5" w:rsidRDefault="00A42535" w:rsidP="00113775">
      <w:pPr>
        <w:spacing w:after="0" w:line="240" w:lineRule="auto"/>
        <w:jc w:val="both"/>
      </w:pPr>
      <w:r>
        <w:t>IČ</w:t>
      </w:r>
      <w:r w:rsidR="00307B11" w:rsidRPr="006079D5">
        <w:t>:</w:t>
      </w:r>
      <w:r w:rsidR="007203C7">
        <w:tab/>
      </w:r>
      <w:r w:rsidR="007203C7">
        <w:tab/>
      </w:r>
      <w:r w:rsidR="008303B4" w:rsidRPr="008303B4">
        <w:rPr>
          <w:i/>
          <w:highlight w:val="yellow"/>
        </w:rPr>
        <w:t xml:space="preserve">„doplní </w:t>
      </w:r>
      <w:r w:rsidR="00113775">
        <w:rPr>
          <w:i/>
          <w:highlight w:val="yellow"/>
        </w:rPr>
        <w:t>dodavatel</w:t>
      </w:r>
      <w:r w:rsidR="008303B4" w:rsidRPr="008303B4">
        <w:rPr>
          <w:i/>
          <w:highlight w:val="yellow"/>
        </w:rPr>
        <w:t>“</w:t>
      </w:r>
    </w:p>
    <w:p w14:paraId="68C08D74" w14:textId="2C246B78" w:rsidR="00307B11" w:rsidRPr="006079D5" w:rsidRDefault="00307B11" w:rsidP="00113775">
      <w:pPr>
        <w:spacing w:after="0" w:line="240" w:lineRule="auto"/>
        <w:jc w:val="both"/>
      </w:pPr>
      <w:r w:rsidRPr="006079D5">
        <w:t>Zastoupená:</w:t>
      </w:r>
      <w:r w:rsidR="007203C7">
        <w:tab/>
      </w:r>
      <w:r w:rsidR="008303B4" w:rsidRPr="008303B4">
        <w:rPr>
          <w:i/>
          <w:highlight w:val="yellow"/>
        </w:rPr>
        <w:t xml:space="preserve">„doplní </w:t>
      </w:r>
      <w:r w:rsidR="00113775">
        <w:rPr>
          <w:i/>
          <w:highlight w:val="yellow"/>
        </w:rPr>
        <w:t>dodavatel</w:t>
      </w:r>
      <w:r w:rsidR="008303B4" w:rsidRPr="008303B4">
        <w:rPr>
          <w:i/>
          <w:highlight w:val="yellow"/>
        </w:rPr>
        <w:t>“</w:t>
      </w:r>
    </w:p>
    <w:p w14:paraId="3DFF925A" w14:textId="0C3B97AA" w:rsidR="00307B11" w:rsidRPr="006079D5" w:rsidRDefault="00307B11" w:rsidP="00113775">
      <w:pPr>
        <w:spacing w:after="0" w:line="240" w:lineRule="auto"/>
        <w:jc w:val="both"/>
      </w:pPr>
      <w:r w:rsidRPr="006079D5">
        <w:t xml:space="preserve">Bankovní spojení: </w:t>
      </w:r>
      <w:r w:rsidR="008303B4" w:rsidRPr="008303B4">
        <w:rPr>
          <w:i/>
          <w:highlight w:val="yellow"/>
        </w:rPr>
        <w:t xml:space="preserve">„doplní </w:t>
      </w:r>
      <w:r w:rsidR="00113775">
        <w:rPr>
          <w:i/>
          <w:highlight w:val="yellow"/>
        </w:rPr>
        <w:t>dodavatel</w:t>
      </w:r>
      <w:r w:rsidR="008303B4" w:rsidRPr="008303B4">
        <w:rPr>
          <w:i/>
          <w:highlight w:val="yellow"/>
        </w:rPr>
        <w:t>“</w:t>
      </w:r>
    </w:p>
    <w:p w14:paraId="109E602A" w14:textId="653609A8" w:rsidR="00307B11" w:rsidRDefault="00307B11" w:rsidP="00113775">
      <w:pPr>
        <w:spacing w:after="0" w:line="240" w:lineRule="auto"/>
        <w:jc w:val="both"/>
      </w:pPr>
      <w:r w:rsidRPr="006079D5">
        <w:t>Číslo účtu:</w:t>
      </w:r>
      <w:r w:rsidR="007203C7">
        <w:tab/>
      </w:r>
      <w:r w:rsidR="008303B4" w:rsidRPr="008303B4">
        <w:rPr>
          <w:i/>
          <w:highlight w:val="yellow"/>
        </w:rPr>
        <w:t xml:space="preserve">„doplní </w:t>
      </w:r>
      <w:r w:rsidR="00113775">
        <w:rPr>
          <w:i/>
          <w:highlight w:val="yellow"/>
        </w:rPr>
        <w:t>dodavatel</w:t>
      </w:r>
      <w:r w:rsidR="008303B4" w:rsidRPr="008303B4">
        <w:rPr>
          <w:i/>
          <w:highlight w:val="yellow"/>
        </w:rPr>
        <w:t>“</w:t>
      </w:r>
    </w:p>
    <w:p w14:paraId="166B8473" w14:textId="3B95B15E" w:rsidR="008303B4" w:rsidRDefault="00FE155A" w:rsidP="00113775">
      <w:pPr>
        <w:spacing w:after="0" w:line="240" w:lineRule="auto"/>
        <w:jc w:val="both"/>
      </w:pPr>
      <w:r>
        <w:t>Kontaktní osoba:</w:t>
      </w:r>
      <w:r w:rsidR="007203C7" w:rsidRPr="007203C7">
        <w:rPr>
          <w:i/>
          <w:highlight w:val="yellow"/>
        </w:rPr>
        <w:t xml:space="preserve"> </w:t>
      </w:r>
      <w:r w:rsidR="008303B4" w:rsidRPr="008303B4">
        <w:rPr>
          <w:i/>
          <w:highlight w:val="yellow"/>
        </w:rPr>
        <w:t xml:space="preserve">„doplní </w:t>
      </w:r>
      <w:r w:rsidR="00113775">
        <w:rPr>
          <w:i/>
          <w:highlight w:val="yellow"/>
        </w:rPr>
        <w:t>dodavatel</w:t>
      </w:r>
      <w:r w:rsidR="008303B4" w:rsidRPr="008303B4">
        <w:rPr>
          <w:i/>
          <w:highlight w:val="yellow"/>
        </w:rPr>
        <w:t>“</w:t>
      </w:r>
      <w:r w:rsidR="008303B4" w:rsidRPr="006079D5">
        <w:t xml:space="preserve"> </w:t>
      </w:r>
    </w:p>
    <w:p w14:paraId="26DBDA17" w14:textId="6084CFD8" w:rsidR="00307B11" w:rsidRPr="006079D5" w:rsidRDefault="00307B11" w:rsidP="006079D5">
      <w:pPr>
        <w:spacing w:after="0" w:line="240" w:lineRule="auto"/>
        <w:jc w:val="both"/>
      </w:pPr>
      <w:r w:rsidRPr="006079D5">
        <w:t>(dále jen „</w:t>
      </w:r>
      <w:r w:rsidR="00C07625">
        <w:rPr>
          <w:b/>
        </w:rPr>
        <w:t>prodávající</w:t>
      </w:r>
      <w:r w:rsidRPr="006079D5">
        <w:rPr>
          <w:b/>
        </w:rPr>
        <w:t>“</w:t>
      </w:r>
      <w:r w:rsidRPr="006079D5">
        <w:t xml:space="preserve"> na straně jedné)</w:t>
      </w:r>
    </w:p>
    <w:p w14:paraId="5B4A6BFC" w14:textId="77777777" w:rsidR="00307B11" w:rsidRPr="006079D5" w:rsidRDefault="00307B11" w:rsidP="006079D5">
      <w:pPr>
        <w:spacing w:after="0" w:line="240" w:lineRule="auto"/>
        <w:jc w:val="both"/>
      </w:pPr>
    </w:p>
    <w:p w14:paraId="511D9543" w14:textId="77777777" w:rsidR="00307B11" w:rsidRPr="006079D5" w:rsidRDefault="00307B11" w:rsidP="006079D5">
      <w:pPr>
        <w:spacing w:after="0" w:line="240" w:lineRule="auto"/>
        <w:jc w:val="both"/>
      </w:pPr>
      <w:r w:rsidRPr="006079D5">
        <w:t>a</w:t>
      </w:r>
    </w:p>
    <w:p w14:paraId="76F408B3" w14:textId="77777777" w:rsidR="00307B11" w:rsidRPr="006079D5" w:rsidRDefault="00307B11" w:rsidP="006079D5">
      <w:pPr>
        <w:spacing w:after="0" w:line="240" w:lineRule="auto"/>
        <w:jc w:val="both"/>
      </w:pPr>
    </w:p>
    <w:p w14:paraId="0AFEA14F" w14:textId="77777777" w:rsidR="00307B11" w:rsidRPr="006079D5" w:rsidRDefault="00307B11" w:rsidP="006079D5">
      <w:pPr>
        <w:spacing w:after="0" w:line="240" w:lineRule="auto"/>
        <w:jc w:val="both"/>
        <w:rPr>
          <w:b/>
        </w:rPr>
      </w:pPr>
      <w:r w:rsidRPr="006079D5">
        <w:rPr>
          <w:b/>
        </w:rPr>
        <w:t>Univerzita Karlova, Lékařská fakulta v Hradci Králové</w:t>
      </w:r>
    </w:p>
    <w:p w14:paraId="657F04ED" w14:textId="77777777" w:rsidR="00307B11" w:rsidRPr="006079D5" w:rsidRDefault="00307B11" w:rsidP="006079D5">
      <w:pPr>
        <w:spacing w:after="0" w:line="240" w:lineRule="auto"/>
        <w:jc w:val="both"/>
      </w:pPr>
      <w:r w:rsidRPr="006079D5">
        <w:t>Sídlo:</w:t>
      </w:r>
      <w:r w:rsidRPr="006079D5">
        <w:tab/>
      </w:r>
      <w:r w:rsidRPr="006079D5">
        <w:tab/>
        <w:t>Šimkova 870, 500 03 Hradec Králové</w:t>
      </w:r>
    </w:p>
    <w:p w14:paraId="54ECDEE6" w14:textId="5CC4A2E6" w:rsidR="00307B11" w:rsidRPr="006079D5" w:rsidRDefault="00A42535" w:rsidP="006079D5">
      <w:pPr>
        <w:spacing w:after="0" w:line="240" w:lineRule="auto"/>
        <w:jc w:val="both"/>
      </w:pPr>
      <w:r>
        <w:t>IČ</w:t>
      </w:r>
      <w:r w:rsidR="00307B11" w:rsidRPr="006079D5">
        <w:t>:</w:t>
      </w:r>
      <w:r w:rsidR="00307B11" w:rsidRPr="006079D5">
        <w:tab/>
      </w:r>
      <w:r w:rsidR="00307B11" w:rsidRPr="006079D5">
        <w:tab/>
        <w:t>00216208</w:t>
      </w:r>
    </w:p>
    <w:p w14:paraId="1E2FFF7D" w14:textId="77777777" w:rsidR="00307B11" w:rsidRPr="006079D5" w:rsidRDefault="00307B11" w:rsidP="006079D5">
      <w:pPr>
        <w:spacing w:after="0" w:line="240" w:lineRule="auto"/>
        <w:jc w:val="both"/>
      </w:pPr>
      <w:r w:rsidRPr="006079D5">
        <w:t>DIČ:</w:t>
      </w:r>
      <w:r w:rsidRPr="006079D5">
        <w:tab/>
      </w:r>
      <w:r w:rsidRPr="006079D5">
        <w:tab/>
        <w:t>CZ00216208</w:t>
      </w:r>
    </w:p>
    <w:p w14:paraId="32692166" w14:textId="77777777" w:rsidR="00307B11" w:rsidRDefault="00307B11" w:rsidP="006079D5">
      <w:pPr>
        <w:spacing w:after="0" w:line="240" w:lineRule="auto"/>
        <w:jc w:val="both"/>
      </w:pPr>
      <w:r w:rsidRPr="006079D5">
        <w:t>Zastoupená:</w:t>
      </w:r>
      <w:r w:rsidRPr="006079D5">
        <w:tab/>
        <w:t>prof. MUDr. RNDr. Miroslav Červinka, CSc. – děkan</w:t>
      </w:r>
    </w:p>
    <w:p w14:paraId="1E8CD920" w14:textId="6A334CF1" w:rsidR="007203C7" w:rsidRPr="006079D5" w:rsidRDefault="007203C7" w:rsidP="006079D5">
      <w:pPr>
        <w:spacing w:after="0" w:line="240" w:lineRule="auto"/>
        <w:jc w:val="both"/>
      </w:pPr>
      <w:r>
        <w:t xml:space="preserve">Kontaktní osoba: </w:t>
      </w:r>
      <w:r w:rsidR="009E4BAE" w:rsidRPr="00C847BF">
        <w:rPr>
          <w:rFonts w:cstheme="minorHAnsi"/>
          <w:highlight w:val="lightGray"/>
        </w:rPr>
        <w:fldChar w:fldCharType="begin"/>
      </w:r>
      <w:r w:rsidR="009E4BAE" w:rsidRPr="00C847BF">
        <w:rPr>
          <w:rFonts w:cstheme="minorHAnsi"/>
          <w:highlight w:val="lightGray"/>
        </w:rPr>
        <w:instrText xml:space="preserve"> MACROBUTTON  AcceptConflict "[Bude doplněno před uzavřením Smlouvy]" </w:instrText>
      </w:r>
      <w:r w:rsidR="009E4BAE" w:rsidRPr="00C847BF">
        <w:rPr>
          <w:rFonts w:cstheme="minorHAnsi"/>
          <w:highlight w:val="lightGray"/>
        </w:rPr>
        <w:fldChar w:fldCharType="end"/>
      </w:r>
    </w:p>
    <w:p w14:paraId="0633085F" w14:textId="62267CC4" w:rsidR="00307B11" w:rsidRPr="006079D5" w:rsidRDefault="00307B11" w:rsidP="006079D5">
      <w:pPr>
        <w:spacing w:after="0" w:line="240" w:lineRule="auto"/>
        <w:jc w:val="both"/>
      </w:pPr>
      <w:r w:rsidRPr="006079D5">
        <w:t>(dále jen „</w:t>
      </w:r>
      <w:r w:rsidR="00C07625">
        <w:rPr>
          <w:b/>
        </w:rPr>
        <w:t>kupující</w:t>
      </w:r>
      <w:r w:rsidRPr="006079D5">
        <w:t>“ na straně druhé),</w:t>
      </w:r>
    </w:p>
    <w:p w14:paraId="6ED4CE78" w14:textId="77777777" w:rsidR="00307B11" w:rsidRPr="006079D5" w:rsidRDefault="00307B11" w:rsidP="006079D5">
      <w:pPr>
        <w:spacing w:after="0" w:line="240" w:lineRule="auto"/>
        <w:jc w:val="both"/>
      </w:pPr>
    </w:p>
    <w:p w14:paraId="7501C701" w14:textId="3C3F816D" w:rsidR="00307B11" w:rsidRPr="006079D5" w:rsidRDefault="00E46BA8" w:rsidP="006079D5">
      <w:pPr>
        <w:spacing w:after="0" w:line="240" w:lineRule="auto"/>
        <w:jc w:val="both"/>
      </w:pPr>
      <w:r>
        <w:t xml:space="preserve"> </w:t>
      </w:r>
      <w:r w:rsidR="00C07625">
        <w:t>prodávající</w:t>
      </w:r>
      <w:r w:rsidR="00C07625" w:rsidRPr="006079D5">
        <w:t xml:space="preserve"> </w:t>
      </w:r>
      <w:r w:rsidR="00307B11" w:rsidRPr="006079D5">
        <w:t xml:space="preserve">a </w:t>
      </w:r>
      <w:r w:rsidR="00C07625">
        <w:t xml:space="preserve">kupující </w:t>
      </w:r>
      <w:r w:rsidR="00307B11" w:rsidRPr="006079D5">
        <w:t>dále společně téže jako „smluvní strany“ nebo j</w:t>
      </w:r>
      <w:r w:rsidR="009275EC">
        <w:t>ednotlivě jako „smluvní strana“</w:t>
      </w:r>
    </w:p>
    <w:p w14:paraId="603C637A" w14:textId="77777777" w:rsidR="00307B11" w:rsidRPr="006079D5" w:rsidRDefault="00307B11" w:rsidP="006079D5">
      <w:pPr>
        <w:spacing w:after="0" w:line="240" w:lineRule="auto"/>
        <w:jc w:val="both"/>
      </w:pPr>
    </w:p>
    <w:p w14:paraId="07C131BD" w14:textId="38A877E9" w:rsidR="00307B11" w:rsidRPr="006079D5" w:rsidRDefault="00307B11" w:rsidP="006079D5">
      <w:pPr>
        <w:spacing w:after="0" w:line="240" w:lineRule="auto"/>
        <w:jc w:val="both"/>
      </w:pPr>
      <w:r w:rsidRPr="006079D5">
        <w:t xml:space="preserve">tuto </w:t>
      </w:r>
      <w:r w:rsidR="00C07625">
        <w:t xml:space="preserve">kupní </w:t>
      </w:r>
      <w:r w:rsidR="009275EC">
        <w:t>smlouvu</w:t>
      </w:r>
      <w:r w:rsidR="008303B4">
        <w:t xml:space="preserve"> </w:t>
      </w:r>
      <w:r w:rsidRPr="006079D5">
        <w:t>(dále jen „</w:t>
      </w:r>
      <w:r w:rsidRPr="006079D5">
        <w:rPr>
          <w:b/>
        </w:rPr>
        <w:t>smlouva</w:t>
      </w:r>
      <w:r w:rsidRPr="006079D5">
        <w:t>“)</w:t>
      </w:r>
    </w:p>
    <w:p w14:paraId="199DE126" w14:textId="77777777" w:rsidR="00307B11" w:rsidRPr="006079D5" w:rsidRDefault="00307B11" w:rsidP="009275EC">
      <w:pPr>
        <w:pStyle w:val="Nadpis1"/>
        <w:numPr>
          <w:ilvl w:val="0"/>
          <w:numId w:val="1"/>
        </w:numPr>
        <w:jc w:val="center"/>
        <w:rPr>
          <w:sz w:val="22"/>
          <w:szCs w:val="22"/>
        </w:rPr>
      </w:pPr>
      <w:r w:rsidRPr="006079D5">
        <w:rPr>
          <w:sz w:val="22"/>
          <w:szCs w:val="22"/>
        </w:rPr>
        <w:t>Účel a předmět smlouvy</w:t>
      </w:r>
    </w:p>
    <w:p w14:paraId="154864EF" w14:textId="654A4DDE" w:rsidR="00792554" w:rsidRPr="00616BF3" w:rsidRDefault="00437F97" w:rsidP="00261536">
      <w:pPr>
        <w:pStyle w:val="Odstavecseseznamem"/>
        <w:numPr>
          <w:ilvl w:val="3"/>
          <w:numId w:val="14"/>
        </w:numPr>
        <w:ind w:left="284" w:hanging="284"/>
        <w:jc w:val="both"/>
      </w:pPr>
      <w:r w:rsidRPr="00616BF3">
        <w:rPr>
          <w:rFonts w:eastAsia="Calibri"/>
          <w:color w:val="000000" w:themeColor="text1"/>
        </w:rPr>
        <w:t>Kupující</w:t>
      </w:r>
      <w:r w:rsidR="00792554" w:rsidRPr="00616BF3">
        <w:rPr>
          <w:rFonts w:eastAsia="Calibri"/>
          <w:color w:val="000000" w:themeColor="text1"/>
        </w:rPr>
        <w:t>, jakožto zadavatel veřejné zakázky s názvem „</w:t>
      </w:r>
      <w:r w:rsidR="00792554" w:rsidRPr="00616BF3">
        <w:rPr>
          <w:rFonts w:eastAsia="Calibri"/>
        </w:rPr>
        <w:t>LF</w:t>
      </w:r>
      <w:r w:rsidR="009400CC">
        <w:rPr>
          <w:rFonts w:eastAsia="Calibri"/>
        </w:rPr>
        <w:t xml:space="preserve"> </w:t>
      </w:r>
      <w:r w:rsidR="00792554" w:rsidRPr="00616BF3">
        <w:rPr>
          <w:rFonts w:eastAsia="Calibri"/>
        </w:rPr>
        <w:t>HK</w:t>
      </w:r>
      <w:r w:rsidR="00B42C81">
        <w:rPr>
          <w:rFonts w:eastAsia="Calibri"/>
        </w:rPr>
        <w:t xml:space="preserve"> </w:t>
      </w:r>
      <w:r w:rsidR="00DC3AC5">
        <w:rPr>
          <w:rFonts w:eastAsia="Calibri"/>
        </w:rPr>
        <w:t>– MRR</w:t>
      </w:r>
      <w:r w:rsidR="00B42C81">
        <w:rPr>
          <w:rFonts w:eastAsia="Calibri"/>
        </w:rPr>
        <w:t xml:space="preserve"> – PRSP na UK</w:t>
      </w:r>
      <w:r w:rsidR="00DC3AC5">
        <w:rPr>
          <w:rFonts w:eastAsia="Calibri"/>
        </w:rPr>
        <w:t xml:space="preserve"> – </w:t>
      </w:r>
      <w:r w:rsidR="001B7623">
        <w:rPr>
          <w:rFonts w:eastAsia="Calibri"/>
        </w:rPr>
        <w:t xml:space="preserve">Anatomický </w:t>
      </w:r>
      <w:proofErr w:type="spellStart"/>
      <w:r w:rsidR="001B7623">
        <w:rPr>
          <w:rFonts w:eastAsia="Calibri"/>
        </w:rPr>
        <w:t>plastinovaný</w:t>
      </w:r>
      <w:proofErr w:type="spellEnd"/>
      <w:r w:rsidR="001B7623">
        <w:rPr>
          <w:rFonts w:eastAsia="Calibri"/>
        </w:rPr>
        <w:t xml:space="preserve"> model</w:t>
      </w:r>
      <w:r w:rsidR="00792554" w:rsidRPr="00616BF3">
        <w:rPr>
          <w:rFonts w:eastAsia="Calibri"/>
        </w:rPr>
        <w:t>“</w:t>
      </w:r>
      <w:r w:rsidR="00792554" w:rsidRPr="00616BF3">
        <w:rPr>
          <w:rFonts w:eastAsia="Calibri"/>
          <w:color w:val="000000" w:themeColor="text1"/>
        </w:rPr>
        <w:t xml:space="preserve"> </w:t>
      </w:r>
      <w:r w:rsidR="001B7623" w:rsidRPr="00616BF3">
        <w:rPr>
          <w:rFonts w:eastAsia="Calibri"/>
          <w:color w:val="000000" w:themeColor="text1"/>
        </w:rPr>
        <w:t>zadávané v</w:t>
      </w:r>
      <w:r w:rsidR="001B7623">
        <w:rPr>
          <w:rFonts w:eastAsia="Calibri"/>
          <w:color w:val="000000" w:themeColor="text1"/>
        </w:rPr>
        <w:t> nadlimitním režimu dle</w:t>
      </w:r>
      <w:r w:rsidR="001B7623" w:rsidRPr="00616BF3">
        <w:t xml:space="preserve"> zákona č. 134/2016 Sb., o zadávání veřejných zakázek</w:t>
      </w:r>
      <w:r w:rsidR="001B7623" w:rsidRPr="00616BF3">
        <w:rPr>
          <w:rFonts w:eastAsia="Calibri"/>
          <w:color w:val="000000" w:themeColor="text1"/>
        </w:rPr>
        <w:t xml:space="preserve">, rozhodl o výběru nabídky prodávajícího, jakožto </w:t>
      </w:r>
      <w:r w:rsidR="00FF5EBE">
        <w:rPr>
          <w:rFonts w:eastAsia="Calibri"/>
          <w:color w:val="000000" w:themeColor="text1"/>
        </w:rPr>
        <w:t>vybraného dodavatele, který se účastnil zadávacího řízení dané veřejné zakázky</w:t>
      </w:r>
      <w:r w:rsidR="00FF5EBE" w:rsidRPr="00616BF3">
        <w:rPr>
          <w:rFonts w:eastAsia="Calibri"/>
          <w:color w:val="000000" w:themeColor="text1"/>
        </w:rPr>
        <w:t>.</w:t>
      </w:r>
    </w:p>
    <w:p w14:paraId="55578009" w14:textId="0249AA9A" w:rsidR="009B58F5" w:rsidRPr="006F462D" w:rsidRDefault="00C228CE" w:rsidP="00CF0221">
      <w:pPr>
        <w:pStyle w:val="Odstavecseseznamem"/>
        <w:numPr>
          <w:ilvl w:val="0"/>
          <w:numId w:val="14"/>
        </w:numPr>
        <w:ind w:left="284" w:hanging="284"/>
        <w:jc w:val="both"/>
      </w:pPr>
      <w:r w:rsidRPr="006F462D">
        <w:t>Předmětem této s</w:t>
      </w:r>
      <w:r w:rsidR="00307B11" w:rsidRPr="006F462D">
        <w:t xml:space="preserve">mlouvy je </w:t>
      </w:r>
      <w:r w:rsidR="006A6CD3" w:rsidRPr="006F462D">
        <w:t xml:space="preserve">dodávka </w:t>
      </w:r>
      <w:r w:rsidR="00FF5EBE" w:rsidRPr="00FF5EBE">
        <w:rPr>
          <w:u w:val="single"/>
        </w:rPr>
        <w:t xml:space="preserve">anatomického </w:t>
      </w:r>
      <w:proofErr w:type="spellStart"/>
      <w:r w:rsidR="00FF5EBE" w:rsidRPr="00FF5EBE">
        <w:rPr>
          <w:u w:val="single"/>
        </w:rPr>
        <w:t>plastinovaného</w:t>
      </w:r>
      <w:proofErr w:type="spellEnd"/>
      <w:r w:rsidR="00FF5EBE" w:rsidRPr="00FF5EBE">
        <w:rPr>
          <w:u w:val="single"/>
        </w:rPr>
        <w:t xml:space="preserve"> preparátu lidského těla určeného k výuce systematické a topografické anatomie</w:t>
      </w:r>
      <w:r w:rsidR="00FF5EBE" w:rsidRPr="006F462D">
        <w:t xml:space="preserve"> </w:t>
      </w:r>
      <w:r w:rsidR="00E52E9C" w:rsidRPr="006F462D">
        <w:t>(dále jen „zboží“)</w:t>
      </w:r>
      <w:r w:rsidR="00E52E9C" w:rsidRPr="006F462D">
        <w:rPr>
          <w:b/>
        </w:rPr>
        <w:t xml:space="preserve"> </w:t>
      </w:r>
      <w:r w:rsidR="00DA1F7B" w:rsidRPr="006F462D">
        <w:t>specifikované v </w:t>
      </w:r>
      <w:r w:rsidR="002C1104" w:rsidRPr="006F462D">
        <w:t>p</w:t>
      </w:r>
      <w:r w:rsidR="00DA1F7B" w:rsidRPr="006F462D">
        <w:t>říloze č. 1</w:t>
      </w:r>
      <w:r w:rsidR="002C1104" w:rsidRPr="006F462D">
        <w:t xml:space="preserve">: </w:t>
      </w:r>
      <w:r w:rsidR="00334519" w:rsidRPr="00334519">
        <w:t>Technická</w:t>
      </w:r>
      <w:r w:rsidR="006E5A2D" w:rsidRPr="00334519">
        <w:t xml:space="preserve"> specifikace</w:t>
      </w:r>
      <w:r w:rsidR="00334519">
        <w:t xml:space="preserve"> </w:t>
      </w:r>
      <w:r w:rsidR="002C1104" w:rsidRPr="006F462D">
        <w:t>(dále jen „Příloha č. 1“)</w:t>
      </w:r>
      <w:r w:rsidR="00DA1F7B" w:rsidRPr="006F462D">
        <w:t xml:space="preserve"> této smlouvy</w:t>
      </w:r>
      <w:r w:rsidR="006A6CD3" w:rsidRPr="006F462D">
        <w:t xml:space="preserve"> </w:t>
      </w:r>
      <w:r w:rsidR="00CF0221" w:rsidRPr="006F462D">
        <w:t>v souladu s požadavky, podmínkami, specifikacemi a ostatními údaji a informacemi obsaženým</w:t>
      </w:r>
      <w:r w:rsidR="001A1969">
        <w:t>i nebo zmíněnými v této smlouvě a jejich přílohách.</w:t>
      </w:r>
    </w:p>
    <w:p w14:paraId="2748D01C" w14:textId="5ED6C127" w:rsidR="00264CF1" w:rsidRPr="00FF5EBE" w:rsidRDefault="001B56CA" w:rsidP="00264CF1">
      <w:pPr>
        <w:pStyle w:val="Odstavecseseznamem"/>
        <w:numPr>
          <w:ilvl w:val="0"/>
          <w:numId w:val="14"/>
        </w:numPr>
        <w:ind w:left="284" w:hanging="284"/>
        <w:jc w:val="both"/>
      </w:pPr>
      <w:r>
        <w:rPr>
          <w:rFonts w:cs="Arial"/>
        </w:rPr>
        <w:t xml:space="preserve">Prodávající </w:t>
      </w:r>
      <w:r w:rsidR="00264CF1" w:rsidRPr="009B58F5">
        <w:rPr>
          <w:rFonts w:cs="Arial"/>
        </w:rPr>
        <w:t xml:space="preserve">se touto smlouvou zavazuje </w:t>
      </w:r>
      <w:r>
        <w:rPr>
          <w:rFonts w:cs="Arial"/>
        </w:rPr>
        <w:t>dodat</w:t>
      </w:r>
      <w:r w:rsidR="00264CF1" w:rsidRPr="009B58F5">
        <w:rPr>
          <w:rFonts w:cs="Arial"/>
        </w:rPr>
        <w:t xml:space="preserve"> </w:t>
      </w:r>
      <w:r>
        <w:rPr>
          <w:rFonts w:cs="Arial"/>
        </w:rPr>
        <w:t>kupujícímu</w:t>
      </w:r>
      <w:r w:rsidR="00264CF1" w:rsidRPr="009B58F5">
        <w:rPr>
          <w:rFonts w:cs="Arial"/>
        </w:rPr>
        <w:t xml:space="preserve"> na svůj náklad</w:t>
      </w:r>
      <w:r w:rsidR="00261536">
        <w:rPr>
          <w:rFonts w:cs="Arial"/>
        </w:rPr>
        <w:t xml:space="preserve">, </w:t>
      </w:r>
      <w:r w:rsidR="00264CF1" w:rsidRPr="009B58F5">
        <w:rPr>
          <w:rFonts w:cs="Arial"/>
        </w:rPr>
        <w:t xml:space="preserve">na svou odpovědnost a </w:t>
      </w:r>
      <w:r w:rsidR="00264CF1" w:rsidRPr="009447F3">
        <w:rPr>
          <w:rFonts w:cs="Arial"/>
        </w:rPr>
        <w:t xml:space="preserve">v dohodnuté době </w:t>
      </w:r>
      <w:r w:rsidRPr="009447F3">
        <w:rPr>
          <w:rFonts w:cs="Arial"/>
        </w:rPr>
        <w:t>zboží</w:t>
      </w:r>
      <w:r w:rsidR="00264CF1" w:rsidRPr="009447F3">
        <w:rPr>
          <w:rFonts w:cs="Arial"/>
        </w:rPr>
        <w:t xml:space="preserve"> specifikované v tomto článku smlouvy</w:t>
      </w:r>
      <w:r w:rsidRPr="009447F3">
        <w:rPr>
          <w:rFonts w:cs="Arial"/>
        </w:rPr>
        <w:t xml:space="preserve"> a Příloze č. 1</w:t>
      </w:r>
      <w:r w:rsidR="00261536">
        <w:rPr>
          <w:rFonts w:cs="Arial"/>
        </w:rPr>
        <w:t>,</w:t>
      </w:r>
      <w:r w:rsidR="001103F6">
        <w:rPr>
          <w:rFonts w:cs="Arial"/>
        </w:rPr>
        <w:t xml:space="preserve"> a </w:t>
      </w:r>
      <w:r w:rsidR="00C9137D">
        <w:rPr>
          <w:rFonts w:cs="Arial"/>
        </w:rPr>
        <w:t xml:space="preserve">umožnit </w:t>
      </w:r>
      <w:r w:rsidR="00E841E7">
        <w:rPr>
          <w:rFonts w:cs="Arial"/>
        </w:rPr>
        <w:t>kupujícímu</w:t>
      </w:r>
      <w:r w:rsidR="001103F6">
        <w:rPr>
          <w:rFonts w:cs="Arial"/>
        </w:rPr>
        <w:t xml:space="preserve"> nabýt vlastnické právo ke zboží</w:t>
      </w:r>
      <w:r w:rsidR="00264CF1" w:rsidRPr="009447F3">
        <w:rPr>
          <w:rFonts w:cs="Arial"/>
        </w:rPr>
        <w:t xml:space="preserve">. </w:t>
      </w:r>
      <w:r w:rsidRPr="009447F3">
        <w:rPr>
          <w:rFonts w:cs="Arial"/>
        </w:rPr>
        <w:t>Kupující</w:t>
      </w:r>
      <w:r w:rsidR="00264CF1" w:rsidRPr="009447F3">
        <w:rPr>
          <w:rFonts w:cs="Arial"/>
        </w:rPr>
        <w:t xml:space="preserve"> se zavazuje řádně </w:t>
      </w:r>
      <w:r w:rsidRPr="009447F3">
        <w:rPr>
          <w:rFonts w:cs="Arial"/>
        </w:rPr>
        <w:t xml:space="preserve">a včas dodané zboží </w:t>
      </w:r>
      <w:r w:rsidR="00264CF1" w:rsidRPr="009447F3">
        <w:rPr>
          <w:rFonts w:cs="Arial"/>
        </w:rPr>
        <w:t xml:space="preserve">za podmínek dle této smlouvy převzít a zaplatit </w:t>
      </w:r>
      <w:r w:rsidRPr="009447F3">
        <w:rPr>
          <w:rFonts w:cs="Arial"/>
        </w:rPr>
        <w:t>prodávajícímu</w:t>
      </w:r>
      <w:r w:rsidR="00264CF1" w:rsidRPr="009447F3">
        <w:rPr>
          <w:rFonts w:cs="Arial"/>
        </w:rPr>
        <w:t xml:space="preserve"> sjednanou cenu</w:t>
      </w:r>
      <w:r w:rsidRPr="009447F3">
        <w:rPr>
          <w:rFonts w:cs="Arial"/>
        </w:rPr>
        <w:t xml:space="preserve"> (dále jen „předmět plnění“)</w:t>
      </w:r>
      <w:r w:rsidR="00264CF1" w:rsidRPr="009447F3">
        <w:rPr>
          <w:rFonts w:cs="Arial"/>
        </w:rPr>
        <w:t>.</w:t>
      </w:r>
      <w:r w:rsidRPr="009447F3">
        <w:rPr>
          <w:rFonts w:cs="Arial"/>
        </w:rPr>
        <w:t xml:space="preserve"> </w:t>
      </w:r>
    </w:p>
    <w:p w14:paraId="6FBCE303" w14:textId="01D79DD8" w:rsidR="00FF5EBE" w:rsidRPr="00FF5EBE" w:rsidRDefault="00FF5EBE" w:rsidP="00FF5EBE">
      <w:pPr>
        <w:pStyle w:val="Odstavecseseznamem"/>
        <w:numPr>
          <w:ilvl w:val="0"/>
          <w:numId w:val="14"/>
        </w:numPr>
        <w:ind w:left="284" w:hanging="284"/>
        <w:jc w:val="both"/>
      </w:pPr>
      <w:r w:rsidRPr="00FF5EBE">
        <w:rPr>
          <w:rFonts w:cs="Arial"/>
        </w:rPr>
        <w:t>Závazky smluvních stran dle předchozího odstavce musí být smluvními stranami splněny nejpozději do 27. 8. 2018.</w:t>
      </w:r>
    </w:p>
    <w:p w14:paraId="64046CE9" w14:textId="1AD12D55" w:rsidR="000330A2" w:rsidRPr="006F462D" w:rsidRDefault="000330A2" w:rsidP="00CF0221">
      <w:pPr>
        <w:pStyle w:val="Odstavecseseznamem"/>
        <w:numPr>
          <w:ilvl w:val="0"/>
          <w:numId w:val="14"/>
        </w:numPr>
        <w:ind w:left="284" w:hanging="284"/>
        <w:jc w:val="both"/>
      </w:pPr>
      <w:r w:rsidRPr="006F462D">
        <w:t xml:space="preserve">Závazek </w:t>
      </w:r>
      <w:r w:rsidR="00DA1F7B" w:rsidRPr="006F462D">
        <w:t xml:space="preserve">prodávajícího dodat zboží </w:t>
      </w:r>
      <w:r w:rsidRPr="006F462D">
        <w:t xml:space="preserve">zahrnuje: </w:t>
      </w:r>
    </w:p>
    <w:p w14:paraId="3A949FC9" w14:textId="39474C03" w:rsidR="00DA1F7B" w:rsidRPr="00FF5EBE" w:rsidRDefault="00DA1F7B" w:rsidP="00AD779B">
      <w:pPr>
        <w:pStyle w:val="Odstavecseseznamem"/>
        <w:numPr>
          <w:ilvl w:val="0"/>
          <w:numId w:val="11"/>
        </w:numPr>
        <w:ind w:left="567" w:hanging="283"/>
        <w:jc w:val="both"/>
      </w:pPr>
      <w:r w:rsidRPr="00FF5EBE">
        <w:t xml:space="preserve">dodání </w:t>
      </w:r>
      <w:r w:rsidR="00C24292" w:rsidRPr="00FF5EBE">
        <w:t xml:space="preserve">řádně zabaleného </w:t>
      </w:r>
      <w:r w:rsidRPr="00FF5EBE">
        <w:t>zboží specifikovaného v Příloze č. 1;</w:t>
      </w:r>
    </w:p>
    <w:p w14:paraId="01B63E92" w14:textId="4A16D7FB" w:rsidR="00D02412" w:rsidRPr="00FF5EBE" w:rsidRDefault="00D02412" w:rsidP="00AD779B">
      <w:pPr>
        <w:pStyle w:val="Odstavecseseznamem"/>
        <w:numPr>
          <w:ilvl w:val="0"/>
          <w:numId w:val="11"/>
        </w:numPr>
        <w:ind w:left="567" w:hanging="283"/>
        <w:jc w:val="both"/>
      </w:pPr>
      <w:r w:rsidRPr="00FF5EBE">
        <w:lastRenderedPageBreak/>
        <w:t xml:space="preserve">dopravu </w:t>
      </w:r>
      <w:r w:rsidR="00FF5EBE">
        <w:t>zboží</w:t>
      </w:r>
      <w:r w:rsidRPr="00FF5EBE">
        <w:t xml:space="preserve"> včetně příslušenství na místo plnění, jeho vybalení</w:t>
      </w:r>
      <w:r w:rsidR="00CB268A" w:rsidRPr="00FF5EBE">
        <w:t xml:space="preserve"> a</w:t>
      </w:r>
      <w:r w:rsidRPr="00FF5EBE">
        <w:t xml:space="preserve"> kontrol</w:t>
      </w:r>
      <w:r w:rsidR="00261536" w:rsidRPr="00FF5EBE">
        <w:t>u</w:t>
      </w:r>
      <w:r w:rsidRPr="00FF5EBE">
        <w:t>, vyžaduje-li to povaha věci;</w:t>
      </w:r>
    </w:p>
    <w:p w14:paraId="4936C49A" w14:textId="18647714" w:rsidR="00D02412" w:rsidRPr="00FF5EBE" w:rsidRDefault="00D02412" w:rsidP="00AD779B">
      <w:pPr>
        <w:pStyle w:val="Odstavecseseznamem"/>
        <w:numPr>
          <w:ilvl w:val="0"/>
          <w:numId w:val="11"/>
        </w:numPr>
        <w:ind w:left="567" w:hanging="283"/>
        <w:jc w:val="both"/>
      </w:pPr>
      <w:r w:rsidRPr="00FF5EBE">
        <w:t>zpracování a předání instrukcí a návodů k obsluze a podmínky pro údržbu zboží</w:t>
      </w:r>
      <w:r w:rsidR="001B7623" w:rsidRPr="00FF5EBE">
        <w:t xml:space="preserve"> v českém jazyce</w:t>
      </w:r>
      <w:r w:rsidRPr="00FF5EBE">
        <w:t xml:space="preserve"> (manuálů);</w:t>
      </w:r>
    </w:p>
    <w:p w14:paraId="5EF2F16D" w14:textId="6A2F7B78" w:rsidR="002A703D" w:rsidRPr="00FF5EBE" w:rsidRDefault="002A703D" w:rsidP="00AD779B">
      <w:pPr>
        <w:pStyle w:val="Odstavecseseznamem"/>
        <w:numPr>
          <w:ilvl w:val="0"/>
          <w:numId w:val="11"/>
        </w:numPr>
        <w:ind w:left="567" w:hanging="283"/>
        <w:jc w:val="both"/>
      </w:pPr>
      <w:r w:rsidRPr="00FF5EBE">
        <w:t>předání prohlášení o shodě dodaného zboží se schválenými standardy</w:t>
      </w:r>
      <w:r w:rsidR="009A7432" w:rsidRPr="00FF5EBE">
        <w:t>, záručního listu a související dokumentace v rozsahu poskytované výrobcem</w:t>
      </w:r>
      <w:r w:rsidRPr="00FF5EBE">
        <w:t>;</w:t>
      </w:r>
    </w:p>
    <w:p w14:paraId="0323BCFB" w14:textId="77777777" w:rsidR="00345E11" w:rsidRPr="00FF5EBE" w:rsidRDefault="00345E11" w:rsidP="00345E11">
      <w:pPr>
        <w:pStyle w:val="Odstavecseseznamem"/>
        <w:numPr>
          <w:ilvl w:val="0"/>
          <w:numId w:val="11"/>
        </w:numPr>
        <w:ind w:left="567" w:hanging="283"/>
        <w:jc w:val="both"/>
      </w:pPr>
      <w:r w:rsidRPr="00FF5EBE">
        <w:t xml:space="preserve">likvidace obalů a odpadu; </w:t>
      </w:r>
    </w:p>
    <w:p w14:paraId="7749C2E4" w14:textId="4E9C0899" w:rsidR="002A703D" w:rsidRPr="00FF5EBE" w:rsidRDefault="002A703D" w:rsidP="001B7623">
      <w:pPr>
        <w:pStyle w:val="Odstavecseseznamem"/>
        <w:numPr>
          <w:ilvl w:val="0"/>
          <w:numId w:val="11"/>
        </w:numPr>
        <w:ind w:left="567" w:hanging="283"/>
        <w:jc w:val="both"/>
      </w:pPr>
      <w:r w:rsidRPr="00FF5EBE">
        <w:t>poskytování bezplatného záručního servisu</w:t>
      </w:r>
      <w:r w:rsidR="00C9137D" w:rsidRPr="00FF5EBE">
        <w:t>;</w:t>
      </w:r>
    </w:p>
    <w:p w14:paraId="6920344C" w14:textId="351FB8AF" w:rsidR="009B58F5" w:rsidRPr="00FF5EBE" w:rsidRDefault="004C59E5" w:rsidP="00AD779B">
      <w:pPr>
        <w:pStyle w:val="Odstavecseseznamem"/>
        <w:numPr>
          <w:ilvl w:val="0"/>
          <w:numId w:val="11"/>
        </w:numPr>
        <w:ind w:left="567" w:hanging="283"/>
        <w:jc w:val="both"/>
      </w:pPr>
      <w:r w:rsidRPr="00FF5EBE">
        <w:t>vykonání dalších činností, jejichž provedení je nebo se stane nezbytným k řádném</w:t>
      </w:r>
      <w:r w:rsidR="00DA1F7B" w:rsidRPr="00FF5EBE">
        <w:t>u</w:t>
      </w:r>
      <w:r w:rsidRPr="00FF5EBE">
        <w:t xml:space="preserve"> provedení předmětu </w:t>
      </w:r>
      <w:r w:rsidR="00DA1F7B" w:rsidRPr="00FF5EBE">
        <w:t>plnění</w:t>
      </w:r>
      <w:r w:rsidR="00CC4593" w:rsidRPr="00FF5EBE">
        <w:t>.</w:t>
      </w:r>
    </w:p>
    <w:p w14:paraId="0453FF82" w14:textId="1CFCD995" w:rsidR="00ED407F" w:rsidRPr="009447F3" w:rsidRDefault="00DA1F7B" w:rsidP="00ED407F">
      <w:pPr>
        <w:ind w:left="284"/>
        <w:jc w:val="both"/>
      </w:pPr>
      <w:r w:rsidRPr="006F462D">
        <w:t xml:space="preserve">Zboží </w:t>
      </w:r>
      <w:r w:rsidR="00ED407F" w:rsidRPr="006F462D">
        <w:t xml:space="preserve">musí být </w:t>
      </w:r>
      <w:r w:rsidR="001E490A" w:rsidRPr="006F462D">
        <w:t xml:space="preserve">dodáno </w:t>
      </w:r>
      <w:r w:rsidR="00ED407F" w:rsidRPr="006F462D">
        <w:t>nové, nepoužité, nerepasované, nepoškozené, plně funkční, v nejvyšší jakosti poskytované výrobcem zboží</w:t>
      </w:r>
      <w:r w:rsidR="001E490A" w:rsidRPr="006F462D">
        <w:t xml:space="preserve"> a odpovídající platný</w:t>
      </w:r>
      <w:r w:rsidR="00C24292" w:rsidRPr="006F462D">
        <w:t>m</w:t>
      </w:r>
      <w:r w:rsidR="001E490A" w:rsidRPr="006F462D">
        <w:t xml:space="preserve"> technickým normám a obecně závazný</w:t>
      </w:r>
      <w:r w:rsidR="00D14DFD" w:rsidRPr="006F462D">
        <w:t xml:space="preserve">m </w:t>
      </w:r>
      <w:r w:rsidR="001E490A" w:rsidRPr="006F462D">
        <w:t>právním předpisům</w:t>
      </w:r>
      <w:r w:rsidR="00ED407F" w:rsidRPr="006F462D">
        <w:t>.</w:t>
      </w:r>
    </w:p>
    <w:p w14:paraId="3B2C83E9" w14:textId="7C068905" w:rsidR="00307B11" w:rsidRDefault="00307B11" w:rsidP="009B58F5">
      <w:pPr>
        <w:pStyle w:val="Odstavecseseznamem"/>
        <w:numPr>
          <w:ilvl w:val="0"/>
          <w:numId w:val="14"/>
        </w:numPr>
        <w:ind w:left="284" w:hanging="284"/>
        <w:jc w:val="both"/>
      </w:pPr>
      <w:r w:rsidRPr="006079D5">
        <w:t xml:space="preserve">Místem plnění </w:t>
      </w:r>
      <w:r w:rsidR="00D63772">
        <w:t xml:space="preserve">je </w:t>
      </w:r>
      <w:r w:rsidR="00FF5EBE" w:rsidRPr="00950FBF">
        <w:t>Ústav anatomie, Šimkova 870, 500 03 Hradec Králové.</w:t>
      </w:r>
      <w:r w:rsidR="00FF5EBE">
        <w:t xml:space="preserve"> Místnost určí kupující po uzavření smlouvy.</w:t>
      </w:r>
    </w:p>
    <w:p w14:paraId="35CD4934" w14:textId="65DFC964" w:rsidR="00307B11" w:rsidRDefault="001B56CA" w:rsidP="009B58F5">
      <w:pPr>
        <w:pStyle w:val="Odstavecseseznamem"/>
        <w:numPr>
          <w:ilvl w:val="0"/>
          <w:numId w:val="14"/>
        </w:numPr>
        <w:suppressAutoHyphens/>
        <w:spacing w:after="0" w:line="240" w:lineRule="auto"/>
        <w:ind w:left="284" w:hanging="284"/>
        <w:jc w:val="both"/>
      </w:pPr>
      <w:r>
        <w:t xml:space="preserve">Zboží </w:t>
      </w:r>
      <w:r w:rsidR="008731E1">
        <w:t xml:space="preserve">bude </w:t>
      </w:r>
      <w:r>
        <w:t>dodáno</w:t>
      </w:r>
      <w:r w:rsidR="002A703D">
        <w:t xml:space="preserve"> </w:t>
      </w:r>
      <w:r w:rsidR="00C64485">
        <w:t>v</w:t>
      </w:r>
      <w:r w:rsidR="00253BBB">
        <w:t> </w:t>
      </w:r>
      <w:r w:rsidR="00C64485">
        <w:t>rozsahu</w:t>
      </w:r>
      <w:r w:rsidR="00253BBB">
        <w:t xml:space="preserve">, </w:t>
      </w:r>
      <w:r w:rsidR="00253BBB" w:rsidRPr="00AC568F">
        <w:t>jakosti</w:t>
      </w:r>
      <w:r w:rsidR="00C64485">
        <w:t xml:space="preserve"> </w:t>
      </w:r>
      <w:r w:rsidR="00943AE5">
        <w:t xml:space="preserve">a provedení </w:t>
      </w:r>
      <w:r w:rsidR="00C64485">
        <w:t xml:space="preserve">dle </w:t>
      </w:r>
      <w:r w:rsidR="002C1104">
        <w:t xml:space="preserve">Přílohy </w:t>
      </w:r>
      <w:r w:rsidR="00C64485">
        <w:t xml:space="preserve">č. </w:t>
      </w:r>
      <w:r w:rsidR="00FF042E">
        <w:t>1</w:t>
      </w:r>
      <w:r w:rsidR="002A703D">
        <w:t>.</w:t>
      </w:r>
    </w:p>
    <w:p w14:paraId="553DEB93" w14:textId="6337A30E" w:rsidR="000005B1" w:rsidRPr="000005B1" w:rsidRDefault="000005B1" w:rsidP="009B58F5">
      <w:pPr>
        <w:pStyle w:val="Odstavecseseznamem"/>
        <w:numPr>
          <w:ilvl w:val="0"/>
          <w:numId w:val="14"/>
        </w:numPr>
        <w:suppressAutoHyphens/>
        <w:spacing w:after="0" w:line="240" w:lineRule="auto"/>
        <w:ind w:left="284" w:hanging="284"/>
        <w:jc w:val="both"/>
      </w:pPr>
      <w:bookmarkStart w:id="0" w:name="_GoBack"/>
      <w:bookmarkEnd w:id="0"/>
      <w:r w:rsidRPr="000005B1">
        <w:rPr>
          <w:rFonts w:eastAsia="Calibri" w:cs="Calibri"/>
          <w:snapToGrid w:val="0"/>
        </w:rPr>
        <w:t>Předmět této smlouvy je spolufinancován z prostředků fondů Evropské unie v rámci Operačního programu Výzkum, vývoj a vzdělávání. Prodávající je povinen při plnění povinností vyplývajících z této smlouvy dodržovat požadavky stanovené podmínkami pro poskytnutí dotace z Operačního programu</w:t>
      </w:r>
    </w:p>
    <w:p w14:paraId="2478F1A2" w14:textId="086667FD" w:rsidR="00307B11" w:rsidRPr="006079D5" w:rsidRDefault="00307B11" w:rsidP="008C6D00">
      <w:pPr>
        <w:pStyle w:val="Nadpis1"/>
        <w:numPr>
          <w:ilvl w:val="0"/>
          <w:numId w:val="1"/>
        </w:numPr>
        <w:ind w:left="0" w:firstLine="0"/>
        <w:jc w:val="center"/>
        <w:rPr>
          <w:sz w:val="22"/>
          <w:szCs w:val="22"/>
        </w:rPr>
      </w:pPr>
      <w:r w:rsidRPr="006079D5">
        <w:rPr>
          <w:sz w:val="22"/>
          <w:szCs w:val="22"/>
        </w:rPr>
        <w:t xml:space="preserve">Cena </w:t>
      </w:r>
      <w:r w:rsidR="001B56CA">
        <w:rPr>
          <w:sz w:val="22"/>
          <w:szCs w:val="22"/>
        </w:rPr>
        <w:t>plnění</w:t>
      </w:r>
      <w:r w:rsidR="00B44E43">
        <w:rPr>
          <w:sz w:val="22"/>
          <w:szCs w:val="22"/>
        </w:rPr>
        <w:t>, položkový rozpočet</w:t>
      </w:r>
      <w:r w:rsidRPr="006079D5">
        <w:rPr>
          <w:sz w:val="22"/>
          <w:szCs w:val="22"/>
        </w:rPr>
        <w:t xml:space="preserve"> a platební podmínky</w:t>
      </w:r>
    </w:p>
    <w:p w14:paraId="4EDA91AB" w14:textId="72E697CA" w:rsidR="00307B11" w:rsidRPr="00DA04A5" w:rsidRDefault="001B56CA" w:rsidP="006079D5">
      <w:pPr>
        <w:pStyle w:val="Odstavecseseznamem"/>
        <w:numPr>
          <w:ilvl w:val="0"/>
          <w:numId w:val="2"/>
        </w:numPr>
        <w:spacing w:after="0" w:line="240" w:lineRule="auto"/>
        <w:ind w:left="284" w:hanging="284"/>
        <w:jc w:val="both"/>
      </w:pPr>
      <w:r>
        <w:t>Kupující</w:t>
      </w:r>
      <w:r w:rsidRPr="006079D5">
        <w:t xml:space="preserve"> </w:t>
      </w:r>
      <w:r w:rsidR="00307B11" w:rsidRPr="006079D5">
        <w:t xml:space="preserve">a </w:t>
      </w:r>
      <w:r>
        <w:t>prodávající</w:t>
      </w:r>
      <w:r w:rsidRPr="006079D5">
        <w:t xml:space="preserve"> </w:t>
      </w:r>
      <w:r w:rsidR="00307B11" w:rsidRPr="006079D5">
        <w:t xml:space="preserve">se dohodli, že cena za </w:t>
      </w:r>
      <w:r w:rsidR="00DA04A5">
        <w:t>plnění</w:t>
      </w:r>
      <w:r w:rsidR="00DA04A5" w:rsidRPr="00DA04A5">
        <w:t xml:space="preserve"> </w:t>
      </w:r>
      <w:r w:rsidR="00943AE5" w:rsidRPr="00DA04A5">
        <w:t>dle</w:t>
      </w:r>
      <w:r w:rsidR="00307B11" w:rsidRPr="00DA04A5">
        <w:t> čl. I. této smlouvy (dále jen „</w:t>
      </w:r>
      <w:r w:rsidRPr="00DA04A5">
        <w:t xml:space="preserve">kupní </w:t>
      </w:r>
      <w:r w:rsidR="00307B11" w:rsidRPr="00DA04A5">
        <w:t xml:space="preserve">cena“) činí: </w:t>
      </w:r>
    </w:p>
    <w:p w14:paraId="32132157" w14:textId="31532BE8" w:rsidR="00307B11" w:rsidRDefault="00307B11" w:rsidP="00C16B39">
      <w:pPr>
        <w:pStyle w:val="Odstavecseseznamem"/>
        <w:spacing w:after="0" w:line="240" w:lineRule="auto"/>
        <w:ind w:left="2832"/>
        <w:jc w:val="both"/>
        <w:rPr>
          <w:i/>
        </w:rPr>
      </w:pPr>
      <w:r w:rsidRPr="006079D5">
        <w:rPr>
          <w:highlight w:val="yellow"/>
        </w:rPr>
        <w:t>……………………. Kč (bez DPH)</w:t>
      </w:r>
      <w:r w:rsidRPr="006079D5">
        <w:t xml:space="preserve"> </w:t>
      </w:r>
      <w:r w:rsidR="008303B4" w:rsidRPr="008303B4">
        <w:rPr>
          <w:i/>
          <w:highlight w:val="yellow"/>
        </w:rPr>
        <w:t xml:space="preserve">„doplní </w:t>
      </w:r>
      <w:r w:rsidR="00C16B39">
        <w:rPr>
          <w:i/>
          <w:highlight w:val="yellow"/>
        </w:rPr>
        <w:t>dodavatel</w:t>
      </w:r>
      <w:r w:rsidR="008303B4" w:rsidRPr="008303B4">
        <w:rPr>
          <w:i/>
          <w:highlight w:val="yellow"/>
        </w:rPr>
        <w:t>“</w:t>
      </w:r>
    </w:p>
    <w:p w14:paraId="03F536B6" w14:textId="5EC8389F" w:rsidR="002A703D" w:rsidRPr="002A703D" w:rsidRDefault="002A703D" w:rsidP="00C16B39">
      <w:pPr>
        <w:pStyle w:val="Odstavecseseznamem"/>
        <w:spacing w:after="0" w:line="240" w:lineRule="auto"/>
        <w:ind w:left="2832"/>
        <w:jc w:val="both"/>
        <w:rPr>
          <w:i/>
          <w:highlight w:val="yellow"/>
        </w:rPr>
      </w:pPr>
      <w:r w:rsidRPr="002A703D">
        <w:rPr>
          <w:i/>
          <w:highlight w:val="yellow"/>
        </w:rPr>
        <w:t>……………………. Kč (</w:t>
      </w:r>
      <w:r>
        <w:rPr>
          <w:i/>
          <w:highlight w:val="yellow"/>
        </w:rPr>
        <w:t xml:space="preserve">DPH </w:t>
      </w:r>
      <w:r w:rsidR="00A54F4D">
        <w:rPr>
          <w:i/>
          <w:highlight w:val="yellow"/>
        </w:rPr>
        <w:t>21</w:t>
      </w:r>
      <w:r w:rsidRPr="002A703D">
        <w:rPr>
          <w:i/>
          <w:highlight w:val="yellow"/>
        </w:rPr>
        <w:t xml:space="preserve">%) „doplní </w:t>
      </w:r>
      <w:r w:rsidR="00C16B39">
        <w:rPr>
          <w:i/>
          <w:highlight w:val="yellow"/>
        </w:rPr>
        <w:t>dodavatel</w:t>
      </w:r>
      <w:r w:rsidRPr="002A703D">
        <w:rPr>
          <w:i/>
          <w:highlight w:val="yellow"/>
        </w:rPr>
        <w:t>“</w:t>
      </w:r>
    </w:p>
    <w:p w14:paraId="0CF0B29D" w14:textId="423127B1" w:rsidR="002A703D" w:rsidRPr="006079D5" w:rsidRDefault="002A703D" w:rsidP="00C16B39">
      <w:pPr>
        <w:pStyle w:val="Odstavecseseznamem"/>
        <w:spacing w:after="0" w:line="240" w:lineRule="auto"/>
        <w:ind w:left="2832"/>
        <w:jc w:val="both"/>
      </w:pPr>
      <w:r w:rsidRPr="002A703D">
        <w:rPr>
          <w:i/>
          <w:highlight w:val="yellow"/>
        </w:rPr>
        <w:t xml:space="preserve">…………………... Kč (vč. DPH) „doplní </w:t>
      </w:r>
      <w:r w:rsidR="00C16B39">
        <w:rPr>
          <w:i/>
          <w:highlight w:val="yellow"/>
        </w:rPr>
        <w:t>dodavatel</w:t>
      </w:r>
      <w:r w:rsidRPr="002A703D">
        <w:rPr>
          <w:i/>
          <w:highlight w:val="yellow"/>
        </w:rPr>
        <w:t>“</w:t>
      </w:r>
    </w:p>
    <w:p w14:paraId="5B8ABC39" w14:textId="3910B066" w:rsidR="00307B11" w:rsidRPr="00442E53" w:rsidRDefault="001B56CA" w:rsidP="006079D5">
      <w:pPr>
        <w:pStyle w:val="Odstavecseseznamem"/>
        <w:numPr>
          <w:ilvl w:val="0"/>
          <w:numId w:val="2"/>
        </w:numPr>
        <w:autoSpaceDE w:val="0"/>
        <w:autoSpaceDN w:val="0"/>
        <w:jc w:val="both"/>
      </w:pPr>
      <w:r>
        <w:rPr>
          <w:shd w:val="clear" w:color="auto" w:fill="FFFFFF"/>
        </w:rPr>
        <w:t xml:space="preserve">Prodávající </w:t>
      </w:r>
      <w:r w:rsidR="00B44E43">
        <w:rPr>
          <w:shd w:val="clear" w:color="auto" w:fill="FFFFFF"/>
        </w:rPr>
        <w:t xml:space="preserve">prohlašuje, že </w:t>
      </w:r>
      <w:r>
        <w:rPr>
          <w:shd w:val="clear" w:color="auto" w:fill="FFFFFF"/>
        </w:rPr>
        <w:t xml:space="preserve">kupní </w:t>
      </w:r>
      <w:r w:rsidR="00307B11" w:rsidRPr="00442E53">
        <w:rPr>
          <w:shd w:val="clear" w:color="auto" w:fill="FFFFFF"/>
        </w:rPr>
        <w:t>cena</w:t>
      </w:r>
      <w:r w:rsidR="00B44E43">
        <w:rPr>
          <w:shd w:val="clear" w:color="auto" w:fill="FFFFFF"/>
        </w:rPr>
        <w:t xml:space="preserve"> </w:t>
      </w:r>
      <w:r w:rsidR="00307B11" w:rsidRPr="00442E53">
        <w:rPr>
          <w:shd w:val="clear" w:color="auto" w:fill="FFFFFF"/>
        </w:rPr>
        <w:t xml:space="preserve">zahrnuje </w:t>
      </w:r>
      <w:r w:rsidR="00B44E43">
        <w:rPr>
          <w:shd w:val="clear" w:color="auto" w:fill="FFFFFF"/>
        </w:rPr>
        <w:t>veškeré nutné náklady nezbytné pro řádné a včasné splnění předmětu smlouvy</w:t>
      </w:r>
      <w:r w:rsidR="00CB6148">
        <w:rPr>
          <w:shd w:val="clear" w:color="auto" w:fill="FFFFFF"/>
        </w:rPr>
        <w:t xml:space="preserve">, zejména balné, dopravu na místo </w:t>
      </w:r>
      <w:r w:rsidR="009400CC">
        <w:rPr>
          <w:shd w:val="clear" w:color="auto" w:fill="FFFFFF"/>
        </w:rPr>
        <w:t>plnění</w:t>
      </w:r>
      <w:r w:rsidR="00CB6148">
        <w:rPr>
          <w:shd w:val="clear" w:color="auto" w:fill="FFFFFF"/>
        </w:rPr>
        <w:t xml:space="preserve">, </w:t>
      </w:r>
      <w:r w:rsidR="00DA04A5">
        <w:rPr>
          <w:shd w:val="clear" w:color="auto" w:fill="FFFFFF"/>
        </w:rPr>
        <w:t>vyložení zboží na místo plnění,</w:t>
      </w:r>
      <w:r w:rsidR="00A1784F">
        <w:rPr>
          <w:shd w:val="clear" w:color="auto" w:fill="FFFFFF"/>
        </w:rPr>
        <w:t xml:space="preserve"> </w:t>
      </w:r>
      <w:r w:rsidR="00CB6148">
        <w:rPr>
          <w:shd w:val="clear" w:color="auto" w:fill="FFFFFF"/>
        </w:rPr>
        <w:t>poštovné, administrativní poplatky apod.,</w:t>
      </w:r>
      <w:r w:rsidR="00B44E43">
        <w:rPr>
          <w:shd w:val="clear" w:color="auto" w:fill="FFFFFF"/>
        </w:rPr>
        <w:t xml:space="preserve"> včetně všech nákladů souvisejících při zohlednění veškerých rizik a vlivů, o nichž lze během plnění smlouvy uvažovat.</w:t>
      </w:r>
      <w:r w:rsidR="00307B11" w:rsidRPr="00442E53">
        <w:t xml:space="preserve"> </w:t>
      </w:r>
    </w:p>
    <w:p w14:paraId="2F44FEDC" w14:textId="0E45E9B1" w:rsidR="00307B11" w:rsidRDefault="001B56CA" w:rsidP="006079D5">
      <w:pPr>
        <w:pStyle w:val="Odstavecseseznamem"/>
        <w:numPr>
          <w:ilvl w:val="0"/>
          <w:numId w:val="2"/>
        </w:numPr>
        <w:spacing w:after="0" w:line="240" w:lineRule="auto"/>
        <w:ind w:left="284" w:hanging="284"/>
        <w:jc w:val="both"/>
      </w:pPr>
      <w:r>
        <w:t>Kupní c</w:t>
      </w:r>
      <w:r w:rsidR="005076D4">
        <w:t>ena je ce</w:t>
      </w:r>
      <w:r w:rsidR="00307B11" w:rsidRPr="00442E53">
        <w:t>nou nejvýše přípustnou a její výše je závazná po</w:t>
      </w:r>
      <w:r w:rsidR="00307B11" w:rsidRPr="002C4435">
        <w:t xml:space="preserve"> celou dobu účinnosti této smlouvy. Změna sjednané ceny je možná </w:t>
      </w:r>
      <w:r w:rsidR="00307B11" w:rsidRPr="009275EC">
        <w:t xml:space="preserve">pouze a jen za předpokladu, že dojde po uzavření této smlouvy ke změnám sazeb daně z přidané hodnoty. </w:t>
      </w:r>
    </w:p>
    <w:p w14:paraId="628C6B22" w14:textId="64DA9D39" w:rsidR="002E1A41" w:rsidRDefault="00E754E8" w:rsidP="006079D5">
      <w:pPr>
        <w:pStyle w:val="Odstavecseseznamem"/>
        <w:numPr>
          <w:ilvl w:val="0"/>
          <w:numId w:val="2"/>
        </w:numPr>
        <w:spacing w:after="0" w:line="240" w:lineRule="auto"/>
        <w:ind w:left="284" w:hanging="284"/>
        <w:jc w:val="both"/>
      </w:pPr>
      <w:r>
        <w:t>Kupní c</w:t>
      </w:r>
      <w:r w:rsidR="00307B11" w:rsidRPr="006079D5">
        <w:t xml:space="preserve">enu </w:t>
      </w:r>
      <w:r w:rsidR="00A0115D">
        <w:t xml:space="preserve">dle </w:t>
      </w:r>
      <w:r w:rsidR="009D1732">
        <w:t>odstavce 1</w:t>
      </w:r>
      <w:r w:rsidR="00A767C1">
        <w:t xml:space="preserve"> </w:t>
      </w:r>
      <w:r w:rsidR="00261536">
        <w:t>tohoto článku</w:t>
      </w:r>
      <w:r w:rsidR="00307B11" w:rsidRPr="006079D5">
        <w:t xml:space="preserve"> uhra</w:t>
      </w:r>
      <w:r w:rsidR="00466B6B">
        <w:t xml:space="preserve">dí </w:t>
      </w:r>
      <w:r>
        <w:t xml:space="preserve">kupující </w:t>
      </w:r>
      <w:r w:rsidR="00466B6B">
        <w:t>na základě faktury vystavené</w:t>
      </w:r>
      <w:r w:rsidR="00307B11" w:rsidRPr="006079D5">
        <w:t xml:space="preserve"> </w:t>
      </w:r>
      <w:r>
        <w:t>prodávajícím</w:t>
      </w:r>
      <w:r w:rsidRPr="006079D5">
        <w:t xml:space="preserve"> </w:t>
      </w:r>
      <w:r w:rsidR="00CB268A">
        <w:t>při/</w:t>
      </w:r>
      <w:r w:rsidR="00307B11" w:rsidRPr="006079D5">
        <w:t xml:space="preserve">po </w:t>
      </w:r>
      <w:r>
        <w:t>dodání zboží</w:t>
      </w:r>
      <w:r w:rsidR="00307B11" w:rsidRPr="006079D5">
        <w:t xml:space="preserve">, a to bankovním převodem na účet </w:t>
      </w:r>
      <w:r w:rsidR="003D19BE">
        <w:t>prodávajícího</w:t>
      </w:r>
      <w:r w:rsidR="003D19BE" w:rsidRPr="006079D5">
        <w:t xml:space="preserve"> </w:t>
      </w:r>
      <w:r w:rsidR="00307B11" w:rsidRPr="006079D5">
        <w:t xml:space="preserve">uvedený v záhlaví této smlouvy. </w:t>
      </w:r>
    </w:p>
    <w:p w14:paraId="7FB1FDB2" w14:textId="2411E94E" w:rsidR="002E1A41" w:rsidRPr="006079D5" w:rsidRDefault="00307B11" w:rsidP="002E1A41">
      <w:pPr>
        <w:pStyle w:val="Odstavecseseznamem"/>
        <w:spacing w:after="0" w:line="240" w:lineRule="auto"/>
        <w:ind w:left="284"/>
        <w:jc w:val="both"/>
      </w:pPr>
      <w:r w:rsidRPr="006079D5">
        <w:t>V popisu faktury bude uvedena tato smlouva</w:t>
      </w:r>
      <w:r w:rsidR="00C638D2">
        <w:t xml:space="preserve"> a přílohou bude potvrzený předávací p</w:t>
      </w:r>
      <w:r w:rsidR="00495277">
        <w:t>rotokol</w:t>
      </w:r>
      <w:r w:rsidR="0062737F">
        <w:t xml:space="preserve">. Splatnost faktury je </w:t>
      </w:r>
      <w:r w:rsidR="00466B6B">
        <w:t>30</w:t>
      </w:r>
      <w:r w:rsidR="0062737F">
        <w:t xml:space="preserve"> k</w:t>
      </w:r>
      <w:r w:rsidRPr="006079D5">
        <w:t xml:space="preserve">alendářních dnů od jejího doručení </w:t>
      </w:r>
      <w:r w:rsidR="00E754E8">
        <w:t>kupujícímu</w:t>
      </w:r>
      <w:r w:rsidRPr="006079D5">
        <w:t>.</w:t>
      </w:r>
    </w:p>
    <w:p w14:paraId="4744824C" w14:textId="595E1F96" w:rsidR="00307B11" w:rsidRPr="006079D5" w:rsidRDefault="00307B11" w:rsidP="006079D5">
      <w:pPr>
        <w:pStyle w:val="Odstavecseseznamem"/>
        <w:numPr>
          <w:ilvl w:val="0"/>
          <w:numId w:val="2"/>
        </w:numPr>
        <w:spacing w:after="0" w:line="240" w:lineRule="auto"/>
        <w:ind w:left="284" w:hanging="284"/>
        <w:jc w:val="both"/>
      </w:pPr>
      <w:r w:rsidRPr="006079D5">
        <w:t>Daňové doklady – faktury musí obsahovat náležitosti daňového doklad</w:t>
      </w:r>
      <w:r w:rsidR="00875641" w:rsidRPr="006079D5">
        <w:t>u</w:t>
      </w:r>
      <w:r w:rsidRPr="006079D5">
        <w:t xml:space="preserve"> dle zákona č. 235/2004 Sb., o dani z přidané hodnoty, ve znění pozdějších předpisů.</w:t>
      </w:r>
      <w:r w:rsidR="00007991">
        <w:t xml:space="preserve"> </w:t>
      </w:r>
      <w:r w:rsidR="00007991" w:rsidRPr="00C847BF">
        <w:rPr>
          <w:rFonts w:cstheme="minorHAnsi"/>
        </w:rPr>
        <w:t>Faktura musí dále odpovídat požadavkům stanoveným podmínkami pro poskytnutí dotace z Operačního programu, tj. musí obsahovat registrační číslo projektu (</w:t>
      </w:r>
      <w:r w:rsidR="00007991">
        <w:t>CZ.02.2.67/0.0/0.0/17_044/0008561</w:t>
      </w:r>
      <w:r w:rsidR="00007991" w:rsidRPr="00C847BF">
        <w:rPr>
          <w:rFonts w:cstheme="minorHAnsi"/>
          <w:lang w:bidi="en-US"/>
        </w:rPr>
        <w:t>)</w:t>
      </w:r>
      <w:r w:rsidR="00007991">
        <w:rPr>
          <w:rFonts w:cstheme="minorHAnsi"/>
          <w:lang w:bidi="en-US"/>
        </w:rPr>
        <w:t>.</w:t>
      </w:r>
      <w:r w:rsidRPr="006079D5">
        <w:t xml:space="preserve"> V případě, že faktura bude obsahovat nesprávné nebo neúplné náležitosti či údaje,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Pr="006079D5">
        <w:lastRenderedPageBreak/>
        <w:t>pracovního klidu, posouvá se termín splatnosti na nejbližší následující pracovní den po dni pracovního volna nebo pracovního klidu.</w:t>
      </w:r>
      <w:r w:rsidR="00B04F77">
        <w:t xml:space="preserve"> </w:t>
      </w:r>
    </w:p>
    <w:p w14:paraId="2A478324" w14:textId="756CD29C" w:rsidR="00307B11" w:rsidRPr="006079D5" w:rsidRDefault="00307B11" w:rsidP="006079D5">
      <w:pPr>
        <w:pStyle w:val="Odstavecseseznamem"/>
        <w:numPr>
          <w:ilvl w:val="0"/>
          <w:numId w:val="2"/>
        </w:numPr>
        <w:spacing w:after="0" w:line="240" w:lineRule="auto"/>
        <w:ind w:left="284" w:hanging="284"/>
        <w:jc w:val="both"/>
      </w:pPr>
      <w:r w:rsidRPr="006079D5">
        <w:t xml:space="preserve">Platba se považuje za splněnou dnem odepsání z účtu </w:t>
      </w:r>
      <w:r w:rsidR="00E754E8">
        <w:t>kupujícího</w:t>
      </w:r>
      <w:r w:rsidR="00E754E8" w:rsidRPr="006079D5">
        <w:t xml:space="preserve"> </w:t>
      </w:r>
      <w:r w:rsidRPr="006079D5">
        <w:t xml:space="preserve">ve prospěch účtu </w:t>
      </w:r>
      <w:r w:rsidR="00E754E8">
        <w:t>prodávajícího</w:t>
      </w:r>
      <w:r w:rsidRPr="006079D5">
        <w:t>.</w:t>
      </w:r>
    </w:p>
    <w:p w14:paraId="147EB447" w14:textId="6AD89871" w:rsidR="00307B11" w:rsidRPr="006079D5" w:rsidRDefault="00E754E8" w:rsidP="006079D5">
      <w:pPr>
        <w:pStyle w:val="Odstavecseseznamem"/>
        <w:numPr>
          <w:ilvl w:val="0"/>
          <w:numId w:val="2"/>
        </w:numPr>
        <w:spacing w:after="0" w:line="240" w:lineRule="auto"/>
        <w:ind w:left="284" w:hanging="284"/>
        <w:jc w:val="both"/>
      </w:pPr>
      <w:r>
        <w:t>Kupující</w:t>
      </w:r>
      <w:r w:rsidRPr="006079D5">
        <w:t xml:space="preserve"> </w:t>
      </w:r>
      <w:r w:rsidR="00307B11" w:rsidRPr="006079D5">
        <w:t>neposkytuje zálohy.</w:t>
      </w:r>
    </w:p>
    <w:p w14:paraId="592E487A" w14:textId="0BCC4191" w:rsidR="00307B11" w:rsidRDefault="00307B11" w:rsidP="006079D5">
      <w:pPr>
        <w:pStyle w:val="Odstavecseseznamem"/>
        <w:numPr>
          <w:ilvl w:val="0"/>
          <w:numId w:val="2"/>
        </w:numPr>
        <w:spacing w:after="0" w:line="240" w:lineRule="auto"/>
        <w:ind w:left="284" w:hanging="284"/>
        <w:jc w:val="both"/>
      </w:pPr>
      <w:r w:rsidRPr="006079D5">
        <w:t>Platby budou probíhat výhradně v CZK.</w:t>
      </w:r>
    </w:p>
    <w:p w14:paraId="35FC0D40" w14:textId="420E2FA0" w:rsidR="005A09C1" w:rsidRPr="006079D5" w:rsidRDefault="005A09C1" w:rsidP="006079D5">
      <w:pPr>
        <w:pStyle w:val="Odstavecseseznamem"/>
        <w:numPr>
          <w:ilvl w:val="0"/>
          <w:numId w:val="2"/>
        </w:numPr>
        <w:spacing w:after="0" w:line="240" w:lineRule="auto"/>
        <w:ind w:left="284" w:hanging="284"/>
        <w:jc w:val="both"/>
      </w:pPr>
      <w:r>
        <w:t xml:space="preserve">Pokud kupující uplatní nárok na odstranění vady zboží ve lhůtě splatnosti faktury, není kupující povinen až do odstranění vady zboží uhradit cenu zboží. Okamžikem odstranění vady zboží začne běžet nová lhůta splatnosti </w:t>
      </w:r>
      <w:r w:rsidR="00C9137D">
        <w:t>faktury.</w:t>
      </w:r>
    </w:p>
    <w:p w14:paraId="15D0EA31" w14:textId="15933598" w:rsidR="00C638D2" w:rsidRDefault="003125F7" w:rsidP="009275EC">
      <w:pPr>
        <w:pStyle w:val="Nadpis1"/>
        <w:numPr>
          <w:ilvl w:val="0"/>
          <w:numId w:val="1"/>
        </w:numPr>
        <w:jc w:val="center"/>
        <w:rPr>
          <w:sz w:val="22"/>
          <w:szCs w:val="22"/>
        </w:rPr>
      </w:pPr>
      <w:r>
        <w:rPr>
          <w:sz w:val="22"/>
          <w:szCs w:val="22"/>
        </w:rPr>
        <w:t>Dodání</w:t>
      </w:r>
      <w:r w:rsidR="00E754E8">
        <w:rPr>
          <w:sz w:val="22"/>
          <w:szCs w:val="22"/>
        </w:rPr>
        <w:t xml:space="preserve"> </w:t>
      </w:r>
      <w:r w:rsidR="00C638D2">
        <w:rPr>
          <w:sz w:val="22"/>
          <w:szCs w:val="22"/>
        </w:rPr>
        <w:t xml:space="preserve">a převzetí </w:t>
      </w:r>
      <w:r w:rsidR="00E754E8">
        <w:rPr>
          <w:sz w:val="22"/>
          <w:szCs w:val="22"/>
        </w:rPr>
        <w:t>zboží</w:t>
      </w:r>
    </w:p>
    <w:p w14:paraId="04BB6960" w14:textId="21BA2D2F" w:rsidR="00AD779B" w:rsidRDefault="00E754E8" w:rsidP="00175260">
      <w:pPr>
        <w:pStyle w:val="Odstavecseseznamem"/>
        <w:numPr>
          <w:ilvl w:val="0"/>
          <w:numId w:val="17"/>
        </w:numPr>
        <w:ind w:left="284" w:hanging="284"/>
        <w:jc w:val="both"/>
      </w:pPr>
      <w:r>
        <w:t xml:space="preserve">Prodávající </w:t>
      </w:r>
      <w:r w:rsidR="003125F7">
        <w:t>dodá</w:t>
      </w:r>
      <w:r>
        <w:t xml:space="preserve"> kupujícímu zboží </w:t>
      </w:r>
      <w:r w:rsidR="00466B6B">
        <w:t xml:space="preserve">nejpozději do </w:t>
      </w:r>
      <w:r w:rsidR="00CA4932">
        <w:t>8 týdnů</w:t>
      </w:r>
      <w:r w:rsidR="00021191">
        <w:t xml:space="preserve"> ode dne účinnosti této smlouvy.</w:t>
      </w:r>
      <w:r w:rsidR="00AD779B">
        <w:t xml:space="preserve"> </w:t>
      </w:r>
    </w:p>
    <w:p w14:paraId="5F6BB625" w14:textId="0FDC47AC" w:rsidR="00AC568F" w:rsidRPr="009447F3" w:rsidRDefault="005C3886" w:rsidP="00175260">
      <w:pPr>
        <w:pStyle w:val="Odstavecseseznamem"/>
        <w:numPr>
          <w:ilvl w:val="0"/>
          <w:numId w:val="17"/>
        </w:numPr>
        <w:ind w:left="284" w:hanging="284"/>
        <w:jc w:val="both"/>
      </w:pPr>
      <w:r>
        <w:t>Přesný termín</w:t>
      </w:r>
      <w:r w:rsidR="00AC568F" w:rsidRPr="009447F3">
        <w:t xml:space="preserve"> dodávky </w:t>
      </w:r>
      <w:r w:rsidR="00E754E8" w:rsidRPr="009447F3">
        <w:t xml:space="preserve">zboží </w:t>
      </w:r>
      <w:r>
        <w:t>bude konzultován a dohodnut</w:t>
      </w:r>
      <w:r w:rsidR="00AC568F" w:rsidRPr="009447F3">
        <w:t xml:space="preserve"> s </w:t>
      </w:r>
      <w:r w:rsidR="00AA5119" w:rsidRPr="009447F3">
        <w:t>kontaktní osobou</w:t>
      </w:r>
      <w:r w:rsidR="003C52A6" w:rsidRPr="009447F3">
        <w:t xml:space="preserve"> </w:t>
      </w:r>
      <w:r w:rsidR="00E754E8" w:rsidRPr="009447F3">
        <w:t>kupujícího</w:t>
      </w:r>
      <w:r>
        <w:t>.</w:t>
      </w:r>
      <w:r w:rsidR="003C52A6" w:rsidRPr="009447F3">
        <w:t xml:space="preserve"> </w:t>
      </w:r>
    </w:p>
    <w:p w14:paraId="1039D95E" w14:textId="6487B633" w:rsidR="00842DE2" w:rsidRDefault="00842DE2" w:rsidP="00175260">
      <w:pPr>
        <w:pStyle w:val="Odstavecseseznamem"/>
        <w:numPr>
          <w:ilvl w:val="0"/>
          <w:numId w:val="17"/>
        </w:numPr>
        <w:ind w:left="284" w:hanging="284"/>
        <w:jc w:val="both"/>
      </w:pPr>
      <w:r>
        <w:t xml:space="preserve">Dodávka je splněna převzetím zboží a vykonáním činností </w:t>
      </w:r>
      <w:r w:rsidR="005C3886">
        <w:t>specifikovaných v čl. I.</w:t>
      </w:r>
      <w:r w:rsidR="0007086F">
        <w:t xml:space="preserve"> odst. 5</w:t>
      </w:r>
      <w:r>
        <w:t xml:space="preserve"> této smlouvy.</w:t>
      </w:r>
    </w:p>
    <w:p w14:paraId="04595AB6" w14:textId="08733D2B" w:rsidR="00C24292" w:rsidRDefault="00C24292" w:rsidP="00175260">
      <w:pPr>
        <w:pStyle w:val="Odstavecseseznamem"/>
        <w:numPr>
          <w:ilvl w:val="0"/>
          <w:numId w:val="17"/>
        </w:numPr>
        <w:ind w:left="284" w:hanging="284"/>
        <w:jc w:val="both"/>
      </w:pPr>
      <w:r>
        <w:t xml:space="preserve">Prodávající je povinen </w:t>
      </w:r>
      <w:r w:rsidR="00FE3A8B">
        <w:t xml:space="preserve">dodat </w:t>
      </w:r>
      <w:r>
        <w:t>zboží kupujícímu bez vad v souladu s podmínkami této smlouvy.</w:t>
      </w:r>
    </w:p>
    <w:p w14:paraId="43BD1F66" w14:textId="77777777" w:rsidR="00D84D95" w:rsidRDefault="00D84D95" w:rsidP="00D84D95">
      <w:pPr>
        <w:pStyle w:val="Odstavecseseznamem"/>
        <w:numPr>
          <w:ilvl w:val="0"/>
          <w:numId w:val="17"/>
        </w:numPr>
        <w:ind w:left="284" w:hanging="284"/>
        <w:jc w:val="both"/>
      </w:pPr>
      <w:r>
        <w:t>Prodávající je výlučným vlastníkem zboží. Prodávající prohlašuje, že na zboží neváznou žádná práva třetích osob, zástavní právo či jiné právní vady a ohledně vlastnictví není veden žádný spor, ani žádný takový nehrozí.</w:t>
      </w:r>
    </w:p>
    <w:p w14:paraId="0BD170B2" w14:textId="77777777" w:rsidR="00D84D95" w:rsidRDefault="00D84D95" w:rsidP="00D84D95">
      <w:pPr>
        <w:pStyle w:val="Odstavecseseznamem"/>
        <w:numPr>
          <w:ilvl w:val="0"/>
          <w:numId w:val="17"/>
        </w:numPr>
        <w:ind w:left="284" w:hanging="284"/>
        <w:jc w:val="both"/>
      </w:pPr>
      <w:r>
        <w:t>Splnění dodávky bude smluvními stranami potvrzeno v předávacím protokolu. Návrh protokolu vyhotoví prodávající.</w:t>
      </w:r>
    </w:p>
    <w:p w14:paraId="739D57D5" w14:textId="12EBFED4" w:rsidR="00C24292" w:rsidRDefault="00C24292" w:rsidP="00175260">
      <w:pPr>
        <w:pStyle w:val="Odstavecseseznamem"/>
        <w:numPr>
          <w:ilvl w:val="0"/>
          <w:numId w:val="17"/>
        </w:numPr>
        <w:ind w:left="284" w:hanging="284"/>
        <w:jc w:val="both"/>
      </w:pPr>
      <w:r>
        <w:t>Kupující není povinen zboží převzít, bude-li toto zboží či obaly jevit jakékoliv znaky poškozen</w:t>
      </w:r>
      <w:r w:rsidR="00FE3A8B">
        <w:t>í</w:t>
      </w:r>
      <w:r>
        <w:t xml:space="preserve"> či jiné zjevné vady.</w:t>
      </w:r>
    </w:p>
    <w:p w14:paraId="188BE218" w14:textId="5D3D70A8" w:rsidR="00C24292" w:rsidRDefault="00C24292" w:rsidP="00175260">
      <w:pPr>
        <w:pStyle w:val="Odstavecseseznamem"/>
        <w:numPr>
          <w:ilvl w:val="0"/>
          <w:numId w:val="17"/>
        </w:numPr>
        <w:ind w:left="284" w:hanging="284"/>
        <w:jc w:val="both"/>
      </w:pPr>
      <w:r>
        <w:t>V případě, že budou při předání zjištěny drobné vady, uvedou se do předávacího protokolu, včetně dohodnutého termínu jejich odstranění.</w:t>
      </w:r>
    </w:p>
    <w:p w14:paraId="2248AECB" w14:textId="42182E87" w:rsidR="00842DE2" w:rsidRPr="00C24292" w:rsidRDefault="001E490A" w:rsidP="003D19BE">
      <w:pPr>
        <w:pStyle w:val="Odstavecseseznamem"/>
        <w:numPr>
          <w:ilvl w:val="0"/>
          <w:numId w:val="17"/>
        </w:numPr>
        <w:ind w:left="284" w:hanging="284"/>
        <w:jc w:val="both"/>
      </w:pPr>
      <w:r>
        <w:t>Dnem podpisu předávacího protokolu</w:t>
      </w:r>
      <w:r w:rsidR="003125F7">
        <w:t xml:space="preserve"> </w:t>
      </w:r>
      <w:r w:rsidR="006864C5">
        <w:t xml:space="preserve">přechází na </w:t>
      </w:r>
      <w:r w:rsidR="003125F7">
        <w:t xml:space="preserve">kupujícího </w:t>
      </w:r>
      <w:r w:rsidR="006864C5">
        <w:t>vlastnické právo k</w:t>
      </w:r>
      <w:r w:rsidR="009D1732">
        <w:t>e zboží</w:t>
      </w:r>
      <w:r w:rsidR="006864C5">
        <w:t> </w:t>
      </w:r>
      <w:r w:rsidR="009D1732" w:rsidDel="009D1732">
        <w:t xml:space="preserve"> </w:t>
      </w:r>
      <w:r w:rsidR="006864C5">
        <w:t>a nebezpečí škody na věci.</w:t>
      </w:r>
    </w:p>
    <w:p w14:paraId="5F9F5625" w14:textId="77777777" w:rsidR="00307B11" w:rsidRPr="006079D5" w:rsidRDefault="00307B11" w:rsidP="009275EC">
      <w:pPr>
        <w:pStyle w:val="Nadpis1"/>
        <w:numPr>
          <w:ilvl w:val="0"/>
          <w:numId w:val="1"/>
        </w:numPr>
        <w:jc w:val="center"/>
        <w:rPr>
          <w:sz w:val="22"/>
          <w:szCs w:val="22"/>
        </w:rPr>
      </w:pPr>
      <w:r w:rsidRPr="006079D5">
        <w:rPr>
          <w:sz w:val="22"/>
          <w:szCs w:val="22"/>
        </w:rPr>
        <w:t>Práva a povinnosti smluvních stran</w:t>
      </w:r>
    </w:p>
    <w:p w14:paraId="7EB8C3DF" w14:textId="72FD9940" w:rsidR="00307B11" w:rsidRPr="009275EC" w:rsidRDefault="003125F7" w:rsidP="000B706D">
      <w:pPr>
        <w:pStyle w:val="Odstavecseseznamem"/>
        <w:numPr>
          <w:ilvl w:val="0"/>
          <w:numId w:val="9"/>
        </w:numPr>
        <w:spacing w:after="0" w:line="240" w:lineRule="auto"/>
        <w:ind w:left="284" w:hanging="284"/>
        <w:jc w:val="both"/>
        <w:rPr>
          <w:shd w:val="clear" w:color="auto" w:fill="FFFFFF"/>
        </w:rPr>
      </w:pPr>
      <w:r>
        <w:rPr>
          <w:shd w:val="clear" w:color="auto" w:fill="FFFFFF"/>
        </w:rPr>
        <w:t>Prodávající</w:t>
      </w:r>
      <w:r w:rsidRPr="009275EC">
        <w:rPr>
          <w:shd w:val="clear" w:color="auto" w:fill="FFFFFF"/>
        </w:rPr>
        <w:t xml:space="preserve"> </w:t>
      </w:r>
      <w:r w:rsidR="00307B11" w:rsidRPr="009275EC">
        <w:rPr>
          <w:shd w:val="clear" w:color="auto" w:fill="FFFFFF"/>
        </w:rPr>
        <w:t>prohlašuje, že je odborně způsobilý k provedení předmětu plnění podle této smlouvy, a to v celém jejím rozsahu.</w:t>
      </w:r>
    </w:p>
    <w:p w14:paraId="113F3A93" w14:textId="18D48A94" w:rsidR="00307B11" w:rsidRPr="006079D5" w:rsidRDefault="003125F7" w:rsidP="000B706D">
      <w:pPr>
        <w:pStyle w:val="Odstavecseseznamem"/>
        <w:numPr>
          <w:ilvl w:val="0"/>
          <w:numId w:val="9"/>
        </w:numPr>
        <w:spacing w:after="0" w:line="240" w:lineRule="auto"/>
        <w:ind w:left="284" w:hanging="284"/>
        <w:jc w:val="both"/>
        <w:rPr>
          <w:shd w:val="clear" w:color="auto" w:fill="FFFFFF"/>
        </w:rPr>
      </w:pPr>
      <w:r>
        <w:rPr>
          <w:rFonts w:cs="Arial"/>
        </w:rPr>
        <w:t>Prodávající</w:t>
      </w:r>
      <w:r w:rsidRPr="006079D5">
        <w:rPr>
          <w:rFonts w:cs="Arial"/>
        </w:rPr>
        <w:t xml:space="preserve"> </w:t>
      </w:r>
      <w:r w:rsidR="00307B11" w:rsidRPr="006079D5">
        <w:rPr>
          <w:rFonts w:cs="Arial"/>
        </w:rPr>
        <w:t xml:space="preserve">se zavazuje dodržovat </w:t>
      </w:r>
      <w:r w:rsidR="00AA096C">
        <w:rPr>
          <w:rFonts w:cs="Arial"/>
        </w:rPr>
        <w:t>podmínky této s</w:t>
      </w:r>
      <w:r w:rsidR="00307B11" w:rsidRPr="006079D5">
        <w:rPr>
          <w:rFonts w:cs="Arial"/>
        </w:rPr>
        <w:t xml:space="preserve">mlouvy včetně oboustranně přijatých změn a dodatků k ní. </w:t>
      </w:r>
      <w:r>
        <w:rPr>
          <w:rFonts w:cs="Arial"/>
        </w:rPr>
        <w:t>Prodávající</w:t>
      </w:r>
      <w:r w:rsidRPr="006079D5">
        <w:rPr>
          <w:rFonts w:cs="Arial"/>
        </w:rPr>
        <w:t xml:space="preserve"> </w:t>
      </w:r>
      <w:r w:rsidR="00307B11" w:rsidRPr="006079D5">
        <w:rPr>
          <w:rFonts w:cs="Arial"/>
        </w:rPr>
        <w:t xml:space="preserve">se bude rovněž řídit výchozími podklady </w:t>
      </w:r>
      <w:r>
        <w:rPr>
          <w:rFonts w:cs="Arial"/>
        </w:rPr>
        <w:t>kupujícího</w:t>
      </w:r>
      <w:r w:rsidR="00307B11" w:rsidRPr="006079D5">
        <w:rPr>
          <w:rFonts w:cs="Arial"/>
        </w:rPr>
        <w:t xml:space="preserve"> a pokyny </w:t>
      </w:r>
      <w:r>
        <w:rPr>
          <w:rFonts w:cs="Arial"/>
        </w:rPr>
        <w:t xml:space="preserve">kupujícího </w:t>
      </w:r>
      <w:r w:rsidR="00307B11" w:rsidRPr="006079D5">
        <w:rPr>
          <w:rFonts w:cs="Arial"/>
        </w:rPr>
        <w:t>v souladu s jeho zájmy.</w:t>
      </w:r>
    </w:p>
    <w:p w14:paraId="41B6D6EB" w14:textId="166A8E5D" w:rsidR="00307B11" w:rsidRDefault="003125F7" w:rsidP="000B706D">
      <w:pPr>
        <w:pStyle w:val="Odstavecseseznamem"/>
        <w:numPr>
          <w:ilvl w:val="0"/>
          <w:numId w:val="9"/>
        </w:numPr>
        <w:spacing w:after="0" w:line="240" w:lineRule="auto"/>
        <w:ind w:left="284" w:hanging="284"/>
        <w:jc w:val="both"/>
        <w:rPr>
          <w:shd w:val="clear" w:color="auto" w:fill="FFFFFF"/>
        </w:rPr>
      </w:pPr>
      <w:r>
        <w:rPr>
          <w:shd w:val="clear" w:color="auto" w:fill="FFFFFF"/>
        </w:rPr>
        <w:t>Prodávající</w:t>
      </w:r>
      <w:r w:rsidRPr="006079D5">
        <w:rPr>
          <w:shd w:val="clear" w:color="auto" w:fill="FFFFFF"/>
        </w:rPr>
        <w:t xml:space="preserve"> </w:t>
      </w:r>
      <w:r w:rsidR="00307B11" w:rsidRPr="006079D5">
        <w:rPr>
          <w:shd w:val="clear" w:color="auto" w:fill="FFFFFF"/>
        </w:rPr>
        <w:t>je povinen</w:t>
      </w:r>
      <w:r w:rsidR="00FE3A8B">
        <w:rPr>
          <w:shd w:val="clear" w:color="auto" w:fill="FFFFFF"/>
        </w:rPr>
        <w:t xml:space="preserve"> postupovat</w:t>
      </w:r>
      <w:r w:rsidR="00307B11" w:rsidRPr="006079D5">
        <w:rPr>
          <w:shd w:val="clear" w:color="auto" w:fill="FFFFFF"/>
        </w:rPr>
        <w:t xml:space="preserve"> </w:t>
      </w:r>
      <w:r w:rsidR="00C24292" w:rsidRPr="003D19BE">
        <w:rPr>
          <w:shd w:val="clear" w:color="auto" w:fill="FFFFFF"/>
        </w:rPr>
        <w:t>při</w:t>
      </w:r>
      <w:r w:rsidR="00C24292">
        <w:rPr>
          <w:shd w:val="clear" w:color="auto" w:fill="FFFFFF"/>
        </w:rPr>
        <w:t xml:space="preserve"> plnění </w:t>
      </w:r>
      <w:r w:rsidR="00307B11" w:rsidRPr="006079D5">
        <w:rPr>
          <w:shd w:val="clear" w:color="auto" w:fill="FFFFFF"/>
        </w:rPr>
        <w:t>této smlouvy s odbornou péčí</w:t>
      </w:r>
      <w:r w:rsidR="007961C0">
        <w:rPr>
          <w:shd w:val="clear" w:color="auto" w:fill="FFFFFF"/>
        </w:rPr>
        <w:t>.</w:t>
      </w:r>
    </w:p>
    <w:p w14:paraId="48B39847" w14:textId="37D6AA11" w:rsidR="009108B9" w:rsidRPr="00FF5EBE" w:rsidRDefault="003125F7" w:rsidP="009108B9">
      <w:pPr>
        <w:pStyle w:val="Odstavecseseznamem"/>
        <w:numPr>
          <w:ilvl w:val="0"/>
          <w:numId w:val="9"/>
        </w:numPr>
        <w:spacing w:after="0" w:line="240" w:lineRule="auto"/>
        <w:ind w:left="284" w:hanging="284"/>
        <w:jc w:val="both"/>
        <w:rPr>
          <w:shd w:val="clear" w:color="auto" w:fill="FFFFFF"/>
        </w:rPr>
      </w:pPr>
      <w:r>
        <w:t>Prodávající</w:t>
      </w:r>
      <w:r w:rsidR="009108B9" w:rsidRPr="006079D5">
        <w:t xml:space="preserve"> odpovídá za škodu způsobenou na pracovišti </w:t>
      </w:r>
      <w:r>
        <w:t xml:space="preserve">kupujícího </w:t>
      </w:r>
      <w:r w:rsidR="009108B9" w:rsidRPr="006079D5">
        <w:t xml:space="preserve">na majetku </w:t>
      </w:r>
      <w:r>
        <w:t>kupujícího</w:t>
      </w:r>
      <w:r w:rsidRPr="006079D5">
        <w:t xml:space="preserve"> </w:t>
      </w:r>
      <w:r w:rsidR="009108B9" w:rsidRPr="006079D5">
        <w:t xml:space="preserve">nebo na zdraví třetích osob. </w:t>
      </w:r>
    </w:p>
    <w:p w14:paraId="6FD0D4D5" w14:textId="2E293E97" w:rsidR="00875641" w:rsidRPr="00FF5EBE" w:rsidRDefault="00FF5EBE" w:rsidP="009447F3">
      <w:pPr>
        <w:pStyle w:val="Odstavecseseznamem"/>
        <w:numPr>
          <w:ilvl w:val="0"/>
          <w:numId w:val="9"/>
        </w:numPr>
        <w:spacing w:after="0" w:line="240" w:lineRule="auto"/>
        <w:ind w:left="284" w:hanging="284"/>
        <w:jc w:val="both"/>
        <w:rPr>
          <w:shd w:val="clear" w:color="auto" w:fill="FFFFFF"/>
        </w:rPr>
      </w:pPr>
      <w:r w:rsidRPr="008C6D00">
        <w:rPr>
          <w:rFonts w:cs="Arial"/>
        </w:rPr>
        <w:t xml:space="preserve">V případě, že prodávající bude plnit část předmětu smlouvy pomocí poddodavatele, jehož pomocí prokázal část kvalifikace v zadávacím řízení na veřejnou zakázku a hodlá změnit osobu takového poddodavatele uvedeného v </w:t>
      </w:r>
      <w:r>
        <w:rPr>
          <w:rFonts w:cs="Arial"/>
        </w:rPr>
        <w:t>P</w:t>
      </w:r>
      <w:r w:rsidRPr="008C6D00">
        <w:rPr>
          <w:rFonts w:cs="Arial"/>
        </w:rPr>
        <w:t>říloze</w:t>
      </w:r>
      <w:r>
        <w:rPr>
          <w:rFonts w:cs="Arial"/>
        </w:rPr>
        <w:t xml:space="preserve"> č. 2</w:t>
      </w:r>
      <w:r w:rsidRPr="008C6D00">
        <w:rPr>
          <w:rFonts w:cs="Arial"/>
        </w:rPr>
        <w:t xml:space="preserve"> této smlouvy, je povinen si předem vyžádat souhlas kupujícího. Vydání souhlasu kupující podmiňuje tím, že prodávající předloží doklady prokazující splnění kvalifikace nového poddodavatele alespoň v rozsahu, jakým prokazoval kvalifikaci původní poddodavatel.</w:t>
      </w:r>
    </w:p>
    <w:p w14:paraId="0BBACE8F" w14:textId="77777777" w:rsidR="00307B11" w:rsidRPr="006079D5" w:rsidRDefault="00307B11" w:rsidP="009275EC">
      <w:pPr>
        <w:pStyle w:val="Nadpis1"/>
        <w:numPr>
          <w:ilvl w:val="0"/>
          <w:numId w:val="1"/>
        </w:numPr>
        <w:jc w:val="center"/>
        <w:rPr>
          <w:sz w:val="22"/>
          <w:szCs w:val="22"/>
        </w:rPr>
      </w:pPr>
      <w:r w:rsidRPr="006079D5">
        <w:rPr>
          <w:sz w:val="22"/>
          <w:szCs w:val="22"/>
        </w:rPr>
        <w:t>Odpovědnost za vady a záruka</w:t>
      </w:r>
    </w:p>
    <w:p w14:paraId="1EF2CA8D" w14:textId="2A785497" w:rsidR="00833F18" w:rsidRDefault="00641590" w:rsidP="00C3066D">
      <w:pPr>
        <w:pStyle w:val="Odstavecseseznamem"/>
        <w:numPr>
          <w:ilvl w:val="0"/>
          <w:numId w:val="3"/>
        </w:numPr>
        <w:spacing w:after="0" w:line="240" w:lineRule="auto"/>
        <w:ind w:left="284" w:hanging="284"/>
        <w:jc w:val="both"/>
      </w:pPr>
      <w:r>
        <w:t xml:space="preserve">Prodávající </w:t>
      </w:r>
      <w:r w:rsidR="00833F18">
        <w:t xml:space="preserve">je povinen dodat </w:t>
      </w:r>
      <w:r>
        <w:t xml:space="preserve">zboží </w:t>
      </w:r>
      <w:r w:rsidR="00833F18">
        <w:t>bez vad, ve shodě se smlouvou.</w:t>
      </w:r>
    </w:p>
    <w:p w14:paraId="18FD620B" w14:textId="10DC3B6F" w:rsidR="00CD6491" w:rsidRDefault="00641590" w:rsidP="00C3066D">
      <w:pPr>
        <w:pStyle w:val="Odstavecseseznamem"/>
        <w:numPr>
          <w:ilvl w:val="0"/>
          <w:numId w:val="3"/>
        </w:numPr>
        <w:spacing w:after="0" w:line="240" w:lineRule="auto"/>
        <w:ind w:left="284" w:hanging="284"/>
        <w:jc w:val="both"/>
      </w:pPr>
      <w:r>
        <w:t>Prodávající</w:t>
      </w:r>
      <w:r w:rsidR="00CD6491">
        <w:t xml:space="preserve"> odpovídá za vady, které</w:t>
      </w:r>
      <w:r w:rsidR="00BC0C26">
        <w:t xml:space="preserve"> má </w:t>
      </w:r>
      <w:r w:rsidR="00B17DD8">
        <w:t>zboží</w:t>
      </w:r>
    </w:p>
    <w:p w14:paraId="7632223E" w14:textId="1A242108" w:rsidR="0046318B" w:rsidRDefault="00CD6491" w:rsidP="000049B0">
      <w:pPr>
        <w:pStyle w:val="Odstavecseseznamem"/>
        <w:numPr>
          <w:ilvl w:val="0"/>
          <w:numId w:val="22"/>
        </w:numPr>
        <w:spacing w:after="0" w:line="240" w:lineRule="auto"/>
        <w:jc w:val="both"/>
      </w:pPr>
      <w:r>
        <w:t xml:space="preserve">při jeho </w:t>
      </w:r>
      <w:r w:rsidR="00FE3A8B">
        <w:t>dodání</w:t>
      </w:r>
      <w:r>
        <w:t xml:space="preserve">, </w:t>
      </w:r>
    </w:p>
    <w:p w14:paraId="7200513F" w14:textId="2F55A26F" w:rsidR="00AA5ED0" w:rsidRDefault="00BC0C26" w:rsidP="00AA5ED0">
      <w:pPr>
        <w:pStyle w:val="Odstavecseseznamem"/>
        <w:numPr>
          <w:ilvl w:val="0"/>
          <w:numId w:val="22"/>
        </w:numPr>
        <w:spacing w:after="0" w:line="240" w:lineRule="auto"/>
        <w:jc w:val="both"/>
      </w:pPr>
      <w:r>
        <w:lastRenderedPageBreak/>
        <w:t>v záruční době.</w:t>
      </w:r>
    </w:p>
    <w:p w14:paraId="1384B9D5" w14:textId="77777777" w:rsidR="00AA5ED0" w:rsidRPr="009447F3" w:rsidDel="00B85452" w:rsidRDefault="00AA5ED0" w:rsidP="00AA5ED0">
      <w:pPr>
        <w:pStyle w:val="Odstavecseseznamem"/>
        <w:numPr>
          <w:ilvl w:val="0"/>
          <w:numId w:val="3"/>
        </w:numPr>
        <w:spacing w:after="0" w:line="240" w:lineRule="auto"/>
        <w:ind w:left="284" w:hanging="284"/>
        <w:jc w:val="both"/>
      </w:pPr>
      <w:r w:rsidRPr="009447F3" w:rsidDel="00B85452">
        <w:rPr>
          <w:rFonts w:cs="Arial"/>
        </w:rPr>
        <w:t>Není-li zboží ve shodě se smlouvou, má kupující právo na:</w:t>
      </w:r>
    </w:p>
    <w:p w14:paraId="65D9D2B2" w14:textId="77777777" w:rsidR="00AA5ED0" w:rsidRPr="009447F3" w:rsidDel="00B85452" w:rsidRDefault="00AA5ED0" w:rsidP="00AA5ED0">
      <w:pPr>
        <w:pStyle w:val="Odstavecseseznamem"/>
        <w:numPr>
          <w:ilvl w:val="0"/>
          <w:numId w:val="24"/>
        </w:numPr>
        <w:spacing w:after="0" w:line="240" w:lineRule="auto"/>
        <w:jc w:val="both"/>
      </w:pPr>
      <w:r w:rsidRPr="009447F3" w:rsidDel="00B85452">
        <w:t xml:space="preserve">odstranění vady </w:t>
      </w:r>
      <w:r w:rsidDel="00B85452">
        <w:t>dodáním nového zboží bez vady nebo dodáním chybějící části zboží,</w:t>
      </w:r>
    </w:p>
    <w:p w14:paraId="7074D33C" w14:textId="77777777" w:rsidR="00AA5ED0" w:rsidRPr="009447F3" w:rsidDel="00B85452" w:rsidRDefault="00AA5ED0" w:rsidP="00AA5ED0">
      <w:pPr>
        <w:pStyle w:val="Odstavecseseznamem"/>
        <w:numPr>
          <w:ilvl w:val="0"/>
          <w:numId w:val="24"/>
        </w:numPr>
        <w:spacing w:after="0" w:line="240" w:lineRule="auto"/>
        <w:jc w:val="both"/>
      </w:pPr>
      <w:r w:rsidRPr="009447F3" w:rsidDel="00B85452">
        <w:t xml:space="preserve">odstranění vady opravou </w:t>
      </w:r>
      <w:r w:rsidDel="00B85452">
        <w:t>zboží</w:t>
      </w:r>
      <w:r w:rsidRPr="009447F3" w:rsidDel="00B85452">
        <w:t>, je-li vada tímto způsobem odstranitelná,</w:t>
      </w:r>
    </w:p>
    <w:p w14:paraId="4CD8A1C7" w14:textId="77777777" w:rsidR="00AA5ED0" w:rsidRPr="009447F3" w:rsidDel="00B85452" w:rsidRDefault="00AA5ED0" w:rsidP="00AA5ED0">
      <w:pPr>
        <w:pStyle w:val="Odstavecseseznamem"/>
        <w:numPr>
          <w:ilvl w:val="0"/>
          <w:numId w:val="24"/>
        </w:numPr>
        <w:spacing w:after="0" w:line="240" w:lineRule="auto"/>
        <w:jc w:val="both"/>
      </w:pPr>
      <w:r w:rsidRPr="009447F3" w:rsidDel="00B85452">
        <w:t>přiměřenou slevu z</w:t>
      </w:r>
      <w:r w:rsidDel="00B85452">
        <w:t> kupní ceny</w:t>
      </w:r>
      <w:r w:rsidRPr="009447F3" w:rsidDel="00B85452">
        <w:t xml:space="preserve">, nebo </w:t>
      </w:r>
    </w:p>
    <w:p w14:paraId="2DC3283C" w14:textId="77777777" w:rsidR="00AA5ED0" w:rsidRPr="009447F3" w:rsidDel="00B85452" w:rsidRDefault="00AA5ED0" w:rsidP="00AA5ED0">
      <w:pPr>
        <w:pStyle w:val="Odstavecseseznamem"/>
        <w:numPr>
          <w:ilvl w:val="0"/>
          <w:numId w:val="24"/>
        </w:numPr>
        <w:spacing w:after="0" w:line="240" w:lineRule="auto"/>
        <w:jc w:val="both"/>
      </w:pPr>
      <w:r w:rsidRPr="009447F3" w:rsidDel="00B85452">
        <w:t>odstoupení od smlouvy.</w:t>
      </w:r>
    </w:p>
    <w:p w14:paraId="0345456B" w14:textId="32EB5094" w:rsidR="00AA5ED0" w:rsidRDefault="00AA5ED0" w:rsidP="00AA5ED0">
      <w:pPr>
        <w:spacing w:after="0" w:line="240" w:lineRule="auto"/>
        <w:jc w:val="both"/>
      </w:pPr>
      <w:r w:rsidRPr="009447F3" w:rsidDel="00B85452">
        <w:t>Kupující je oprávněn zvolit si a uplatnit kterékoliv z uvedených práv, případně zvolit a uplatnit kombinaci těchto práv.</w:t>
      </w:r>
    </w:p>
    <w:p w14:paraId="559BDAE4" w14:textId="77777777" w:rsidR="000F63DB" w:rsidRPr="000F63DB" w:rsidRDefault="00053A6C" w:rsidP="00053A6C">
      <w:pPr>
        <w:pStyle w:val="Odstavecseseznamem"/>
        <w:numPr>
          <w:ilvl w:val="0"/>
          <w:numId w:val="3"/>
        </w:numPr>
        <w:spacing w:after="0" w:line="240" w:lineRule="auto"/>
        <w:ind w:left="284" w:hanging="284"/>
        <w:jc w:val="both"/>
        <w:rPr>
          <w:rFonts w:eastAsia="Times New Roman" w:cs="Times New Roman"/>
          <w:lang w:eastAsia="cs-CZ"/>
        </w:rPr>
      </w:pPr>
      <w:r w:rsidRPr="009447F3">
        <w:t>Prodávající</w:t>
      </w:r>
      <w:r w:rsidRPr="009447F3" w:rsidDel="00833F18">
        <w:t xml:space="preserve"> poskytuje </w:t>
      </w:r>
      <w:r w:rsidRPr="009447F3">
        <w:t>kupujícímu</w:t>
      </w:r>
      <w:r w:rsidRPr="009447F3" w:rsidDel="00833F18">
        <w:t xml:space="preserve"> záruku za jakost </w:t>
      </w:r>
      <w:r w:rsidRPr="009447F3">
        <w:t>zboží</w:t>
      </w:r>
      <w:r w:rsidRPr="009447F3" w:rsidDel="00833F18">
        <w:t xml:space="preserve"> do uplynutí </w:t>
      </w:r>
      <w:r w:rsidRPr="0007086F">
        <w:t>24</w:t>
      </w:r>
      <w:r w:rsidRPr="009447F3" w:rsidDel="00833F18">
        <w:t xml:space="preserve"> (slovy: </w:t>
      </w:r>
      <w:proofErr w:type="spellStart"/>
      <w:r>
        <w:t>dvacetčtyři</w:t>
      </w:r>
      <w:proofErr w:type="spellEnd"/>
      <w:r w:rsidRPr="009447F3" w:rsidDel="00833F18">
        <w:t>) měsíců od</w:t>
      </w:r>
      <w:r>
        <w:t>e dne předání a převzetí funkčního zboží ve sjednaném rozsahu a místě plnění, tj. po</w:t>
      </w:r>
      <w:r w:rsidRPr="009447F3" w:rsidDel="00833F18">
        <w:t xml:space="preserve"> </w:t>
      </w:r>
      <w:r>
        <w:t>podpisu předávacího protokolu.</w:t>
      </w:r>
    </w:p>
    <w:p w14:paraId="4704FEAE" w14:textId="3BE0377D" w:rsidR="005C3886" w:rsidRPr="00596C57" w:rsidRDefault="005C3886" w:rsidP="00053A6C">
      <w:pPr>
        <w:pStyle w:val="Odstavecseseznamem"/>
        <w:numPr>
          <w:ilvl w:val="0"/>
          <w:numId w:val="3"/>
        </w:numPr>
        <w:spacing w:after="0" w:line="240" w:lineRule="auto"/>
        <w:ind w:left="284" w:hanging="284"/>
        <w:jc w:val="both"/>
        <w:rPr>
          <w:rFonts w:eastAsia="Times New Roman" w:cs="Times New Roman"/>
          <w:lang w:eastAsia="cs-CZ"/>
        </w:rPr>
      </w:pPr>
      <w:r w:rsidRPr="00596C57">
        <w:rPr>
          <w:rFonts w:eastAsia="Times New Roman" w:cs="Times New Roman"/>
          <w:lang w:eastAsia="cs-CZ"/>
        </w:rPr>
        <w:t>Kupující je povinen bez zbytečného odkladu nahlásit prodávajícímu zjištěné vady</w:t>
      </w:r>
      <w:r w:rsidR="00B85452">
        <w:rPr>
          <w:rFonts w:eastAsia="Times New Roman" w:cs="Times New Roman"/>
          <w:lang w:eastAsia="cs-CZ"/>
        </w:rPr>
        <w:t xml:space="preserve"> zboží</w:t>
      </w:r>
      <w:r w:rsidRPr="00596C57">
        <w:rPr>
          <w:rFonts w:eastAsia="Times New Roman" w:cs="Times New Roman"/>
          <w:lang w:eastAsia="cs-CZ"/>
        </w:rPr>
        <w:t xml:space="preserve"> písemně</w:t>
      </w:r>
      <w:r w:rsidR="000F63DB">
        <w:rPr>
          <w:rFonts w:eastAsia="Times New Roman" w:cs="Times New Roman"/>
          <w:lang w:eastAsia="cs-CZ"/>
        </w:rPr>
        <w:t xml:space="preserve"> a to na email </w:t>
      </w:r>
      <w:r w:rsidR="008741FF" w:rsidRPr="00596C57">
        <w:rPr>
          <w:rFonts w:eastAsia="Times New Roman" w:cs="Times New Roman"/>
          <w:i/>
          <w:highlight w:val="yellow"/>
          <w:lang w:eastAsia="cs-CZ"/>
        </w:rPr>
        <w:t>„doplní dodavatel“</w:t>
      </w:r>
      <w:r w:rsidR="008741FF">
        <w:rPr>
          <w:rFonts w:eastAsia="Times New Roman" w:cs="Times New Roman"/>
          <w:lang w:eastAsia="cs-CZ"/>
        </w:rPr>
        <w:t xml:space="preserve"> případně na adresu prodávajícího</w:t>
      </w:r>
      <w:r w:rsidRPr="00596C57">
        <w:rPr>
          <w:rFonts w:eastAsia="Times New Roman" w:cs="Times New Roman"/>
          <w:i/>
          <w:lang w:eastAsia="cs-CZ"/>
        </w:rPr>
        <w:t>.</w:t>
      </w:r>
    </w:p>
    <w:p w14:paraId="313A4945" w14:textId="45C70B9F" w:rsidR="005C3886" w:rsidRPr="005157F5" w:rsidRDefault="004D0C2D" w:rsidP="004D0C2D">
      <w:pPr>
        <w:numPr>
          <w:ilvl w:val="0"/>
          <w:numId w:val="3"/>
        </w:numPr>
        <w:suppressAutoHyphens/>
        <w:spacing w:after="120" w:line="240" w:lineRule="auto"/>
        <w:ind w:left="284" w:hanging="284"/>
        <w:jc w:val="both"/>
        <w:rPr>
          <w:rFonts w:cstheme="minorHAnsi"/>
        </w:rPr>
      </w:pPr>
      <w:bookmarkStart w:id="1" w:name="_Hlk503785409"/>
      <w:r w:rsidRPr="005157F5">
        <w:rPr>
          <w:rFonts w:cstheme="minorHAnsi"/>
        </w:rPr>
        <w:t xml:space="preserve">Vady, které se na zboží projeví v záruční době, se zavazuje prodávající odstranit na vlastní náklady ve lhůtě </w:t>
      </w:r>
      <w:r w:rsidRPr="00FF5EBE">
        <w:rPr>
          <w:rFonts w:cstheme="minorHAnsi"/>
        </w:rPr>
        <w:t>do 5 pracovních dnů od jejich oznámení kupujícím. V případě výskytu závažnější vady, popř. při nutnosti dovozu náhradních dílů ze zahraničí, se zavazuje prodávající závadu odstranit ve lhůtě do 10 kalendářních dnů od reklamace závady respektive od oznámení vady kupujícím a vznesení požadavku na její odstranění</w:t>
      </w:r>
      <w:r w:rsidR="005157F5" w:rsidRPr="00FF5EBE">
        <w:rPr>
          <w:rFonts w:cstheme="minorHAnsi"/>
        </w:rPr>
        <w:t>.</w:t>
      </w:r>
      <w:r w:rsidRPr="00FF5EBE">
        <w:rPr>
          <w:rFonts w:cstheme="minorHAnsi"/>
        </w:rPr>
        <w:t xml:space="preserve"> Odstranění vad zboží je prodávající povinen primárně řešit v místě instalace zboží.</w:t>
      </w:r>
      <w:r w:rsidRPr="005157F5">
        <w:rPr>
          <w:rFonts w:cstheme="minorHAnsi"/>
        </w:rPr>
        <w:t xml:space="preserve"> Případné náklady na dopravu zboží mimo toto místo za účelem odstranění vad zboží, které se projevily v záruční době, nese prodávající. Prodávající je povinen odstranit vady na své náklady tak, aby kupujícímu nevznikly žádné vícenáklady. Jestliže kupujícímu vícenáklady přesto vzniknou, hradí je prodávající. O odstranění vady bude sepsán protokol, který podepíší obě smluvní strany, návrh protokolu připraví prodávající.</w:t>
      </w:r>
      <w:bookmarkEnd w:id="1"/>
    </w:p>
    <w:p w14:paraId="49D2E95E" w14:textId="26C46C04" w:rsidR="00307B11" w:rsidRPr="006079D5" w:rsidRDefault="00307B11" w:rsidP="009275EC">
      <w:pPr>
        <w:pStyle w:val="Nadpis1"/>
        <w:numPr>
          <w:ilvl w:val="0"/>
          <w:numId w:val="1"/>
        </w:numPr>
        <w:jc w:val="center"/>
        <w:rPr>
          <w:sz w:val="22"/>
          <w:szCs w:val="22"/>
        </w:rPr>
      </w:pPr>
      <w:r w:rsidRPr="006079D5">
        <w:rPr>
          <w:sz w:val="22"/>
          <w:szCs w:val="22"/>
        </w:rPr>
        <w:t>Smluvní sankce</w:t>
      </w:r>
      <w:r w:rsidR="00681309">
        <w:rPr>
          <w:sz w:val="22"/>
          <w:szCs w:val="22"/>
        </w:rPr>
        <w:t xml:space="preserve"> a ukončení smlouvy</w:t>
      </w:r>
    </w:p>
    <w:p w14:paraId="3B4F9656" w14:textId="64A06C5D" w:rsidR="00307B11" w:rsidRDefault="00307B11" w:rsidP="006079D5">
      <w:pPr>
        <w:pStyle w:val="Odstavecseseznamem"/>
        <w:numPr>
          <w:ilvl w:val="0"/>
          <w:numId w:val="4"/>
        </w:numPr>
        <w:ind w:left="284" w:hanging="284"/>
        <w:jc w:val="both"/>
      </w:pPr>
      <w:r w:rsidRPr="006079D5">
        <w:t xml:space="preserve">V případě, že </w:t>
      </w:r>
      <w:r w:rsidR="009A4D51">
        <w:t>prodávající</w:t>
      </w:r>
      <w:r w:rsidR="009A4D51" w:rsidRPr="006079D5">
        <w:t xml:space="preserve"> </w:t>
      </w:r>
      <w:r w:rsidRPr="006079D5">
        <w:t>bude v prodlení s</w:t>
      </w:r>
      <w:r w:rsidR="00577D4D">
        <w:t> dodáním zboží</w:t>
      </w:r>
      <w:r w:rsidR="00233957">
        <w:t xml:space="preserve"> </w:t>
      </w:r>
      <w:r w:rsidRPr="006079D5">
        <w:t xml:space="preserve">dle </w:t>
      </w:r>
      <w:r w:rsidR="0091551F">
        <w:t>čl</w:t>
      </w:r>
      <w:r w:rsidR="00E4438E">
        <w:t>.</w:t>
      </w:r>
      <w:r w:rsidR="0091551F">
        <w:t xml:space="preserve"> III. odstavce 1</w:t>
      </w:r>
      <w:r w:rsidRPr="006079D5">
        <w:t xml:space="preserve">, zaplatí </w:t>
      </w:r>
      <w:r w:rsidR="009A4D51">
        <w:t xml:space="preserve">kupujícímu </w:t>
      </w:r>
      <w:r w:rsidR="0091551F">
        <w:t>smluvní pokutu ve výši 0,1</w:t>
      </w:r>
      <w:r w:rsidRPr="006079D5">
        <w:t>% z fakturované částky za každý, byť i započatý den prodlení se splněním této povinnosti.</w:t>
      </w:r>
    </w:p>
    <w:p w14:paraId="4C9E406C" w14:textId="73A01A35" w:rsidR="00253BBB" w:rsidRPr="006079D5" w:rsidRDefault="00253BBB" w:rsidP="006079D5">
      <w:pPr>
        <w:pStyle w:val="Odstavecseseznamem"/>
        <w:numPr>
          <w:ilvl w:val="0"/>
          <w:numId w:val="4"/>
        </w:numPr>
        <w:ind w:left="284" w:hanging="284"/>
        <w:jc w:val="both"/>
      </w:pPr>
      <w:r>
        <w:t>V</w:t>
      </w:r>
      <w:r w:rsidR="00B90F1E">
        <w:t xml:space="preserve"> případě nedodržení lhůty pro </w:t>
      </w:r>
      <w:r>
        <w:t>uspokojení práv z vadného plnění dle čl. V</w:t>
      </w:r>
      <w:r w:rsidR="005A0A9F">
        <w:t>.</w:t>
      </w:r>
      <w:r>
        <w:t xml:space="preserve"> odstavce </w:t>
      </w:r>
      <w:r w:rsidR="0078783A">
        <w:t>6</w:t>
      </w:r>
      <w:r>
        <w:t xml:space="preserve">, zaplatí </w:t>
      </w:r>
      <w:r w:rsidR="009A4D51">
        <w:t xml:space="preserve">kupujícímu </w:t>
      </w:r>
      <w:r>
        <w:t xml:space="preserve">smluvní pokutu ve výši </w:t>
      </w:r>
      <w:r w:rsidRPr="00F94B5E">
        <w:t>0,1%</w:t>
      </w:r>
      <w:r>
        <w:t xml:space="preserve"> z fakturované částky za každý, byť i započatý den prodlení se splněním této povinnosti.</w:t>
      </w:r>
    </w:p>
    <w:p w14:paraId="77473D40" w14:textId="3040EEB5" w:rsidR="00307B11" w:rsidRPr="006079D5" w:rsidRDefault="00307B11" w:rsidP="006079D5">
      <w:pPr>
        <w:pStyle w:val="Odstavecseseznamem"/>
        <w:numPr>
          <w:ilvl w:val="0"/>
          <w:numId w:val="4"/>
        </w:numPr>
        <w:ind w:left="284" w:hanging="284"/>
        <w:jc w:val="both"/>
      </w:pPr>
      <w:r w:rsidRPr="006079D5">
        <w:t xml:space="preserve">V případě, že </w:t>
      </w:r>
      <w:r w:rsidR="009A4D51">
        <w:t>kupující</w:t>
      </w:r>
      <w:r w:rsidRPr="006079D5">
        <w:t xml:space="preserve"> bude v prodlení se zaplacením faktury </w:t>
      </w:r>
      <w:r w:rsidR="009A4D51">
        <w:t>prodávajícího</w:t>
      </w:r>
      <w:r w:rsidRPr="006079D5">
        <w:t xml:space="preserve">, zaplatí </w:t>
      </w:r>
      <w:r w:rsidR="009A4D51">
        <w:t xml:space="preserve">prodávajícímu </w:t>
      </w:r>
      <w:r w:rsidRPr="006079D5">
        <w:t xml:space="preserve">smluvní pokutu ve výši 0,05% z fakturované částky za každý, byť i započatý den prodlení s plněním této povinnosti. </w:t>
      </w:r>
    </w:p>
    <w:p w14:paraId="0305C28E" w14:textId="461256A4" w:rsidR="00307B11" w:rsidRPr="006079D5" w:rsidRDefault="00307B11" w:rsidP="006079D5">
      <w:pPr>
        <w:pStyle w:val="Odstavecseseznamem"/>
        <w:numPr>
          <w:ilvl w:val="0"/>
          <w:numId w:val="4"/>
        </w:numPr>
        <w:ind w:left="284" w:hanging="284"/>
        <w:jc w:val="both"/>
      </w:pPr>
      <w:r w:rsidRPr="006079D5">
        <w:t>Zaplacením smluvní poku</w:t>
      </w:r>
      <w:r w:rsidR="00A8138C">
        <w:t>ty není dotč</w:t>
      </w:r>
      <w:r w:rsidRPr="006079D5">
        <w:t xml:space="preserve">eno právo smluvní strany na náhradu škody vzniklé porušením smluvní povinnosti, </w:t>
      </w:r>
      <w:r w:rsidR="0078783A" w:rsidRPr="006079D5">
        <w:t>kter</w:t>
      </w:r>
      <w:r w:rsidR="0078783A">
        <w:t>á</w:t>
      </w:r>
      <w:r w:rsidR="0078783A" w:rsidRPr="006079D5">
        <w:t xml:space="preserve"> </w:t>
      </w:r>
      <w:r w:rsidRPr="006079D5">
        <w:t xml:space="preserve">se smluvní pokuty týká. </w:t>
      </w:r>
    </w:p>
    <w:p w14:paraId="0F057045" w14:textId="11B6D94F" w:rsidR="00307B11" w:rsidRDefault="00307B11" w:rsidP="006079D5">
      <w:pPr>
        <w:pStyle w:val="Odstavecseseznamem"/>
        <w:numPr>
          <w:ilvl w:val="0"/>
          <w:numId w:val="4"/>
        </w:numPr>
        <w:ind w:left="284" w:hanging="284"/>
        <w:jc w:val="both"/>
      </w:pPr>
      <w:r w:rsidRPr="006079D5">
        <w:t xml:space="preserve">Smluvní pokuta je splatná do </w:t>
      </w:r>
      <w:r w:rsidR="00ED6D03">
        <w:t>30</w:t>
      </w:r>
      <w:r w:rsidRPr="006079D5">
        <w:t xml:space="preserve"> kalendářních dnů poté, co bude písemná výzva jedné smluvní strany v tomto směru druhé smluvní straně doručena. </w:t>
      </w:r>
    </w:p>
    <w:p w14:paraId="5E0A02C8" w14:textId="77777777" w:rsidR="00FF5EBE" w:rsidRDefault="00FF5EBE" w:rsidP="00FF5EBE">
      <w:pPr>
        <w:pStyle w:val="Nadpis1"/>
        <w:numPr>
          <w:ilvl w:val="0"/>
          <w:numId w:val="1"/>
        </w:numPr>
        <w:jc w:val="center"/>
        <w:rPr>
          <w:sz w:val="22"/>
          <w:szCs w:val="22"/>
        </w:rPr>
      </w:pPr>
      <w:r>
        <w:rPr>
          <w:sz w:val="22"/>
          <w:szCs w:val="22"/>
        </w:rPr>
        <w:t>Trvání smlouvy</w:t>
      </w:r>
    </w:p>
    <w:p w14:paraId="41199470" w14:textId="77777777" w:rsidR="00FF5EBE" w:rsidRPr="00E96448" w:rsidRDefault="00FF5EBE" w:rsidP="00FF5EBE">
      <w:pPr>
        <w:pStyle w:val="Odstavecseseznamem"/>
        <w:numPr>
          <w:ilvl w:val="0"/>
          <w:numId w:val="35"/>
        </w:numPr>
        <w:jc w:val="both"/>
        <w:rPr>
          <w:rFonts w:cstheme="minorHAnsi"/>
        </w:rPr>
      </w:pPr>
      <w:r w:rsidRPr="00E96448">
        <w:rPr>
          <w:rFonts w:cstheme="minorHAnsi"/>
          <w:bCs/>
        </w:rPr>
        <w:t xml:space="preserve">Prodávající prohlašuje, že si je vědom skutečnosti, že kupující bude hradit kupní cenu dle článku II. této smlouvy z prostředků státního rozpočtu a Evropské unie na základě rozhodnutí MŠMT o poskytnutí dotace. V případě, kdy dotace MŠMT nebude poskytnuta do </w:t>
      </w:r>
      <w:r w:rsidRPr="00134EE7">
        <w:rPr>
          <w:rFonts w:cstheme="minorHAnsi"/>
          <w:bCs/>
          <w:i/>
          <w:highlight w:val="lightGray"/>
        </w:rPr>
        <w:t>x.x.2018 [</w:t>
      </w:r>
      <w:r w:rsidRPr="00134EE7">
        <w:rPr>
          <w:rFonts w:cstheme="minorHAnsi"/>
          <w:highlight w:val="lightGray"/>
        </w:rPr>
        <w:t>Bude doplněno před uzavřením smlouvy</w:t>
      </w:r>
      <w:r w:rsidRPr="00134EE7">
        <w:rPr>
          <w:rFonts w:cstheme="minorHAnsi"/>
          <w:i/>
          <w:highlight w:val="lightGray"/>
        </w:rPr>
        <w:t xml:space="preserve">, předpoklad je stanoven na </w:t>
      </w:r>
      <w:proofErr w:type="gramStart"/>
      <w:r w:rsidRPr="00134EE7">
        <w:rPr>
          <w:rFonts w:cstheme="minorHAnsi"/>
          <w:i/>
          <w:highlight w:val="lightGray"/>
        </w:rPr>
        <w:t>30.6.2018</w:t>
      </w:r>
      <w:proofErr w:type="gramEnd"/>
      <w:r w:rsidRPr="00134EE7">
        <w:rPr>
          <w:rFonts w:cstheme="minorHAnsi"/>
          <w:i/>
          <w:highlight w:val="lightGray"/>
        </w:rPr>
        <w:t>)</w:t>
      </w:r>
      <w:r w:rsidRPr="00BB5E2D">
        <w:rPr>
          <w:rFonts w:cstheme="minorHAnsi"/>
          <w:i/>
          <w:u w:val="single"/>
        </w:rPr>
        <w:t>]</w:t>
      </w:r>
      <w:r w:rsidRPr="00E96448">
        <w:rPr>
          <w:rFonts w:cstheme="minorHAnsi"/>
          <w:bCs/>
        </w:rPr>
        <w:t xml:space="preserve">, zanikají právní účinky této smlouvy dle </w:t>
      </w:r>
      <w:proofErr w:type="spellStart"/>
      <w:r w:rsidRPr="00E96448">
        <w:rPr>
          <w:rFonts w:cstheme="minorHAnsi"/>
          <w:bCs/>
        </w:rPr>
        <w:t>ust</w:t>
      </w:r>
      <w:proofErr w:type="spellEnd"/>
      <w:r w:rsidRPr="00E96448">
        <w:rPr>
          <w:rFonts w:cstheme="minorHAnsi"/>
          <w:bCs/>
        </w:rPr>
        <w:t xml:space="preserve">. § 548 a násl. zákona č. 89/2012 Sb., občanský zákoník, ve znění pozdějších předpisů a tato smlouva se tak od počátku zruší. Ke zrušení smlouvy </w:t>
      </w:r>
      <w:r>
        <w:rPr>
          <w:rFonts w:cstheme="minorHAnsi"/>
          <w:bCs/>
        </w:rPr>
        <w:t xml:space="preserve">bez jakýchkoli sankcí </w:t>
      </w:r>
      <w:r w:rsidRPr="00E96448">
        <w:rPr>
          <w:rFonts w:cstheme="minorHAnsi"/>
          <w:bCs/>
        </w:rPr>
        <w:t xml:space="preserve">z tohoto důvodu pak dojde jednostranným písemným oznámením kupujícího prodávajícímu na adresu jeho </w:t>
      </w:r>
      <w:r w:rsidRPr="00E96448">
        <w:rPr>
          <w:rFonts w:cstheme="minorHAnsi"/>
          <w:bCs/>
        </w:rPr>
        <w:lastRenderedPageBreak/>
        <w:t xml:space="preserve">sídla, že dotace od MŠMT nebyla udělena a že se tato smlouva považuje za zrušenou bez dalšího, a to dnem doručení tohoto písemného oznámení.  Pokud dojde mezi smluvními stranami v době platnosti a účinnosti smlouvy k nějakému vzájemnému plnění, jsou smluvní strany povinny si tato plnění bezodkladně vrátit. V případě, že výše uvedená dotace od MŠMT bude kupujícímu poskytnuta  </w:t>
      </w:r>
      <w:r w:rsidRPr="00134EE7">
        <w:rPr>
          <w:rFonts w:cstheme="minorHAnsi"/>
          <w:bCs/>
          <w:i/>
          <w:highlight w:val="lightGray"/>
        </w:rPr>
        <w:t>x.x.2018 [</w:t>
      </w:r>
      <w:r w:rsidRPr="00134EE7">
        <w:rPr>
          <w:rFonts w:cstheme="minorHAnsi"/>
          <w:highlight w:val="lightGray"/>
        </w:rPr>
        <w:t>Bude doplněno před uzavřením smlouvy</w:t>
      </w:r>
      <w:r w:rsidRPr="00134EE7">
        <w:rPr>
          <w:rFonts w:cstheme="minorHAnsi"/>
          <w:i/>
          <w:highlight w:val="lightGray"/>
        </w:rPr>
        <w:t xml:space="preserve">, předpoklad je stanoven na </w:t>
      </w:r>
      <w:proofErr w:type="gramStart"/>
      <w:r w:rsidRPr="00134EE7">
        <w:rPr>
          <w:rFonts w:cstheme="minorHAnsi"/>
          <w:i/>
          <w:highlight w:val="lightGray"/>
        </w:rPr>
        <w:t>30.6.2018</w:t>
      </w:r>
      <w:proofErr w:type="gramEnd"/>
      <w:r w:rsidRPr="00134EE7">
        <w:rPr>
          <w:rFonts w:cstheme="minorHAnsi"/>
          <w:i/>
          <w:highlight w:val="lightGray"/>
        </w:rPr>
        <w:t>)</w:t>
      </w:r>
      <w:r>
        <w:rPr>
          <w:rFonts w:cstheme="minorHAnsi"/>
          <w:i/>
        </w:rPr>
        <w:t xml:space="preserve"> </w:t>
      </w:r>
      <w:r w:rsidRPr="00E96448">
        <w:rPr>
          <w:rFonts w:cstheme="minorHAnsi"/>
          <w:bCs/>
        </w:rPr>
        <w:t>oznámí kupující tuto skutečnost prodávajícímu bezodkladně, smlouva zůstane v platnosti a účinnosti a smluvní strany začnou uskutečňovat svá další vzájemná plnění dle smlouvy.</w:t>
      </w:r>
    </w:p>
    <w:p w14:paraId="0D60681A" w14:textId="77777777" w:rsidR="00FF5EBE" w:rsidRDefault="00FF5EBE" w:rsidP="00FF5EBE">
      <w:pPr>
        <w:pStyle w:val="Odstavecseseznamem"/>
        <w:numPr>
          <w:ilvl w:val="0"/>
          <w:numId w:val="36"/>
        </w:numPr>
        <w:ind w:left="284" w:hanging="284"/>
        <w:jc w:val="both"/>
      </w:pPr>
      <w:r>
        <w:t>Tato smlouvy může být ukončena</w:t>
      </w:r>
    </w:p>
    <w:p w14:paraId="46867800" w14:textId="77777777" w:rsidR="00FF5EBE" w:rsidRDefault="00FF5EBE" w:rsidP="00FF5EBE">
      <w:pPr>
        <w:pStyle w:val="Odstavecseseznamem"/>
        <w:numPr>
          <w:ilvl w:val="0"/>
          <w:numId w:val="23"/>
        </w:numPr>
        <w:jc w:val="both"/>
      </w:pPr>
      <w:r>
        <w:t xml:space="preserve">písemnou dohodou obou smluvních stran, </w:t>
      </w:r>
    </w:p>
    <w:p w14:paraId="2FB66793" w14:textId="77777777" w:rsidR="00FF5EBE" w:rsidRPr="00A94ABC" w:rsidRDefault="00FF5EBE" w:rsidP="00FF5EBE">
      <w:pPr>
        <w:pStyle w:val="Odstavecseseznamem"/>
        <w:numPr>
          <w:ilvl w:val="0"/>
          <w:numId w:val="23"/>
        </w:numPr>
        <w:jc w:val="both"/>
      </w:pPr>
      <w:r w:rsidRPr="00A94ABC">
        <w:t>odstoupením od smlouvy z důvodů stanovených právními předpisy nebo touto smlouvou. Odstoupení musí být učiněno písemně a doručeno druhé smluvní straně.</w:t>
      </w:r>
    </w:p>
    <w:p w14:paraId="03B04880" w14:textId="77777777" w:rsidR="00FF5EBE" w:rsidRPr="00A94ABC" w:rsidRDefault="00FF5EBE" w:rsidP="00FF5EBE">
      <w:pPr>
        <w:pStyle w:val="Odstavecseseznamem"/>
        <w:numPr>
          <w:ilvl w:val="0"/>
          <w:numId w:val="36"/>
        </w:numPr>
        <w:ind w:left="284" w:hanging="284"/>
        <w:jc w:val="both"/>
      </w:pPr>
      <w:r w:rsidRPr="00A94ABC">
        <w:t>Smluvní strany mohou od smlouvy odstoupit v případě, kdy některá ze smluvních stran závažným způsobem poruší povinnosti uvedené v této smlouvě, případně obecně závazné právní předpisy.</w:t>
      </w:r>
    </w:p>
    <w:p w14:paraId="2EBB76B4" w14:textId="7D081896" w:rsidR="00FF5EBE" w:rsidRDefault="00FF5EBE" w:rsidP="00FF5EBE">
      <w:pPr>
        <w:pStyle w:val="Odstavecseseznamem"/>
        <w:ind w:left="284"/>
        <w:jc w:val="both"/>
      </w:pPr>
      <w:r w:rsidRPr="00FF5EBE">
        <w:rPr>
          <w:rFonts w:cstheme="minorHAnsi"/>
          <w:bCs/>
        </w:rPr>
        <w:t>Kupující si vyhrazuje právo v případě, že nebude zboží dodáno v souladu se smlouvou a doručena faktura podle této smlouvy kupujícímu do 27. 8. 2018 odstoupit od smlouvy</w:t>
      </w:r>
      <w:r w:rsidR="00D55BC3">
        <w:rPr>
          <w:rFonts w:cstheme="minorHAnsi"/>
          <w:bCs/>
        </w:rPr>
        <w:t>.</w:t>
      </w:r>
    </w:p>
    <w:p w14:paraId="67A9876D" w14:textId="77777777" w:rsidR="00307B11" w:rsidRPr="006079D5" w:rsidRDefault="00307B11" w:rsidP="009275EC">
      <w:pPr>
        <w:pStyle w:val="Nadpis1"/>
        <w:numPr>
          <w:ilvl w:val="0"/>
          <w:numId w:val="1"/>
        </w:numPr>
        <w:jc w:val="center"/>
        <w:rPr>
          <w:sz w:val="22"/>
          <w:szCs w:val="22"/>
        </w:rPr>
      </w:pPr>
      <w:r w:rsidRPr="006079D5">
        <w:rPr>
          <w:sz w:val="22"/>
          <w:szCs w:val="22"/>
        </w:rPr>
        <w:t>Ostatní ujednání</w:t>
      </w:r>
    </w:p>
    <w:p w14:paraId="6DBD6119" w14:textId="0699593D" w:rsidR="00307B11" w:rsidRDefault="00307B11" w:rsidP="006079D5">
      <w:pPr>
        <w:pStyle w:val="Odstavecseseznamem"/>
        <w:numPr>
          <w:ilvl w:val="0"/>
          <w:numId w:val="6"/>
        </w:numPr>
        <w:ind w:left="284" w:hanging="284"/>
        <w:jc w:val="both"/>
      </w:pPr>
      <w:r w:rsidRPr="006079D5">
        <w:t>Vztahy vznikající z této smlouvy, jakož i právní vztahy se smlouvou související, včetně otázek její platnosti, eventuálně následky její neplatnosti, se řídí zák. č. 89/2012 Sb., občanský zákoník, ve znění pozdějších předpisů.</w:t>
      </w:r>
    </w:p>
    <w:p w14:paraId="68E939D6" w14:textId="77777777" w:rsidR="00FF5EBE" w:rsidRPr="006079D5" w:rsidRDefault="00FF5EBE" w:rsidP="00FF5EBE">
      <w:pPr>
        <w:pStyle w:val="Odstavecseseznamem"/>
        <w:numPr>
          <w:ilvl w:val="0"/>
          <w:numId w:val="6"/>
        </w:numPr>
        <w:tabs>
          <w:tab w:val="left" w:pos="284"/>
        </w:tabs>
        <w:ind w:left="284" w:hanging="284"/>
        <w:jc w:val="both"/>
      </w:pPr>
      <w:r w:rsidRPr="006079D5">
        <w:t xml:space="preserve">Případné spory vzniklé z této smlouvy a v souvislosti s ní budou smluvní strany řešit především vzájemnou dohodou, nedohodnou-li se, budou se teprve poté domáhat svého práva soudní cestou. </w:t>
      </w:r>
    </w:p>
    <w:p w14:paraId="44012212" w14:textId="29292882" w:rsidR="00FF5EBE" w:rsidRPr="006079D5" w:rsidRDefault="00FF5EBE" w:rsidP="00FF5EBE">
      <w:pPr>
        <w:pStyle w:val="Odstavecseseznamem"/>
        <w:numPr>
          <w:ilvl w:val="0"/>
          <w:numId w:val="6"/>
        </w:numPr>
        <w:ind w:left="284" w:hanging="284"/>
        <w:jc w:val="both"/>
      </w:pPr>
      <w:r w:rsidRPr="006079D5">
        <w:t>V případě, že by se kterékoli ustanovení této smlouvy ukázalo v budoucnu jako neplatné, nebude to mít vliv na platnost ostatních ustanovení této smlouvy. Místo neplatného ustanovení platí za dohodnuté tak</w:t>
      </w:r>
      <w:r>
        <w:t>ov</w:t>
      </w:r>
      <w:r w:rsidRPr="006079D5">
        <w:t xml:space="preserve">é ustanovení, které v nejvyšší možné míře zachovává smysl a význam dotčeného ustanovení v kontextu celé smlouvy. </w:t>
      </w:r>
    </w:p>
    <w:p w14:paraId="0D9545E8" w14:textId="4892B6F5" w:rsidR="00C3066D" w:rsidRDefault="00577D4D" w:rsidP="00F62D1F">
      <w:pPr>
        <w:pStyle w:val="Odstavecseseznamem"/>
        <w:numPr>
          <w:ilvl w:val="0"/>
          <w:numId w:val="6"/>
        </w:numPr>
        <w:spacing w:after="0" w:line="240" w:lineRule="auto"/>
        <w:ind w:left="284" w:hanging="284"/>
        <w:jc w:val="both"/>
      </w:pPr>
      <w:r>
        <w:t>Prodávající</w:t>
      </w:r>
      <w:r w:rsidRPr="006079D5">
        <w:t xml:space="preserve"> </w:t>
      </w:r>
      <w:r w:rsidR="00307B11" w:rsidRPr="006079D5">
        <w:t>má povinnost poskytnout součinnost a podrobit se kontrole pověřených osob a orgánů (MŠMT, Ministerstvo financí ČR, Evropská komise, Evropský účetní dvůr, Nejvyšší kontrolní úřad, Auditní orgán, Pověřený auditní subjekt, územní finanční orgány, Platební a certifikační orgán a další oprávněné orgány státní správy a kontrolní orgány), a to v souladu s právními předpisy Evropských společenství a Evropské unie a právními předpisy České republiky.</w:t>
      </w:r>
    </w:p>
    <w:p w14:paraId="13606594" w14:textId="55612A7D" w:rsidR="00860C4D" w:rsidRPr="00C847BF" w:rsidRDefault="00860C4D" w:rsidP="00F62D1F">
      <w:pPr>
        <w:numPr>
          <w:ilvl w:val="0"/>
          <w:numId w:val="6"/>
        </w:numPr>
        <w:spacing w:after="0" w:line="240" w:lineRule="auto"/>
        <w:ind w:left="284" w:hanging="284"/>
        <w:jc w:val="both"/>
        <w:rPr>
          <w:rFonts w:cstheme="minorHAnsi"/>
        </w:rPr>
      </w:pPr>
      <w:r w:rsidRPr="00C847BF">
        <w:rPr>
          <w:rFonts w:cstheme="minorHAnsi"/>
        </w:rPr>
        <w:t xml:space="preserve">Prodávající si je vědom, že je ve smyslu § 2 písm. e) zákona č. 320/2001 Sb., o finanční kontrole ve veřejné správě a o změně některých zákonů, ve znění pozdějších předpisů (dále jen </w:t>
      </w:r>
      <w:r w:rsidRPr="00574E89">
        <w:rPr>
          <w:rFonts w:cstheme="minorHAnsi"/>
        </w:rPr>
        <w:t>„</w:t>
      </w:r>
      <w:r w:rsidR="00574E89" w:rsidRPr="00DC4ADE">
        <w:rPr>
          <w:rFonts w:cstheme="minorHAnsi"/>
        </w:rPr>
        <w:t xml:space="preserve">zákon </w:t>
      </w:r>
      <w:r w:rsidRPr="00DC4ADE">
        <w:rPr>
          <w:rFonts w:cstheme="minorHAnsi"/>
        </w:rPr>
        <w:t>o kontrole“)</w:t>
      </w:r>
      <w:r w:rsidRPr="00574E89">
        <w:rPr>
          <w:rFonts w:cstheme="minorHAnsi"/>
        </w:rPr>
        <w:t>,</w:t>
      </w:r>
      <w:r w:rsidRPr="00C847BF">
        <w:rPr>
          <w:rFonts w:cstheme="minorHAnsi"/>
        </w:rPr>
        <w:t xml:space="preserve"> povinen spolupůsobit při výkonu finanční kontroly. Prodávající je zejména povinen:</w:t>
      </w:r>
    </w:p>
    <w:p w14:paraId="7425AA24" w14:textId="446EDC17" w:rsidR="00860C4D" w:rsidRPr="00C847BF" w:rsidRDefault="00860C4D" w:rsidP="00F62D1F">
      <w:pPr>
        <w:pStyle w:val="Odstavecseseznamem"/>
        <w:numPr>
          <w:ilvl w:val="1"/>
          <w:numId w:val="6"/>
        </w:numPr>
        <w:spacing w:after="0" w:line="240" w:lineRule="auto"/>
        <w:ind w:left="567" w:hanging="283"/>
        <w:contextualSpacing w:val="0"/>
        <w:jc w:val="both"/>
        <w:rPr>
          <w:rFonts w:cstheme="minorHAnsi"/>
        </w:rPr>
      </w:pPr>
      <w:r w:rsidRPr="00C847BF">
        <w:rPr>
          <w:rFonts w:cstheme="minorHAnsi"/>
        </w:rPr>
        <w:t xml:space="preserve">poskytnout </w:t>
      </w:r>
      <w:r w:rsidR="00574E89">
        <w:rPr>
          <w:rFonts w:cstheme="minorHAnsi"/>
        </w:rPr>
        <w:t>k</w:t>
      </w:r>
      <w:r w:rsidR="00574E89" w:rsidRPr="00C847BF">
        <w:rPr>
          <w:rFonts w:cstheme="minorHAnsi"/>
        </w:rPr>
        <w:t xml:space="preserve">upujícímu </w:t>
      </w:r>
      <w:r w:rsidRPr="00C847BF">
        <w:rPr>
          <w:rFonts w:cstheme="minorHAnsi"/>
        </w:rPr>
        <w:t xml:space="preserve">a subjektům provádějícím kontrolu ve smyslu </w:t>
      </w:r>
      <w:r w:rsidR="00574E89">
        <w:rPr>
          <w:rFonts w:cstheme="minorHAnsi"/>
        </w:rPr>
        <w:t>z</w:t>
      </w:r>
      <w:r w:rsidR="00574E89" w:rsidRPr="00C847BF">
        <w:rPr>
          <w:rFonts w:cstheme="minorHAnsi"/>
        </w:rPr>
        <w:t xml:space="preserve">ákona </w:t>
      </w:r>
      <w:r w:rsidRPr="00C847BF">
        <w:rPr>
          <w:rFonts w:cstheme="minorHAnsi"/>
        </w:rPr>
        <w:t>o kontrole potřebnou součinnost;</w:t>
      </w:r>
    </w:p>
    <w:p w14:paraId="63FD1CF0" w14:textId="2D78E79A" w:rsidR="00860C4D" w:rsidRPr="00C847BF" w:rsidRDefault="00860C4D" w:rsidP="00F62D1F">
      <w:pPr>
        <w:pStyle w:val="Odstavecseseznamem"/>
        <w:numPr>
          <w:ilvl w:val="1"/>
          <w:numId w:val="6"/>
        </w:numPr>
        <w:spacing w:after="0" w:line="240" w:lineRule="auto"/>
        <w:ind w:left="567" w:hanging="283"/>
        <w:contextualSpacing w:val="0"/>
        <w:jc w:val="both"/>
        <w:rPr>
          <w:rFonts w:cstheme="minorHAnsi"/>
        </w:rPr>
      </w:pPr>
      <w:r w:rsidRPr="00C847BF">
        <w:rPr>
          <w:rFonts w:cstheme="minorHAnsi"/>
        </w:rPr>
        <w:t>řádně uchovávat originály vyhotovení smlouvy včetně jejích dodatků, originály účetních dokladů a veškerou další dokumentaci a další nezbytné doklady a informace týkající se jeho činností souvisejících s poskytovaným plněním podle smlouvy, a to po dobu 10 let od zániku závazků vyplývajících z</w:t>
      </w:r>
      <w:r w:rsidR="00574E89">
        <w:rPr>
          <w:rFonts w:cstheme="minorHAnsi"/>
        </w:rPr>
        <w:t>e</w:t>
      </w:r>
      <w:r w:rsidRPr="00C847BF">
        <w:rPr>
          <w:rFonts w:cstheme="minorHAnsi"/>
        </w:rPr>
        <w:t xml:space="preserve">  smlouvy, nejméně však do </w:t>
      </w:r>
      <w:proofErr w:type="gramStart"/>
      <w:r w:rsidRPr="00C847BF">
        <w:rPr>
          <w:rFonts w:cstheme="minorHAnsi"/>
        </w:rPr>
        <w:t>31.12.2033</w:t>
      </w:r>
      <w:proofErr w:type="gramEnd"/>
      <w:r w:rsidRPr="00C847BF">
        <w:rPr>
          <w:rFonts w:cstheme="minorHAnsi"/>
        </w:rPr>
        <w:t>, pokud z příslušných právních předpisů pro některé typy dokumentů nevyplývá doba delší;</w:t>
      </w:r>
    </w:p>
    <w:p w14:paraId="004C18C1" w14:textId="48FDA1F9" w:rsidR="00860C4D" w:rsidRPr="00C847BF" w:rsidRDefault="00860C4D" w:rsidP="00F62D1F">
      <w:pPr>
        <w:pStyle w:val="Odstavecseseznamem"/>
        <w:numPr>
          <w:ilvl w:val="1"/>
          <w:numId w:val="6"/>
        </w:numPr>
        <w:spacing w:after="0" w:line="240" w:lineRule="auto"/>
        <w:ind w:left="567" w:hanging="283"/>
        <w:contextualSpacing w:val="0"/>
        <w:jc w:val="both"/>
        <w:rPr>
          <w:rFonts w:cstheme="minorHAnsi"/>
        </w:rPr>
      </w:pPr>
      <w:r w:rsidRPr="00C847BF">
        <w:rPr>
          <w:rFonts w:cstheme="minorHAnsi"/>
        </w:rPr>
        <w:t xml:space="preserve">umožnit po dobu stanovenou v předchozím bodě přístup kontrolou pověřeným osobám (pracovníkům subjektů provádějícím kontrolu včetně Evropské komise a Evropského účetního dvora) k v předchozím bodě uvedeným dokumentům a do </w:t>
      </w:r>
      <w:r w:rsidR="00574E89">
        <w:rPr>
          <w:rFonts w:cstheme="minorHAnsi"/>
        </w:rPr>
        <w:t>p</w:t>
      </w:r>
      <w:r w:rsidRPr="00C847BF">
        <w:rPr>
          <w:rFonts w:cstheme="minorHAnsi"/>
        </w:rPr>
        <w:t xml:space="preserve">rodávajícím k podnikání užívaných objektů a na </w:t>
      </w:r>
      <w:r w:rsidR="00574E89">
        <w:rPr>
          <w:rFonts w:cstheme="minorHAnsi"/>
        </w:rPr>
        <w:t>p</w:t>
      </w:r>
      <w:r w:rsidRPr="00C847BF">
        <w:rPr>
          <w:rFonts w:cstheme="minorHAnsi"/>
        </w:rPr>
        <w:t>rodávajícím k podnikání užívané pozemky k ověřování plnění podmínek smlouvy.</w:t>
      </w:r>
    </w:p>
    <w:p w14:paraId="025E575E" w14:textId="77777777" w:rsidR="00860C4D" w:rsidRPr="00C847BF" w:rsidRDefault="00860C4D" w:rsidP="00F62D1F">
      <w:pPr>
        <w:pStyle w:val="Odstavecseseznamem"/>
        <w:spacing w:after="0" w:line="240" w:lineRule="auto"/>
        <w:ind w:left="567" w:hanging="283"/>
        <w:contextualSpacing w:val="0"/>
        <w:jc w:val="both"/>
        <w:rPr>
          <w:rFonts w:cstheme="minorHAnsi"/>
        </w:rPr>
      </w:pPr>
      <w:r w:rsidRPr="00C847BF">
        <w:rPr>
          <w:rFonts w:cstheme="minorHAnsi"/>
        </w:rPr>
        <w:t>Prodávající je povinen zajistit shora uvedené povinnosti ve stejném rozsahu u svých poddodavatelů.</w:t>
      </w:r>
    </w:p>
    <w:p w14:paraId="19130252" w14:textId="1544A632" w:rsidR="00307B11" w:rsidRPr="006079D5" w:rsidRDefault="00307B11" w:rsidP="00F62D1F">
      <w:pPr>
        <w:pStyle w:val="Odstavecseseznamem"/>
        <w:numPr>
          <w:ilvl w:val="0"/>
          <w:numId w:val="6"/>
        </w:numPr>
        <w:spacing w:after="0" w:line="240" w:lineRule="auto"/>
        <w:ind w:left="284" w:hanging="284"/>
        <w:jc w:val="both"/>
      </w:pPr>
      <w:r w:rsidRPr="006079D5">
        <w:lastRenderedPageBreak/>
        <w:t xml:space="preserve">Práva vzniklá z této smlouvy nesmí být </w:t>
      </w:r>
      <w:r w:rsidR="00577D4D">
        <w:t>prodávajícím</w:t>
      </w:r>
      <w:r w:rsidR="00577D4D" w:rsidRPr="006079D5">
        <w:t xml:space="preserve"> </w:t>
      </w:r>
      <w:r w:rsidRPr="006079D5">
        <w:t xml:space="preserve">postoupena bez předchozího písemného souhlasu </w:t>
      </w:r>
      <w:r w:rsidR="00577D4D">
        <w:t>kupujícího</w:t>
      </w:r>
      <w:r w:rsidRPr="006079D5">
        <w:t xml:space="preserve">. Pro vyloučení jakýchkoliv pochybností smluvní strany uvádějí, že za písemnou formu nebude pro tento účel považována výměna e-mailových, či jiných elektronických zpráv mezi </w:t>
      </w:r>
      <w:r w:rsidR="00577D4D">
        <w:t>prodávajícím</w:t>
      </w:r>
      <w:r w:rsidR="00577D4D" w:rsidRPr="006079D5">
        <w:t xml:space="preserve"> </w:t>
      </w:r>
      <w:r w:rsidRPr="006079D5">
        <w:t xml:space="preserve">a </w:t>
      </w:r>
      <w:r w:rsidR="00577D4D">
        <w:t>kupujícím</w:t>
      </w:r>
      <w:r w:rsidRPr="006079D5">
        <w:t xml:space="preserve">. </w:t>
      </w:r>
    </w:p>
    <w:p w14:paraId="620DBB9F" w14:textId="77777777" w:rsidR="00307B11" w:rsidRPr="006079D5" w:rsidRDefault="00307B11" w:rsidP="006079D5">
      <w:pPr>
        <w:pStyle w:val="Odstavecseseznamem"/>
        <w:numPr>
          <w:ilvl w:val="0"/>
          <w:numId w:val="6"/>
        </w:numPr>
        <w:ind w:left="284" w:hanging="284"/>
        <w:jc w:val="both"/>
      </w:pPr>
      <w:r w:rsidRPr="006079D5">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3E39ABA" w14:textId="77777777" w:rsidR="00307B11" w:rsidRDefault="00307B11" w:rsidP="006079D5">
      <w:pPr>
        <w:pStyle w:val="Odstavecseseznamem"/>
        <w:numPr>
          <w:ilvl w:val="0"/>
          <w:numId w:val="6"/>
        </w:numPr>
        <w:ind w:left="284" w:hanging="284"/>
        <w:jc w:val="both"/>
      </w:pPr>
      <w:r w:rsidRPr="006079D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EDDC4B1" w14:textId="1BA60B09" w:rsidR="009C626D" w:rsidRPr="006079D5" w:rsidRDefault="009C626D" w:rsidP="009C626D">
      <w:pPr>
        <w:pStyle w:val="Odstavecseseznamem"/>
        <w:numPr>
          <w:ilvl w:val="0"/>
          <w:numId w:val="6"/>
        </w:numPr>
        <w:ind w:left="284" w:hanging="284"/>
        <w:jc w:val="both"/>
      </w:pPr>
      <w:r w:rsidRPr="006079D5">
        <w:t xml:space="preserve">Smluvní strany se podpisem této smlouvy dohodly, že vylučují dále aplikaci ustanovení § </w:t>
      </w:r>
      <w:proofErr w:type="gramStart"/>
      <w:r w:rsidRPr="006079D5">
        <w:t>557  zákona</w:t>
      </w:r>
      <w:proofErr w:type="gramEnd"/>
      <w:r w:rsidRPr="006079D5">
        <w:t xml:space="preserve"> č. 89/2012 Sb., občanského zákoníku, ve znění pozdějších předpisů.</w:t>
      </w:r>
    </w:p>
    <w:p w14:paraId="0DB3B4DB" w14:textId="77777777" w:rsidR="00307B11" w:rsidRPr="006079D5" w:rsidRDefault="00307B11" w:rsidP="006079D5">
      <w:pPr>
        <w:pStyle w:val="Odstavecseseznamem"/>
        <w:numPr>
          <w:ilvl w:val="0"/>
          <w:numId w:val="6"/>
        </w:numPr>
        <w:ind w:left="284" w:hanging="284"/>
        <w:jc w:val="both"/>
      </w:pPr>
      <w:r w:rsidRPr="006079D5">
        <w:t xml:space="preserve"> 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7471C589" w14:textId="60E8D08E" w:rsidR="00307B11" w:rsidRPr="00A657B7" w:rsidRDefault="00307B11" w:rsidP="006079D5">
      <w:pPr>
        <w:pStyle w:val="Odstavecseseznamem"/>
        <w:numPr>
          <w:ilvl w:val="0"/>
          <w:numId w:val="6"/>
        </w:numPr>
        <w:ind w:left="284" w:hanging="284"/>
        <w:jc w:val="both"/>
      </w:pPr>
      <w:r w:rsidRPr="00A657B7">
        <w:t xml:space="preserve">Smluvní strany se zavazují neprodleně sdělit druhé smluvní straně jakékoliv změny jejich adres nebo ostatních identifikačních údajů uvedených v záhlaví této smlouvy a změnu </w:t>
      </w:r>
      <w:r w:rsidR="00AA5ED0">
        <w:t xml:space="preserve">kontaktní </w:t>
      </w:r>
      <w:r w:rsidRPr="00A657B7">
        <w:t>osoby</w:t>
      </w:r>
      <w:r w:rsidR="00AA5ED0">
        <w:t>, která je</w:t>
      </w:r>
      <w:r w:rsidR="00B51A05">
        <w:t xml:space="preserve"> </w:t>
      </w:r>
      <w:r w:rsidRPr="00A657B7">
        <w:t>zmocněn</w:t>
      </w:r>
      <w:r w:rsidR="00AA5ED0">
        <w:t>á</w:t>
      </w:r>
      <w:r w:rsidRPr="00A657B7">
        <w:t xml:space="preserve"> k převzetí </w:t>
      </w:r>
      <w:r w:rsidR="009275EC" w:rsidRPr="00A657B7">
        <w:t>plnění dle této smlouvy</w:t>
      </w:r>
      <w:r w:rsidRPr="00A657B7">
        <w:t xml:space="preserve">. V případě porušení této povinnosti odpovídá smluvní strana za škodu tím způsobenou. </w:t>
      </w:r>
    </w:p>
    <w:p w14:paraId="4BB41633" w14:textId="4331C326" w:rsidR="00307B11" w:rsidRPr="00A657B7" w:rsidRDefault="00307B11" w:rsidP="006079D5">
      <w:pPr>
        <w:pStyle w:val="Odstavecseseznamem"/>
        <w:numPr>
          <w:ilvl w:val="0"/>
          <w:numId w:val="6"/>
        </w:numPr>
        <w:ind w:left="284" w:hanging="284"/>
        <w:jc w:val="both"/>
      </w:pPr>
      <w:r w:rsidRPr="00A657B7">
        <w:t xml:space="preserve">Pokud </w:t>
      </w:r>
      <w:r w:rsidR="009613CC">
        <w:t>po uzavření smlouvy</w:t>
      </w:r>
      <w:r w:rsidRPr="00140B13">
        <w:t xml:space="preserve"> dojde</w:t>
      </w:r>
      <w:r w:rsidRPr="00A657B7">
        <w:t xml:space="preserve"> ke skutečnostem, které nepředpokládala žádná ze smluvních stran a které mohou mít vliv na cenu nebo termín plnění, zavazují se </w:t>
      </w:r>
      <w:r w:rsidR="003D19BE">
        <w:t>prodávající</w:t>
      </w:r>
      <w:r w:rsidR="003D19BE" w:rsidRPr="00140B13">
        <w:t xml:space="preserve"> </w:t>
      </w:r>
      <w:r w:rsidRPr="00140B13">
        <w:t xml:space="preserve">i </w:t>
      </w:r>
      <w:r w:rsidR="003D19BE">
        <w:t>kupující</w:t>
      </w:r>
      <w:r w:rsidR="003D19BE" w:rsidRPr="00A657B7">
        <w:t xml:space="preserve"> </w:t>
      </w:r>
      <w:r w:rsidRPr="00A657B7">
        <w:t>na tyto skutečnosti písemně upozornit druhou smluvní stranu.</w:t>
      </w:r>
    </w:p>
    <w:p w14:paraId="2E657674" w14:textId="5A71CDAB" w:rsidR="00BF7834" w:rsidRDefault="00307B11" w:rsidP="0007086F">
      <w:pPr>
        <w:pStyle w:val="Odstavecseseznamem"/>
        <w:numPr>
          <w:ilvl w:val="0"/>
          <w:numId w:val="6"/>
        </w:numPr>
        <w:ind w:left="284" w:hanging="284"/>
        <w:jc w:val="both"/>
      </w:pPr>
      <w:r w:rsidRPr="006079D5">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 Za prokazatelné odeslání se považuje předložení podacího lístku či obdobného dokladu.</w:t>
      </w:r>
    </w:p>
    <w:p w14:paraId="3ACD40B0" w14:textId="5A927002" w:rsidR="00BF7834" w:rsidRPr="00BF7834" w:rsidRDefault="00BF7834" w:rsidP="00BF7834">
      <w:pPr>
        <w:pStyle w:val="Nadpis1"/>
        <w:numPr>
          <w:ilvl w:val="0"/>
          <w:numId w:val="1"/>
        </w:numPr>
        <w:jc w:val="center"/>
        <w:rPr>
          <w:sz w:val="22"/>
          <w:szCs w:val="22"/>
        </w:rPr>
      </w:pPr>
      <w:r>
        <w:rPr>
          <w:sz w:val="22"/>
          <w:szCs w:val="22"/>
        </w:rPr>
        <w:t>Závěrečná ustanovení</w:t>
      </w:r>
    </w:p>
    <w:p w14:paraId="696260BC" w14:textId="476B4C57" w:rsidR="00307B11" w:rsidRDefault="00307B11" w:rsidP="00BF7834">
      <w:pPr>
        <w:pStyle w:val="Odstavecseseznamem"/>
        <w:numPr>
          <w:ilvl w:val="0"/>
          <w:numId w:val="37"/>
        </w:numPr>
        <w:ind w:left="284" w:hanging="284"/>
        <w:jc w:val="both"/>
      </w:pPr>
      <w:r w:rsidRPr="006079D5">
        <w:t xml:space="preserve">Smlouva se vyhotovuje ve </w:t>
      </w:r>
      <w:r w:rsidR="00B86B82">
        <w:t>dvou</w:t>
      </w:r>
      <w:r w:rsidRPr="006079D5">
        <w:t xml:space="preserve"> stejnopisech s platností originálu, z nichž každá ze stran obdrží po </w:t>
      </w:r>
      <w:r w:rsidR="00B86B82">
        <w:t>jednom</w:t>
      </w:r>
      <w:r w:rsidRPr="006079D5">
        <w:t xml:space="preserve"> vyhotovení. </w:t>
      </w:r>
    </w:p>
    <w:p w14:paraId="7A5C789F" w14:textId="7C4AE393" w:rsidR="00BF7834" w:rsidRPr="006079D5" w:rsidRDefault="00BF7834" w:rsidP="00BF7834">
      <w:pPr>
        <w:pStyle w:val="Odstavecseseznamem"/>
        <w:numPr>
          <w:ilvl w:val="0"/>
          <w:numId w:val="37"/>
        </w:numPr>
        <w:ind w:left="284" w:hanging="284"/>
        <w:jc w:val="both"/>
      </w:pPr>
      <w:r w:rsidRPr="006079D5">
        <w:t>Tuto smlouvu lze měnit nebo doplňovat pouze písemnými dodatky číslovanými vzestupnou číselnou řadou podepsanými oběma smluvními stranami na stejné listině.</w:t>
      </w:r>
    </w:p>
    <w:p w14:paraId="2919CE60" w14:textId="77777777" w:rsidR="00E96448" w:rsidRDefault="00307B11" w:rsidP="00BF7834">
      <w:pPr>
        <w:pStyle w:val="Odstavecseseznamem"/>
        <w:numPr>
          <w:ilvl w:val="0"/>
          <w:numId w:val="37"/>
        </w:numPr>
        <w:ind w:left="284" w:hanging="284"/>
        <w:jc w:val="both"/>
      </w:pPr>
      <w:r w:rsidRPr="009275EC">
        <w:t>Smluvní strany berou na vědomí, že tato smlouva ke své účinnosti vyžaduje uveřejnění v registru smluv podle zák. č. 340/2015 Sb., o zvláštních podmínkách účinnosti některých smluv, uveřejňování těchto smluv a o registru smluv (zákon o registru smluv),</w:t>
      </w:r>
      <w:r w:rsidR="006079D5" w:rsidRPr="009275EC">
        <w:t xml:space="preserve"> ve znění pozdějších předpisů, </w:t>
      </w:r>
      <w:r w:rsidRPr="009275EC">
        <w:t xml:space="preserve">a s uveřejněním souhlasí, a to včetně případných příloh a dodatků. Zaslání smlouvy do registru smluv zajistí </w:t>
      </w:r>
      <w:r w:rsidR="00C34218">
        <w:t>kupující</w:t>
      </w:r>
      <w:r w:rsidR="00C34218" w:rsidRPr="009275EC">
        <w:t xml:space="preserve"> </w:t>
      </w:r>
      <w:r w:rsidRPr="009275EC">
        <w:t>neprodleně po podpisu smlouvy.</w:t>
      </w:r>
    </w:p>
    <w:p w14:paraId="1DD09323" w14:textId="2050C503" w:rsidR="00307B11" w:rsidRDefault="00307B11" w:rsidP="00BF7834">
      <w:pPr>
        <w:pStyle w:val="Odstavecseseznamem"/>
        <w:numPr>
          <w:ilvl w:val="0"/>
          <w:numId w:val="37"/>
        </w:numPr>
        <w:ind w:left="284" w:hanging="284"/>
        <w:jc w:val="both"/>
      </w:pPr>
      <w:r w:rsidRPr="00E96448">
        <w:rPr>
          <w:rFonts w:cstheme="minorHAnsi"/>
        </w:rPr>
        <w:lastRenderedPageBreak/>
        <w:t>Tato smlouva nabývá platnosti dnem podpisu poslední smluvní strany a účinnosti dnem uveřejnění</w:t>
      </w:r>
      <w:r w:rsidRPr="00E96448">
        <w:t xml:space="preserve"> </w:t>
      </w:r>
      <w:r w:rsidRPr="009275EC">
        <w:t>v registru smluv podle zákona o registru smluv.</w:t>
      </w:r>
    </w:p>
    <w:p w14:paraId="55A2D84F" w14:textId="78F1A285" w:rsidR="00BF7834" w:rsidRDefault="00BF7834" w:rsidP="00BF7834">
      <w:pPr>
        <w:pStyle w:val="Odstavecseseznamem"/>
        <w:numPr>
          <w:ilvl w:val="0"/>
          <w:numId w:val="37"/>
        </w:numPr>
        <w:jc w:val="both"/>
      </w:pPr>
      <w:r w:rsidRPr="006079D5">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p w14:paraId="65A97416" w14:textId="0DB38A1F" w:rsidR="00307B11" w:rsidRPr="006079D5" w:rsidRDefault="00307B11" w:rsidP="00BF7834">
      <w:pPr>
        <w:pStyle w:val="Odstavecseseznamem"/>
        <w:numPr>
          <w:ilvl w:val="0"/>
          <w:numId w:val="37"/>
        </w:numPr>
        <w:ind w:left="284" w:hanging="284"/>
        <w:jc w:val="both"/>
      </w:pPr>
      <w:r w:rsidRPr="006079D5">
        <w:t xml:space="preserve">Nedílnou součástí této smlouvy </w:t>
      </w:r>
      <w:r w:rsidR="0057129E">
        <w:t>j</w:t>
      </w:r>
      <w:r w:rsidR="0053391C">
        <w:t>sou</w:t>
      </w:r>
      <w:r w:rsidR="0057129E">
        <w:t xml:space="preserve"> </w:t>
      </w:r>
      <w:r w:rsidR="0053391C">
        <w:t xml:space="preserve">tyto </w:t>
      </w:r>
      <w:r w:rsidR="0057129E">
        <w:t>příloh</w:t>
      </w:r>
      <w:r w:rsidR="0053391C">
        <w:t>y</w:t>
      </w:r>
      <w:r w:rsidRPr="006079D5">
        <w:t>:</w:t>
      </w:r>
    </w:p>
    <w:p w14:paraId="631FB50D" w14:textId="3527473A" w:rsidR="009400CC" w:rsidRDefault="00307B11" w:rsidP="00E96448">
      <w:pPr>
        <w:pStyle w:val="Odstavecseseznamem"/>
        <w:ind w:left="284" w:hanging="284"/>
        <w:jc w:val="both"/>
      </w:pPr>
      <w:r w:rsidRPr="006079D5">
        <w:t>Příloha č. 1</w:t>
      </w:r>
      <w:r w:rsidR="00A657B7">
        <w:t>:</w:t>
      </w:r>
      <w:r w:rsidRPr="006079D5">
        <w:tab/>
      </w:r>
      <w:r w:rsidR="00334519">
        <w:t>Technická</w:t>
      </w:r>
      <w:r w:rsidR="00B51A05">
        <w:t xml:space="preserve"> specifikace</w:t>
      </w:r>
      <w:r w:rsidR="00334519">
        <w:t xml:space="preserve"> </w:t>
      </w:r>
    </w:p>
    <w:p w14:paraId="53F24018" w14:textId="5926FCB8" w:rsidR="00307B11" w:rsidRDefault="009400CC" w:rsidP="00134EE7">
      <w:pPr>
        <w:pStyle w:val="Odstavecseseznamem"/>
        <w:ind w:left="284" w:hanging="284"/>
        <w:jc w:val="both"/>
      </w:pPr>
      <w:r>
        <w:t xml:space="preserve">Příloha č. 2: </w:t>
      </w:r>
      <w:r>
        <w:tab/>
        <w:t xml:space="preserve">Prohlášení o </w:t>
      </w:r>
      <w:r w:rsidR="00C16B39">
        <w:t>pod</w:t>
      </w:r>
      <w:r w:rsidR="00F5674B">
        <w:t>dodavatelích</w:t>
      </w:r>
    </w:p>
    <w:p w14:paraId="27D61CD2" w14:textId="7D6F5750" w:rsidR="00307B11" w:rsidRDefault="00307B11" w:rsidP="006079D5">
      <w:pPr>
        <w:spacing w:after="0" w:line="240" w:lineRule="auto"/>
        <w:jc w:val="both"/>
        <w:rPr>
          <w:rFonts w:cs="Arial"/>
        </w:rPr>
      </w:pPr>
      <w:r w:rsidRPr="006079D5">
        <w:rPr>
          <w:rFonts w:cs="Arial"/>
        </w:rPr>
        <w:t>V </w:t>
      </w:r>
      <w:r w:rsidR="008303B4" w:rsidRPr="008303B4">
        <w:rPr>
          <w:i/>
          <w:highlight w:val="yellow"/>
        </w:rPr>
        <w:t xml:space="preserve">„doplní </w:t>
      </w:r>
      <w:r w:rsidR="00C16B39">
        <w:rPr>
          <w:i/>
          <w:highlight w:val="yellow"/>
        </w:rPr>
        <w:t>dodavatel</w:t>
      </w:r>
      <w:r w:rsidR="008303B4" w:rsidRPr="008303B4">
        <w:rPr>
          <w:i/>
          <w:highlight w:val="yellow"/>
        </w:rPr>
        <w:t>“</w:t>
      </w:r>
      <w:r w:rsidRPr="006079D5">
        <w:rPr>
          <w:rFonts w:cs="Arial"/>
        </w:rPr>
        <w:t xml:space="preserve"> dne </w:t>
      </w:r>
      <w:r w:rsidR="008303B4" w:rsidRPr="008303B4">
        <w:rPr>
          <w:i/>
          <w:highlight w:val="yellow"/>
        </w:rPr>
        <w:t xml:space="preserve">doplní </w:t>
      </w:r>
      <w:r w:rsidR="00C16B39">
        <w:rPr>
          <w:i/>
          <w:highlight w:val="yellow"/>
        </w:rPr>
        <w:t>dodavatel</w:t>
      </w:r>
      <w:r w:rsidR="008303B4" w:rsidRPr="008303B4">
        <w:rPr>
          <w:i/>
          <w:highlight w:val="yellow"/>
        </w:rPr>
        <w:t>“</w:t>
      </w:r>
      <w:r w:rsidR="00050E7B">
        <w:rPr>
          <w:rFonts w:cs="Arial"/>
        </w:rPr>
        <w:tab/>
      </w:r>
      <w:r w:rsidR="008303B4">
        <w:rPr>
          <w:rFonts w:cs="Arial"/>
        </w:rPr>
        <w:t xml:space="preserve"> </w:t>
      </w:r>
      <w:r w:rsidRPr="006079D5">
        <w:rPr>
          <w:rFonts w:cs="Arial"/>
        </w:rPr>
        <w:t>V Hradci Králové dne ………</w:t>
      </w:r>
      <w:proofErr w:type="gramStart"/>
      <w:r w:rsidRPr="006079D5">
        <w:rPr>
          <w:rFonts w:cs="Arial"/>
        </w:rPr>
        <w:t>…..</w:t>
      </w:r>
      <w:proofErr w:type="gramEnd"/>
    </w:p>
    <w:p w14:paraId="3375883B" w14:textId="6F7E5E95" w:rsidR="00134EE7" w:rsidRDefault="00134EE7" w:rsidP="006079D5">
      <w:pPr>
        <w:spacing w:after="0" w:line="240" w:lineRule="auto"/>
        <w:jc w:val="both"/>
        <w:rPr>
          <w:rFonts w:cs="Arial"/>
        </w:rPr>
      </w:pPr>
    </w:p>
    <w:p w14:paraId="5DFF6593" w14:textId="77777777" w:rsidR="00134EE7" w:rsidRPr="006079D5" w:rsidRDefault="00134EE7" w:rsidP="006079D5">
      <w:pPr>
        <w:spacing w:after="0" w:line="240" w:lineRule="auto"/>
        <w:jc w:val="both"/>
        <w:rPr>
          <w:rFonts w:cs="Arial"/>
        </w:rPr>
      </w:pPr>
    </w:p>
    <w:p w14:paraId="5C1C75A9" w14:textId="77777777" w:rsidR="00307B11" w:rsidRPr="006079D5" w:rsidRDefault="00307B11" w:rsidP="006079D5">
      <w:pPr>
        <w:pStyle w:val="Zkladntext2"/>
        <w:spacing w:after="0" w:line="240" w:lineRule="auto"/>
        <w:jc w:val="both"/>
        <w:rPr>
          <w:rFonts w:asciiTheme="minorHAnsi" w:hAnsiTheme="minorHAnsi" w:cs="Arial"/>
          <w:sz w:val="22"/>
          <w:szCs w:val="22"/>
        </w:rPr>
      </w:pPr>
      <w:r w:rsidRPr="006079D5">
        <w:rPr>
          <w:rFonts w:asciiTheme="minorHAnsi" w:hAnsiTheme="minorHAnsi" w:cs="Arial"/>
          <w:sz w:val="22"/>
          <w:szCs w:val="22"/>
        </w:rPr>
        <w:t>……………………………………………….</w:t>
      </w:r>
      <w:r w:rsidRPr="006079D5">
        <w:rPr>
          <w:rFonts w:asciiTheme="minorHAnsi" w:hAnsiTheme="minorHAnsi" w:cs="Arial"/>
          <w:sz w:val="22"/>
          <w:szCs w:val="22"/>
        </w:rPr>
        <w:tab/>
      </w:r>
      <w:r w:rsidRPr="006079D5">
        <w:rPr>
          <w:rFonts w:asciiTheme="minorHAnsi" w:hAnsiTheme="minorHAnsi" w:cs="Arial"/>
          <w:sz w:val="22"/>
          <w:szCs w:val="22"/>
        </w:rPr>
        <w:tab/>
      </w:r>
      <w:r w:rsidRPr="006079D5">
        <w:rPr>
          <w:rFonts w:asciiTheme="minorHAnsi" w:hAnsiTheme="minorHAnsi" w:cs="Arial"/>
          <w:sz w:val="22"/>
          <w:szCs w:val="22"/>
        </w:rPr>
        <w:tab/>
        <w:t>…………………………………………………</w:t>
      </w:r>
    </w:p>
    <w:p w14:paraId="4ADAB846" w14:textId="43F2C9D6" w:rsidR="00307B11" w:rsidRPr="006079D5" w:rsidRDefault="00307B11" w:rsidP="006079D5">
      <w:pPr>
        <w:spacing w:after="0" w:line="240" w:lineRule="auto"/>
        <w:jc w:val="both"/>
        <w:rPr>
          <w:rFonts w:cs="Arial"/>
        </w:rPr>
      </w:pPr>
      <w:r w:rsidRPr="006079D5">
        <w:rPr>
          <w:rFonts w:cs="Arial"/>
        </w:rPr>
        <w:t xml:space="preserve">            </w:t>
      </w:r>
      <w:r w:rsidR="003D19BE">
        <w:rPr>
          <w:rFonts w:cs="Arial"/>
        </w:rPr>
        <w:t>prodávající</w:t>
      </w:r>
      <w:r w:rsidR="003D19BE" w:rsidRPr="006079D5">
        <w:rPr>
          <w:rFonts w:cs="Arial"/>
        </w:rPr>
        <w:t xml:space="preserve">                      </w:t>
      </w:r>
      <w:r w:rsidR="003D19BE">
        <w:rPr>
          <w:rFonts w:cs="Arial"/>
        </w:rPr>
        <w:t xml:space="preserve">                            </w:t>
      </w:r>
      <w:r w:rsidR="008303B4">
        <w:rPr>
          <w:rFonts w:cs="Arial"/>
        </w:rPr>
        <w:tab/>
      </w:r>
      <w:r w:rsidRPr="006079D5">
        <w:rPr>
          <w:rFonts w:cs="Arial"/>
        </w:rPr>
        <w:t>Univerzita Karlova, Lékařská fakulta v Hradci Králové</w:t>
      </w:r>
    </w:p>
    <w:p w14:paraId="43DC3424" w14:textId="3B482702" w:rsidR="00307B11" w:rsidRPr="006079D5" w:rsidRDefault="008303B4" w:rsidP="00C16B39">
      <w:pPr>
        <w:spacing w:after="0" w:line="240" w:lineRule="auto"/>
        <w:jc w:val="both"/>
        <w:rPr>
          <w:rFonts w:cs="Arial"/>
        </w:rPr>
      </w:pPr>
      <w:r>
        <w:rPr>
          <w:i/>
          <w:highlight w:val="yellow"/>
        </w:rPr>
        <w:t xml:space="preserve">        </w:t>
      </w:r>
      <w:r w:rsidRPr="008303B4">
        <w:rPr>
          <w:i/>
          <w:highlight w:val="yellow"/>
        </w:rPr>
        <w:t xml:space="preserve">„doplní </w:t>
      </w:r>
      <w:r w:rsidR="00C16B39">
        <w:rPr>
          <w:i/>
          <w:highlight w:val="yellow"/>
        </w:rPr>
        <w:t>dodavatel</w:t>
      </w:r>
      <w:r w:rsidRPr="008303B4">
        <w:rPr>
          <w:i/>
          <w:highlight w:val="yellow"/>
        </w:rPr>
        <w:t>“</w:t>
      </w:r>
      <w:r w:rsidR="00D54479">
        <w:t xml:space="preserve">       </w:t>
      </w:r>
      <w:r>
        <w:tab/>
      </w:r>
      <w:r>
        <w:tab/>
      </w:r>
      <w:r w:rsidR="00D54479">
        <w:t xml:space="preserve">  </w:t>
      </w:r>
      <w:r>
        <w:tab/>
      </w:r>
      <w:r w:rsidR="00307B11" w:rsidRPr="006079D5">
        <w:t>prof. MUDr. RNDr. Miroslav Červinka, CSc. – děkan</w:t>
      </w:r>
    </w:p>
    <w:p w14:paraId="71C91354" w14:textId="77777777" w:rsidR="00307B11" w:rsidRPr="006079D5" w:rsidRDefault="00307B11" w:rsidP="006079D5">
      <w:pPr>
        <w:pStyle w:val="Odstavecseseznamem"/>
        <w:ind w:left="284"/>
        <w:jc w:val="both"/>
      </w:pPr>
    </w:p>
    <w:p w14:paraId="49F77DF1" w14:textId="77777777" w:rsidR="00307B11" w:rsidRPr="006079D5" w:rsidRDefault="00307B11" w:rsidP="006079D5">
      <w:pPr>
        <w:jc w:val="both"/>
      </w:pPr>
    </w:p>
    <w:p w14:paraId="36A76D47" w14:textId="77777777" w:rsidR="00577D4D" w:rsidRPr="006079D5" w:rsidRDefault="00577D4D" w:rsidP="006079D5">
      <w:pPr>
        <w:jc w:val="both"/>
      </w:pPr>
    </w:p>
    <w:sectPr w:rsidR="00577D4D" w:rsidRPr="006079D5" w:rsidSect="007E32ED">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8C2A" w14:textId="77777777" w:rsidR="00577D4D" w:rsidRDefault="00577D4D" w:rsidP="00307B11">
      <w:pPr>
        <w:spacing w:after="0" w:line="240" w:lineRule="auto"/>
      </w:pPr>
      <w:r>
        <w:separator/>
      </w:r>
    </w:p>
  </w:endnote>
  <w:endnote w:type="continuationSeparator" w:id="0">
    <w:p w14:paraId="204A0AC8" w14:textId="77777777" w:rsidR="00577D4D" w:rsidRDefault="00577D4D" w:rsidP="003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548054"/>
      <w:docPartObj>
        <w:docPartGallery w:val="Page Numbers (Bottom of Page)"/>
        <w:docPartUnique/>
      </w:docPartObj>
    </w:sdtPr>
    <w:sdtEndPr/>
    <w:sdtContent>
      <w:p w14:paraId="36C914F8" w14:textId="278D2C5A" w:rsidR="00577D4D" w:rsidRDefault="00577D4D">
        <w:pPr>
          <w:pStyle w:val="Zpat"/>
          <w:jc w:val="center"/>
        </w:pPr>
        <w:r>
          <w:fldChar w:fldCharType="begin"/>
        </w:r>
        <w:r>
          <w:instrText>PAGE   \* MERGEFORMAT</w:instrText>
        </w:r>
        <w:r>
          <w:fldChar w:fldCharType="separate"/>
        </w:r>
        <w:r w:rsidR="000005B1">
          <w:rPr>
            <w:noProof/>
          </w:rPr>
          <w:t>7</w:t>
        </w:r>
        <w:r>
          <w:fldChar w:fldCharType="end"/>
        </w:r>
      </w:p>
    </w:sdtContent>
  </w:sdt>
  <w:p w14:paraId="5B36380C" w14:textId="77777777" w:rsidR="00577D4D" w:rsidRDefault="00577D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A01F" w14:textId="77777777" w:rsidR="00577D4D" w:rsidRDefault="00577D4D" w:rsidP="00307B11">
      <w:pPr>
        <w:spacing w:after="0" w:line="240" w:lineRule="auto"/>
      </w:pPr>
      <w:r>
        <w:separator/>
      </w:r>
    </w:p>
  </w:footnote>
  <w:footnote w:type="continuationSeparator" w:id="0">
    <w:p w14:paraId="7A575C51" w14:textId="77777777" w:rsidR="00577D4D" w:rsidRDefault="00577D4D" w:rsidP="0030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C4C1" w14:textId="753FFD82" w:rsidR="00577D4D" w:rsidRPr="00884399" w:rsidRDefault="00577D4D" w:rsidP="00907A00">
    <w:pPr>
      <w:pStyle w:val="Zhlav"/>
      <w:jc w:val="right"/>
      <w:rPr>
        <w:rFonts w:ascii="Times New Roman" w:hAnsi="Times New Roman"/>
        <w:i/>
      </w:rPr>
    </w:pPr>
    <w:r w:rsidRPr="00884399">
      <w:rPr>
        <w:rFonts w:ascii="Times New Roman" w:hAnsi="Times New Roman"/>
        <w:i/>
      </w:rPr>
      <w:t>Příloha č.</w:t>
    </w:r>
    <w:r>
      <w:rPr>
        <w:rFonts w:ascii="Times New Roman" w:hAnsi="Times New Roman"/>
        <w:i/>
      </w:rPr>
      <w:t xml:space="preserve"> </w:t>
    </w:r>
    <w:r w:rsidR="00AF7069">
      <w:rPr>
        <w:rFonts w:ascii="Times New Roman" w:hAnsi="Times New Roman"/>
        <w:i/>
      </w:rPr>
      <w:t>3</w:t>
    </w:r>
    <w:r w:rsidRPr="00884399">
      <w:rPr>
        <w:rFonts w:ascii="Times New Roman" w:hAnsi="Times New Roman"/>
        <w:i/>
      </w:rPr>
      <w:t xml:space="preserve"> </w:t>
    </w:r>
    <w:r>
      <w:rPr>
        <w:rFonts w:ascii="Times New Roman" w:hAnsi="Times New Roman"/>
        <w:i/>
      </w:rPr>
      <w:t>zadávací dokumentace</w:t>
    </w:r>
    <w:r w:rsidRPr="00884399">
      <w:rPr>
        <w:rFonts w:ascii="Times New Roman" w:hAnsi="Times New Roman"/>
        <w:i/>
      </w:rPr>
      <w:t xml:space="preserve"> – </w:t>
    </w:r>
    <w:r>
      <w:rPr>
        <w:rFonts w:ascii="Times New Roman" w:hAnsi="Times New Roman"/>
        <w:i/>
      </w:rPr>
      <w:t xml:space="preserve">Návrh Kupní smlouvy </w:t>
    </w:r>
  </w:p>
  <w:p w14:paraId="6E9884AF" w14:textId="2E5FB260" w:rsidR="00577D4D" w:rsidRDefault="00577D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77"/>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FD0845"/>
    <w:multiLevelType w:val="hybridMultilevel"/>
    <w:tmpl w:val="037C2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65072"/>
    <w:multiLevelType w:val="multilevel"/>
    <w:tmpl w:val="A2808AA6"/>
    <w:lvl w:ilvl="0">
      <w:start w:val="1"/>
      <w:numFmt w:val="decimal"/>
      <w:lvlText w:val="%1."/>
      <w:lvlJc w:val="left"/>
      <w:pPr>
        <w:ind w:left="360" w:hanging="360"/>
      </w:pPr>
      <w:rPr>
        <w:rFonts w:asciiTheme="minorHAnsi" w:hAnsiTheme="minorHAnsi" w:cstheme="minorHAnsi" w:hint="default"/>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63CFF"/>
    <w:multiLevelType w:val="hybridMultilevel"/>
    <w:tmpl w:val="D5F6FDC4"/>
    <w:lvl w:ilvl="0" w:tplc="04050017">
      <w:start w:val="1"/>
      <w:numFmt w:val="lowerLetter"/>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15:restartNumberingAfterBreak="0">
    <w:nsid w:val="0C734C6F"/>
    <w:multiLevelType w:val="hybridMultilevel"/>
    <w:tmpl w:val="432C5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40EEA"/>
    <w:multiLevelType w:val="hybridMultilevel"/>
    <w:tmpl w:val="B4F47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03557"/>
    <w:multiLevelType w:val="hybridMultilevel"/>
    <w:tmpl w:val="EDCC6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642E49"/>
    <w:multiLevelType w:val="hybridMultilevel"/>
    <w:tmpl w:val="D3865AF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15:restartNumberingAfterBreak="0">
    <w:nsid w:val="271332F9"/>
    <w:multiLevelType w:val="hybridMultilevel"/>
    <w:tmpl w:val="4B4C3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F1703A"/>
    <w:multiLevelType w:val="hybridMultilevel"/>
    <w:tmpl w:val="085C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E629BB"/>
    <w:multiLevelType w:val="hybridMultilevel"/>
    <w:tmpl w:val="BEE8526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3C1531"/>
    <w:multiLevelType w:val="hybridMultilevel"/>
    <w:tmpl w:val="4F38858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3D3C1B"/>
    <w:multiLevelType w:val="hybridMultilevel"/>
    <w:tmpl w:val="37FE6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C1649"/>
    <w:multiLevelType w:val="hybridMultilevel"/>
    <w:tmpl w:val="56C2DC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B31C50"/>
    <w:multiLevelType w:val="hybridMultilevel"/>
    <w:tmpl w:val="A2F8A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023CA1"/>
    <w:multiLevelType w:val="hybridMultilevel"/>
    <w:tmpl w:val="432C5D80"/>
    <w:lvl w:ilvl="0" w:tplc="0405000F">
      <w:start w:val="1"/>
      <w:numFmt w:val="decimal"/>
      <w:lvlText w:val="%1."/>
      <w:lvlJc w:val="left"/>
      <w:pPr>
        <w:ind w:left="8299" w:hanging="360"/>
      </w:pPr>
    </w:lvl>
    <w:lvl w:ilvl="1" w:tplc="04050019" w:tentative="1">
      <w:start w:val="1"/>
      <w:numFmt w:val="lowerLetter"/>
      <w:lvlText w:val="%2."/>
      <w:lvlJc w:val="left"/>
      <w:pPr>
        <w:ind w:left="9095" w:hanging="360"/>
      </w:pPr>
    </w:lvl>
    <w:lvl w:ilvl="2" w:tplc="0405001B" w:tentative="1">
      <w:start w:val="1"/>
      <w:numFmt w:val="lowerRoman"/>
      <w:lvlText w:val="%3."/>
      <w:lvlJc w:val="right"/>
      <w:pPr>
        <w:ind w:left="9815" w:hanging="180"/>
      </w:pPr>
    </w:lvl>
    <w:lvl w:ilvl="3" w:tplc="0405000F" w:tentative="1">
      <w:start w:val="1"/>
      <w:numFmt w:val="decimal"/>
      <w:lvlText w:val="%4."/>
      <w:lvlJc w:val="left"/>
      <w:pPr>
        <w:ind w:left="10535" w:hanging="360"/>
      </w:pPr>
    </w:lvl>
    <w:lvl w:ilvl="4" w:tplc="04050019" w:tentative="1">
      <w:start w:val="1"/>
      <w:numFmt w:val="lowerLetter"/>
      <w:lvlText w:val="%5."/>
      <w:lvlJc w:val="left"/>
      <w:pPr>
        <w:ind w:left="11255" w:hanging="360"/>
      </w:pPr>
    </w:lvl>
    <w:lvl w:ilvl="5" w:tplc="0405001B" w:tentative="1">
      <w:start w:val="1"/>
      <w:numFmt w:val="lowerRoman"/>
      <w:lvlText w:val="%6."/>
      <w:lvlJc w:val="right"/>
      <w:pPr>
        <w:ind w:left="11975" w:hanging="180"/>
      </w:pPr>
    </w:lvl>
    <w:lvl w:ilvl="6" w:tplc="0405000F" w:tentative="1">
      <w:start w:val="1"/>
      <w:numFmt w:val="decimal"/>
      <w:lvlText w:val="%7."/>
      <w:lvlJc w:val="left"/>
      <w:pPr>
        <w:ind w:left="12695" w:hanging="360"/>
      </w:pPr>
    </w:lvl>
    <w:lvl w:ilvl="7" w:tplc="04050019" w:tentative="1">
      <w:start w:val="1"/>
      <w:numFmt w:val="lowerLetter"/>
      <w:lvlText w:val="%8."/>
      <w:lvlJc w:val="left"/>
      <w:pPr>
        <w:ind w:left="13415" w:hanging="360"/>
      </w:pPr>
    </w:lvl>
    <w:lvl w:ilvl="8" w:tplc="0405001B" w:tentative="1">
      <w:start w:val="1"/>
      <w:numFmt w:val="lowerRoman"/>
      <w:lvlText w:val="%9."/>
      <w:lvlJc w:val="right"/>
      <w:pPr>
        <w:ind w:left="14135" w:hanging="180"/>
      </w:pPr>
    </w:lvl>
  </w:abstractNum>
  <w:abstractNum w:abstractNumId="16" w15:restartNumberingAfterBreak="0">
    <w:nsid w:val="40B94572"/>
    <w:multiLevelType w:val="hybridMultilevel"/>
    <w:tmpl w:val="BD2CF914"/>
    <w:lvl w:ilvl="0" w:tplc="733A096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BD1D2E"/>
    <w:multiLevelType w:val="hybridMultilevel"/>
    <w:tmpl w:val="44F6E6A0"/>
    <w:lvl w:ilvl="0" w:tplc="39FE2FE0">
      <w:start w:val="1"/>
      <w:numFmt w:val="decimal"/>
      <w:lvlText w:val="%1."/>
      <w:lvlJc w:val="left"/>
      <w:pPr>
        <w:ind w:left="720" w:hanging="360"/>
      </w:pPr>
      <w:rPr>
        <w:rFonts w:ascii="Verdana" w:hAnsi="Verdana"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6F75E4"/>
    <w:multiLevelType w:val="hybridMultilevel"/>
    <w:tmpl w:val="F35A48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4D2A0D84"/>
    <w:multiLevelType w:val="hybridMultilevel"/>
    <w:tmpl w:val="9E8E146C"/>
    <w:lvl w:ilvl="0" w:tplc="0E86A3AC">
      <w:start w:val="1"/>
      <w:numFmt w:val="decimal"/>
      <w:lvlText w:val="2.%1"/>
      <w:lvlJc w:val="left"/>
      <w:pPr>
        <w:ind w:left="722"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F9273C"/>
    <w:multiLevelType w:val="hybridMultilevel"/>
    <w:tmpl w:val="7E7E05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7E79F1"/>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FC2F4D"/>
    <w:multiLevelType w:val="hybridMultilevel"/>
    <w:tmpl w:val="BD200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8D55BB"/>
    <w:multiLevelType w:val="hybridMultilevel"/>
    <w:tmpl w:val="3C945CB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67B85550"/>
    <w:multiLevelType w:val="multilevel"/>
    <w:tmpl w:val="6FA0A58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9070906"/>
    <w:multiLevelType w:val="hybridMultilevel"/>
    <w:tmpl w:val="539CE69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96067A8"/>
    <w:multiLevelType w:val="multilevel"/>
    <w:tmpl w:val="4616261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24473"/>
    <w:multiLevelType w:val="hybridMultilevel"/>
    <w:tmpl w:val="47862D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6AF51418"/>
    <w:multiLevelType w:val="hybridMultilevel"/>
    <w:tmpl w:val="0E16E1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BDD4B75"/>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B83D70"/>
    <w:multiLevelType w:val="hybridMultilevel"/>
    <w:tmpl w:val="BEF8E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EB312C"/>
    <w:multiLevelType w:val="hybridMultilevel"/>
    <w:tmpl w:val="594E59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4F40A4B"/>
    <w:multiLevelType w:val="hybridMultilevel"/>
    <w:tmpl w:val="3DA662E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5620594"/>
    <w:multiLevelType w:val="multilevel"/>
    <w:tmpl w:val="3F483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CC4405"/>
    <w:multiLevelType w:val="hybridMultilevel"/>
    <w:tmpl w:val="886C06EC"/>
    <w:lvl w:ilvl="0" w:tplc="F1E0B69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23564E"/>
    <w:multiLevelType w:val="hybridMultilevel"/>
    <w:tmpl w:val="432C5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EC2F56"/>
    <w:multiLevelType w:val="hybridMultilevel"/>
    <w:tmpl w:val="5AAE31C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27"/>
  </w:num>
  <w:num w:numId="2">
    <w:abstractNumId w:val="11"/>
  </w:num>
  <w:num w:numId="3">
    <w:abstractNumId w:val="10"/>
  </w:num>
  <w:num w:numId="4">
    <w:abstractNumId w:val="21"/>
  </w:num>
  <w:num w:numId="5">
    <w:abstractNumId w:val="8"/>
  </w:num>
  <w:num w:numId="6">
    <w:abstractNumId w:val="4"/>
  </w:num>
  <w:num w:numId="7">
    <w:abstractNumId w:val="31"/>
  </w:num>
  <w:num w:numId="8">
    <w:abstractNumId w:val="34"/>
  </w:num>
  <w:num w:numId="9">
    <w:abstractNumId w:val="26"/>
  </w:num>
  <w:num w:numId="10">
    <w:abstractNumId w:val="16"/>
  </w:num>
  <w:num w:numId="11">
    <w:abstractNumId w:val="37"/>
  </w:num>
  <w:num w:numId="12">
    <w:abstractNumId w:val="6"/>
  </w:num>
  <w:num w:numId="13">
    <w:abstractNumId w:val="32"/>
  </w:num>
  <w:num w:numId="14">
    <w:abstractNumId w:val="9"/>
  </w:num>
  <w:num w:numId="15">
    <w:abstractNumId w:val="23"/>
  </w:num>
  <w:num w:numId="16">
    <w:abstractNumId w:val="33"/>
  </w:num>
  <w:num w:numId="17">
    <w:abstractNumId w:val="5"/>
  </w:num>
  <w:num w:numId="18">
    <w:abstractNumId w:val="28"/>
  </w:num>
  <w:num w:numId="19">
    <w:abstractNumId w:val="12"/>
  </w:num>
  <w:num w:numId="20">
    <w:abstractNumId w:val="29"/>
  </w:num>
  <w:num w:numId="21">
    <w:abstractNumId w:val="7"/>
  </w:num>
  <w:num w:numId="22">
    <w:abstractNumId w:val="0"/>
  </w:num>
  <w:num w:numId="23">
    <w:abstractNumId w:val="22"/>
  </w:num>
  <w:num w:numId="24">
    <w:abstractNumId w:val="30"/>
  </w:num>
  <w:num w:numId="25">
    <w:abstractNumId w:val="24"/>
  </w:num>
  <w:num w:numId="26">
    <w:abstractNumId w:val="1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19"/>
  </w:num>
  <w:num w:numId="32">
    <w:abstractNumId w:val="3"/>
  </w:num>
  <w:num w:numId="33">
    <w:abstractNumId w:val="17"/>
  </w:num>
  <w:num w:numId="34">
    <w:abstractNumId w:val="13"/>
  </w:num>
  <w:num w:numId="35">
    <w:abstractNumId w:val="2"/>
  </w:num>
  <w:num w:numId="36">
    <w:abstractNumId w:val="35"/>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11"/>
    <w:rsid w:val="000005B1"/>
    <w:rsid w:val="000049B0"/>
    <w:rsid w:val="00007991"/>
    <w:rsid w:val="00021191"/>
    <w:rsid w:val="000231BC"/>
    <w:rsid w:val="000330A2"/>
    <w:rsid w:val="00035402"/>
    <w:rsid w:val="00050E7B"/>
    <w:rsid w:val="00053A6C"/>
    <w:rsid w:val="0007086F"/>
    <w:rsid w:val="000737D6"/>
    <w:rsid w:val="000A35A7"/>
    <w:rsid w:val="000A3F39"/>
    <w:rsid w:val="000A56F6"/>
    <w:rsid w:val="000B2ED4"/>
    <w:rsid w:val="000B706D"/>
    <w:rsid w:val="000D2C9C"/>
    <w:rsid w:val="000E0E65"/>
    <w:rsid w:val="000F63DB"/>
    <w:rsid w:val="001004FE"/>
    <w:rsid w:val="001012A7"/>
    <w:rsid w:val="001024A1"/>
    <w:rsid w:val="001103F6"/>
    <w:rsid w:val="001115A7"/>
    <w:rsid w:val="00113775"/>
    <w:rsid w:val="0012532F"/>
    <w:rsid w:val="00134EE7"/>
    <w:rsid w:val="00140B13"/>
    <w:rsid w:val="00160D83"/>
    <w:rsid w:val="00175260"/>
    <w:rsid w:val="00191FFF"/>
    <w:rsid w:val="001A1969"/>
    <w:rsid w:val="001A4F4A"/>
    <w:rsid w:val="001B56CA"/>
    <w:rsid w:val="001B7623"/>
    <w:rsid w:val="001C0CCE"/>
    <w:rsid w:val="001E017F"/>
    <w:rsid w:val="001E1CC1"/>
    <w:rsid w:val="001E35D1"/>
    <w:rsid w:val="001E477A"/>
    <w:rsid w:val="001E490A"/>
    <w:rsid w:val="001E6FDA"/>
    <w:rsid w:val="001F472C"/>
    <w:rsid w:val="001F726A"/>
    <w:rsid w:val="002047EA"/>
    <w:rsid w:val="00205232"/>
    <w:rsid w:val="00211D72"/>
    <w:rsid w:val="0023304D"/>
    <w:rsid w:val="00233957"/>
    <w:rsid w:val="00233C36"/>
    <w:rsid w:val="002372BB"/>
    <w:rsid w:val="0024515D"/>
    <w:rsid w:val="0024684F"/>
    <w:rsid w:val="00253BBB"/>
    <w:rsid w:val="00261536"/>
    <w:rsid w:val="00264CF1"/>
    <w:rsid w:val="0027634D"/>
    <w:rsid w:val="002A703D"/>
    <w:rsid w:val="002C1104"/>
    <w:rsid w:val="002C4435"/>
    <w:rsid w:val="002E1A41"/>
    <w:rsid w:val="003025C3"/>
    <w:rsid w:val="00307B11"/>
    <w:rsid w:val="003119B3"/>
    <w:rsid w:val="003125F7"/>
    <w:rsid w:val="00330754"/>
    <w:rsid w:val="00334519"/>
    <w:rsid w:val="00336AEB"/>
    <w:rsid w:val="00345E11"/>
    <w:rsid w:val="00373298"/>
    <w:rsid w:val="00396FFA"/>
    <w:rsid w:val="003A211A"/>
    <w:rsid w:val="003C0C40"/>
    <w:rsid w:val="003C52A6"/>
    <w:rsid w:val="003C5B83"/>
    <w:rsid w:val="003C6594"/>
    <w:rsid w:val="003D19BE"/>
    <w:rsid w:val="003E2E32"/>
    <w:rsid w:val="00401702"/>
    <w:rsid w:val="00437F97"/>
    <w:rsid w:val="00442E53"/>
    <w:rsid w:val="0046318B"/>
    <w:rsid w:val="004641FB"/>
    <w:rsid w:val="00466B6B"/>
    <w:rsid w:val="00467FDD"/>
    <w:rsid w:val="00482098"/>
    <w:rsid w:val="00492163"/>
    <w:rsid w:val="00495277"/>
    <w:rsid w:val="0049538A"/>
    <w:rsid w:val="0049580A"/>
    <w:rsid w:val="004C59E5"/>
    <w:rsid w:val="004D0C2D"/>
    <w:rsid w:val="004E439E"/>
    <w:rsid w:val="004E5B81"/>
    <w:rsid w:val="004F0B89"/>
    <w:rsid w:val="005076D4"/>
    <w:rsid w:val="005114A1"/>
    <w:rsid w:val="005157F5"/>
    <w:rsid w:val="0053391C"/>
    <w:rsid w:val="00542690"/>
    <w:rsid w:val="0057017A"/>
    <w:rsid w:val="0057129E"/>
    <w:rsid w:val="00574E89"/>
    <w:rsid w:val="005758A1"/>
    <w:rsid w:val="00577D4D"/>
    <w:rsid w:val="00596769"/>
    <w:rsid w:val="00596C57"/>
    <w:rsid w:val="005A09C1"/>
    <w:rsid w:val="005A0A9F"/>
    <w:rsid w:val="005A6406"/>
    <w:rsid w:val="005B51F9"/>
    <w:rsid w:val="005C3886"/>
    <w:rsid w:val="005E0552"/>
    <w:rsid w:val="005E624D"/>
    <w:rsid w:val="00602F96"/>
    <w:rsid w:val="00606A9D"/>
    <w:rsid w:val="006079D5"/>
    <w:rsid w:val="00611DB3"/>
    <w:rsid w:val="00613236"/>
    <w:rsid w:val="00613C81"/>
    <w:rsid w:val="00614659"/>
    <w:rsid w:val="00616BF3"/>
    <w:rsid w:val="0062737F"/>
    <w:rsid w:val="00634505"/>
    <w:rsid w:val="00641590"/>
    <w:rsid w:val="0065042A"/>
    <w:rsid w:val="00681309"/>
    <w:rsid w:val="006864C5"/>
    <w:rsid w:val="006A0E58"/>
    <w:rsid w:val="006A6CD3"/>
    <w:rsid w:val="006A7E51"/>
    <w:rsid w:val="006B235F"/>
    <w:rsid w:val="006B715F"/>
    <w:rsid w:val="006D7232"/>
    <w:rsid w:val="006E5A2D"/>
    <w:rsid w:val="006F11C7"/>
    <w:rsid w:val="006F17EB"/>
    <w:rsid w:val="006F462D"/>
    <w:rsid w:val="00712BBB"/>
    <w:rsid w:val="007203C7"/>
    <w:rsid w:val="00743BA0"/>
    <w:rsid w:val="00744182"/>
    <w:rsid w:val="00757BC7"/>
    <w:rsid w:val="00773433"/>
    <w:rsid w:val="0078783A"/>
    <w:rsid w:val="00792554"/>
    <w:rsid w:val="007961C0"/>
    <w:rsid w:val="007C0EBB"/>
    <w:rsid w:val="007C26F8"/>
    <w:rsid w:val="007E32ED"/>
    <w:rsid w:val="007E4727"/>
    <w:rsid w:val="00800551"/>
    <w:rsid w:val="008045D3"/>
    <w:rsid w:val="008303B4"/>
    <w:rsid w:val="00833F18"/>
    <w:rsid w:val="00840977"/>
    <w:rsid w:val="00842DE2"/>
    <w:rsid w:val="00857A10"/>
    <w:rsid w:val="00860C4D"/>
    <w:rsid w:val="008731E1"/>
    <w:rsid w:val="008741FF"/>
    <w:rsid w:val="00875641"/>
    <w:rsid w:val="0088660A"/>
    <w:rsid w:val="008A251B"/>
    <w:rsid w:val="008A6B0C"/>
    <w:rsid w:val="008C5DF0"/>
    <w:rsid w:val="008C6D00"/>
    <w:rsid w:val="00901206"/>
    <w:rsid w:val="00907A00"/>
    <w:rsid w:val="009108B9"/>
    <w:rsid w:val="0091551F"/>
    <w:rsid w:val="009166DF"/>
    <w:rsid w:val="009275EC"/>
    <w:rsid w:val="009400CC"/>
    <w:rsid w:val="00943AE5"/>
    <w:rsid w:val="009447F3"/>
    <w:rsid w:val="009613CC"/>
    <w:rsid w:val="00972D80"/>
    <w:rsid w:val="009A4D51"/>
    <w:rsid w:val="009A6669"/>
    <w:rsid w:val="009A7432"/>
    <w:rsid w:val="009B58F5"/>
    <w:rsid w:val="009B5B9A"/>
    <w:rsid w:val="009C626D"/>
    <w:rsid w:val="009C7B8D"/>
    <w:rsid w:val="009D1732"/>
    <w:rsid w:val="009D32B1"/>
    <w:rsid w:val="009E315A"/>
    <w:rsid w:val="009E4BAE"/>
    <w:rsid w:val="009E51F0"/>
    <w:rsid w:val="009F63B3"/>
    <w:rsid w:val="00A0115D"/>
    <w:rsid w:val="00A11801"/>
    <w:rsid w:val="00A1784F"/>
    <w:rsid w:val="00A36822"/>
    <w:rsid w:val="00A42535"/>
    <w:rsid w:val="00A53153"/>
    <w:rsid w:val="00A54F4D"/>
    <w:rsid w:val="00A657B7"/>
    <w:rsid w:val="00A767C1"/>
    <w:rsid w:val="00A8138C"/>
    <w:rsid w:val="00A950BA"/>
    <w:rsid w:val="00AA096C"/>
    <w:rsid w:val="00AA5119"/>
    <w:rsid w:val="00AA5ED0"/>
    <w:rsid w:val="00AB33B1"/>
    <w:rsid w:val="00AC568F"/>
    <w:rsid w:val="00AD779B"/>
    <w:rsid w:val="00AF19F2"/>
    <w:rsid w:val="00AF7069"/>
    <w:rsid w:val="00B04F77"/>
    <w:rsid w:val="00B17714"/>
    <w:rsid w:val="00B17DD8"/>
    <w:rsid w:val="00B42C81"/>
    <w:rsid w:val="00B44E43"/>
    <w:rsid w:val="00B51A05"/>
    <w:rsid w:val="00B65373"/>
    <w:rsid w:val="00B85452"/>
    <w:rsid w:val="00B86B82"/>
    <w:rsid w:val="00B90F1E"/>
    <w:rsid w:val="00B916A6"/>
    <w:rsid w:val="00B9208B"/>
    <w:rsid w:val="00B9483A"/>
    <w:rsid w:val="00BA2A53"/>
    <w:rsid w:val="00BC0C26"/>
    <w:rsid w:val="00BD5E67"/>
    <w:rsid w:val="00BE6888"/>
    <w:rsid w:val="00BE7B05"/>
    <w:rsid w:val="00BF7834"/>
    <w:rsid w:val="00C07625"/>
    <w:rsid w:val="00C16B39"/>
    <w:rsid w:val="00C228CE"/>
    <w:rsid w:val="00C24292"/>
    <w:rsid w:val="00C3066D"/>
    <w:rsid w:val="00C34218"/>
    <w:rsid w:val="00C447A6"/>
    <w:rsid w:val="00C638D2"/>
    <w:rsid w:val="00C64485"/>
    <w:rsid w:val="00C67895"/>
    <w:rsid w:val="00C77C86"/>
    <w:rsid w:val="00C9137D"/>
    <w:rsid w:val="00C97B5D"/>
    <w:rsid w:val="00CA4932"/>
    <w:rsid w:val="00CB268A"/>
    <w:rsid w:val="00CB45C6"/>
    <w:rsid w:val="00CB4A17"/>
    <w:rsid w:val="00CB6148"/>
    <w:rsid w:val="00CC4593"/>
    <w:rsid w:val="00CD2BF8"/>
    <w:rsid w:val="00CD6491"/>
    <w:rsid w:val="00CD7767"/>
    <w:rsid w:val="00CF0221"/>
    <w:rsid w:val="00D0197A"/>
    <w:rsid w:val="00D02412"/>
    <w:rsid w:val="00D14DFD"/>
    <w:rsid w:val="00D41967"/>
    <w:rsid w:val="00D54479"/>
    <w:rsid w:val="00D55BC3"/>
    <w:rsid w:val="00D56160"/>
    <w:rsid w:val="00D60D1A"/>
    <w:rsid w:val="00D63772"/>
    <w:rsid w:val="00D80165"/>
    <w:rsid w:val="00D84D95"/>
    <w:rsid w:val="00DA04A5"/>
    <w:rsid w:val="00DA1F7B"/>
    <w:rsid w:val="00DB336F"/>
    <w:rsid w:val="00DC3AC5"/>
    <w:rsid w:val="00DC4463"/>
    <w:rsid w:val="00DC4ADE"/>
    <w:rsid w:val="00E04824"/>
    <w:rsid w:val="00E138D8"/>
    <w:rsid w:val="00E41DC6"/>
    <w:rsid w:val="00E4438E"/>
    <w:rsid w:val="00E44542"/>
    <w:rsid w:val="00E46BA8"/>
    <w:rsid w:val="00E52E9C"/>
    <w:rsid w:val="00E754E8"/>
    <w:rsid w:val="00E841E7"/>
    <w:rsid w:val="00E95C13"/>
    <w:rsid w:val="00E96448"/>
    <w:rsid w:val="00EC2BE4"/>
    <w:rsid w:val="00ED407F"/>
    <w:rsid w:val="00ED6D03"/>
    <w:rsid w:val="00EE10EF"/>
    <w:rsid w:val="00F0767D"/>
    <w:rsid w:val="00F11C91"/>
    <w:rsid w:val="00F37BB5"/>
    <w:rsid w:val="00F45F68"/>
    <w:rsid w:val="00F54DA3"/>
    <w:rsid w:val="00F5674B"/>
    <w:rsid w:val="00F62D1F"/>
    <w:rsid w:val="00F67D93"/>
    <w:rsid w:val="00F7425A"/>
    <w:rsid w:val="00F94B5E"/>
    <w:rsid w:val="00FE155A"/>
    <w:rsid w:val="00FE3A8B"/>
    <w:rsid w:val="00FE3B62"/>
    <w:rsid w:val="00FE480F"/>
    <w:rsid w:val="00FF042E"/>
    <w:rsid w:val="00FF5EB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68D71"/>
  <w15:docId w15:val="{ACA4AC49-BF15-42FE-B98D-7D98D12F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link w:val="OdstavecseseznamemChar"/>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 w:type="character" w:styleId="Zstupntext">
    <w:name w:val="Placeholder Text"/>
    <w:basedOn w:val="Standardnpsmoodstavce"/>
    <w:uiPriority w:val="99"/>
    <w:semiHidden/>
    <w:rsid w:val="005C3886"/>
    <w:rPr>
      <w:color w:val="808080"/>
    </w:rPr>
  </w:style>
  <w:style w:type="character" w:customStyle="1" w:styleId="OdstavecseseznamemChar">
    <w:name w:val="Odstavec se seznamem Char"/>
    <w:link w:val="Odstavecseseznamem"/>
    <w:uiPriority w:val="34"/>
    <w:locked/>
    <w:rsid w:val="00860C4D"/>
  </w:style>
  <w:style w:type="paragraph" w:customStyle="1" w:styleId="SmlOdst10">
    <w:name w:val="SmlOdst 10"/>
    <w:basedOn w:val="Normln"/>
    <w:rsid w:val="00FF5EBE"/>
    <w:pPr>
      <w:numPr>
        <w:ilvl w:val="12"/>
      </w:numPr>
      <w:spacing w:before="60" w:after="0" w:line="40" w:lineRule="atLeast"/>
      <w:jc w:val="both"/>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5C5D-2392-476E-8AC2-AA5F217D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2889</Words>
  <Characters>17050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Nejedlá, Iveta</dc:creator>
  <cp:lastModifiedBy>Kočišová, Michala</cp:lastModifiedBy>
  <cp:revision>31</cp:revision>
  <dcterms:created xsi:type="dcterms:W3CDTF">2018-04-09T10:34:00Z</dcterms:created>
  <dcterms:modified xsi:type="dcterms:W3CDTF">2018-04-13T07:58:00Z</dcterms:modified>
</cp:coreProperties>
</file>