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1BAF731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827B06">
        <w:rPr>
          <w:b/>
          <w:bCs/>
          <w:color w:val="004650"/>
          <w:lang w:eastAsia="cs-CZ"/>
        </w:rPr>
        <w:t>Table-top</w:t>
      </w:r>
      <w:r w:rsidR="00CE1160" w:rsidRPr="00CE1160">
        <w:rPr>
          <w:b/>
          <w:bCs/>
          <w:color w:val="004650"/>
          <w:lang w:eastAsia="cs-CZ"/>
        </w:rPr>
        <w:t xml:space="preserve"> difraktometr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E425B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5867EC7A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CE1160">
              <w:rPr>
                <w:rFonts w:ascii="Calibri" w:hAnsi="Calibri" w:cs="Times New Roman"/>
                <w:b/>
                <w:sz w:val="22"/>
                <w:szCs w:val="22"/>
              </w:rPr>
              <w:t>rentgenového difraktometru/rentgenových difraktometrů</w:t>
            </w:r>
            <w:r w:rsidR="00CF7874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CE1160">
              <w:rPr>
                <w:rFonts w:ascii="Calibri" w:hAnsi="Calibri" w:cs="Times New Roman"/>
                <w:b/>
                <w:sz w:val="22"/>
                <w:szCs w:val="22"/>
              </w:rPr>
              <w:t>2</w:t>
            </w:r>
            <w:r w:rsidR="00827B06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0F59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37C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6D5F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27B06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160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55D7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25BD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2E48A0"/>
    <w:rsid w:val="00355FA5"/>
    <w:rsid w:val="004B37C1"/>
    <w:rsid w:val="004E0810"/>
    <w:rsid w:val="005133E1"/>
    <w:rsid w:val="00640898"/>
    <w:rsid w:val="006D6D5F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2024-10-07T14:57:00Z</dcterms:modified>
</cp:coreProperties>
</file>