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171AA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502196F6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396F501A" w14:textId="546209DF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>: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599A96A7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597991">
        <w:rPr>
          <w:rFonts w:ascii="Franklin Gothic Book" w:hAnsi="Franklin Gothic Book" w:cs="Calibri"/>
          <w:b/>
          <w:bCs/>
          <w:sz w:val="20"/>
          <w:szCs w:val="20"/>
        </w:rPr>
        <w:t>VZMR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FE7619" w:rsidRPr="00FE7619">
        <w:rPr>
          <w:rFonts w:ascii="Franklin Gothic Book" w:hAnsi="Franklin Gothic Book" w:cs="Calibri"/>
          <w:sz w:val="22"/>
          <w:szCs w:val="22"/>
        </w:rPr>
        <w:t>PedF – Brýle pro virtuální realitu</w:t>
      </w: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  <w:bookmarkStart w:id="0" w:name="_GoBack"/>
            <w:bookmarkEnd w:id="0"/>
          </w:p>
        </w:tc>
      </w:tr>
      <w:tr w:rsidR="001A21E7" w:rsidRPr="00A17F38" w14:paraId="0255CD5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597991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39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7100D" w14:textId="77777777" w:rsidR="00855387" w:rsidRDefault="00855387">
      <w:r>
        <w:separator/>
      </w:r>
    </w:p>
  </w:endnote>
  <w:endnote w:type="continuationSeparator" w:id="0">
    <w:p w14:paraId="3F061823" w14:textId="77777777" w:rsidR="00855387" w:rsidRDefault="0085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3D055E2A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6D64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AC5C8" w14:textId="77777777" w:rsidR="00855387" w:rsidRDefault="00855387">
      <w:r>
        <w:separator/>
      </w:r>
    </w:p>
  </w:footnote>
  <w:footnote w:type="continuationSeparator" w:id="0">
    <w:p w14:paraId="671E1F9B" w14:textId="77777777" w:rsidR="00855387" w:rsidRDefault="00855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127DC765" w:rsidR="008926D9" w:rsidRDefault="00C96D64" w:rsidP="00597991">
    <w:pPr>
      <w:pStyle w:val="Zhlav"/>
      <w:rPr>
        <w:rFonts w:ascii="Franklin Gothic Book" w:hAnsi="Franklin Gothic Book"/>
        <w:bCs/>
        <w:sz w:val="22"/>
        <w:szCs w:val="22"/>
      </w:rPr>
    </w:pPr>
    <w:r>
      <w:rPr>
        <w:noProof/>
      </w:rPr>
      <w:pict w14:anchorId="705BF9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33" type="#_x0000_t75" alt="Logo OP JAK_v2" style="width:294pt;height:42.75pt;visibility:visible;mso-wrap-style:square">
          <v:imagedata r:id="rId1" o:title="Logo OP JAK_v2"/>
        </v:shape>
      </w:pict>
    </w: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0742859B" w:rsidR="008926D9" w:rsidRDefault="00597991" w:rsidP="00597991">
    <w:pPr>
      <w:tabs>
        <w:tab w:val="left" w:pos="6690"/>
        <w:tab w:val="right" w:pos="9070"/>
      </w:tabs>
      <w:spacing w:line="288" w:lineRule="auto"/>
      <w:ind w:left="5664"/>
      <w:rPr>
        <w:rFonts w:ascii="Franklin Gothic Book" w:hAnsi="Franklin Gothic Book" w:cs="Calibri"/>
        <w:sz w:val="22"/>
        <w:szCs w:val="22"/>
      </w:rPr>
    </w:pPr>
    <w:r>
      <w:rPr>
        <w:rFonts w:ascii="Franklin Gothic Book" w:hAnsi="Franklin Gothic Book" w:cs="Calibri"/>
        <w:sz w:val="22"/>
        <w:szCs w:val="22"/>
      </w:rPr>
      <w:tab/>
    </w:r>
    <w:r>
      <w:rPr>
        <w:rFonts w:ascii="Franklin Gothic Book" w:hAnsi="Franklin Gothic Book" w:cs="Calibri"/>
        <w:sz w:val="22"/>
        <w:szCs w:val="22"/>
      </w:rPr>
      <w:tab/>
    </w:r>
    <w:r w:rsidR="008331C7" w:rsidRPr="008011B9">
      <w:rPr>
        <w:rFonts w:ascii="Franklin Gothic Book" w:hAnsi="Franklin Gothic Book" w:cs="Calibri"/>
        <w:sz w:val="22"/>
        <w:szCs w:val="22"/>
      </w:rPr>
      <w:t>UKPedF/</w:t>
    </w:r>
    <w:r w:rsidR="00C96D64" w:rsidRPr="00C96D64">
      <w:rPr>
        <w:rFonts w:ascii="Franklin Gothic Book" w:hAnsi="Franklin Gothic Book" w:cs="Calibri"/>
        <w:sz w:val="22"/>
        <w:szCs w:val="22"/>
      </w:rPr>
      <w:t>623234</w:t>
    </w:r>
    <w:r w:rsidR="008331C7"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FA0A77">
      <w:rPr>
        <w:rFonts w:ascii="Franklin Gothic Book" w:hAnsi="Franklin Gothic Book" w:cs="Calibr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E15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77CB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97991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C0629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5538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11B99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83DA0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6D64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E7619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D1EEB-EE2B-4A32-8B52-7DCE46F8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35</cp:revision>
  <cp:lastPrinted>2016-04-05T07:46:00Z</cp:lastPrinted>
  <dcterms:created xsi:type="dcterms:W3CDTF">2017-04-19T16:47:00Z</dcterms:created>
  <dcterms:modified xsi:type="dcterms:W3CDTF">2024-11-25T13:27:00Z</dcterms:modified>
</cp:coreProperties>
</file>