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60537" w14:textId="77777777" w:rsidR="00915A5A" w:rsidRPr="009B1269" w:rsidRDefault="00915A5A" w:rsidP="000A664D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r w:rsidRPr="009B1269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32030D63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  <w:szCs w:val="24"/>
        </w:rPr>
      </w:pPr>
    </w:p>
    <w:p w14:paraId="3A2552ED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9B1269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44EB1E45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0AF5248C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 xml:space="preserve">IČ: </w:t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Pr="009B1269">
        <w:rPr>
          <w:rFonts w:ascii="Franklin Gothic Book" w:hAnsi="Franklin Gothic Book"/>
          <w:sz w:val="22"/>
          <w:szCs w:val="24"/>
        </w:rPr>
        <w:t>002 16 208</w:t>
      </w:r>
    </w:p>
    <w:p w14:paraId="7987BC6A" w14:textId="77777777" w:rsidR="005E7F76" w:rsidRPr="009B1269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 xml:space="preserve">DIČ: </w:t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="00813163" w:rsidRPr="009B1269">
        <w:rPr>
          <w:rFonts w:ascii="Franklin Gothic Book" w:hAnsi="Franklin Gothic Book"/>
          <w:sz w:val="22"/>
          <w:szCs w:val="24"/>
        </w:rPr>
        <w:tab/>
      </w:r>
      <w:r w:rsidRPr="009B1269">
        <w:rPr>
          <w:rFonts w:ascii="Franklin Gothic Book" w:hAnsi="Franklin Gothic Book"/>
          <w:sz w:val="22"/>
          <w:szCs w:val="24"/>
        </w:rPr>
        <w:t>CZ00216208</w:t>
      </w:r>
    </w:p>
    <w:p w14:paraId="67541921" w14:textId="77777777" w:rsidR="005E7F76" w:rsidRPr="009B1269" w:rsidRDefault="005E7F76" w:rsidP="005E7F76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9B1269">
        <w:rPr>
          <w:rFonts w:ascii="Franklin Gothic Book" w:hAnsi="Franklin Gothic Book"/>
          <w:sz w:val="22"/>
          <w:szCs w:val="24"/>
        </w:rPr>
        <w:t>zastoupená:</w:t>
      </w:r>
      <w:r w:rsidRPr="009B1269">
        <w:rPr>
          <w:rFonts w:ascii="Franklin Gothic Book" w:hAnsi="Franklin Gothic Book"/>
          <w:sz w:val="22"/>
        </w:rPr>
        <w:t xml:space="preserve"> </w:t>
      </w:r>
      <w:r w:rsidR="00813163" w:rsidRPr="009B1269">
        <w:rPr>
          <w:rFonts w:ascii="Franklin Gothic Book" w:hAnsi="Franklin Gothic Book"/>
          <w:sz w:val="22"/>
        </w:rPr>
        <w:tab/>
      </w:r>
      <w:r w:rsidR="00660F8B" w:rsidRPr="009B1269">
        <w:rPr>
          <w:rFonts w:ascii="Franklin Gothic Book" w:hAnsi="Franklin Gothic Book"/>
          <w:sz w:val="22"/>
        </w:rPr>
        <w:t>p</w:t>
      </w:r>
      <w:r w:rsidR="00813163" w:rsidRPr="009B1269">
        <w:rPr>
          <w:rFonts w:ascii="Franklin Gothic Book" w:hAnsi="Franklin Gothic Book"/>
          <w:sz w:val="22"/>
        </w:rPr>
        <w:t>rof. PaedDr. Michalem Nedělkou, Dr. - děkanem</w:t>
      </w:r>
    </w:p>
    <w:p w14:paraId="2054F31D" w14:textId="77777777" w:rsidR="00813163" w:rsidRPr="009B1269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bankovní spojení:</w:t>
      </w:r>
      <w:r w:rsidR="00813163" w:rsidRPr="009B1269">
        <w:rPr>
          <w:rFonts w:ascii="Franklin Gothic Book" w:hAnsi="Franklin Gothic Book"/>
          <w:sz w:val="22"/>
        </w:rPr>
        <w:t xml:space="preserve"> </w:t>
      </w:r>
      <w:r w:rsidR="005E7F76" w:rsidRPr="009B1269">
        <w:rPr>
          <w:rFonts w:ascii="Franklin Gothic Book" w:hAnsi="Franklin Gothic Book"/>
          <w:sz w:val="22"/>
        </w:rPr>
        <w:t xml:space="preserve">účet číslo </w:t>
      </w:r>
      <w:r w:rsidR="00813163" w:rsidRPr="009B1269">
        <w:rPr>
          <w:rFonts w:ascii="Franklin Gothic Book" w:hAnsi="Franklin Gothic Book"/>
          <w:sz w:val="22"/>
        </w:rPr>
        <w:t>85236011/0100</w:t>
      </w:r>
      <w:r w:rsidR="005E7F76" w:rsidRPr="009B1269">
        <w:rPr>
          <w:rFonts w:ascii="Franklin Gothic Book" w:hAnsi="Franklin Gothic Book"/>
          <w:sz w:val="22"/>
        </w:rPr>
        <w:t xml:space="preserve">, vedený u </w:t>
      </w:r>
      <w:r w:rsidR="00813163" w:rsidRPr="009B1269">
        <w:rPr>
          <w:rFonts w:ascii="Franklin Gothic Book" w:hAnsi="Franklin Gothic Book"/>
          <w:sz w:val="22"/>
        </w:rPr>
        <w:t>Komerční banky, a.s.</w:t>
      </w:r>
    </w:p>
    <w:p w14:paraId="75FF5721" w14:textId="77777777" w:rsidR="00C3581B" w:rsidRPr="009B1269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i/>
          <w:sz w:val="22"/>
        </w:rPr>
        <w:t>na straně jedné</w:t>
      </w:r>
      <w:r w:rsidRPr="009B1269">
        <w:rPr>
          <w:rFonts w:ascii="Franklin Gothic Book" w:hAnsi="Franklin Gothic Book"/>
          <w:sz w:val="22"/>
        </w:rPr>
        <w:t xml:space="preserve">, </w:t>
      </w:r>
    </w:p>
    <w:p w14:paraId="5FBE84A6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 xml:space="preserve">dále jen </w:t>
      </w:r>
      <w:r w:rsidRPr="009B1269">
        <w:rPr>
          <w:rFonts w:ascii="Franklin Gothic Book" w:hAnsi="Franklin Gothic Book"/>
          <w:i/>
          <w:sz w:val="22"/>
        </w:rPr>
        <w:t>„</w:t>
      </w:r>
      <w:r w:rsidRPr="009B1269">
        <w:rPr>
          <w:rFonts w:ascii="Franklin Gothic Book" w:hAnsi="Franklin Gothic Book"/>
          <w:b/>
          <w:i/>
          <w:sz w:val="22"/>
        </w:rPr>
        <w:t>objednatel</w:t>
      </w:r>
      <w:r w:rsidRPr="009B1269">
        <w:rPr>
          <w:rFonts w:ascii="Franklin Gothic Book" w:hAnsi="Franklin Gothic Book"/>
          <w:sz w:val="22"/>
        </w:rPr>
        <w:t>“</w:t>
      </w:r>
    </w:p>
    <w:p w14:paraId="2AF3B14B" w14:textId="77777777" w:rsidR="00915A5A" w:rsidRPr="009B1269" w:rsidRDefault="00915A5A" w:rsidP="000A664D">
      <w:pPr>
        <w:jc w:val="both"/>
        <w:rPr>
          <w:rFonts w:ascii="Franklin Gothic Book" w:hAnsi="Franklin Gothic Book"/>
          <w:sz w:val="22"/>
        </w:rPr>
      </w:pPr>
    </w:p>
    <w:p w14:paraId="61E54DAE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i/>
          <w:sz w:val="22"/>
        </w:rPr>
      </w:pPr>
      <w:r w:rsidRPr="009B1269">
        <w:rPr>
          <w:rFonts w:ascii="Franklin Gothic Book" w:hAnsi="Franklin Gothic Book"/>
          <w:b/>
          <w:i/>
          <w:sz w:val="22"/>
        </w:rPr>
        <w:t>a</w:t>
      </w:r>
    </w:p>
    <w:p w14:paraId="34E1F855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45B3C612" w14:textId="77777777" w:rsidR="004E70EB" w:rsidRPr="00EB6D5B" w:rsidRDefault="004E70EB" w:rsidP="004E70EB">
      <w:pPr>
        <w:jc w:val="both"/>
        <w:rPr>
          <w:rFonts w:ascii="Franklin Gothic Book" w:hAnsi="Franklin Gothic Book"/>
          <w:b/>
          <w:sz w:val="22"/>
        </w:rPr>
      </w:pPr>
      <w:r w:rsidRPr="00EB6D5B">
        <w:rPr>
          <w:rFonts w:ascii="Franklin Gothic Book" w:hAnsi="Franklin Gothic Book"/>
          <w:b/>
          <w:bCs/>
          <w:sz w:val="22"/>
          <w:szCs w:val="22"/>
          <w:highlight w:val="cyan"/>
        </w:rPr>
        <w:t>(DOPLNÍ UCHAZEČ)</w:t>
      </w:r>
    </w:p>
    <w:p w14:paraId="1CC2889E" w14:textId="77777777" w:rsidR="004E70EB" w:rsidRPr="00AA7FAB" w:rsidRDefault="004E70EB" w:rsidP="004E70EB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IČ: </w:t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6DFFD456" w14:textId="77777777" w:rsidR="004E70EB" w:rsidRPr="00AA7FAB" w:rsidRDefault="004E70EB" w:rsidP="004E70EB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DIČ: </w:t>
      </w:r>
      <w:r>
        <w:rPr>
          <w:rFonts w:ascii="Franklin Gothic Book" w:hAnsi="Franklin Gothic Book"/>
          <w:sz w:val="22"/>
        </w:rPr>
        <w:tab/>
      </w:r>
      <w:r>
        <w:rPr>
          <w:rFonts w:ascii="Franklin Gothic Book" w:hAnsi="Franklin Gothic Book"/>
          <w:sz w:val="22"/>
        </w:rPr>
        <w:tab/>
      </w:r>
      <w:proofErr w:type="gramStart"/>
      <w:r w:rsidRPr="00AA7FAB">
        <w:rPr>
          <w:rFonts w:ascii="Franklin Gothic Book" w:hAnsi="Franklin Gothic Book"/>
          <w:sz w:val="22"/>
        </w:rPr>
        <w:t>CZ</w:t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</w:t>
      </w:r>
      <w:proofErr w:type="gramEnd"/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 xml:space="preserve"> UCHAZEČ)</w:t>
      </w:r>
    </w:p>
    <w:p w14:paraId="0A81D743" w14:textId="77777777" w:rsidR="004E70EB" w:rsidRPr="00AA7FAB" w:rsidRDefault="004E70EB" w:rsidP="004E70EB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zastoupená: </w:t>
      </w:r>
      <w:r w:rsidRPr="00AA7FAB">
        <w:rPr>
          <w:rFonts w:ascii="Franklin Gothic Book" w:hAnsi="Franklin Gothic Book"/>
          <w:sz w:val="22"/>
        </w:rPr>
        <w:tab/>
      </w: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322BEE19" w14:textId="77777777" w:rsidR="004E70EB" w:rsidRPr="00AA7FAB" w:rsidRDefault="004E70EB" w:rsidP="004E70EB">
      <w:pPr>
        <w:spacing w:after="120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bankovní spojení: účet číslo __________/____, vedený u __________________</w:t>
      </w:r>
    </w:p>
    <w:p w14:paraId="5A59F6DE" w14:textId="77777777" w:rsidR="004E70EB" w:rsidRPr="00AA7FAB" w:rsidRDefault="004E70EB" w:rsidP="004E70EB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druhé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48608EEB" w14:textId="77777777" w:rsidR="004E70EB" w:rsidRPr="00AA7FAB" w:rsidRDefault="004E70EB" w:rsidP="004E70EB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dále jen „</w:t>
      </w:r>
      <w:r w:rsidRPr="00AA7FAB">
        <w:rPr>
          <w:rFonts w:ascii="Franklin Gothic Book" w:hAnsi="Franklin Gothic Book"/>
          <w:b/>
          <w:i/>
          <w:sz w:val="22"/>
        </w:rPr>
        <w:t>zhotovitel</w:t>
      </w:r>
      <w:r w:rsidRPr="00AA7FAB">
        <w:rPr>
          <w:rFonts w:ascii="Franklin Gothic Book" w:hAnsi="Franklin Gothic Book"/>
          <w:sz w:val="22"/>
        </w:rPr>
        <w:t>“</w:t>
      </w:r>
    </w:p>
    <w:p w14:paraId="13B9E992" w14:textId="3E866A96" w:rsidR="00915A5A" w:rsidRPr="009B1269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</w:p>
    <w:p w14:paraId="2ED600EB" w14:textId="77777777" w:rsidR="007D67C6" w:rsidRPr="009B1269" w:rsidRDefault="007D67C6" w:rsidP="000A664D">
      <w:pPr>
        <w:rPr>
          <w:rFonts w:ascii="Franklin Gothic Book" w:hAnsi="Franklin Gothic Book"/>
          <w:sz w:val="22"/>
        </w:rPr>
      </w:pPr>
    </w:p>
    <w:p w14:paraId="62EE01EC" w14:textId="77777777" w:rsidR="00915A5A" w:rsidRPr="009B1269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9B1269">
        <w:rPr>
          <w:rFonts w:ascii="Franklin Gothic Book" w:hAnsi="Franklin Gothic Book"/>
          <w:i/>
          <w:sz w:val="22"/>
        </w:rPr>
        <w:t xml:space="preserve">uzavírají podle ustanovení § 2586 a násl. zákona č. 89/2012 Sb., občanský zákoník, </w:t>
      </w:r>
    </w:p>
    <w:p w14:paraId="5FCCB0AB" w14:textId="77777777" w:rsidR="00915A5A" w:rsidRPr="009B1269" w:rsidRDefault="00915A5A" w:rsidP="00250DDC">
      <w:pPr>
        <w:jc w:val="center"/>
        <w:rPr>
          <w:rFonts w:ascii="Franklin Gothic Book" w:hAnsi="Franklin Gothic Book"/>
          <w:i/>
          <w:sz w:val="22"/>
        </w:rPr>
      </w:pPr>
      <w:r w:rsidRPr="009B1269">
        <w:rPr>
          <w:rFonts w:ascii="Franklin Gothic Book" w:hAnsi="Franklin Gothic Book"/>
          <w:i/>
          <w:sz w:val="22"/>
        </w:rPr>
        <w:t xml:space="preserve">ve znění pozdějších předpisů, tuto </w:t>
      </w:r>
    </w:p>
    <w:p w14:paraId="4AA28C94" w14:textId="77777777" w:rsidR="00915A5A" w:rsidRPr="009B1269" w:rsidRDefault="00915A5A" w:rsidP="000A664D">
      <w:pPr>
        <w:jc w:val="center"/>
        <w:rPr>
          <w:rFonts w:ascii="Franklin Gothic Book" w:hAnsi="Franklin Gothic Book"/>
          <w:sz w:val="22"/>
        </w:rPr>
      </w:pPr>
    </w:p>
    <w:p w14:paraId="37317682" w14:textId="717755F1" w:rsidR="007D67C6" w:rsidRDefault="00915A5A" w:rsidP="00250DDC">
      <w:pPr>
        <w:pStyle w:val="Nadpis5"/>
      </w:pPr>
      <w:r w:rsidRPr="009B1269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7F9C3B14" w14:textId="77777777" w:rsidR="003261ED" w:rsidRPr="009B1269" w:rsidRDefault="003261ED" w:rsidP="000A664D">
      <w:pPr>
        <w:jc w:val="center"/>
        <w:rPr>
          <w:rFonts w:ascii="Franklin Gothic Book" w:hAnsi="Franklin Gothic Book"/>
          <w:sz w:val="22"/>
        </w:rPr>
      </w:pPr>
    </w:p>
    <w:p w14:paraId="27937703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I.</w:t>
      </w:r>
    </w:p>
    <w:p w14:paraId="5F497499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Předmět smlouvy a místo plnění</w:t>
      </w:r>
    </w:p>
    <w:p w14:paraId="200AE880" w14:textId="4408B513" w:rsidR="00915A5A" w:rsidRPr="001A0C2B" w:rsidRDefault="00915A5A" w:rsidP="00BB61E9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zavazuje provést pro objednatele osobně, bez vad a nedodělků, ve smluveném termínu, na své náklady práce a dodávky materiálu</w:t>
      </w:r>
      <w:r w:rsidR="007B37A8" w:rsidRPr="001A0C2B">
        <w:rPr>
          <w:rFonts w:ascii="Franklin Gothic Book" w:hAnsi="Franklin Gothic Book"/>
          <w:sz w:val="21"/>
          <w:szCs w:val="21"/>
        </w:rPr>
        <w:t>, výměn</w:t>
      </w:r>
      <w:r w:rsidR="00BB61E9" w:rsidRPr="001A0C2B">
        <w:rPr>
          <w:rFonts w:ascii="Franklin Gothic Book" w:hAnsi="Franklin Gothic Book"/>
          <w:sz w:val="21"/>
          <w:szCs w:val="21"/>
        </w:rPr>
        <w:t>u</w:t>
      </w:r>
      <w:r w:rsidR="002E5240">
        <w:rPr>
          <w:rFonts w:ascii="Franklin Gothic Book" w:hAnsi="Franklin Gothic Book"/>
          <w:sz w:val="21"/>
          <w:szCs w:val="21"/>
        </w:rPr>
        <w:t xml:space="preserve"> kompletního zřízení výtahového stroje vč.</w:t>
      </w:r>
      <w:r w:rsidR="007B37A8" w:rsidRPr="001A0C2B">
        <w:rPr>
          <w:rFonts w:ascii="Franklin Gothic Book" w:hAnsi="Franklin Gothic Book"/>
          <w:sz w:val="21"/>
          <w:szCs w:val="21"/>
        </w:rPr>
        <w:t xml:space="preserve"> trakčního kola a nosných lan</w:t>
      </w:r>
      <w:r w:rsidRPr="001A0C2B">
        <w:rPr>
          <w:rFonts w:ascii="Franklin Gothic Book" w:hAnsi="Franklin Gothic Book"/>
          <w:sz w:val="21"/>
          <w:szCs w:val="21"/>
        </w:rPr>
        <w:t xml:space="preserve"> podle specifikace vyplývající z ustanovení článku II., odst. 1. této smlouvy a za podmínek uvedených v této smlouvě (dále jen „</w:t>
      </w:r>
      <w:r w:rsidRPr="001A0C2B">
        <w:rPr>
          <w:rFonts w:ascii="Franklin Gothic Book" w:hAnsi="Franklin Gothic Book"/>
          <w:b/>
          <w:i/>
          <w:sz w:val="21"/>
          <w:szCs w:val="21"/>
        </w:rPr>
        <w:t>dílo</w:t>
      </w:r>
      <w:r w:rsidRPr="001A0C2B">
        <w:rPr>
          <w:rFonts w:ascii="Franklin Gothic Book" w:hAnsi="Franklin Gothic Book"/>
          <w:sz w:val="21"/>
          <w:szCs w:val="21"/>
        </w:rPr>
        <w:t xml:space="preserve">“).    </w:t>
      </w:r>
    </w:p>
    <w:p w14:paraId="5D8644F3" w14:textId="77777777" w:rsidR="00915A5A" w:rsidRPr="001A0C2B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se zavazuje řádně (v souladu s touto smlouvou) a včas provedené dílo od zhotovitele převzít a zaplatit za ně zhotoviteli sjednanou cenu podle níže uvedených podmínek.</w:t>
      </w:r>
    </w:p>
    <w:p w14:paraId="030FFEF0" w14:textId="77777777" w:rsidR="00915A5A" w:rsidRPr="009B1269" w:rsidRDefault="00915A5A" w:rsidP="006334DE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t>Zhotovitel se zavazuje provést dílo v souladu s právními, technickými a dalšími obecně závaznými předpisy platnými na území České republiky v době provedení díla.</w:t>
      </w:r>
    </w:p>
    <w:p w14:paraId="17B3FCCE" w14:textId="77777777" w:rsidR="007D67C6" w:rsidRPr="009B1269" w:rsidRDefault="007D67C6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6EF6267B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II.</w:t>
      </w:r>
    </w:p>
    <w:p w14:paraId="742F1DA3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Předmět plnění</w:t>
      </w:r>
    </w:p>
    <w:p w14:paraId="4E90F837" w14:textId="77777777" w:rsidR="00BB61E9" w:rsidRPr="001A0C2B" w:rsidRDefault="00915A5A" w:rsidP="00BB61E9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se zavazuje provést dílo a veškerá další plnění podle této smlouvy, včetně všech prací a dodávek materiálů, </w:t>
      </w:r>
      <w:r w:rsidR="006E78A3" w:rsidRPr="001A0C2B">
        <w:rPr>
          <w:rFonts w:ascii="Franklin Gothic Book" w:hAnsi="Franklin Gothic Book"/>
          <w:sz w:val="21"/>
          <w:szCs w:val="21"/>
        </w:rPr>
        <w:t xml:space="preserve">ve smluveném termínu a na své náklady, a to </w:t>
      </w:r>
      <w:r w:rsidR="00F0593B" w:rsidRPr="001A0C2B">
        <w:rPr>
          <w:rFonts w:ascii="Franklin Gothic Book" w:hAnsi="Franklin Gothic Book"/>
          <w:sz w:val="21"/>
          <w:szCs w:val="21"/>
        </w:rPr>
        <w:t>v</w:t>
      </w:r>
      <w:r w:rsidR="006E78A3" w:rsidRPr="001A0C2B">
        <w:rPr>
          <w:rFonts w:ascii="Franklin Gothic Book" w:hAnsi="Franklin Gothic Book"/>
          <w:sz w:val="21"/>
          <w:szCs w:val="21"/>
        </w:rPr>
        <w:t xml:space="preserve"> příslušném </w:t>
      </w:r>
      <w:r w:rsidR="00F0593B" w:rsidRPr="001A0C2B">
        <w:rPr>
          <w:rFonts w:ascii="Franklin Gothic Book" w:hAnsi="Franklin Gothic Book"/>
          <w:sz w:val="21"/>
          <w:szCs w:val="21"/>
        </w:rPr>
        <w:t xml:space="preserve">rozsahu a kvalitě, to vše </w:t>
      </w:r>
      <w:r w:rsidRPr="001A0C2B">
        <w:rPr>
          <w:rFonts w:ascii="Franklin Gothic Book" w:hAnsi="Franklin Gothic Book"/>
          <w:sz w:val="21"/>
          <w:szCs w:val="21"/>
        </w:rPr>
        <w:t xml:space="preserve">podle </w:t>
      </w:r>
      <w:r w:rsidR="001C5D78" w:rsidRPr="001A0C2B">
        <w:rPr>
          <w:rFonts w:ascii="Franklin Gothic Book" w:hAnsi="Franklin Gothic Book"/>
          <w:sz w:val="21"/>
          <w:szCs w:val="21"/>
        </w:rPr>
        <w:t>technické specifikace parametrů</w:t>
      </w:r>
      <w:r w:rsidR="009D0A3D" w:rsidRPr="001A0C2B">
        <w:rPr>
          <w:rFonts w:ascii="Franklin Gothic Book" w:hAnsi="Franklin Gothic Book"/>
          <w:sz w:val="21"/>
          <w:szCs w:val="21"/>
        </w:rPr>
        <w:t xml:space="preserve"> obsažených v nabídce zhotovitele</w:t>
      </w:r>
      <w:r w:rsidR="001C5D78" w:rsidRPr="001A0C2B">
        <w:rPr>
          <w:rFonts w:ascii="Franklin Gothic Book" w:hAnsi="Franklin Gothic Book"/>
          <w:sz w:val="21"/>
          <w:szCs w:val="21"/>
        </w:rPr>
        <w:t>, která je součástí této smlouvy</w:t>
      </w:r>
      <w:r w:rsidR="009D0A3D" w:rsidRPr="001A0C2B">
        <w:rPr>
          <w:rFonts w:ascii="Franklin Gothic Book" w:hAnsi="Franklin Gothic Book"/>
          <w:sz w:val="21"/>
          <w:szCs w:val="21"/>
        </w:rPr>
        <w:t>.</w:t>
      </w:r>
      <w:r w:rsidR="005C2934" w:rsidRPr="001A0C2B">
        <w:rPr>
          <w:rFonts w:ascii="Franklin Gothic Book" w:hAnsi="Franklin Gothic Book"/>
          <w:sz w:val="21"/>
          <w:szCs w:val="21"/>
        </w:rPr>
        <w:t xml:space="preserve"> </w:t>
      </w:r>
      <w:r w:rsidR="00BB61E9" w:rsidRPr="001A0C2B">
        <w:rPr>
          <w:rFonts w:ascii="Franklin Gothic Book" w:hAnsi="Franklin Gothic Book"/>
          <w:sz w:val="21"/>
          <w:szCs w:val="21"/>
        </w:rPr>
        <w:t>Dílo bude mj. zahrnovat i:</w:t>
      </w:r>
    </w:p>
    <w:p w14:paraId="05C4E65E" w14:textId="4FF1768B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bookmarkStart w:id="0" w:name="_Hlk165624508"/>
      <w:r>
        <w:rPr>
          <w:rFonts w:ascii="Franklin Gothic Book" w:hAnsi="Franklin Gothic Book"/>
          <w:sz w:val="21"/>
          <w:szCs w:val="21"/>
        </w:rPr>
        <w:t>dodávka nového</w:t>
      </w:r>
      <w:r w:rsidRPr="003C505B">
        <w:rPr>
          <w:rFonts w:ascii="Franklin Gothic Book" w:hAnsi="Franklin Gothic Book"/>
          <w:sz w:val="21"/>
          <w:szCs w:val="21"/>
        </w:rPr>
        <w:t xml:space="preserve"> zdroj</w:t>
      </w:r>
      <w:r>
        <w:rPr>
          <w:rFonts w:ascii="Franklin Gothic Book" w:hAnsi="Franklin Gothic Book"/>
          <w:sz w:val="21"/>
          <w:szCs w:val="21"/>
        </w:rPr>
        <w:t>e</w:t>
      </w:r>
      <w:r w:rsidRPr="003C505B">
        <w:rPr>
          <w:rFonts w:ascii="Franklin Gothic Book" w:hAnsi="Franklin Gothic Book"/>
          <w:sz w:val="21"/>
          <w:szCs w:val="21"/>
        </w:rPr>
        <w:t xml:space="preserve"> tepla pro vytápění a přípravu teplé vody,</w:t>
      </w:r>
    </w:p>
    <w:p w14:paraId="6DC6584C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nové zdroje tepla budou napojeny na otopnou soustavu,</w:t>
      </w:r>
    </w:p>
    <w:p w14:paraId="6D3645A1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lastRenderedPageBreak/>
        <w:t>bude řešena příprava teplé vody,</w:t>
      </w:r>
    </w:p>
    <w:p w14:paraId="561A3297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bude řešen přívod vzduchu pro spalování a odvod spalin,</w:t>
      </w:r>
    </w:p>
    <w:p w14:paraId="4613A37F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bude řešeno větrání kotelny,</w:t>
      </w:r>
    </w:p>
    <w:p w14:paraId="7A741467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 a expanzní zařízení, dopouštění otopné vody,</w:t>
      </w:r>
    </w:p>
    <w:p w14:paraId="523FA861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pojistné, zabezpečovací a expanzní zařízení zdroje tepla,</w:t>
      </w:r>
    </w:p>
    <w:p w14:paraId="6F2B7FE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pojistné zařízení přípravy teplé vody,</w:t>
      </w:r>
    </w:p>
    <w:p w14:paraId="72D6CBFB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dopouštění a úprava vody do otopné soustavy,</w:t>
      </w:r>
    </w:p>
    <w:p w14:paraId="355C612F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odvod vody a kondenzátu,</w:t>
      </w:r>
    </w:p>
    <w:p w14:paraId="34090B70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regulace kotelny,</w:t>
      </w:r>
    </w:p>
    <w:p w14:paraId="5A08867A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zabezpečení kotelny,</w:t>
      </w:r>
    </w:p>
    <w:p w14:paraId="141BD86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zabezpečení prostor kotelny,</w:t>
      </w:r>
    </w:p>
    <w:p w14:paraId="0B49B858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potřebné stavební úpravy,</w:t>
      </w:r>
    </w:p>
    <w:p w14:paraId="2631C20A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zadavatel bude seznámen s pravidly pro bezpečnost při užívání,</w:t>
      </w:r>
    </w:p>
    <w:p w14:paraId="5DEDCAB4" w14:textId="77777777" w:rsidR="003C505B" w:rsidRPr="003C505B" w:rsidRDefault="003C505B" w:rsidP="003C505B">
      <w:pPr>
        <w:pStyle w:val="Default"/>
        <w:numPr>
          <w:ilvl w:val="0"/>
          <w:numId w:val="54"/>
        </w:numPr>
        <w:spacing w:after="120"/>
        <w:rPr>
          <w:rFonts w:ascii="Franklin Gothic Book" w:hAnsi="Franklin Gothic Book"/>
          <w:sz w:val="21"/>
          <w:szCs w:val="21"/>
        </w:rPr>
      </w:pPr>
      <w:r w:rsidRPr="003C505B">
        <w:rPr>
          <w:rFonts w:ascii="Franklin Gothic Book" w:hAnsi="Franklin Gothic Book"/>
          <w:sz w:val="21"/>
          <w:szCs w:val="21"/>
        </w:rPr>
        <w:t>vyvážení otopné soustavy.</w:t>
      </w:r>
    </w:p>
    <w:p w14:paraId="64EC5F7D" w14:textId="2E0EB866" w:rsidR="00BB61E9" w:rsidRPr="001A0C2B" w:rsidRDefault="00BB61E9" w:rsidP="00250DDC">
      <w:pPr>
        <w:pStyle w:val="Default"/>
        <w:numPr>
          <w:ilvl w:val="0"/>
          <w:numId w:val="54"/>
        </w:numPr>
        <w:spacing w:after="120"/>
        <w:ind w:left="1434" w:hanging="357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 </w:t>
      </w:r>
    </w:p>
    <w:bookmarkEnd w:id="0"/>
    <w:p w14:paraId="5B183DC9" w14:textId="77777777" w:rsidR="001C5D78" w:rsidRPr="001A0C2B" w:rsidRDefault="005C2934" w:rsidP="00BB61E9">
      <w:pPr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Místo plnění a předání díla </w:t>
      </w:r>
      <w:r w:rsidR="00BB61E9" w:rsidRPr="001A0C2B">
        <w:rPr>
          <w:rFonts w:ascii="Franklin Gothic Book" w:hAnsi="Franklin Gothic Book"/>
          <w:sz w:val="21"/>
          <w:szCs w:val="21"/>
        </w:rPr>
        <w:t>je budova</w:t>
      </w:r>
      <w:r w:rsidRPr="001A0C2B">
        <w:rPr>
          <w:rFonts w:ascii="Franklin Gothic Book" w:hAnsi="Franklin Gothic Book"/>
          <w:sz w:val="21"/>
          <w:szCs w:val="21"/>
        </w:rPr>
        <w:t xml:space="preserve"> objednatele na adrese </w:t>
      </w:r>
      <w:r w:rsidR="005E788F" w:rsidRPr="001A0C2B">
        <w:rPr>
          <w:rFonts w:ascii="Franklin Gothic Book" w:hAnsi="Franklin Gothic Book"/>
          <w:sz w:val="21"/>
          <w:szCs w:val="21"/>
        </w:rPr>
        <w:t>Myslíkova 7, Praha 1, 110 00</w:t>
      </w:r>
      <w:r w:rsidRPr="001A0C2B">
        <w:rPr>
          <w:rFonts w:ascii="Franklin Gothic Book" w:hAnsi="Franklin Gothic Book"/>
          <w:sz w:val="21"/>
          <w:szCs w:val="21"/>
        </w:rPr>
        <w:t>.</w:t>
      </w:r>
    </w:p>
    <w:p w14:paraId="4C074021" w14:textId="681D4FAA" w:rsidR="00915A5A" w:rsidRPr="001A0C2B" w:rsidRDefault="00BB61E9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Plnění předmětu smlouvy m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usí být poskytováno v souladu s podmínkami stanovenými právními předpisy platnými a účinnými na území České republiky, a to zejména zákonem 22/1997 Sb., o technických požadavcích na výrobky a o změně a doplnění některých zákonů, ve znění pozdějších předpisů (dále jen „zákon o technických požadavcích na výrobky“) a nařízením vlády č. </w:t>
      </w:r>
      <w:r w:rsidR="003253E8" w:rsidRPr="001A0C2B">
        <w:rPr>
          <w:rFonts w:ascii="Franklin Gothic Book" w:hAnsi="Franklin Gothic Book"/>
          <w:sz w:val="21"/>
          <w:szCs w:val="21"/>
        </w:rPr>
        <w:t>122/2016 Sb.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</w:t>
      </w:r>
      <w:r w:rsidR="003253E8" w:rsidRPr="001A0C2B">
        <w:rPr>
          <w:rFonts w:ascii="Franklin Gothic Book" w:hAnsi="Franklin Gothic Book"/>
          <w:sz w:val="21"/>
          <w:szCs w:val="21"/>
        </w:rPr>
        <w:t>o posuzování shody výtahů a jejich bezpečnostních komponent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ve znění pozdějších předpisů (dále jen „nařízení vlády“) a technickými normami platnými na území České republiky a to zejména ČSN 27 </w:t>
      </w:r>
      <w:r w:rsidR="003253E8" w:rsidRPr="001A0C2B">
        <w:rPr>
          <w:rFonts w:ascii="Franklin Gothic Book" w:hAnsi="Franklin Gothic Book"/>
          <w:sz w:val="21"/>
          <w:szCs w:val="21"/>
        </w:rPr>
        <w:t>4011</w:t>
      </w:r>
      <w:r w:rsidR="009000F5" w:rsidRPr="001A0C2B">
        <w:rPr>
          <w:rFonts w:ascii="Franklin Gothic Book" w:hAnsi="Franklin Gothic Book"/>
          <w:sz w:val="21"/>
          <w:szCs w:val="21"/>
        </w:rPr>
        <w:t xml:space="preserve">, </w:t>
      </w:r>
      <w:r w:rsidR="003253E8" w:rsidRPr="001A0C2B">
        <w:rPr>
          <w:rFonts w:ascii="Franklin Gothic Book" w:hAnsi="Franklin Gothic Book"/>
          <w:sz w:val="21"/>
          <w:szCs w:val="21"/>
        </w:rPr>
        <w:t xml:space="preserve">ČSN EN 12385-5 </w:t>
      </w:r>
      <w:r w:rsidR="009000F5" w:rsidRPr="001A0C2B">
        <w:rPr>
          <w:rFonts w:ascii="Franklin Gothic Book" w:hAnsi="Franklin Gothic Book"/>
          <w:sz w:val="21"/>
          <w:szCs w:val="21"/>
        </w:rPr>
        <w:t>a ČSN EN 81-80.</w:t>
      </w:r>
      <w:r w:rsidR="003253E8"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4D341258" w14:textId="6F2D3BBF" w:rsidR="00915A5A" w:rsidRPr="001A0C2B" w:rsidRDefault="00915A5A" w:rsidP="000A664D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Součástí díla, kromě provedených prací, jsou i všechny materiály, z nichž je dílo provedeno a též doprava, skladování, správa, zabudování a montáž všech dílů a materiálů, </w:t>
      </w:r>
      <w:r w:rsidR="00C64226" w:rsidRPr="001A0C2B">
        <w:rPr>
          <w:rFonts w:ascii="Franklin Gothic Book" w:hAnsi="Franklin Gothic Book"/>
          <w:sz w:val="21"/>
          <w:szCs w:val="21"/>
        </w:rPr>
        <w:t xml:space="preserve">konečná zkouška výtahu, vč. případného provedení veškerých předepsaných revizí, </w:t>
      </w:r>
      <w:r w:rsidRPr="001A0C2B">
        <w:rPr>
          <w:rFonts w:ascii="Franklin Gothic Book" w:hAnsi="Franklin Gothic Book"/>
          <w:sz w:val="21"/>
          <w:szCs w:val="21"/>
        </w:rPr>
        <w:t>odvoz a</w:t>
      </w:r>
      <w:r w:rsidR="00C64226" w:rsidRPr="001A0C2B">
        <w:rPr>
          <w:rFonts w:ascii="Franklin Gothic Book" w:hAnsi="Franklin Gothic Book"/>
          <w:sz w:val="21"/>
          <w:szCs w:val="21"/>
        </w:rPr>
        <w:t xml:space="preserve"> ekologická</w:t>
      </w:r>
      <w:r w:rsidRPr="001A0C2B">
        <w:rPr>
          <w:rFonts w:ascii="Franklin Gothic Book" w:hAnsi="Franklin Gothic Book"/>
          <w:sz w:val="21"/>
          <w:szCs w:val="21"/>
        </w:rPr>
        <w:t xml:space="preserve"> likvidace </w:t>
      </w:r>
      <w:r w:rsidR="000E23BA" w:rsidRPr="001A0C2B">
        <w:rPr>
          <w:rFonts w:ascii="Franklin Gothic Book" w:hAnsi="Franklin Gothic Book"/>
          <w:sz w:val="21"/>
          <w:szCs w:val="21"/>
        </w:rPr>
        <w:t>odpadu</w:t>
      </w:r>
      <w:r w:rsidR="00EC7927">
        <w:rPr>
          <w:rFonts w:ascii="Franklin Gothic Book" w:hAnsi="Franklin Gothic Book"/>
          <w:sz w:val="21"/>
          <w:szCs w:val="21"/>
        </w:rPr>
        <w:t xml:space="preserve"> nebo recyklace</w:t>
      </w:r>
      <w:r w:rsidRPr="001A0C2B">
        <w:rPr>
          <w:rFonts w:ascii="Franklin Gothic Book" w:hAnsi="Franklin Gothic Book"/>
          <w:sz w:val="21"/>
          <w:szCs w:val="21"/>
        </w:rPr>
        <w:t xml:space="preserve"> a obalových materiálů, provedení veškerých nespecifikovaných 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přípomocí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, pomocných konstrukcí, a prací nezbytných pro provedení a funkčnost díla.</w:t>
      </w:r>
    </w:p>
    <w:p w14:paraId="61B0AA6F" w14:textId="47C318E6" w:rsidR="00915A5A" w:rsidRPr="003C505B" w:rsidRDefault="00915A5A" w:rsidP="004E7CA6">
      <w:pPr>
        <w:numPr>
          <w:ilvl w:val="0"/>
          <w:numId w:val="2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1"/>
          <w:szCs w:val="21"/>
          <w:highlight w:val="yellow"/>
        </w:rPr>
      </w:pPr>
      <w:r w:rsidRPr="003C505B">
        <w:rPr>
          <w:rFonts w:ascii="Franklin Gothic Book" w:hAnsi="Franklin Gothic Book"/>
          <w:sz w:val="21"/>
          <w:szCs w:val="21"/>
          <w:highlight w:val="yellow"/>
        </w:rPr>
        <w:t>Zhotovitel se zavazuje průběžně provádět veškeré potřebné zkoušky, měření a atesty k prokázání kvalitativních parametrů předmětu díla</w:t>
      </w:r>
      <w:r w:rsidR="00EC7927" w:rsidRPr="003C505B">
        <w:rPr>
          <w:rFonts w:ascii="Franklin Gothic Book" w:hAnsi="Franklin Gothic Book"/>
          <w:sz w:val="21"/>
          <w:szCs w:val="21"/>
          <w:highlight w:val="yellow"/>
        </w:rPr>
        <w:t xml:space="preserve">, rovněž je povinen uvést </w:t>
      </w:r>
      <w:r w:rsidR="003C505B" w:rsidRPr="003C505B">
        <w:rPr>
          <w:rFonts w:ascii="Franklin Gothic Book" w:hAnsi="Franklin Gothic Book"/>
          <w:sz w:val="21"/>
          <w:szCs w:val="21"/>
          <w:highlight w:val="yellow"/>
        </w:rPr>
        <w:t>instalovaná zařízení</w:t>
      </w:r>
      <w:r w:rsidR="00EC7927" w:rsidRPr="003C505B">
        <w:rPr>
          <w:rFonts w:ascii="Franklin Gothic Book" w:hAnsi="Franklin Gothic Book"/>
          <w:sz w:val="21"/>
          <w:szCs w:val="21"/>
          <w:highlight w:val="yellow"/>
        </w:rPr>
        <w:t xml:space="preserve"> do provozu</w:t>
      </w:r>
      <w:r w:rsidR="00043B5D" w:rsidRPr="003C505B">
        <w:rPr>
          <w:rFonts w:ascii="Franklin Gothic Book" w:hAnsi="Franklin Gothic Book"/>
          <w:sz w:val="21"/>
          <w:szCs w:val="21"/>
          <w:highlight w:val="yellow"/>
        </w:rPr>
        <w:t xml:space="preserve"> vč. nastavení </w:t>
      </w:r>
      <w:proofErr w:type="gramStart"/>
      <w:r w:rsidR="003C505B" w:rsidRPr="003C505B">
        <w:rPr>
          <w:rFonts w:ascii="Franklin Gothic Book" w:hAnsi="Franklin Gothic Book"/>
          <w:sz w:val="21"/>
          <w:szCs w:val="21"/>
          <w:highlight w:val="yellow"/>
        </w:rPr>
        <w:t>řídícího</w:t>
      </w:r>
      <w:proofErr w:type="gramEnd"/>
      <w:r w:rsidR="00043B5D" w:rsidRPr="003C505B">
        <w:rPr>
          <w:rFonts w:ascii="Franklin Gothic Book" w:hAnsi="Franklin Gothic Book"/>
          <w:sz w:val="21"/>
          <w:szCs w:val="21"/>
          <w:highlight w:val="yellow"/>
        </w:rPr>
        <w:t xml:space="preserve"> systému</w:t>
      </w:r>
      <w:r w:rsidR="003C505B" w:rsidRPr="003C505B">
        <w:rPr>
          <w:rFonts w:ascii="Franklin Gothic Book" w:hAnsi="Franklin Gothic Book"/>
          <w:sz w:val="21"/>
          <w:szCs w:val="21"/>
          <w:highlight w:val="yellow"/>
        </w:rPr>
        <w:t xml:space="preserve"> a otopné soustavy</w:t>
      </w:r>
      <w:r w:rsidRPr="003C505B">
        <w:rPr>
          <w:rFonts w:ascii="Franklin Gothic Book" w:hAnsi="Franklin Gothic Book"/>
          <w:sz w:val="21"/>
          <w:szCs w:val="21"/>
          <w:highlight w:val="yellow"/>
        </w:rPr>
        <w:t>.</w:t>
      </w:r>
    </w:p>
    <w:p w14:paraId="518756D0" w14:textId="77777777" w:rsidR="007D67C6" w:rsidRPr="009B1269" w:rsidRDefault="007D67C6" w:rsidP="004E7CA6">
      <w:pPr>
        <w:outlineLvl w:val="0"/>
        <w:rPr>
          <w:rFonts w:ascii="Franklin Gothic Book" w:hAnsi="Franklin Gothic Book"/>
          <w:b/>
          <w:sz w:val="22"/>
        </w:rPr>
      </w:pPr>
    </w:p>
    <w:p w14:paraId="501A5861" w14:textId="77777777" w:rsidR="00915A5A" w:rsidRPr="001A0C2B" w:rsidRDefault="00915A5A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III.</w:t>
      </w:r>
    </w:p>
    <w:p w14:paraId="1DBD73E2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Doba plnění</w:t>
      </w:r>
    </w:p>
    <w:p w14:paraId="08135522" w14:textId="0544D333" w:rsidR="00915A5A" w:rsidRPr="001A0C2B" w:rsidRDefault="00A85B90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</w:t>
      </w:r>
      <w:r w:rsidR="00EA6C9F">
        <w:rPr>
          <w:rFonts w:ascii="Franklin Gothic Book" w:hAnsi="Franklin Gothic Book"/>
          <w:sz w:val="21"/>
          <w:szCs w:val="21"/>
        </w:rPr>
        <w:t>15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. </w:t>
      </w:r>
      <w:r w:rsidR="00C0350B" w:rsidRPr="001A0C2B">
        <w:rPr>
          <w:rFonts w:ascii="Franklin Gothic Book" w:hAnsi="Franklin Gothic Book"/>
          <w:sz w:val="21"/>
          <w:szCs w:val="21"/>
        </w:rPr>
        <w:t>9</w:t>
      </w:r>
      <w:r w:rsidR="00EB3D4B" w:rsidRPr="001A0C2B">
        <w:rPr>
          <w:rFonts w:ascii="Franklin Gothic Book" w:hAnsi="Franklin Gothic Book"/>
          <w:sz w:val="21"/>
          <w:szCs w:val="21"/>
        </w:rPr>
        <w:t>.</w:t>
      </w:r>
      <w:r w:rsidR="00C0350B" w:rsidRPr="001A0C2B">
        <w:rPr>
          <w:rFonts w:ascii="Franklin Gothic Book" w:hAnsi="Franklin Gothic Book"/>
          <w:sz w:val="21"/>
          <w:szCs w:val="21"/>
        </w:rPr>
        <w:t xml:space="preserve"> </w:t>
      </w:r>
      <w:r w:rsidR="004E70EB" w:rsidRPr="001A0C2B">
        <w:rPr>
          <w:rFonts w:ascii="Franklin Gothic Book" w:hAnsi="Franklin Gothic Book"/>
          <w:sz w:val="21"/>
          <w:szCs w:val="21"/>
        </w:rPr>
        <w:t>2024</w:t>
      </w:r>
      <w:r w:rsidR="004E7CA6" w:rsidRPr="001A0C2B">
        <w:rPr>
          <w:rFonts w:ascii="Franklin Gothic Book" w:hAnsi="Franklin Gothic Book"/>
          <w:bCs/>
          <w:sz w:val="21"/>
          <w:szCs w:val="21"/>
        </w:rPr>
        <w:t>.</w:t>
      </w:r>
      <w:r w:rsidR="00EC7927">
        <w:rPr>
          <w:rFonts w:ascii="Franklin Gothic Book" w:hAnsi="Franklin Gothic Book"/>
          <w:bCs/>
          <w:sz w:val="21"/>
          <w:szCs w:val="21"/>
        </w:rPr>
        <w:t xml:space="preserve"> Práce bude zhotovitel provádět od 7:</w:t>
      </w:r>
      <w:r w:rsidR="0051021D">
        <w:rPr>
          <w:rFonts w:ascii="Franklin Gothic Book" w:hAnsi="Franklin Gothic Book"/>
          <w:bCs/>
          <w:sz w:val="21"/>
          <w:szCs w:val="21"/>
        </w:rPr>
        <w:t>3</w:t>
      </w:r>
      <w:r w:rsidR="00EC7927">
        <w:rPr>
          <w:rFonts w:ascii="Franklin Gothic Book" w:hAnsi="Franklin Gothic Book"/>
          <w:bCs/>
          <w:sz w:val="21"/>
          <w:szCs w:val="21"/>
        </w:rPr>
        <w:t>0 do 16:00 hodin.</w:t>
      </w:r>
    </w:p>
    <w:p w14:paraId="68B5BD62" w14:textId="6EC3BFE1" w:rsidR="00915A5A" w:rsidRPr="001A0C2B" w:rsidRDefault="00A40FF7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>
        <w:rPr>
          <w:rFonts w:ascii="Franklin Gothic Book" w:hAnsi="Franklin Gothic Book"/>
          <w:sz w:val="21"/>
          <w:szCs w:val="21"/>
        </w:rPr>
        <w:t xml:space="preserve">Před zahájením prací zhotovitele bude prostor, kde se nachází původní výtah vč. výtahové šachty předán objednatelem zhotoviteli na základě písemného protokolu o převzetí místa instalace díla. Zhotovitel zcela odpovídá za veškeré škody, které nastanou v místě instalace díla. </w:t>
      </w:r>
      <w:r w:rsidR="00A85B90" w:rsidRPr="001A0C2B">
        <w:rPr>
          <w:rFonts w:ascii="Franklin Gothic Book" w:hAnsi="Franklin Gothic Book"/>
          <w:sz w:val="21"/>
          <w:szCs w:val="21"/>
        </w:rPr>
        <w:t>Po úplném dokončení díla podle této smlouvy bude mezi objednatelem a zhotovitelem sepsán písemný protokol o předání a převzetí díla.</w:t>
      </w:r>
      <w:r w:rsidR="00C64226" w:rsidRPr="001A0C2B">
        <w:rPr>
          <w:rFonts w:ascii="Franklin Gothic Book" w:hAnsi="Franklin Gothic Book"/>
          <w:sz w:val="21"/>
          <w:szCs w:val="21"/>
        </w:rPr>
        <w:t xml:space="preserve"> Součástí protokolu předávacího protokolu bude dokumentace prokazující bezpečnost provozu výtahu a možnost jej užívat k obvyklému účelu podle právních a </w:t>
      </w:r>
      <w:r w:rsidR="00C64226" w:rsidRPr="001A0C2B">
        <w:rPr>
          <w:rFonts w:ascii="Franklin Gothic Book" w:hAnsi="Franklin Gothic Book"/>
          <w:sz w:val="21"/>
          <w:szCs w:val="21"/>
        </w:rPr>
        <w:lastRenderedPageBreak/>
        <w:t>technických předpisů.</w:t>
      </w:r>
      <w:r w:rsidR="00B52754" w:rsidRPr="001A0C2B">
        <w:rPr>
          <w:rFonts w:ascii="Franklin Gothic Book" w:hAnsi="Franklin Gothic Book"/>
          <w:sz w:val="21"/>
          <w:szCs w:val="21"/>
        </w:rPr>
        <w:t xml:space="preserve"> Dílo není řádně dokončeno a předáno, dokud zhotovitel neprovede veškeré předepsané zkoušky.</w:t>
      </w:r>
    </w:p>
    <w:p w14:paraId="1F2F561C" w14:textId="77777777" w:rsidR="00915A5A" w:rsidRPr="001A0C2B" w:rsidRDefault="00A85B90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Prodlení zhotovitele se zhotovením díla a jeho protokolárním předáním objednateli ve sjednaném termínu je považováno za podstatné porušení této smlouvy, které zakládá objednateli právo od této smlouvy odstoupit.</w:t>
      </w:r>
    </w:p>
    <w:p w14:paraId="76072D29" w14:textId="77777777" w:rsidR="00915A5A" w:rsidRPr="001A0C2B" w:rsidRDefault="00A85B90" w:rsidP="000A664D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zavazuje bezodkladně informovat objednatele o veškerých okolnostech, které mohou mít vliv na termín provedení díla.</w:t>
      </w:r>
    </w:p>
    <w:p w14:paraId="0C5C788E" w14:textId="77777777" w:rsidR="007D67C6" w:rsidRPr="009B1269" w:rsidRDefault="007D67C6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5289A066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IV.</w:t>
      </w:r>
    </w:p>
    <w:p w14:paraId="04DB4778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Cena díla</w:t>
      </w:r>
    </w:p>
    <w:p w14:paraId="6B5174F9" w14:textId="77777777" w:rsidR="00915A5A" w:rsidRPr="001A0C2B" w:rsidRDefault="00A85B90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Cena díla je stanovena jako maximální smluvní cena podle objednatelem přijaté cenové nabídky, zpracované na základě položkového rozpočtu zhotovitele.</w:t>
      </w:r>
    </w:p>
    <w:p w14:paraId="2F015F02" w14:textId="38F858E7" w:rsidR="00C0350B" w:rsidRPr="001A0C2B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Cel</w:t>
      </w:r>
      <w:r w:rsidR="004A32C1" w:rsidRPr="001A0C2B">
        <w:rPr>
          <w:rFonts w:ascii="Franklin Gothic Book" w:hAnsi="Franklin Gothic Book"/>
          <w:sz w:val="21"/>
          <w:szCs w:val="21"/>
        </w:rPr>
        <w:t>ková cena díla činí</w:t>
      </w:r>
      <w:r w:rsidR="00226BC7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bookmarkStart w:id="1" w:name="_Hlk75069660"/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Pr="001A0C2B">
        <w:rPr>
          <w:rFonts w:ascii="Franklin Gothic Book" w:hAnsi="Franklin Gothic Book"/>
          <w:sz w:val="21"/>
          <w:szCs w:val="21"/>
        </w:rPr>
        <w:t xml:space="preserve"> (slovy</w:t>
      </w:r>
      <w:r w:rsidR="004A32C1" w:rsidRPr="001A0C2B">
        <w:rPr>
          <w:rFonts w:ascii="Franklin Gothic Book" w:hAnsi="Franklin Gothic Book"/>
          <w:sz w:val="21"/>
          <w:szCs w:val="21"/>
        </w:rPr>
        <w:t>:</w:t>
      </w:r>
      <w:r w:rsidR="00E920E8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1A0C2B">
        <w:rPr>
          <w:rFonts w:ascii="Franklin Gothic Book" w:hAnsi="Franklin Gothic Book"/>
          <w:sz w:val="21"/>
          <w:szCs w:val="21"/>
        </w:rPr>
        <w:t xml:space="preserve"> korun českých) </w:t>
      </w:r>
      <w:bookmarkEnd w:id="1"/>
      <w:r w:rsidR="00250DDC" w:rsidRPr="001A0C2B">
        <w:rPr>
          <w:rFonts w:ascii="Franklin Gothic Book" w:hAnsi="Franklin Gothic Book"/>
          <w:sz w:val="21"/>
          <w:szCs w:val="21"/>
        </w:rPr>
        <w:t xml:space="preserve">bez daně z přidané hodnoty podle zákona č. 235/2004 Sb., o dani z přidané hodnoty, ve znění pozdějších předpisů, daň z přidané hodnoty z této ceny činí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667E7A">
        <w:rPr>
          <w:rFonts w:ascii="Franklin Gothic Book" w:hAnsi="Franklin Gothic Book"/>
          <w:bCs/>
          <w:sz w:val="22"/>
          <w:szCs w:val="22"/>
        </w:rPr>
        <w:t xml:space="preserve"> </w:t>
      </w:r>
      <w:r w:rsidR="00250DDC" w:rsidRPr="001A0C2B">
        <w:rPr>
          <w:rFonts w:ascii="Franklin Gothic Book" w:hAnsi="Franklin Gothic Book"/>
          <w:b/>
          <w:sz w:val="21"/>
          <w:szCs w:val="21"/>
        </w:rPr>
        <w:t>Kč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bCs/>
          <w:sz w:val="21"/>
          <w:szCs w:val="21"/>
        </w:rPr>
        <w:t xml:space="preserve"> 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koruny české šedesát haléřů), tj. celková cena díla včetně daně z přidané hodnoty činí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b/>
          <w:sz w:val="21"/>
          <w:szCs w:val="21"/>
        </w:rPr>
        <w:t xml:space="preserve"> Kč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667E7A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koruny české šedesát haléřů).</w:t>
      </w:r>
    </w:p>
    <w:p w14:paraId="62A68E97" w14:textId="77777777" w:rsidR="00006C34" w:rsidRPr="001A0C2B" w:rsidRDefault="00DA2A09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prohlašuje, že předem zjistil množství a objemy potřebných materiálů a prací pro úplné a bezvadné zhotovení díla a jejich případné zvýšení nebude mít vliv na výši ceny díla</w:t>
      </w:r>
    </w:p>
    <w:p w14:paraId="2AB91FE8" w14:textId="77777777" w:rsidR="00915A5A" w:rsidRPr="001A0C2B" w:rsidRDefault="00A85B90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Celková smluvní cena za dílo zahrnuje veškeré náklady vynaložené zhotovitelem při zhotovení díla a plnění veškerých jeho závazků podle této smlouvy, a to zejména:</w:t>
      </w:r>
    </w:p>
    <w:p w14:paraId="1B09D416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úplné, kvalitní a provozuschopné provedení díla,</w:t>
      </w:r>
    </w:p>
    <w:p w14:paraId="631A0A6F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dodávku, uskladnění, správu, zabudování, montáž a zprovoznění veškerých dílů, součástí, celků a materiálů nezbytných k provedení díla,</w:t>
      </w:r>
    </w:p>
    <w:p w14:paraId="790F383C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dopravu, stavbu, skladování, montáž a správu veškerých technických zařízení a mechanismů nezbytných k provedení díla,</w:t>
      </w:r>
    </w:p>
    <w:p w14:paraId="57ED55EC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běžné i mimořádné provozní náklady zhotovitele nezbytné k provedení díla,</w:t>
      </w:r>
    </w:p>
    <w:p w14:paraId="47062FF3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dopravu a ubytování pracovníků zhotovitele,</w:t>
      </w:r>
    </w:p>
    <w:p w14:paraId="536A68B9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náklady, které vyplynou ze zvláštností provedení díla nezbytných k provedení díla,</w:t>
      </w:r>
    </w:p>
    <w:p w14:paraId="34406D2E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provedení veškerých příslušných a normami či vyhláškami stanovených zkoušek materiálů a dílů</w:t>
      </w:r>
      <w:r w:rsidR="00B52754" w:rsidRPr="001A0C2B">
        <w:rPr>
          <w:rFonts w:ascii="Franklin Gothic Book" w:hAnsi="Franklin Gothic Book"/>
          <w:sz w:val="21"/>
          <w:szCs w:val="21"/>
        </w:rPr>
        <w:t>, jakož i provozu výtahu,</w:t>
      </w:r>
      <w:r w:rsidRPr="001A0C2B">
        <w:rPr>
          <w:rFonts w:ascii="Franklin Gothic Book" w:hAnsi="Franklin Gothic Book"/>
          <w:sz w:val="21"/>
          <w:szCs w:val="21"/>
        </w:rPr>
        <w:t xml:space="preserve"> včetně předávacích zkoušek,</w:t>
      </w:r>
    </w:p>
    <w:p w14:paraId="26A94DBC" w14:textId="7271461A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náklady na odvoz a </w:t>
      </w:r>
      <w:r w:rsidR="00B52754" w:rsidRPr="001A0C2B">
        <w:rPr>
          <w:rFonts w:ascii="Franklin Gothic Book" w:hAnsi="Franklin Gothic Book"/>
          <w:sz w:val="21"/>
          <w:szCs w:val="21"/>
        </w:rPr>
        <w:t xml:space="preserve">ekologickou </w:t>
      </w:r>
      <w:r w:rsidRPr="001A0C2B">
        <w:rPr>
          <w:rFonts w:ascii="Franklin Gothic Book" w:hAnsi="Franklin Gothic Book"/>
          <w:sz w:val="21"/>
          <w:szCs w:val="21"/>
        </w:rPr>
        <w:t xml:space="preserve">likvidaci </w:t>
      </w:r>
      <w:r w:rsidR="00B52754" w:rsidRPr="001A0C2B">
        <w:rPr>
          <w:rFonts w:ascii="Franklin Gothic Book" w:hAnsi="Franklin Gothic Book"/>
          <w:sz w:val="21"/>
          <w:szCs w:val="21"/>
        </w:rPr>
        <w:t>veškerých demontovaných částí výtahu</w:t>
      </w:r>
      <w:r w:rsidR="005C2934" w:rsidRPr="001A0C2B">
        <w:rPr>
          <w:rFonts w:ascii="Franklin Gothic Book" w:hAnsi="Franklin Gothic Book"/>
          <w:sz w:val="21"/>
          <w:szCs w:val="21"/>
        </w:rPr>
        <w:t>,</w:t>
      </w:r>
      <w:r w:rsidRPr="001A0C2B">
        <w:rPr>
          <w:rFonts w:ascii="Franklin Gothic Book" w:hAnsi="Franklin Gothic Book"/>
          <w:sz w:val="21"/>
          <w:szCs w:val="21"/>
        </w:rPr>
        <w:t xml:space="preserve"> včetně veškerých nákladů spojených s jejich uložením podle právních předpisů a nákladů a poplatků za skládkovné a recyklaci,</w:t>
      </w:r>
    </w:p>
    <w:p w14:paraId="4817FED6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náklady na běžné i mimořádné pojištění odpovědnosti zhotovitele a pojištění díla,</w:t>
      </w:r>
    </w:p>
    <w:p w14:paraId="5B9833E7" w14:textId="77777777" w:rsidR="004E7CA6" w:rsidRPr="001A0C2B" w:rsidRDefault="004E7CA6" w:rsidP="004E7CA6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daně a poplatky spojené s provedením díla</w:t>
      </w:r>
      <w:r w:rsidR="005C2934" w:rsidRPr="001A0C2B">
        <w:rPr>
          <w:rFonts w:ascii="Franklin Gothic Book" w:hAnsi="Franklin Gothic Book"/>
          <w:sz w:val="21"/>
          <w:szCs w:val="21"/>
        </w:rPr>
        <w:t>.</w:t>
      </w:r>
    </w:p>
    <w:p w14:paraId="790C0ECA" w14:textId="77777777" w:rsidR="005C2934" w:rsidRPr="001A0C2B" w:rsidRDefault="005C2934" w:rsidP="00953D7A">
      <w:pPr>
        <w:numPr>
          <w:ilvl w:val="0"/>
          <w:numId w:val="31"/>
        </w:numPr>
        <w:tabs>
          <w:tab w:val="clear" w:pos="720"/>
        </w:tabs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Cena díla je konečná a zhotovitel není oprávněn na objednateli požadovat úhradu jakýchkoli víceprací a vícenákladů. V případě, že (i) nebudou některé práce při zhotovení díla ve sjednaném rozsahu provedeny nebo (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ii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) nebudou při zhotovení díla použity ve sjednaném rozsahu některé materiály nebo (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iii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) nebudou zhotovitelem ve sjednaném rozsahu plněny některé jeho povinnosti podle této smlouvy či vynaloženy některé náklady uvedené v této smlouvě, bude celková cena díla snížena o cenu těchto nevykonaných prací, neposkytnutých materiálů, neposkytnutých plnění a nevynaložených nákladů stanovenou podle této smlouvy a cenové nabídky zhotovitele.</w:t>
      </w:r>
    </w:p>
    <w:p w14:paraId="5EA04E79" w14:textId="77777777" w:rsidR="007D67C6" w:rsidRPr="001A0C2B" w:rsidRDefault="007D67C6" w:rsidP="00953D7A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</w:p>
    <w:p w14:paraId="798BE4D7" w14:textId="77777777" w:rsidR="003C505B" w:rsidRDefault="003C505B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</w:p>
    <w:p w14:paraId="3AE986AF" w14:textId="77777777" w:rsidR="003C505B" w:rsidRDefault="003C505B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</w:p>
    <w:p w14:paraId="5CD8F61B" w14:textId="77777777" w:rsidR="003C505B" w:rsidRDefault="003C505B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</w:p>
    <w:p w14:paraId="46EF51CC" w14:textId="3BB6549E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lastRenderedPageBreak/>
        <w:t>Článek V.</w:t>
      </w:r>
    </w:p>
    <w:p w14:paraId="6621D0C7" w14:textId="77777777" w:rsidR="00915A5A" w:rsidRPr="009B1269" w:rsidRDefault="00A85B90" w:rsidP="000A664D">
      <w:pPr>
        <w:pStyle w:val="Nadpis7"/>
        <w:spacing w:line="240" w:lineRule="auto"/>
        <w:rPr>
          <w:rFonts w:ascii="Franklin Gothic Book" w:hAnsi="Franklin Gothic Book"/>
          <w:b/>
          <w:szCs w:val="28"/>
        </w:rPr>
      </w:pPr>
      <w:r w:rsidRPr="001A0C2B">
        <w:rPr>
          <w:rFonts w:ascii="Franklin Gothic Book" w:hAnsi="Franklin Gothic Book"/>
          <w:b/>
          <w:sz w:val="22"/>
          <w:szCs w:val="22"/>
        </w:rPr>
        <w:t>Platební a fakturační podmínky</w:t>
      </w:r>
    </w:p>
    <w:p w14:paraId="3A53620C" w14:textId="6573D127" w:rsidR="007815F5" w:rsidRPr="001A0C2B" w:rsidRDefault="00A85B90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Smluvní strany se dohodly, že objednatel uhradí zhotoviteli cenu díla podle této smlouvy</w:t>
      </w:r>
      <w:r w:rsidR="004334DC" w:rsidRPr="001A0C2B">
        <w:rPr>
          <w:rFonts w:ascii="Franklin Gothic Book" w:hAnsi="Franklin Gothic Book"/>
          <w:sz w:val="21"/>
          <w:szCs w:val="21"/>
        </w:rPr>
        <w:t>.</w:t>
      </w:r>
      <w:r w:rsidR="0026001E" w:rsidRPr="001A0C2B">
        <w:rPr>
          <w:rFonts w:ascii="Franklin Gothic Book" w:hAnsi="Franklin Gothic Book"/>
          <w:sz w:val="21"/>
          <w:szCs w:val="21"/>
        </w:rPr>
        <w:t xml:space="preserve"> </w:t>
      </w:r>
      <w:r w:rsidR="004334DC" w:rsidRPr="001A0C2B">
        <w:rPr>
          <w:rFonts w:ascii="Franklin Gothic Book" w:hAnsi="Franklin Gothic Book"/>
          <w:sz w:val="21"/>
          <w:szCs w:val="21"/>
        </w:rPr>
        <w:t xml:space="preserve">Po podpisu smlouvy bude </w:t>
      </w:r>
      <w:commentRangeStart w:id="2"/>
      <w:r w:rsidR="004334DC" w:rsidRPr="001A0C2B">
        <w:rPr>
          <w:rFonts w:ascii="Franklin Gothic Book" w:hAnsi="Franklin Gothic Book"/>
          <w:sz w:val="21"/>
          <w:szCs w:val="21"/>
        </w:rPr>
        <w:t>uhrazena záloha ve výši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</w:t>
      </w:r>
      <w:r w:rsidR="00EA6C9F">
        <w:rPr>
          <w:rFonts w:ascii="Franklin Gothic Book" w:hAnsi="Franklin Gothic Book"/>
          <w:sz w:val="21"/>
          <w:szCs w:val="21"/>
        </w:rPr>
        <w:t>3</w:t>
      </w:r>
      <w:r w:rsidR="00EA6C9F" w:rsidRPr="001A0C2B">
        <w:rPr>
          <w:rFonts w:ascii="Franklin Gothic Book" w:hAnsi="Franklin Gothic Book"/>
          <w:sz w:val="21"/>
          <w:szCs w:val="21"/>
        </w:rPr>
        <w:t xml:space="preserve">0 </w:t>
      </w:r>
      <w:r w:rsidR="006E2E91" w:rsidRPr="001A0C2B">
        <w:rPr>
          <w:rFonts w:ascii="Franklin Gothic Book" w:hAnsi="Franklin Gothic Book"/>
          <w:sz w:val="21"/>
          <w:szCs w:val="21"/>
        </w:rPr>
        <w:t xml:space="preserve">% </w:t>
      </w:r>
      <w:commentRangeEnd w:id="2"/>
      <w:r w:rsidR="003C505B">
        <w:rPr>
          <w:rStyle w:val="Odkaznakoment"/>
        </w:rPr>
        <w:commentReference w:id="2"/>
      </w:r>
      <w:r w:rsidR="006E2E91" w:rsidRPr="001A0C2B">
        <w:rPr>
          <w:rFonts w:ascii="Franklin Gothic Book" w:hAnsi="Franklin Gothic Book"/>
          <w:sz w:val="21"/>
          <w:szCs w:val="21"/>
        </w:rPr>
        <w:t xml:space="preserve">celkové ceny díla, tj.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Kč (slovy: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D341EF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bez DPH</w:t>
      </w:r>
      <w:r w:rsidRPr="001A0C2B">
        <w:rPr>
          <w:rFonts w:ascii="Franklin Gothic Book" w:hAnsi="Franklin Gothic Book"/>
          <w:sz w:val="21"/>
          <w:szCs w:val="21"/>
        </w:rPr>
        <w:t>, a to na základě faktur</w:t>
      </w:r>
      <w:r w:rsidR="00953D7A" w:rsidRPr="001A0C2B">
        <w:rPr>
          <w:rFonts w:ascii="Franklin Gothic Book" w:hAnsi="Franklin Gothic Book"/>
          <w:sz w:val="21"/>
          <w:szCs w:val="21"/>
        </w:rPr>
        <w:t>y</w:t>
      </w:r>
      <w:r w:rsidRPr="001A0C2B">
        <w:rPr>
          <w:rFonts w:ascii="Franklin Gothic Book" w:hAnsi="Franklin Gothic Book"/>
          <w:sz w:val="21"/>
          <w:szCs w:val="21"/>
        </w:rPr>
        <w:t xml:space="preserve"> – </w:t>
      </w:r>
      <w:r w:rsidR="00953D7A" w:rsidRPr="001A0C2B">
        <w:rPr>
          <w:rFonts w:ascii="Franklin Gothic Book" w:hAnsi="Franklin Gothic Book"/>
          <w:sz w:val="21"/>
          <w:szCs w:val="21"/>
        </w:rPr>
        <w:t xml:space="preserve">daňového dokladu </w:t>
      </w:r>
      <w:r w:rsidRPr="001A0C2B">
        <w:rPr>
          <w:rFonts w:ascii="Franklin Gothic Book" w:hAnsi="Franklin Gothic Book"/>
          <w:sz w:val="21"/>
          <w:szCs w:val="21"/>
        </w:rPr>
        <w:t>vystaven</w:t>
      </w:r>
      <w:r w:rsidR="00F14660" w:rsidRPr="001A0C2B">
        <w:rPr>
          <w:rFonts w:ascii="Franklin Gothic Book" w:hAnsi="Franklin Gothic Book"/>
          <w:sz w:val="21"/>
          <w:szCs w:val="21"/>
        </w:rPr>
        <w:t>ého</w:t>
      </w:r>
      <w:r w:rsidRPr="001A0C2B">
        <w:rPr>
          <w:rFonts w:ascii="Franklin Gothic Book" w:hAnsi="Franklin Gothic Book"/>
          <w:sz w:val="21"/>
          <w:szCs w:val="21"/>
        </w:rPr>
        <w:t xml:space="preserve"> zhotovitelem</w:t>
      </w:r>
      <w:r w:rsidR="00F14660" w:rsidRPr="001A0C2B">
        <w:rPr>
          <w:rFonts w:ascii="Franklin Gothic Book" w:hAnsi="Franklin Gothic Book"/>
          <w:sz w:val="21"/>
          <w:szCs w:val="21"/>
        </w:rPr>
        <w:t>.</w:t>
      </w:r>
      <w:r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2BE53496" w14:textId="429DD655" w:rsidR="00915A5A" w:rsidRPr="001A0C2B" w:rsidRDefault="00F14660" w:rsidP="007815F5">
      <w:pPr>
        <w:spacing w:after="120"/>
        <w:ind w:left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</w:t>
      </w:r>
      <w:r w:rsidR="00A85B90" w:rsidRPr="001A0C2B">
        <w:rPr>
          <w:rFonts w:ascii="Franklin Gothic Book" w:hAnsi="Franklin Gothic Book"/>
          <w:sz w:val="21"/>
          <w:szCs w:val="21"/>
        </w:rPr>
        <w:t>o dokončení díla bez vad a nedodělků a jeho protokolárního předání objednateli</w:t>
      </w:r>
      <w:r w:rsidRPr="001A0C2B">
        <w:rPr>
          <w:rFonts w:ascii="Franklin Gothic Book" w:hAnsi="Franklin Gothic Book"/>
          <w:sz w:val="21"/>
          <w:szCs w:val="21"/>
        </w:rPr>
        <w:t>, bude uhraze</w:t>
      </w:r>
      <w:r w:rsidR="00130E85" w:rsidRPr="001A0C2B">
        <w:rPr>
          <w:rFonts w:ascii="Franklin Gothic Book" w:hAnsi="Franklin Gothic Book"/>
          <w:sz w:val="21"/>
          <w:szCs w:val="21"/>
        </w:rPr>
        <w:t xml:space="preserve">n zbytek smluvní ceny ve výši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604BD3" w:rsidRPr="001A0C2B">
        <w:rPr>
          <w:rFonts w:ascii="Franklin Gothic Book" w:hAnsi="Franklin Gothic Book"/>
          <w:sz w:val="21"/>
          <w:szCs w:val="21"/>
        </w:rPr>
        <w:t xml:space="preserve"> Kč (slovy: </w:t>
      </w:r>
      <w:r w:rsidR="004E70EB"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604BD3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="00250DDC" w:rsidRPr="001A0C2B">
        <w:rPr>
          <w:rFonts w:ascii="Franklin Gothic Book" w:hAnsi="Franklin Gothic Book"/>
          <w:sz w:val="21"/>
          <w:szCs w:val="21"/>
        </w:rPr>
        <w:t xml:space="preserve"> bez DPH</w:t>
      </w:r>
      <w:r w:rsidR="00604BD3" w:rsidRPr="001A0C2B">
        <w:rPr>
          <w:rFonts w:ascii="Franklin Gothic Book" w:hAnsi="Franklin Gothic Book"/>
          <w:sz w:val="21"/>
          <w:szCs w:val="21"/>
        </w:rPr>
        <w:t>, a to na základě faktury</w:t>
      </w:r>
      <w:r w:rsidR="000F2F2F" w:rsidRPr="001A0C2B">
        <w:rPr>
          <w:rFonts w:ascii="Franklin Gothic Book" w:hAnsi="Franklin Gothic Book"/>
          <w:sz w:val="21"/>
          <w:szCs w:val="21"/>
        </w:rPr>
        <w:t xml:space="preserve"> – daňového dokladu vystaveného zhotovitelem.</w:t>
      </w:r>
      <w:r w:rsidR="003F7DEB" w:rsidRPr="001A0C2B">
        <w:rPr>
          <w:rFonts w:ascii="Franklin Gothic Book" w:hAnsi="Franklin Gothic Book"/>
          <w:sz w:val="21"/>
          <w:szCs w:val="21"/>
        </w:rPr>
        <w:t xml:space="preserve"> </w:t>
      </w:r>
    </w:p>
    <w:p w14:paraId="131F2A3F" w14:textId="77777777" w:rsidR="00915A5A" w:rsidRPr="001A0C2B" w:rsidRDefault="009C42A6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Faktury – daňové doklady budou zhotovitelem předány objednateli dle bodu 4 tohoto článku a budou obsahovat tyto údaje:</w:t>
      </w:r>
    </w:p>
    <w:p w14:paraId="2DA47EDE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název a sídlo oprávněné a povinné osoby, tj. zhotovitele a objednatele,</w:t>
      </w:r>
    </w:p>
    <w:p w14:paraId="1AA3C52C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IČ a DIČ zhotovitele a objednatele,</w:t>
      </w:r>
    </w:p>
    <w:p w14:paraId="17CFD725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číslo smlouvy,</w:t>
      </w:r>
    </w:p>
    <w:p w14:paraId="1B7D55B9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číslo faktury,</w:t>
      </w:r>
    </w:p>
    <w:p w14:paraId="324E6549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den vystavení faktury – daňového dokladu, den splatnosti a datum zdanitelného plnění,</w:t>
      </w:r>
    </w:p>
    <w:p w14:paraId="04907B83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označení peněžního ústavu a číslo účtu, na který má objednatel platit,</w:t>
      </w:r>
    </w:p>
    <w:p w14:paraId="35DF09D6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fakturovanou částku bez daně z přidané hodnoty (základ daně),</w:t>
      </w:r>
    </w:p>
    <w:p w14:paraId="488927E4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označení díla s odkazem na příslušnou část smlouvy,</w:t>
      </w:r>
    </w:p>
    <w:p w14:paraId="50CC24CD" w14:textId="25A40FCA" w:rsidR="00915A5A" w:rsidRPr="001A0C2B" w:rsidRDefault="00170BE9" w:rsidP="003C505B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81630F">
        <w:rPr>
          <w:rFonts w:ascii="Franklin Gothic Book" w:hAnsi="Franklin Gothic Book"/>
          <w:sz w:val="21"/>
          <w:szCs w:val="21"/>
        </w:rPr>
        <w:t>označení akce „</w:t>
      </w:r>
      <w:r w:rsidR="0081630F" w:rsidRPr="0081630F">
        <w:rPr>
          <w:rFonts w:ascii="Franklin Gothic Book" w:hAnsi="Franklin Gothic Book"/>
          <w:sz w:val="21"/>
          <w:szCs w:val="21"/>
        </w:rPr>
        <w:t xml:space="preserve">PedF – 2024 – </w:t>
      </w:r>
      <w:r w:rsidR="003C505B" w:rsidRPr="003C505B">
        <w:rPr>
          <w:rFonts w:ascii="Franklin Gothic Book" w:hAnsi="Franklin Gothic Book"/>
          <w:sz w:val="21"/>
          <w:szCs w:val="21"/>
        </w:rPr>
        <w:t>Modernizace kotelny v budově PedF UK, Myslíkova 208/7, Praha 1 - Nové Město</w:t>
      </w:r>
      <w:r w:rsidR="00953D7A" w:rsidRPr="001A0C2B">
        <w:rPr>
          <w:rFonts w:ascii="Franklin Gothic Book" w:hAnsi="Franklin Gothic Book"/>
          <w:sz w:val="21"/>
          <w:szCs w:val="21"/>
        </w:rPr>
        <w:t>“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42ACB78C" w14:textId="3967FE43" w:rsidR="00966DD8" w:rsidRPr="001A0C2B" w:rsidRDefault="00F24527" w:rsidP="003C505B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číslo jednací 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UKPedF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>/</w:t>
      </w:r>
      <w:r w:rsidR="003C505B">
        <w:rPr>
          <w:rFonts w:ascii="Franklin Gothic Book" w:hAnsi="Franklin Gothic Book"/>
          <w:sz w:val="21"/>
          <w:szCs w:val="21"/>
        </w:rPr>
        <w:t>321945</w:t>
      </w:r>
      <w:r w:rsidR="004E70EB" w:rsidRPr="001A0C2B">
        <w:rPr>
          <w:rFonts w:ascii="Franklin Gothic Book" w:hAnsi="Franklin Gothic Book"/>
          <w:sz w:val="21"/>
          <w:szCs w:val="21"/>
        </w:rPr>
        <w:t>/2024</w:t>
      </w:r>
    </w:p>
    <w:p w14:paraId="770A3EFD" w14:textId="7777777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razítko a podpis oprávněné osoby zhotovitele,</w:t>
      </w:r>
    </w:p>
    <w:p w14:paraId="5F1F548A" w14:textId="3CABEC17" w:rsidR="00915A5A" w:rsidRPr="001A0C2B" w:rsidRDefault="00A85B90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konstantní a variabilní symbol pro platbu</w:t>
      </w:r>
    </w:p>
    <w:p w14:paraId="2A8D1323" w14:textId="6753EE60" w:rsidR="004E70EB" w:rsidRPr="001A0C2B" w:rsidRDefault="004E70EB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dobu splatnosti v délce 30 dnů</w:t>
      </w:r>
    </w:p>
    <w:p w14:paraId="4FFB09E0" w14:textId="77777777" w:rsidR="00915A5A" w:rsidRPr="001A0C2B" w:rsidRDefault="00A85B90">
      <w:pPr>
        <w:spacing w:after="120"/>
        <w:ind w:left="1134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a</w:t>
      </w:r>
    </w:p>
    <w:p w14:paraId="6CB6A4BF" w14:textId="77777777" w:rsidR="00915A5A" w:rsidRPr="001A0C2B" w:rsidRDefault="00A85B90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předpisů.</w:t>
      </w:r>
    </w:p>
    <w:p w14:paraId="35DB3371" w14:textId="77777777" w:rsidR="007156CE" w:rsidRPr="001A0C2B" w:rsidRDefault="00A85B90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Podkladem pro vystavení závěrečné faktury bude zápis o předání a převzetí díla, jako doklad o úplném věcném splnění předmětu plnění zhotovitele podle této smlouvy v jejím platném znění.</w:t>
      </w:r>
    </w:p>
    <w:p w14:paraId="355139DD" w14:textId="77777777" w:rsidR="00915A5A" w:rsidRPr="001A0C2B" w:rsidRDefault="00A85B90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Faktury bude zhotovitel zasílat objednateli e-mailem, doporučenou poštou nebo prostřednictvím datové schránky.</w:t>
      </w:r>
    </w:p>
    <w:p w14:paraId="08259587" w14:textId="77777777" w:rsidR="00915A5A" w:rsidRPr="001A0C2B" w:rsidRDefault="00A85B90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24E5FF09" w14:textId="77777777" w:rsidR="003A6D1B" w:rsidRPr="009B1269" w:rsidRDefault="003A6D1B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2675CF71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VI.</w:t>
      </w:r>
    </w:p>
    <w:p w14:paraId="10A3ED5B" w14:textId="77777777" w:rsidR="00915A5A" w:rsidRPr="001A0C2B" w:rsidRDefault="00A85B90" w:rsidP="000A664D">
      <w:pPr>
        <w:pStyle w:val="Nadpis7"/>
        <w:spacing w:line="240" w:lineRule="auto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Podmínky zhotovování díla</w:t>
      </w:r>
    </w:p>
    <w:p w14:paraId="7BD58496" w14:textId="77777777" w:rsidR="00915A5A" w:rsidRPr="001A0C2B" w:rsidRDefault="00A85B90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je povinen při provádění díla postupovat podle platných právních předpisů a technických norem, technologických předpisů výrobců použitých materiálů a výrobků, a v souladu s touto </w:t>
      </w:r>
      <w:r w:rsidRPr="001A0C2B">
        <w:rPr>
          <w:rFonts w:ascii="Franklin Gothic Book" w:hAnsi="Franklin Gothic Book"/>
          <w:sz w:val="21"/>
          <w:szCs w:val="21"/>
        </w:rPr>
        <w:lastRenderedPageBreak/>
        <w:t>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94C681A" w14:textId="0F78924C" w:rsidR="006E2E91" w:rsidRPr="001A0C2B" w:rsidRDefault="006E2E91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činit taková opatření, aby jeho činností nedošlo ke škodám na majetku objednatele, nebo třetích osob, anebo k poškození zdraví objednatele nebo třetích osob, jimž by objednatel za takto způsobenou škodu odpovídal. V případě způsobení takovéto škody, zhotovitel způsobenou škodu v plné výši nahradí.</w:t>
      </w:r>
      <w:r w:rsidR="0015075B">
        <w:rPr>
          <w:rFonts w:ascii="Franklin Gothic Book" w:hAnsi="Franklin Gothic Book"/>
          <w:sz w:val="21"/>
          <w:szCs w:val="21"/>
        </w:rPr>
        <w:t xml:space="preserve"> Zejména je zhotovitel zajistí dodržování požární bezpečnosti v rámci poskytování veškerého plnění v objektu objednatele, </w:t>
      </w:r>
      <w:r w:rsidR="0015075B" w:rsidRPr="0015075B">
        <w:rPr>
          <w:rFonts w:ascii="Franklin Gothic Book" w:hAnsi="Franklin Gothic Book"/>
          <w:sz w:val="21"/>
          <w:szCs w:val="21"/>
        </w:rPr>
        <w:t xml:space="preserve">Bude-li pro provedené </w:t>
      </w:r>
      <w:r w:rsidR="0015075B">
        <w:rPr>
          <w:rFonts w:ascii="Franklin Gothic Book" w:hAnsi="Franklin Gothic Book"/>
          <w:sz w:val="21"/>
          <w:szCs w:val="21"/>
        </w:rPr>
        <w:t>díla</w:t>
      </w:r>
      <w:r w:rsidR="0015075B" w:rsidRPr="0015075B">
        <w:rPr>
          <w:rFonts w:ascii="Franklin Gothic Book" w:hAnsi="Franklin Gothic Book"/>
          <w:sz w:val="21"/>
          <w:szCs w:val="21"/>
        </w:rPr>
        <w:t xml:space="preserve"> nezbytné vypnout EPS v budově, zajistí </w:t>
      </w:r>
      <w:r w:rsidR="0015075B">
        <w:rPr>
          <w:rFonts w:ascii="Franklin Gothic Book" w:hAnsi="Franklin Gothic Book"/>
          <w:sz w:val="21"/>
          <w:szCs w:val="21"/>
        </w:rPr>
        <w:t>zhotovitel na své náklady</w:t>
      </w:r>
      <w:r w:rsidR="0015075B" w:rsidRPr="0015075B">
        <w:rPr>
          <w:rFonts w:ascii="Franklin Gothic Book" w:hAnsi="Franklin Gothic Book"/>
          <w:sz w:val="21"/>
          <w:szCs w:val="21"/>
        </w:rPr>
        <w:t xml:space="preserve"> požární hlídku a přijme veškerá nezbytná opatření pro zajištění bezpečnosti v budově.</w:t>
      </w:r>
    </w:p>
    <w:p w14:paraId="13427FCB" w14:textId="754BE6FE" w:rsidR="006E2E91" w:rsidRPr="001A0C2B" w:rsidRDefault="006E2E91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Pokud v této smlouvě není uvedeno jinak, jsou při zhotovování díla podle této smlouvy závazné normy platné v době realizace díla a normy doporučené </w:t>
      </w:r>
      <w:r w:rsidR="0015075B">
        <w:rPr>
          <w:rFonts w:ascii="Franklin Gothic Book" w:hAnsi="Franklin Gothic Book"/>
          <w:sz w:val="21"/>
          <w:szCs w:val="21"/>
        </w:rPr>
        <w:t>pro bezpečný provoz výtahu</w:t>
      </w:r>
      <w:r w:rsidRPr="001A0C2B">
        <w:rPr>
          <w:rFonts w:ascii="Franklin Gothic Book" w:hAnsi="Franklin Gothic Book"/>
          <w:sz w:val="21"/>
          <w:szCs w:val="21"/>
        </w:rPr>
        <w:t>. Pro materiály, pracovní postupy a konstrukce, pro něž neexistují žádné normy, platí platné vyhlášky a předpisy výrobce.</w:t>
      </w:r>
    </w:p>
    <w:p w14:paraId="792D5A1F" w14:textId="77777777" w:rsidR="006E2E91" w:rsidRPr="001A0C2B" w:rsidRDefault="006E2E91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odpovídá v plné výši za škodu, kterou způsobí při provádění díla nebo v souvislosti s tím objednateli nebo třetím osobám. Zhotovitel odpovídá objednateli za škodu způsobenou pracovníky zhotovitele a jinými pracovníky pověřenými zhotovitelem a subdodavateli, vykonávajícími činnosti při zhotovení díla na základě této smlouvy.</w:t>
      </w:r>
    </w:p>
    <w:p w14:paraId="5BE74D1F" w14:textId="77777777" w:rsidR="006E2E91" w:rsidRPr="001A0C2B" w:rsidRDefault="006E2E91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při provádění díla postupovat v souladu s touto smlouvou a jejími přílohami a též podle platných právních předpisů a dalších obecně závazných norem.</w:t>
      </w:r>
    </w:p>
    <w:p w14:paraId="538693D3" w14:textId="77777777" w:rsidR="00915A5A" w:rsidRPr="001A0C2B" w:rsidRDefault="00A85B90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Při provádění díla je zhotovitel povinen dodržovat právní a další obecně závazné předpisy a normy týkající se bezpečnosti a ochrany zdraví při práci. Zhotovitel je v prostorách, v nichž se bude pohybovat, udržovat pořádek a čistotu, odstranit na vlastní náklady odpady vzniklé při provádění díla.</w:t>
      </w:r>
    </w:p>
    <w:p w14:paraId="6CE1DF44" w14:textId="77777777" w:rsidR="00915A5A" w:rsidRPr="001A0C2B" w:rsidRDefault="00A85B90" w:rsidP="006E2E91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starat se na vlastní náklady o nepřetržité odstraňování nečistot způsobených jeho činností, likvidaci obalových materiálů a zbytků materiálů obecně. V případě nečinnosti zhotovitele, i po písemné výzvě objednatele, je objednatel oprávněn toto odstranění v případě potřeby nechat provést třetí osobou, přičemž veškeré náklady na tuto odklizovací činnost nese zhotovitel.</w:t>
      </w:r>
    </w:p>
    <w:p w14:paraId="303F16D6" w14:textId="77777777" w:rsidR="00915A5A" w:rsidRPr="001A0C2B" w:rsidRDefault="00A85B90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nabude vlastnické právo k dílu, veškerým jeho částem, součástem a materiálům a též k veškerým dalším movitým věcem tvořícím dílo v okamžiku jejich zabudování či jiného umístění v místě zhotovení díla, přičemž nebezpečí škody na zhotovované věci nese zhotovitel od začátku provádění díla až do doby předání díla bez vad a nedodělků a jeho převzetí objednatelem.</w:t>
      </w:r>
    </w:p>
    <w:p w14:paraId="7F5BCF34" w14:textId="77777777" w:rsidR="00915A5A" w:rsidRPr="001A0C2B" w:rsidRDefault="00A85B90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nezbytném pro ověření příslušné operace. Splnění této povinnosti je zhotovitel povinen zajistit i u osob, které se budou případně jako 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podzhotovitelé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 xml:space="preserve"> (subdodavatelé) podílet se souhlasem objednatele na zhotovení díla podle této smlouvy.</w:t>
      </w:r>
    </w:p>
    <w:p w14:paraId="0028F854" w14:textId="77777777" w:rsidR="00915A5A" w:rsidRPr="001A0C2B" w:rsidRDefault="00A85B90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je povinen nejméně po dobu 10 (slovy: deseti) let ode dne dokončení díla podle ustanovení článku VII., odst. 1. této smlouvy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3ECB5A80" w14:textId="77777777" w:rsidR="004135E0" w:rsidRPr="001A0C2B" w:rsidRDefault="000B46BF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 je povinen </w:t>
      </w:r>
      <w:r w:rsidRPr="001A0C2B">
        <w:rPr>
          <w:rFonts w:ascii="Franklin Gothic Book" w:hAnsi="Franklin Gothic Book"/>
          <w:sz w:val="21"/>
          <w:szCs w:val="21"/>
        </w:rPr>
        <w:t xml:space="preserve">s účinností 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nejpozději ke dni </w:t>
      </w:r>
      <w:r w:rsidRPr="001A0C2B">
        <w:rPr>
          <w:rFonts w:ascii="Franklin Gothic Book" w:hAnsi="Franklin Gothic Book"/>
          <w:sz w:val="21"/>
          <w:szCs w:val="21"/>
        </w:rPr>
        <w:t>zahájení prací na díle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 uzavřít pojistnou smlouvu, kterou bude sjednáno pojištění (i) pro případ vzniku škod na </w:t>
      </w:r>
      <w:r w:rsidRPr="001A0C2B">
        <w:rPr>
          <w:rFonts w:ascii="Franklin Gothic Book" w:hAnsi="Franklin Gothic Book"/>
          <w:sz w:val="21"/>
          <w:szCs w:val="21"/>
        </w:rPr>
        <w:t>díle a na věcech ve vlastnictví objednatele souvisejících s dílem v důsledku činnosti zhotovitele</w:t>
      </w:r>
      <w:r w:rsidR="004135E0" w:rsidRPr="001A0C2B">
        <w:rPr>
          <w:rFonts w:ascii="Franklin Gothic Book" w:hAnsi="Franklin Gothic Book"/>
          <w:sz w:val="21"/>
          <w:szCs w:val="21"/>
        </w:rPr>
        <w:t>, (</w:t>
      </w:r>
      <w:proofErr w:type="spellStart"/>
      <w:r w:rsidR="004135E0" w:rsidRPr="001A0C2B">
        <w:rPr>
          <w:rFonts w:ascii="Franklin Gothic Book" w:hAnsi="Franklin Gothic Book"/>
          <w:sz w:val="21"/>
          <w:szCs w:val="21"/>
        </w:rPr>
        <w:t>ii</w:t>
      </w:r>
      <w:proofErr w:type="spellEnd"/>
      <w:r w:rsidR="004135E0" w:rsidRPr="001A0C2B">
        <w:rPr>
          <w:rFonts w:ascii="Franklin Gothic Book" w:hAnsi="Franklin Gothic Book"/>
          <w:sz w:val="21"/>
          <w:szCs w:val="21"/>
        </w:rPr>
        <w:t xml:space="preserve">) pro případ vzniku veškerých dalších škod v důsledku </w:t>
      </w:r>
      <w:r w:rsidRPr="001A0C2B">
        <w:rPr>
          <w:rFonts w:ascii="Franklin Gothic Book" w:hAnsi="Franklin Gothic Book"/>
          <w:sz w:val="21"/>
          <w:szCs w:val="21"/>
        </w:rPr>
        <w:t>činnosti zhotovitele</w:t>
      </w:r>
      <w:r w:rsidR="003261ED" w:rsidRPr="001A0C2B">
        <w:rPr>
          <w:rFonts w:ascii="Franklin Gothic Book" w:hAnsi="Franklin Gothic Book"/>
          <w:sz w:val="21"/>
          <w:szCs w:val="21"/>
        </w:rPr>
        <w:t>, včetně škoda na životě a zdraví osob, (</w:t>
      </w:r>
      <w:proofErr w:type="spellStart"/>
      <w:r w:rsidR="003261ED" w:rsidRPr="001A0C2B">
        <w:rPr>
          <w:rFonts w:ascii="Franklin Gothic Book" w:hAnsi="Franklin Gothic Book"/>
          <w:sz w:val="21"/>
          <w:szCs w:val="21"/>
        </w:rPr>
        <w:t>iii</w:t>
      </w:r>
      <w:proofErr w:type="spellEnd"/>
      <w:r w:rsidR="003261ED" w:rsidRPr="001A0C2B">
        <w:rPr>
          <w:rFonts w:ascii="Franklin Gothic Book" w:hAnsi="Franklin Gothic Book"/>
          <w:sz w:val="21"/>
          <w:szCs w:val="21"/>
        </w:rPr>
        <w:t>) pro případ odpovědnosti za vady plnění</w:t>
      </w:r>
      <w:r w:rsidR="004135E0" w:rsidRPr="001A0C2B">
        <w:rPr>
          <w:rFonts w:ascii="Franklin Gothic Book" w:hAnsi="Franklin Gothic Book"/>
          <w:sz w:val="21"/>
          <w:szCs w:val="21"/>
        </w:rPr>
        <w:t xml:space="preserve">. Pojistka bude udržována v platnosti až do </w:t>
      </w:r>
      <w:r w:rsidR="003261ED" w:rsidRPr="001A0C2B">
        <w:rPr>
          <w:rFonts w:ascii="Franklin Gothic Book" w:hAnsi="Franklin Gothic Book"/>
          <w:sz w:val="21"/>
          <w:szCs w:val="21"/>
        </w:rPr>
        <w:t>konce záruční doby na dílo.</w:t>
      </w:r>
    </w:p>
    <w:p w14:paraId="1A5BABE2" w14:textId="77777777" w:rsidR="00915A5A" w:rsidRPr="001A0C2B" w:rsidRDefault="00A85B90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prohlašuje, že:</w:t>
      </w:r>
    </w:p>
    <w:p w14:paraId="49DDB4A0" w14:textId="37AC3F34" w:rsidR="00915A5A" w:rsidRPr="001A0C2B" w:rsidRDefault="00A85B90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 xml:space="preserve">zpracování nabídky zhotovitele se nepodílel žádný zaměstnanec objednatele či člen realizačního týmu projektu či osoba, která se na základě smluvního vztahu podílela na přípravě nebo zadání </w:t>
      </w:r>
      <w:r w:rsidR="001E0F66">
        <w:rPr>
          <w:rFonts w:ascii="Franklin Gothic Book" w:hAnsi="Franklin Gothic Book"/>
          <w:sz w:val="21"/>
          <w:szCs w:val="21"/>
        </w:rPr>
        <w:t>veřejné zakázky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59672874" w14:textId="5FB61129" w:rsidR="00915A5A" w:rsidRPr="001A0C2B" w:rsidRDefault="00A85B90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nabídka zhotovitele nebyla zpracována ve sdružení zhotovitele a osoby, která je zaměstnancem objednatele či členem realizačního týmu či osobou, která se na základě smluvního vztahu podílela na přípravě nebo zadání v</w:t>
      </w:r>
      <w:r w:rsidR="001E0F66">
        <w:rPr>
          <w:rFonts w:ascii="Franklin Gothic Book" w:hAnsi="Franklin Gothic Book"/>
          <w:sz w:val="21"/>
          <w:szCs w:val="21"/>
        </w:rPr>
        <w:t>eřejné zakázky</w:t>
      </w:r>
      <w:r w:rsidRPr="001A0C2B">
        <w:rPr>
          <w:rFonts w:ascii="Franklin Gothic Book" w:hAnsi="Franklin Gothic Book"/>
          <w:sz w:val="21"/>
          <w:szCs w:val="21"/>
        </w:rPr>
        <w:t>,</w:t>
      </w:r>
    </w:p>
    <w:p w14:paraId="6587CB2C" w14:textId="77777777" w:rsidR="00915A5A" w:rsidRPr="001A0C2B" w:rsidRDefault="00A85B90" w:rsidP="00A61B12">
      <w:pPr>
        <w:spacing w:after="120"/>
        <w:ind w:left="114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a</w:t>
      </w:r>
    </w:p>
    <w:p w14:paraId="258A3971" w14:textId="0DC29E84" w:rsidR="00915A5A" w:rsidRPr="001A0C2B" w:rsidRDefault="00A85B90" w:rsidP="007156CE">
      <w:pPr>
        <w:numPr>
          <w:ilvl w:val="0"/>
          <w:numId w:val="49"/>
        </w:numPr>
        <w:ind w:left="114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subdodavatelem (</w:t>
      </w:r>
      <w:proofErr w:type="spellStart"/>
      <w:r w:rsidRPr="001A0C2B">
        <w:rPr>
          <w:rFonts w:ascii="Franklin Gothic Book" w:hAnsi="Franklin Gothic Book"/>
          <w:sz w:val="21"/>
          <w:szCs w:val="21"/>
        </w:rPr>
        <w:t>podzhotovitelem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 xml:space="preserve">) v rámci zakázky není zaměstnanec objednatele, člen realizačního týmu či osoba, která se na základě smluvního vztahu podílela na přípravě nebo zadání </w:t>
      </w:r>
      <w:r w:rsidR="001E0F66">
        <w:rPr>
          <w:rFonts w:ascii="Franklin Gothic Book" w:hAnsi="Franklin Gothic Book"/>
          <w:sz w:val="21"/>
          <w:szCs w:val="21"/>
        </w:rPr>
        <w:t>veřejné zakázky</w:t>
      </w:r>
      <w:r w:rsidRPr="001A0C2B">
        <w:rPr>
          <w:rFonts w:ascii="Franklin Gothic Book" w:hAnsi="Franklin Gothic Book"/>
          <w:sz w:val="21"/>
          <w:szCs w:val="21"/>
        </w:rPr>
        <w:t>.</w:t>
      </w:r>
    </w:p>
    <w:p w14:paraId="42CA7174" w14:textId="77777777" w:rsidR="003261ED" w:rsidRPr="009B1269" w:rsidRDefault="003261ED" w:rsidP="007156CE">
      <w:pPr>
        <w:outlineLvl w:val="0"/>
        <w:rPr>
          <w:rFonts w:ascii="Franklin Gothic Book" w:hAnsi="Franklin Gothic Book"/>
          <w:b/>
          <w:sz w:val="22"/>
        </w:rPr>
      </w:pPr>
    </w:p>
    <w:p w14:paraId="6B6F3AF7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VII.</w:t>
      </w:r>
    </w:p>
    <w:p w14:paraId="25360F0B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Předání a převzetí díla</w:t>
      </w:r>
    </w:p>
    <w:p w14:paraId="25EBCF79" w14:textId="77777777" w:rsidR="00915A5A" w:rsidRPr="001A0C2B" w:rsidRDefault="00A85B90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splní svou povinnost provést dílo jeho řádným dokončením</w:t>
      </w:r>
      <w:r w:rsidR="003261ED" w:rsidRPr="001A0C2B">
        <w:rPr>
          <w:rFonts w:ascii="Franklin Gothic Book" w:hAnsi="Franklin Gothic Book"/>
          <w:sz w:val="21"/>
          <w:szCs w:val="21"/>
        </w:rPr>
        <w:t>, provedením předepsaných zkoušek</w:t>
      </w:r>
      <w:r w:rsidRPr="001A0C2B">
        <w:rPr>
          <w:rFonts w:ascii="Franklin Gothic Book" w:hAnsi="Franklin Gothic Book"/>
          <w:sz w:val="21"/>
          <w:szCs w:val="21"/>
        </w:rPr>
        <w:t xml:space="preserve"> a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 následným</w:t>
      </w:r>
      <w:r w:rsidRPr="001A0C2B">
        <w:rPr>
          <w:rFonts w:ascii="Franklin Gothic Book" w:hAnsi="Franklin Gothic Book"/>
          <w:sz w:val="21"/>
          <w:szCs w:val="21"/>
        </w:rPr>
        <w:t xml:space="preserve"> předáním díla bez vad a nedodělků bránících plnohodnotnému užívání díla objednateli v místě provedení díla a převzetím díla bez vad a nedodělků bránících plnohodnotnému užívání díla ze strany objednatele. Po dokončení díla se zhotovitel zavazuje objednatele písemně vyzvat k převzetí díla. </w:t>
      </w:r>
    </w:p>
    <w:p w14:paraId="62830A74" w14:textId="0C8527B4" w:rsidR="000D451E" w:rsidRPr="001A0C2B" w:rsidRDefault="00A85B90" w:rsidP="000D451E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je povinen na výzvu zhotovitele řádně dokončené dílo převzít. Řádným dokončením díla se rozumí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 provedení kompletního díla bez vad a nedodělků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 a provedením předepsaných zkoušek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 – ověřuje se za účasti zástupce objednatele prohlídkou na místě provedení díla včetně prověření funkčnosti díla.</w:t>
      </w:r>
      <w:r w:rsidR="000D451E" w:rsidRPr="001A0C2B">
        <w:rPr>
          <w:rFonts w:ascii="Franklin Gothic Book" w:hAnsi="Franklin Gothic Book"/>
          <w:sz w:val="21"/>
          <w:szCs w:val="21"/>
        </w:rPr>
        <w:t xml:space="preserve"> Objednatel je oprávněn odmítnout výzvu zhotovitele k zahájení řízení o předání a převzetí díla v případě, že zjistí skutečnosti, které zahájení předání a převzetí díla brání.</w:t>
      </w:r>
      <w:r w:rsidR="001E0F66">
        <w:rPr>
          <w:rFonts w:ascii="Franklin Gothic Book" w:hAnsi="Franklin Gothic Book"/>
          <w:sz w:val="21"/>
          <w:szCs w:val="21"/>
        </w:rPr>
        <w:t xml:space="preserve"> Objednatel je oprávněn přizvat k předání </w:t>
      </w:r>
      <w:r w:rsidR="00CD5D14">
        <w:rPr>
          <w:rFonts w:ascii="Franklin Gothic Book" w:hAnsi="Franklin Gothic Book"/>
          <w:sz w:val="21"/>
          <w:szCs w:val="21"/>
        </w:rPr>
        <w:t>díla odborně způsobilou osobu k posouzení, zda bylo dílo zhotoveno zcela řádně, bez vad a nedodělků. V případě, kdy se zhotovitel a objednatel nedohodnou o tom, zda dílo vykazuje vady nebo nedodělky, bude rozhodující stanovisko odborné osoby.</w:t>
      </w:r>
    </w:p>
    <w:p w14:paraId="5834F881" w14:textId="7F1BE4D9" w:rsidR="00915A5A" w:rsidRPr="001A0C2B" w:rsidRDefault="00A85B90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</w:t>
      </w:r>
      <w:r w:rsidR="00CD5D14">
        <w:rPr>
          <w:rFonts w:ascii="Franklin Gothic Book" w:hAnsi="Franklin Gothic Book"/>
          <w:sz w:val="21"/>
          <w:szCs w:val="21"/>
        </w:rPr>
        <w:t> </w:t>
      </w:r>
      <w:r w:rsidRPr="001A0C2B">
        <w:rPr>
          <w:rFonts w:ascii="Franklin Gothic Book" w:hAnsi="Franklin Gothic Book"/>
          <w:sz w:val="21"/>
          <w:szCs w:val="21"/>
        </w:rPr>
        <w:t>plném rozsahu zhotovitel. Zhotovitel však bude i nadále v</w:t>
      </w:r>
      <w:r w:rsidR="00CD5D14">
        <w:rPr>
          <w:rFonts w:ascii="Franklin Gothic Book" w:hAnsi="Franklin Gothic Book"/>
          <w:sz w:val="21"/>
          <w:szCs w:val="21"/>
        </w:rPr>
        <w:t> </w:t>
      </w:r>
      <w:r w:rsidRPr="001A0C2B">
        <w:rPr>
          <w:rFonts w:ascii="Franklin Gothic Book" w:hAnsi="Franklin Gothic Book"/>
          <w:sz w:val="21"/>
          <w:szCs w:val="21"/>
        </w:rPr>
        <w:t>plném rozsahu odpovědný za veškeré škody nebo poškození způsobené jakýmkoliv jednáním nebo opomenutím zhotovitele po předání a převzetí díla.</w:t>
      </w:r>
    </w:p>
    <w:p w14:paraId="4F5D2AAC" w14:textId="33405143" w:rsidR="00C10A09" w:rsidRDefault="00A85B90" w:rsidP="008C14E0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b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t>Předání díla se uskuteční na základě předávacího protokolu podepsaného oprávněnými zástupci obou smluvních stran</w:t>
      </w:r>
      <w:r w:rsidR="00CD5D14">
        <w:rPr>
          <w:rFonts w:ascii="Franklin Gothic Book" w:hAnsi="Franklin Gothic Book"/>
          <w:sz w:val="21"/>
          <w:szCs w:val="21"/>
        </w:rPr>
        <w:t xml:space="preserve"> a případně odbornou osobou</w:t>
      </w:r>
      <w:r w:rsidRPr="001A0C2B">
        <w:rPr>
          <w:rFonts w:ascii="Franklin Gothic Book" w:hAnsi="Franklin Gothic Book"/>
          <w:sz w:val="21"/>
          <w:szCs w:val="21"/>
        </w:rPr>
        <w:t xml:space="preserve">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</w:t>
      </w:r>
      <w:r w:rsidR="003261ED" w:rsidRPr="001A0C2B">
        <w:rPr>
          <w:rFonts w:ascii="Franklin Gothic Book" w:hAnsi="Franklin Gothic Book"/>
          <w:sz w:val="21"/>
          <w:szCs w:val="21"/>
        </w:rPr>
        <w:t xml:space="preserve">Součástí protokolu o předání a převzetí díla budou i protokoly o úspěšném provedení veškerých předepsaných zkoušek díla/výtahu. </w:t>
      </w:r>
      <w:r w:rsidRPr="001A0C2B">
        <w:rPr>
          <w:rFonts w:ascii="Franklin Gothic Book" w:hAnsi="Franklin Gothic Book"/>
          <w:sz w:val="21"/>
          <w:szCs w:val="21"/>
        </w:rPr>
        <w:t>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206B6E73" w14:textId="1A3EE7EF" w:rsidR="00C10A09" w:rsidRPr="008C14E0" w:rsidRDefault="00C10A09" w:rsidP="008C14E0">
      <w:pPr>
        <w:pStyle w:val="Odstavecseseznamem"/>
        <w:numPr>
          <w:ilvl w:val="0"/>
          <w:numId w:val="35"/>
        </w:numPr>
        <w:tabs>
          <w:tab w:val="clear" w:pos="720"/>
        </w:tabs>
        <w:ind w:left="426" w:hanging="426"/>
        <w:jc w:val="both"/>
        <w:outlineLvl w:val="0"/>
        <w:rPr>
          <w:rFonts w:ascii="Franklin Gothic Book" w:hAnsi="Franklin Gothic Book"/>
          <w:bCs/>
          <w:sz w:val="22"/>
        </w:rPr>
      </w:pPr>
      <w:r w:rsidRPr="008C14E0">
        <w:rPr>
          <w:rFonts w:ascii="Franklin Gothic Book" w:hAnsi="Franklin Gothic Book"/>
          <w:bCs/>
          <w:sz w:val="22"/>
        </w:rPr>
        <w:t>Zhotovitel bere na vědomí</w:t>
      </w:r>
      <w:r w:rsidR="00CB0E26" w:rsidRPr="008C14E0">
        <w:rPr>
          <w:rFonts w:ascii="Franklin Gothic Book" w:hAnsi="Franklin Gothic Book"/>
          <w:bCs/>
          <w:sz w:val="22"/>
        </w:rPr>
        <w:t xml:space="preserve">, že pravidelnou údržbu a servis </w:t>
      </w:r>
      <w:r w:rsidR="00FC5068" w:rsidRPr="008C14E0">
        <w:rPr>
          <w:rFonts w:ascii="Franklin Gothic Book" w:hAnsi="Franklin Gothic Book"/>
          <w:bCs/>
          <w:sz w:val="22"/>
        </w:rPr>
        <w:t xml:space="preserve">na zařízení, které je předmětem díla, </w:t>
      </w:r>
      <w:r w:rsidR="00CB0E26" w:rsidRPr="008C14E0">
        <w:rPr>
          <w:rFonts w:ascii="Franklin Gothic Book" w:hAnsi="Franklin Gothic Book"/>
          <w:bCs/>
          <w:sz w:val="22"/>
        </w:rPr>
        <w:t>lze vykonávat i jinou odborně způsobilou osobou, nebo organizací</w:t>
      </w:r>
      <w:r w:rsidR="00344925" w:rsidRPr="008C14E0">
        <w:rPr>
          <w:rFonts w:ascii="Franklin Gothic Book" w:hAnsi="Franklin Gothic Book"/>
          <w:bCs/>
          <w:sz w:val="22"/>
        </w:rPr>
        <w:t>,</w:t>
      </w:r>
      <w:r w:rsidR="00FC5068" w:rsidRPr="008C14E0">
        <w:rPr>
          <w:rFonts w:ascii="Franklin Gothic Book" w:hAnsi="Franklin Gothic Book"/>
          <w:bCs/>
          <w:sz w:val="22"/>
        </w:rPr>
        <w:t xml:space="preserve"> </w:t>
      </w:r>
      <w:r w:rsidR="00344925" w:rsidRPr="008C14E0">
        <w:rPr>
          <w:rFonts w:ascii="Franklin Gothic Book" w:hAnsi="Franklin Gothic Book"/>
          <w:bCs/>
          <w:sz w:val="22"/>
        </w:rPr>
        <w:t>kterou si zvolí Objednatel</w:t>
      </w:r>
      <w:r w:rsidR="002E5240">
        <w:rPr>
          <w:rFonts w:ascii="Franklin Gothic Book" w:hAnsi="Franklin Gothic Book"/>
          <w:bCs/>
          <w:sz w:val="22"/>
        </w:rPr>
        <w:t>,</w:t>
      </w:r>
      <w:r w:rsidR="00344925" w:rsidRPr="008C14E0">
        <w:rPr>
          <w:rFonts w:ascii="Franklin Gothic Book" w:hAnsi="Franklin Gothic Book"/>
          <w:bCs/>
          <w:sz w:val="22"/>
        </w:rPr>
        <w:t xml:space="preserve"> </w:t>
      </w:r>
      <w:r w:rsidR="00FC5068" w:rsidRPr="008C14E0">
        <w:rPr>
          <w:rFonts w:ascii="Franklin Gothic Book" w:hAnsi="Franklin Gothic Book"/>
          <w:bCs/>
          <w:sz w:val="22"/>
        </w:rPr>
        <w:t>a to</w:t>
      </w:r>
      <w:r w:rsidR="00CB0E26" w:rsidRPr="008C14E0">
        <w:rPr>
          <w:rFonts w:ascii="Franklin Gothic Book" w:hAnsi="Franklin Gothic Book"/>
          <w:bCs/>
          <w:sz w:val="22"/>
        </w:rPr>
        <w:t xml:space="preserve"> dle předpisu</w:t>
      </w:r>
      <w:r w:rsidR="00344925" w:rsidRPr="008C14E0">
        <w:rPr>
          <w:rFonts w:ascii="Franklin Gothic Book" w:hAnsi="Franklin Gothic Book"/>
          <w:bCs/>
          <w:sz w:val="22"/>
        </w:rPr>
        <w:t>,</w:t>
      </w:r>
      <w:r w:rsidR="00FC5068" w:rsidRPr="008C14E0">
        <w:rPr>
          <w:rFonts w:ascii="Franklin Gothic Book" w:hAnsi="Franklin Gothic Book"/>
          <w:bCs/>
          <w:sz w:val="22"/>
        </w:rPr>
        <w:t xml:space="preserve"> plánu</w:t>
      </w:r>
      <w:r w:rsidR="00CB0E26" w:rsidRPr="008C14E0">
        <w:rPr>
          <w:rFonts w:ascii="Franklin Gothic Book" w:hAnsi="Franklin Gothic Book"/>
          <w:bCs/>
          <w:sz w:val="22"/>
        </w:rPr>
        <w:t xml:space="preserve"> údržby a prací, které k tomuto účelu Zhotovitel poskytne ke dni předání Objednateli.</w:t>
      </w:r>
    </w:p>
    <w:p w14:paraId="3FA06206" w14:textId="77777777" w:rsidR="00C10A09" w:rsidRPr="009B1269" w:rsidRDefault="00C10A09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26099149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lastRenderedPageBreak/>
        <w:t>Článek VIII.</w:t>
      </w:r>
    </w:p>
    <w:p w14:paraId="58176D3E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Práva z odpovědnosti za vady, záruka, odpovědnost za škodu</w:t>
      </w:r>
    </w:p>
    <w:p w14:paraId="15C6C78E" w14:textId="77777777" w:rsidR="00915A5A" w:rsidRPr="008D1A8B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podle ustanovení článku VII. této smlouvy oprávněnými zástupci objednatele a zhotovitele a odstranění všech drobných vad a nedodělků díla záruku na provedené dílo, a to na bezvadnost a jakost díla, v </w:t>
      </w:r>
      <w:r w:rsidRPr="008D1A8B">
        <w:rPr>
          <w:rFonts w:ascii="Franklin Gothic Book" w:hAnsi="Franklin Gothic Book"/>
          <w:sz w:val="21"/>
          <w:szCs w:val="21"/>
        </w:rPr>
        <w:t xml:space="preserve">rozsahu </w:t>
      </w:r>
      <w:r w:rsidRPr="008D1A8B">
        <w:rPr>
          <w:rFonts w:ascii="Franklin Gothic Book" w:hAnsi="Franklin Gothic Book"/>
          <w:color w:val="000000"/>
          <w:sz w:val="21"/>
          <w:szCs w:val="21"/>
        </w:rPr>
        <w:t>36</w:t>
      </w:r>
      <w:r w:rsidRPr="008D1A8B">
        <w:rPr>
          <w:rFonts w:ascii="Franklin Gothic Book" w:hAnsi="Franklin Gothic Book"/>
          <w:color w:val="FF0000"/>
          <w:sz w:val="21"/>
          <w:szCs w:val="21"/>
        </w:rPr>
        <w:t xml:space="preserve"> </w:t>
      </w:r>
      <w:r w:rsidRPr="008D1A8B">
        <w:rPr>
          <w:rFonts w:ascii="Franklin Gothic Book" w:hAnsi="Franklin Gothic Book"/>
          <w:sz w:val="21"/>
          <w:szCs w:val="21"/>
        </w:rPr>
        <w:t xml:space="preserve">(slovy: </w:t>
      </w:r>
      <w:proofErr w:type="spellStart"/>
      <w:r w:rsidRPr="008D1A8B">
        <w:rPr>
          <w:rFonts w:ascii="Franklin Gothic Book" w:hAnsi="Franklin Gothic Book"/>
          <w:sz w:val="21"/>
          <w:szCs w:val="21"/>
        </w:rPr>
        <w:t>třicetšest</w:t>
      </w:r>
      <w:proofErr w:type="spellEnd"/>
      <w:r w:rsidRPr="008D1A8B">
        <w:rPr>
          <w:rFonts w:ascii="Franklin Gothic Book" w:hAnsi="Franklin Gothic Book"/>
          <w:sz w:val="21"/>
          <w:szCs w:val="21"/>
        </w:rPr>
        <w:t>) měsíců.</w:t>
      </w:r>
    </w:p>
    <w:p w14:paraId="05E258DF" w14:textId="77777777" w:rsidR="00915A5A" w:rsidRPr="001A0C2B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Reklamace musí být podána písemně do konce záruční doby. Za řádně uplatněnou se pokládá reklamace uplatněná písemně doporučeným dopisem nebo faxem nebo e-mailovou zprávou s tím, že nejpozději následující pracovní den bude odeslána písemně doporučeným dopisem. Zhotovitel provede odbornou prohlídku nejpozději do </w:t>
      </w:r>
      <w:r w:rsidR="00A968D2" w:rsidRPr="001A0C2B">
        <w:rPr>
          <w:rFonts w:ascii="Franklin Gothic Book" w:hAnsi="Franklin Gothic Book"/>
          <w:sz w:val="21"/>
          <w:szCs w:val="21"/>
        </w:rPr>
        <w:t>48</w:t>
      </w:r>
      <w:r w:rsidRPr="001A0C2B">
        <w:rPr>
          <w:rFonts w:ascii="Franklin Gothic Book" w:hAnsi="Franklin Gothic Book"/>
          <w:sz w:val="21"/>
          <w:szCs w:val="21"/>
        </w:rPr>
        <w:t xml:space="preserve"> (slovy: </w:t>
      </w:r>
      <w:proofErr w:type="spellStart"/>
      <w:r w:rsidR="00A968D2" w:rsidRPr="001A0C2B">
        <w:rPr>
          <w:rFonts w:ascii="Franklin Gothic Book" w:hAnsi="Franklin Gothic Book"/>
          <w:sz w:val="21"/>
          <w:szCs w:val="21"/>
        </w:rPr>
        <w:t>čtyřicetiosmi</w:t>
      </w:r>
      <w:proofErr w:type="spellEnd"/>
      <w:r w:rsidRPr="001A0C2B">
        <w:rPr>
          <w:rFonts w:ascii="Franklin Gothic Book" w:hAnsi="Franklin Gothic Book"/>
          <w:sz w:val="21"/>
          <w:szCs w:val="21"/>
        </w:rPr>
        <w:t xml:space="preserve">) hodin od přijetí písemné reklamace objednatele a v témže termínu je povinen zahájit práce na odstranění vady. Konečný termín odstranění vad reklamovaných objednatelem bude stanoven po vzájemné dohodě s objednatelem v zápisu o projednání reklamace s tím, že pokud nebude mezi objednatelem a zhotovitelem sjednáno jinak, je zhotovitel povinen odstranit příslušnou vadu nejpozději do </w:t>
      </w:r>
      <w:r w:rsidR="00A968D2" w:rsidRPr="001A0C2B">
        <w:rPr>
          <w:rFonts w:ascii="Franklin Gothic Book" w:hAnsi="Franklin Gothic Book"/>
          <w:sz w:val="21"/>
          <w:szCs w:val="21"/>
        </w:rPr>
        <w:t>5</w:t>
      </w:r>
      <w:r w:rsidRPr="001A0C2B">
        <w:rPr>
          <w:rFonts w:ascii="Franklin Gothic Book" w:hAnsi="Franklin Gothic Book"/>
          <w:sz w:val="21"/>
          <w:szCs w:val="21"/>
        </w:rPr>
        <w:t xml:space="preserve"> (slovy: </w:t>
      </w:r>
      <w:r w:rsidR="00A968D2" w:rsidRPr="001A0C2B">
        <w:rPr>
          <w:rFonts w:ascii="Franklin Gothic Book" w:hAnsi="Franklin Gothic Book"/>
          <w:sz w:val="21"/>
          <w:szCs w:val="21"/>
        </w:rPr>
        <w:t>pěti</w:t>
      </w:r>
      <w:r w:rsidRPr="001A0C2B">
        <w:rPr>
          <w:rFonts w:ascii="Franklin Gothic Book" w:hAnsi="Franklin Gothic Book"/>
          <w:sz w:val="21"/>
          <w:szCs w:val="21"/>
        </w:rPr>
        <w:t xml:space="preserve">) </w:t>
      </w:r>
      <w:r w:rsidR="00A968D2" w:rsidRPr="001A0C2B">
        <w:rPr>
          <w:rFonts w:ascii="Franklin Gothic Book" w:hAnsi="Franklin Gothic Book"/>
          <w:sz w:val="21"/>
          <w:szCs w:val="21"/>
        </w:rPr>
        <w:t xml:space="preserve">pracovních </w:t>
      </w:r>
      <w:r w:rsidRPr="001A0C2B">
        <w:rPr>
          <w:rFonts w:ascii="Franklin Gothic Book" w:hAnsi="Franklin Gothic Book"/>
          <w:sz w:val="21"/>
          <w:szCs w:val="21"/>
        </w:rPr>
        <w:t xml:space="preserve">dnů ode dne jejího uplatnění objednatelem. </w:t>
      </w:r>
    </w:p>
    <w:p w14:paraId="57782506" w14:textId="77777777" w:rsidR="00915A5A" w:rsidRPr="001A0C2B" w:rsidRDefault="00A85B90" w:rsidP="000A664D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 dobu vyřízení oprávněného nároku z reklamace, což je doba od doručení reklamace zhotoviteli do ukončení opravy a převzetí jejího výsledku objednatelem, se prodlužuje záruční doba uvedená v ustanovení odstavce 1. tohoto článku smlouvy. Při výměně reklamované části díla za novou část díla, počíná běžet okamžikem protokolárního předání vyměněné části díla ve vztahu k vyměněné části díla nová záruční doba.</w:t>
      </w:r>
    </w:p>
    <w:p w14:paraId="373131FE" w14:textId="77777777" w:rsidR="00915A5A" w:rsidRPr="001A0C2B" w:rsidRDefault="00A85B90" w:rsidP="008C14E0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Pokud zhotovitel neprokáže jinak, má se za to, že za vadu v době záruční doby odpovídá.</w:t>
      </w:r>
    </w:p>
    <w:p w14:paraId="22604F1F" w14:textId="77777777" w:rsidR="00CD5D14" w:rsidRPr="009B1269" w:rsidRDefault="00CD5D14" w:rsidP="000A664D">
      <w:pPr>
        <w:outlineLvl w:val="0"/>
        <w:rPr>
          <w:rFonts w:ascii="Franklin Gothic Book" w:hAnsi="Franklin Gothic Book"/>
          <w:b/>
          <w:sz w:val="22"/>
        </w:rPr>
      </w:pPr>
    </w:p>
    <w:p w14:paraId="41F31B61" w14:textId="77777777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IX.</w:t>
      </w:r>
    </w:p>
    <w:p w14:paraId="266E2B7C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Sankce</w:t>
      </w:r>
    </w:p>
    <w:p w14:paraId="6B870651" w14:textId="12497A58" w:rsidR="00915A5A" w:rsidRPr="001A0C2B" w:rsidRDefault="00A85B90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V případě prodlení zhotovitele s dokončením díla v termínu podle článku III., odst. 1. této smlouvy, je zhotovitel povinen uhradit objednateli zvlášť za každé jednotlivé porušení povinnosti smluvní pokutu ve výši </w:t>
      </w:r>
      <w:r w:rsidR="00874E13">
        <w:rPr>
          <w:rFonts w:ascii="Franklin Gothic Book" w:hAnsi="Franklin Gothic Book"/>
          <w:sz w:val="21"/>
          <w:szCs w:val="21"/>
        </w:rPr>
        <w:t>8</w:t>
      </w:r>
      <w:r w:rsidR="00874E13" w:rsidRPr="001A0C2B">
        <w:rPr>
          <w:rFonts w:ascii="Franklin Gothic Book" w:hAnsi="Franklin Gothic Book"/>
          <w:sz w:val="21"/>
          <w:szCs w:val="21"/>
        </w:rPr>
        <w:t>00</w:t>
      </w:r>
      <w:r w:rsidRPr="001A0C2B">
        <w:rPr>
          <w:rFonts w:ascii="Franklin Gothic Book" w:hAnsi="Franklin Gothic Book"/>
          <w:sz w:val="21"/>
          <w:szCs w:val="21"/>
        </w:rPr>
        <w:t xml:space="preserve">,- Kč (slovy: </w:t>
      </w:r>
      <w:proofErr w:type="spellStart"/>
      <w:r w:rsidR="00874E13">
        <w:rPr>
          <w:rFonts w:ascii="Franklin Gothic Book" w:hAnsi="Franklin Gothic Book"/>
          <w:sz w:val="21"/>
          <w:szCs w:val="21"/>
        </w:rPr>
        <w:t>osmset</w:t>
      </w:r>
      <w:proofErr w:type="spellEnd"/>
      <w:r w:rsidR="00874E13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sz w:val="21"/>
          <w:szCs w:val="21"/>
        </w:rPr>
        <w:t>korun českých) za každý započatý den prodlení zhotovitele se splněním příslušné povinnosti.</w:t>
      </w:r>
    </w:p>
    <w:p w14:paraId="360A3C33" w14:textId="77777777" w:rsidR="00915A5A" w:rsidRPr="001A0C2B" w:rsidRDefault="00A85B90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V případě prodlení zhotovitele s odstraněním drobných vad a nedodělků díla podle ustanovení článku VII. této smlouvy, je zhotovitel povinen uhradit objednateli smluvní pokutu ve výši </w:t>
      </w:r>
      <w:r w:rsidR="00633D13" w:rsidRPr="001A0C2B">
        <w:rPr>
          <w:rFonts w:ascii="Franklin Gothic Book" w:hAnsi="Franklin Gothic Book"/>
          <w:sz w:val="21"/>
          <w:szCs w:val="21"/>
        </w:rPr>
        <w:t xml:space="preserve">500,- Kč (slovy: </w:t>
      </w:r>
      <w:proofErr w:type="spellStart"/>
      <w:r w:rsidR="00633D13" w:rsidRPr="001A0C2B">
        <w:rPr>
          <w:rFonts w:ascii="Franklin Gothic Book" w:hAnsi="Franklin Gothic Book"/>
          <w:sz w:val="21"/>
          <w:szCs w:val="21"/>
        </w:rPr>
        <w:t>pětset</w:t>
      </w:r>
      <w:proofErr w:type="spellEnd"/>
      <w:r w:rsidR="00633D13" w:rsidRPr="001A0C2B">
        <w:rPr>
          <w:rFonts w:ascii="Franklin Gothic Book" w:hAnsi="Franklin Gothic Book"/>
          <w:sz w:val="21"/>
          <w:szCs w:val="21"/>
        </w:rPr>
        <w:t xml:space="preserve"> korun českých)</w:t>
      </w:r>
      <w:r w:rsidRPr="001A0C2B">
        <w:rPr>
          <w:rFonts w:ascii="Franklin Gothic Book" w:hAnsi="Franklin Gothic Book"/>
          <w:sz w:val="21"/>
          <w:szCs w:val="21"/>
        </w:rPr>
        <w:t xml:space="preserve"> za každou jednotlivou vadu či za každý jednotlivý nedodělek a za každý započatý den prodlení se splněním jeho povinnosti.</w:t>
      </w:r>
    </w:p>
    <w:p w14:paraId="41B44439" w14:textId="7C5B25B4" w:rsidR="00915A5A" w:rsidRPr="001A0C2B" w:rsidRDefault="00A85B90" w:rsidP="00DA2F39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Nedostaví-li se zhotovitel k posouzení reklamace nebo nevyjádří-li se k reklamovan</w:t>
      </w:r>
      <w:bookmarkStart w:id="3" w:name="_GoBack"/>
      <w:bookmarkEnd w:id="3"/>
      <w:r w:rsidRPr="001A0C2B">
        <w:rPr>
          <w:rFonts w:ascii="Franklin Gothic Book" w:hAnsi="Franklin Gothic Book"/>
          <w:sz w:val="21"/>
          <w:szCs w:val="21"/>
        </w:rPr>
        <w:t xml:space="preserve">é vadě nebo nenastoupí-li k provedení záruční opravy anebo neodstraní-li vadu v termínech uvedených a sjednaných v ustanovení článku VIII. této smlouvy, je zhotovitel povinen uhradit objednateli u smluvní pokutu ve výši </w:t>
      </w:r>
      <w:r w:rsidR="00874E13" w:rsidRPr="00874E13">
        <w:rPr>
          <w:rFonts w:ascii="Franklin Gothic Book" w:hAnsi="Franklin Gothic Book"/>
          <w:sz w:val="21"/>
          <w:szCs w:val="21"/>
        </w:rPr>
        <w:t xml:space="preserve">500,- Kč (slovy: </w:t>
      </w:r>
      <w:proofErr w:type="spellStart"/>
      <w:r w:rsidR="00874E13" w:rsidRPr="00874E13">
        <w:rPr>
          <w:rFonts w:ascii="Franklin Gothic Book" w:hAnsi="Franklin Gothic Book"/>
          <w:sz w:val="21"/>
          <w:szCs w:val="21"/>
        </w:rPr>
        <w:t>pětset</w:t>
      </w:r>
      <w:proofErr w:type="spellEnd"/>
      <w:r w:rsidR="00874E13" w:rsidRPr="00874E13">
        <w:rPr>
          <w:rFonts w:ascii="Franklin Gothic Book" w:hAnsi="Franklin Gothic Book"/>
          <w:sz w:val="21"/>
          <w:szCs w:val="21"/>
        </w:rPr>
        <w:t xml:space="preserve"> korun českých)</w:t>
      </w:r>
      <w:r w:rsidRPr="001A0C2B">
        <w:rPr>
          <w:rFonts w:ascii="Franklin Gothic Book" w:hAnsi="Franklin Gothic Book"/>
          <w:sz w:val="21"/>
          <w:szCs w:val="21"/>
        </w:rPr>
        <w:t>, a to vždy za každou jednotlivou vadu a za každý započatý den prodlení se splněním jeho povinnosti.</w:t>
      </w:r>
    </w:p>
    <w:p w14:paraId="3BAA146D" w14:textId="77777777" w:rsidR="00915A5A" w:rsidRPr="001A0C2B" w:rsidRDefault="00A85B90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Sjednáním smluvní pokuty není dotčeno právo objednatele na náhradu škody s tím, že se výše náhrady škody o výši sjednané smluvní pokuty ani z části nesnižuje.</w:t>
      </w:r>
    </w:p>
    <w:p w14:paraId="06DE6BA6" w14:textId="77777777" w:rsidR="0091220B" w:rsidRPr="009B1269" w:rsidRDefault="0091220B">
      <w:pPr>
        <w:rPr>
          <w:rFonts w:ascii="Franklin Gothic Book" w:hAnsi="Franklin Gothic Book"/>
          <w:b/>
          <w:sz w:val="22"/>
        </w:rPr>
      </w:pPr>
    </w:p>
    <w:p w14:paraId="1DD46ED0" w14:textId="77777777" w:rsidR="00915A5A" w:rsidRPr="001A0C2B" w:rsidRDefault="00A85B90" w:rsidP="000A664D">
      <w:pPr>
        <w:jc w:val="center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X.</w:t>
      </w:r>
    </w:p>
    <w:p w14:paraId="79ABDB2E" w14:textId="77777777" w:rsidR="00915A5A" w:rsidRPr="009B1269" w:rsidRDefault="00A85B90" w:rsidP="000A664D">
      <w:pPr>
        <w:pStyle w:val="Nadpis1"/>
        <w:spacing w:after="120"/>
        <w:jc w:val="center"/>
        <w:rPr>
          <w:rFonts w:ascii="Franklin Gothic Book" w:hAnsi="Franklin Gothic Book"/>
          <w:sz w:val="24"/>
        </w:rPr>
      </w:pPr>
      <w:r w:rsidRPr="001A0C2B">
        <w:rPr>
          <w:rFonts w:ascii="Franklin Gothic Book" w:hAnsi="Franklin Gothic Book"/>
          <w:sz w:val="22"/>
          <w:szCs w:val="22"/>
        </w:rPr>
        <w:t>Stanovení osob oprávněných zastupovat smluvní strany</w:t>
      </w:r>
    </w:p>
    <w:p w14:paraId="510467B3" w14:textId="77777777" w:rsidR="00915A5A" w:rsidRPr="001A0C2B" w:rsidRDefault="00A85B90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Objednatele j</w:t>
      </w:r>
      <w:r w:rsidR="004339AB" w:rsidRPr="001A0C2B">
        <w:rPr>
          <w:rFonts w:ascii="Franklin Gothic Book" w:hAnsi="Franklin Gothic Book"/>
          <w:sz w:val="21"/>
          <w:szCs w:val="21"/>
        </w:rPr>
        <w:t>e</w:t>
      </w:r>
      <w:r w:rsidRPr="001A0C2B">
        <w:rPr>
          <w:rFonts w:ascii="Franklin Gothic Book" w:hAnsi="Franklin Gothic Book"/>
          <w:sz w:val="21"/>
          <w:szCs w:val="21"/>
        </w:rPr>
        <w:t xml:space="preserve"> v rámci výkonu práv a povinností podle této smlouvy oprávněn zastupovat:</w:t>
      </w:r>
    </w:p>
    <w:p w14:paraId="310B1EC3" w14:textId="26C513E6" w:rsidR="001F7049" w:rsidRPr="001A0C2B" w:rsidRDefault="001A0C2B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FB2FB0">
        <w:rPr>
          <w:rFonts w:ascii="Franklin Gothic Book" w:hAnsi="Franklin Gothic Book"/>
          <w:color w:val="FFFFFF" w:themeColor="background1"/>
          <w:sz w:val="21"/>
          <w:szCs w:val="21"/>
        </w:rPr>
        <w:t>Karel Macháček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, tel. </w:t>
      </w:r>
      <w:r w:rsidR="004339AB" w:rsidRPr="00FB2FB0">
        <w:rPr>
          <w:rFonts w:ascii="Franklin Gothic Book" w:hAnsi="Franklin Gothic Book"/>
          <w:color w:val="FFFFFF" w:themeColor="background1"/>
          <w:sz w:val="21"/>
          <w:szCs w:val="21"/>
        </w:rPr>
        <w:t>724 876 211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, e-mail: </w:t>
      </w:r>
      <w:hyperlink r:id="rId10" w:history="1">
        <w:r w:rsidRPr="00FB2FB0">
          <w:rPr>
            <w:rStyle w:val="Hypertextovodkaz"/>
            <w:rFonts w:ascii="Franklin Gothic Book" w:hAnsi="Franklin Gothic Book"/>
            <w:color w:val="FFFFFF" w:themeColor="background1"/>
            <w:sz w:val="21"/>
            <w:szCs w:val="21"/>
          </w:rPr>
          <w:t>karel.machacek@pedf.cuni.cz</w:t>
        </w:r>
      </w:hyperlink>
      <w:r w:rsidR="007C3138" w:rsidRPr="001A0C2B">
        <w:rPr>
          <w:rFonts w:ascii="Franklin Gothic Book" w:hAnsi="Franklin Gothic Book"/>
          <w:sz w:val="21"/>
          <w:szCs w:val="21"/>
        </w:rPr>
        <w:t xml:space="preserve">, </w:t>
      </w:r>
    </w:p>
    <w:p w14:paraId="12A7E56D" w14:textId="77777777" w:rsidR="00915A5A" w:rsidRPr="001A0C2B" w:rsidRDefault="00A85B90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kte</w:t>
      </w:r>
      <w:r w:rsidR="004339AB" w:rsidRPr="001A0C2B">
        <w:rPr>
          <w:rFonts w:ascii="Franklin Gothic Book" w:hAnsi="Franklin Gothic Book"/>
          <w:sz w:val="21"/>
          <w:szCs w:val="21"/>
        </w:rPr>
        <w:t>rý</w:t>
      </w:r>
      <w:r w:rsidRPr="001A0C2B">
        <w:rPr>
          <w:rFonts w:ascii="Franklin Gothic Book" w:hAnsi="Franklin Gothic Book"/>
          <w:sz w:val="21"/>
          <w:szCs w:val="21"/>
        </w:rPr>
        <w:t xml:space="preserve"> j</w:t>
      </w:r>
      <w:r w:rsidR="004339AB" w:rsidRPr="001A0C2B">
        <w:rPr>
          <w:rFonts w:ascii="Franklin Gothic Book" w:hAnsi="Franklin Gothic Book"/>
          <w:sz w:val="21"/>
          <w:szCs w:val="21"/>
        </w:rPr>
        <w:t>e</w:t>
      </w:r>
      <w:r w:rsidRPr="001A0C2B">
        <w:rPr>
          <w:rFonts w:ascii="Franklin Gothic Book" w:hAnsi="Franklin Gothic Book"/>
          <w:sz w:val="21"/>
          <w:szCs w:val="21"/>
        </w:rPr>
        <w:t xml:space="preserve"> též kontaktní osob</w:t>
      </w:r>
      <w:r w:rsidR="004339AB" w:rsidRPr="001A0C2B">
        <w:rPr>
          <w:rFonts w:ascii="Franklin Gothic Book" w:hAnsi="Franklin Gothic Book"/>
          <w:sz w:val="21"/>
          <w:szCs w:val="21"/>
        </w:rPr>
        <w:t>ou</w:t>
      </w:r>
      <w:r w:rsidRPr="001A0C2B">
        <w:rPr>
          <w:rFonts w:ascii="Franklin Gothic Book" w:hAnsi="Franklin Gothic Book"/>
          <w:sz w:val="21"/>
          <w:szCs w:val="21"/>
        </w:rPr>
        <w:t xml:space="preserve"> objednatele při jednání objednatele a zhotovitele podle této smlouvy. </w:t>
      </w:r>
    </w:p>
    <w:p w14:paraId="4E193E1E" w14:textId="77777777" w:rsidR="00915A5A" w:rsidRPr="001A0C2B" w:rsidRDefault="00A85B90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>Zhotovitele jsou v rámci výkonu práv a povinností podle této smlouvy oprávněni zastupovat:</w:t>
      </w:r>
    </w:p>
    <w:p w14:paraId="3970F597" w14:textId="74B50D97" w:rsidR="00915A5A" w:rsidRPr="001A0C2B" w:rsidRDefault="001A0C2B" w:rsidP="00223B4B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 tel.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 e-mail:</w:t>
      </w:r>
      <w:r w:rsidR="00EB3D4B" w:rsidRPr="001A0C2B">
        <w:rPr>
          <w:rFonts w:ascii="Franklin Gothic Book" w:hAnsi="Franklin Gothic Book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bCs/>
          <w:sz w:val="21"/>
          <w:szCs w:val="21"/>
          <w:highlight w:val="cyan"/>
        </w:rPr>
        <w:t>(DOPLNÍ UCHAZEČ)</w:t>
      </w:r>
      <w:r w:rsidR="00A85B90" w:rsidRPr="001A0C2B">
        <w:rPr>
          <w:rFonts w:ascii="Franklin Gothic Book" w:hAnsi="Franklin Gothic Book"/>
          <w:sz w:val="21"/>
          <w:szCs w:val="21"/>
        </w:rPr>
        <w:t>,</w:t>
      </w:r>
    </w:p>
    <w:p w14:paraId="3D8A82E3" w14:textId="488353B1" w:rsidR="00915A5A" w:rsidRPr="001A0C2B" w:rsidRDefault="001A0C2B" w:rsidP="00EB3D4B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1"/>
          <w:szCs w:val="21"/>
          <w:highlight w:val="yellow"/>
        </w:rPr>
      </w:pPr>
      <w:r>
        <w:rPr>
          <w:rFonts w:ascii="Franklin Gothic Book" w:hAnsi="Franklin Gothic Book"/>
          <w:sz w:val="21"/>
          <w:szCs w:val="21"/>
        </w:rPr>
        <w:t>kteří je též kontaktní osobou</w:t>
      </w:r>
      <w:r w:rsidR="00A85B90" w:rsidRPr="001A0C2B">
        <w:rPr>
          <w:rFonts w:ascii="Franklin Gothic Book" w:hAnsi="Franklin Gothic Book"/>
          <w:sz w:val="21"/>
          <w:szCs w:val="21"/>
        </w:rPr>
        <w:t xml:space="preserve"> zhotovitele při jednání objednatele a zhotovitele podle této smlouvy.</w:t>
      </w:r>
    </w:p>
    <w:p w14:paraId="57C5CBAF" w14:textId="77777777" w:rsidR="001A0C2B" w:rsidRDefault="001A0C2B" w:rsidP="000A664D">
      <w:pPr>
        <w:jc w:val="center"/>
        <w:outlineLvl w:val="0"/>
        <w:rPr>
          <w:rFonts w:ascii="Franklin Gothic Book" w:hAnsi="Franklin Gothic Book"/>
          <w:b/>
          <w:sz w:val="22"/>
        </w:rPr>
      </w:pPr>
    </w:p>
    <w:p w14:paraId="05CC20ED" w14:textId="0F269F9C" w:rsidR="00915A5A" w:rsidRPr="001A0C2B" w:rsidRDefault="00A85B90" w:rsidP="000A664D">
      <w:pPr>
        <w:jc w:val="center"/>
        <w:outlineLvl w:val="0"/>
        <w:rPr>
          <w:rFonts w:ascii="Franklin Gothic Book" w:hAnsi="Franklin Gothic Book"/>
          <w:b/>
          <w:sz w:val="22"/>
          <w:szCs w:val="22"/>
        </w:rPr>
      </w:pPr>
      <w:r w:rsidRPr="001A0C2B">
        <w:rPr>
          <w:rFonts w:ascii="Franklin Gothic Book" w:hAnsi="Franklin Gothic Book"/>
          <w:b/>
          <w:sz w:val="22"/>
          <w:szCs w:val="22"/>
        </w:rPr>
        <w:t>Článek XI.</w:t>
      </w:r>
    </w:p>
    <w:p w14:paraId="0317CB24" w14:textId="77777777" w:rsidR="00915A5A" w:rsidRPr="001A0C2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2"/>
          <w:szCs w:val="22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Odstoupení od smlouvy</w:t>
      </w:r>
    </w:p>
    <w:p w14:paraId="42D8C98B" w14:textId="77777777" w:rsidR="00915A5A" w:rsidRPr="001A0C2B" w:rsidRDefault="00A85B90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Každá ze smluvních stran je oprávněna od této smlouvy odstoupit v případě podstatného porušení smlouvy druhou smluvní stranou. </w:t>
      </w:r>
    </w:p>
    <w:p w14:paraId="11B8AC72" w14:textId="77777777" w:rsidR="00915A5A" w:rsidRPr="001A0C2B" w:rsidRDefault="00A85B90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Objednatel je oprávněn písemně odstoupit od této smlouvy zejména v těchto jednotlivých případech:</w:t>
      </w:r>
    </w:p>
    <w:p w14:paraId="74BC5ED0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ocitne v prodlení s plněním jednotlivých povinností podle této smlouvy o více než 10 (slovy: deset) dní,</w:t>
      </w:r>
    </w:p>
    <w:p w14:paraId="798E43C0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bude rozhodnuto o zrušení zhotovitele s likvidací podle ustanovení § 187 a násl. zákona č. 89/2012 Sb., občanský zákoník, ve znění pozdějších předpisů,</w:t>
      </w:r>
    </w:p>
    <w:p w14:paraId="61CA160F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zhotovitel se ocitne v úpadku ve smyslu zákona č. 182/2006 Sb., o úpadku a způsobech jeho řešení (insolvenční zákon), ve znění pozdějších předpisů,</w:t>
      </w:r>
    </w:p>
    <w:p w14:paraId="20BD1A4A" w14:textId="77777777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 důvodů, které nebudou na straně objednatele, nebude možné řádné a včas splnit předmět této smlouvy,</w:t>
      </w:r>
    </w:p>
    <w:p w14:paraId="11A63E63" w14:textId="113D3719" w:rsidR="00915A5A" w:rsidRPr="001A0C2B" w:rsidRDefault="00A85B90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zhotovitel při zhotovování díla opakovaně poruší právní a další obecně závazné předpisy a </w:t>
      </w:r>
      <w:r w:rsidR="00874E13">
        <w:rPr>
          <w:rFonts w:ascii="Franklin Gothic Book" w:hAnsi="Franklin Gothic Book"/>
          <w:sz w:val="21"/>
          <w:szCs w:val="21"/>
        </w:rPr>
        <w:t xml:space="preserve">technické </w:t>
      </w:r>
      <w:r w:rsidRPr="001A0C2B">
        <w:rPr>
          <w:rFonts w:ascii="Franklin Gothic Book" w:hAnsi="Franklin Gothic Book"/>
          <w:sz w:val="21"/>
          <w:szCs w:val="21"/>
        </w:rPr>
        <w:t>normy.</w:t>
      </w:r>
    </w:p>
    <w:p w14:paraId="31B4039A" w14:textId="77777777" w:rsidR="00915A5A" w:rsidRPr="001A0C2B" w:rsidRDefault="00A85B90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 w:cs="Arial"/>
          <w:sz w:val="21"/>
          <w:szCs w:val="21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61FB0828" w14:textId="33E1EFEB" w:rsidR="008140F2" w:rsidRPr="009B1269" w:rsidRDefault="00A85B90">
      <w:pPr>
        <w:numPr>
          <w:ilvl w:val="0"/>
          <w:numId w:val="37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874E13">
        <w:rPr>
          <w:rFonts w:ascii="Franklin Gothic Book" w:hAnsi="Franklin Gothic Book"/>
          <w:color w:val="000000"/>
          <w:sz w:val="21"/>
          <w:szCs w:val="21"/>
        </w:rPr>
        <w:t>2</w:t>
      </w:r>
      <w:r w:rsidR="00874E13" w:rsidRPr="001A0C2B">
        <w:rPr>
          <w:rFonts w:ascii="Franklin Gothic Book" w:hAnsi="Franklin Gothic Book"/>
          <w:color w:val="000000"/>
          <w:sz w:val="21"/>
          <w:szCs w:val="21"/>
        </w:rPr>
        <w:t>0</w:t>
      </w:r>
      <w:r w:rsidRPr="001A0C2B">
        <w:rPr>
          <w:rFonts w:ascii="Franklin Gothic Book" w:hAnsi="Franklin Gothic Book"/>
          <w:color w:val="000000"/>
          <w:sz w:val="21"/>
          <w:szCs w:val="21"/>
        </w:rPr>
        <w:t xml:space="preserve">.000,- Kč (slovy: </w:t>
      </w:r>
      <w:proofErr w:type="spellStart"/>
      <w:r w:rsidR="00874E13">
        <w:rPr>
          <w:rFonts w:ascii="Franklin Gothic Book" w:hAnsi="Franklin Gothic Book"/>
          <w:color w:val="000000"/>
          <w:sz w:val="21"/>
          <w:szCs w:val="21"/>
        </w:rPr>
        <w:t>dvacettisíc</w:t>
      </w:r>
      <w:proofErr w:type="spellEnd"/>
      <w:r w:rsidR="00874E13" w:rsidRPr="001A0C2B">
        <w:rPr>
          <w:rFonts w:ascii="Franklin Gothic Book" w:hAnsi="Franklin Gothic Book"/>
          <w:color w:val="000000"/>
          <w:sz w:val="21"/>
          <w:szCs w:val="21"/>
        </w:rPr>
        <w:t xml:space="preserve"> </w:t>
      </w:r>
      <w:r w:rsidRPr="001A0C2B">
        <w:rPr>
          <w:rFonts w:ascii="Franklin Gothic Book" w:hAnsi="Franklin Gothic Book"/>
          <w:color w:val="000000"/>
          <w:sz w:val="21"/>
          <w:szCs w:val="21"/>
        </w:rPr>
        <w:t>korun českých).</w:t>
      </w:r>
    </w:p>
    <w:p w14:paraId="7674BEDE" w14:textId="77777777" w:rsidR="000D451E" w:rsidRPr="009B1269" w:rsidRDefault="00A85B90">
      <w:pPr>
        <w:ind w:left="425"/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 xml:space="preserve"> </w:t>
      </w:r>
    </w:p>
    <w:p w14:paraId="77CB50C4" w14:textId="77777777" w:rsidR="00915A5A" w:rsidRPr="001A0C2B" w:rsidRDefault="00A85B90" w:rsidP="000A664D">
      <w:pPr>
        <w:jc w:val="center"/>
        <w:rPr>
          <w:rFonts w:ascii="Franklin Gothic Book" w:hAnsi="Franklin Gothic Book"/>
          <w:b/>
          <w:bCs/>
          <w:sz w:val="22"/>
          <w:szCs w:val="22"/>
        </w:rPr>
      </w:pPr>
      <w:r w:rsidRPr="001A0C2B">
        <w:rPr>
          <w:rFonts w:ascii="Franklin Gothic Book" w:hAnsi="Franklin Gothic Book"/>
          <w:b/>
          <w:bCs/>
          <w:sz w:val="22"/>
          <w:szCs w:val="22"/>
        </w:rPr>
        <w:t>Článek XII.</w:t>
      </w:r>
    </w:p>
    <w:p w14:paraId="4DE674CD" w14:textId="77777777" w:rsidR="00915A5A" w:rsidRPr="009B1269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</w:rPr>
      </w:pPr>
      <w:r w:rsidRPr="001A0C2B">
        <w:rPr>
          <w:rStyle w:val="Siln"/>
          <w:rFonts w:ascii="Franklin Gothic Book" w:hAnsi="Franklin Gothic Book"/>
          <w:sz w:val="22"/>
          <w:szCs w:val="22"/>
        </w:rPr>
        <w:t>Závěrečná ujednání</w:t>
      </w:r>
    </w:p>
    <w:p w14:paraId="1D1BB138" w14:textId="77777777" w:rsidR="00E80058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Změny závazků podle této smlouvy jsou možné pouze v souladu s ustanovením § 222 zákona o zadávání veřejných zakázek.</w:t>
      </w:r>
    </w:p>
    <w:p w14:paraId="4A6A7587" w14:textId="77777777" w:rsidR="00E80058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712BA11E" w14:textId="77777777" w:rsidR="00133299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1D0FD60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399520EB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bCs/>
          <w:iCs/>
          <w:sz w:val="21"/>
          <w:szCs w:val="21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291CB76E" w14:textId="77777777" w:rsidR="008140F2" w:rsidRPr="001A0C2B" w:rsidRDefault="00A85B90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lastRenderedPageBreak/>
        <w:t xml:space="preserve">Smlouva vstupuje v platnost a nabývá účinnosti dnem uveřejnění v Registru smluv Ministerstva vnitra ČR. </w:t>
      </w:r>
    </w:p>
    <w:p w14:paraId="4DB5CB8E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Smlouva byla vyhotovena ve 2 (slovy: dvou) stejnopisech. Každá ze smluvních stran obdrží po 1 (slovy: jednom) stejnopisu smlouvy.</w:t>
      </w:r>
    </w:p>
    <w:p w14:paraId="524EE332" w14:textId="77777777" w:rsidR="00915A5A" w:rsidRPr="001A0C2B" w:rsidRDefault="00A85B90" w:rsidP="000A664D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1"/>
          <w:szCs w:val="21"/>
        </w:rPr>
      </w:pPr>
      <w:r w:rsidRPr="001A0C2B">
        <w:rPr>
          <w:rFonts w:ascii="Franklin Gothic Book" w:hAnsi="Franklin Gothic Book"/>
          <w:sz w:val="21"/>
          <w:szCs w:val="21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376EE27C" w14:textId="34BD5991" w:rsidR="007D67C6" w:rsidRDefault="007D67C6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</w:p>
    <w:p w14:paraId="2B0F7174" w14:textId="3F1DE3D1" w:rsidR="00915A5A" w:rsidRPr="009B1269" w:rsidRDefault="00A85B90" w:rsidP="000A664D">
      <w:pPr>
        <w:tabs>
          <w:tab w:val="left" w:pos="3828"/>
        </w:tabs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V</w:t>
      </w:r>
      <w:r w:rsidR="00343A29" w:rsidRPr="009B1269">
        <w:rPr>
          <w:rFonts w:ascii="Franklin Gothic Book" w:hAnsi="Franklin Gothic Book"/>
          <w:sz w:val="22"/>
        </w:rPr>
        <w:t xml:space="preserve"> Praze </w:t>
      </w:r>
      <w:proofErr w:type="gramStart"/>
      <w:r w:rsidR="00343A29" w:rsidRPr="009B1269">
        <w:rPr>
          <w:rFonts w:ascii="Franklin Gothic Book" w:hAnsi="Franklin Gothic Book"/>
          <w:sz w:val="22"/>
        </w:rPr>
        <w:t>dne</w:t>
      </w:r>
      <w:r w:rsidRPr="009B1269">
        <w:rPr>
          <w:rFonts w:ascii="Franklin Gothic Book" w:hAnsi="Franklin Gothic Book"/>
          <w:sz w:val="22"/>
        </w:rPr>
        <w:t xml:space="preserve"> </w:t>
      </w:r>
      <w:r w:rsidR="00B27448" w:rsidRPr="009B1269">
        <w:rPr>
          <w:rFonts w:ascii="Franklin Gothic Book" w:hAnsi="Franklin Gothic Book"/>
          <w:sz w:val="22"/>
        </w:rPr>
        <w:t xml:space="preserve">  </w:t>
      </w:r>
      <w:r w:rsidR="00343A29" w:rsidRPr="009B1269">
        <w:rPr>
          <w:rFonts w:ascii="Franklin Gothic Book" w:hAnsi="Franklin Gothic Book"/>
          <w:sz w:val="22"/>
        </w:rPr>
        <w:t xml:space="preserve">. </w:t>
      </w:r>
      <w:r w:rsidR="00B27448" w:rsidRPr="009B1269">
        <w:rPr>
          <w:rFonts w:ascii="Franklin Gothic Book" w:hAnsi="Franklin Gothic Book"/>
          <w:sz w:val="22"/>
        </w:rPr>
        <w:t xml:space="preserve"> </w:t>
      </w:r>
      <w:r w:rsidR="001A0C2B">
        <w:rPr>
          <w:rFonts w:ascii="Franklin Gothic Book" w:hAnsi="Franklin Gothic Book"/>
          <w:sz w:val="22"/>
        </w:rPr>
        <w:t>. 2024</w:t>
      </w:r>
      <w:proofErr w:type="gramEnd"/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  <w:t xml:space="preserve">V </w:t>
      </w:r>
      <w:r w:rsidR="00343A29" w:rsidRPr="009B1269">
        <w:rPr>
          <w:rFonts w:ascii="Franklin Gothic Book" w:hAnsi="Franklin Gothic Book"/>
          <w:sz w:val="22"/>
        </w:rPr>
        <w:t xml:space="preserve">Praze dne </w:t>
      </w:r>
      <w:r w:rsidR="00B27448" w:rsidRPr="009B1269">
        <w:rPr>
          <w:rFonts w:ascii="Franklin Gothic Book" w:hAnsi="Franklin Gothic Book"/>
          <w:sz w:val="22"/>
        </w:rPr>
        <w:t xml:space="preserve">  </w:t>
      </w:r>
      <w:r w:rsidR="00343A29" w:rsidRPr="009B1269">
        <w:rPr>
          <w:rFonts w:ascii="Franklin Gothic Book" w:hAnsi="Franklin Gothic Book"/>
          <w:sz w:val="22"/>
        </w:rPr>
        <w:t xml:space="preserve">. </w:t>
      </w:r>
      <w:r w:rsidR="00B27448" w:rsidRPr="009B1269">
        <w:rPr>
          <w:rFonts w:ascii="Franklin Gothic Book" w:hAnsi="Franklin Gothic Book"/>
          <w:sz w:val="22"/>
        </w:rPr>
        <w:t xml:space="preserve"> </w:t>
      </w:r>
      <w:r w:rsidR="001A0C2B">
        <w:rPr>
          <w:rFonts w:ascii="Franklin Gothic Book" w:hAnsi="Franklin Gothic Book"/>
          <w:sz w:val="22"/>
        </w:rPr>
        <w:t>. 2024</w:t>
      </w:r>
    </w:p>
    <w:p w14:paraId="0A80489C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766E45E3" w14:textId="77777777" w:rsidR="00915A5A" w:rsidRPr="009B1269" w:rsidRDefault="00A85B90" w:rsidP="000A664D">
      <w:pPr>
        <w:jc w:val="both"/>
        <w:rPr>
          <w:rFonts w:ascii="Franklin Gothic Book" w:hAnsi="Franklin Gothic Book"/>
          <w:b/>
          <w:sz w:val="22"/>
        </w:rPr>
      </w:pPr>
      <w:r w:rsidRPr="009B1269">
        <w:rPr>
          <w:rFonts w:ascii="Franklin Gothic Book" w:hAnsi="Franklin Gothic Book"/>
          <w:b/>
          <w:sz w:val="22"/>
        </w:rPr>
        <w:t>Objednatel:</w:t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</w:r>
      <w:r w:rsidRPr="009B1269">
        <w:rPr>
          <w:rFonts w:ascii="Franklin Gothic Book" w:hAnsi="Franklin Gothic Book"/>
          <w:b/>
          <w:sz w:val="22"/>
        </w:rPr>
        <w:tab/>
        <w:t>Zhotovitel:</w:t>
      </w:r>
    </w:p>
    <w:p w14:paraId="7F7BFEA9" w14:textId="77777777" w:rsidR="00DD7143" w:rsidRPr="009B1269" w:rsidRDefault="00DD7143" w:rsidP="000A664D">
      <w:pPr>
        <w:jc w:val="both"/>
        <w:rPr>
          <w:rFonts w:ascii="Franklin Gothic Book" w:hAnsi="Franklin Gothic Book"/>
          <w:b/>
          <w:sz w:val="22"/>
        </w:rPr>
      </w:pPr>
    </w:p>
    <w:p w14:paraId="4D64D2C7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2FF6F190" w14:textId="77777777" w:rsidR="00915A5A" w:rsidRPr="009B1269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2F9DEFEA" w14:textId="77777777" w:rsidR="00915A5A" w:rsidRPr="009B1269" w:rsidRDefault="00A85B90" w:rsidP="000A664D">
      <w:pPr>
        <w:jc w:val="both"/>
        <w:rPr>
          <w:rFonts w:ascii="Franklin Gothic Book" w:hAnsi="Franklin Gothic Book"/>
          <w:sz w:val="22"/>
        </w:rPr>
      </w:pPr>
      <w:r w:rsidRPr="009B1269">
        <w:rPr>
          <w:rFonts w:ascii="Franklin Gothic Book" w:hAnsi="Franklin Gothic Book"/>
          <w:sz w:val="22"/>
        </w:rPr>
        <w:t>________________________</w:t>
      </w:r>
      <w:r w:rsidR="00B27448" w:rsidRPr="009B1269">
        <w:rPr>
          <w:rFonts w:ascii="Franklin Gothic Book" w:hAnsi="Franklin Gothic Book"/>
          <w:sz w:val="22"/>
        </w:rPr>
        <w:t>___________</w:t>
      </w:r>
      <w:r w:rsidRPr="009B1269">
        <w:rPr>
          <w:rFonts w:ascii="Franklin Gothic Book" w:hAnsi="Franklin Gothic Book"/>
          <w:sz w:val="22"/>
        </w:rPr>
        <w:tab/>
      </w:r>
      <w:r w:rsidRPr="009B1269">
        <w:rPr>
          <w:rFonts w:ascii="Franklin Gothic Book" w:hAnsi="Franklin Gothic Book"/>
          <w:sz w:val="22"/>
        </w:rPr>
        <w:tab/>
      </w:r>
      <w:r w:rsidR="00915A5A" w:rsidRPr="009B1269">
        <w:rPr>
          <w:rFonts w:ascii="Franklin Gothic Book" w:hAnsi="Franklin Gothic Book"/>
          <w:sz w:val="22"/>
        </w:rPr>
        <w:t>________________________</w:t>
      </w:r>
      <w:r w:rsidR="00B27448" w:rsidRPr="009B1269">
        <w:rPr>
          <w:rFonts w:ascii="Franklin Gothic Book" w:hAnsi="Franklin Gothic Book"/>
          <w:sz w:val="22"/>
        </w:rPr>
        <w:t>________</w:t>
      </w:r>
      <w:r w:rsidR="00244FB8">
        <w:rPr>
          <w:rFonts w:ascii="Franklin Gothic Book" w:hAnsi="Franklin Gothic Book"/>
          <w:sz w:val="22"/>
        </w:rPr>
        <w:t>__</w:t>
      </w:r>
    </w:p>
    <w:p w14:paraId="5909AC3D" w14:textId="44E0010C" w:rsidR="00A401D6" w:rsidRPr="009B1269" w:rsidRDefault="00A401D6" w:rsidP="00A401D6">
      <w:pPr>
        <w:rPr>
          <w:rFonts w:ascii="Franklin Gothic Book" w:hAnsi="Franklin Gothic Book"/>
          <w:sz w:val="22"/>
          <w:szCs w:val="22"/>
        </w:rPr>
      </w:pPr>
      <w:r w:rsidRPr="009B1269">
        <w:rPr>
          <w:rFonts w:ascii="Franklin Gothic Book" w:hAnsi="Franklin Gothic Book"/>
          <w:sz w:val="22"/>
          <w:szCs w:val="22"/>
        </w:rPr>
        <w:t>Prof. PaedDr. Michal Nedělka, Dr., děkan</w:t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244FB8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1A0C2B">
        <w:rPr>
          <w:rFonts w:ascii="Franklin Gothic Book" w:hAnsi="Franklin Gothic Book"/>
          <w:bCs/>
          <w:sz w:val="22"/>
          <w:szCs w:val="22"/>
        </w:rPr>
        <w:t>zástupce zhotovitele</w:t>
      </w:r>
    </w:p>
    <w:p w14:paraId="63217DE5" w14:textId="5FCDD479" w:rsidR="00DD7143" w:rsidRPr="009B1269" w:rsidRDefault="00874E13" w:rsidP="008D1A8B">
      <w:pPr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Univerzita Karlova, Pedagogická fakulta</w:t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B27448" w:rsidRPr="009B1269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8D1A8B">
        <w:rPr>
          <w:rFonts w:ascii="Franklin Gothic Book" w:hAnsi="Franklin Gothic Book"/>
          <w:sz w:val="22"/>
          <w:szCs w:val="22"/>
        </w:rPr>
        <w:tab/>
      </w:r>
      <w:r w:rsidR="001A0C2B">
        <w:rPr>
          <w:rFonts w:ascii="Franklin Gothic Book" w:hAnsi="Franklin Gothic Book"/>
          <w:sz w:val="22"/>
          <w:szCs w:val="22"/>
        </w:rPr>
        <w:t>firma</w:t>
      </w:r>
    </w:p>
    <w:p w14:paraId="16E79CF3" w14:textId="77777777" w:rsidR="00A968D2" w:rsidRPr="00C108DF" w:rsidRDefault="00A968D2" w:rsidP="00B00552">
      <w:pPr>
        <w:jc w:val="both"/>
        <w:rPr>
          <w:rFonts w:ascii="Franklin Gothic Book" w:hAnsi="Franklin Gothic Book"/>
        </w:rPr>
      </w:pPr>
    </w:p>
    <w:p w14:paraId="4E7CD930" w14:textId="77777777" w:rsidR="00A968D2" w:rsidRPr="00C108DF" w:rsidRDefault="00A968D2" w:rsidP="00B00552">
      <w:pPr>
        <w:jc w:val="both"/>
        <w:rPr>
          <w:rFonts w:ascii="Franklin Gothic Book" w:hAnsi="Franklin Gothic Book"/>
          <w:b/>
          <w:sz w:val="22"/>
        </w:rPr>
      </w:pPr>
    </w:p>
    <w:p w14:paraId="26A4E825" w14:textId="77777777" w:rsidR="00C108DF" w:rsidRPr="00C108DF" w:rsidRDefault="00C108DF" w:rsidP="00B00552">
      <w:pPr>
        <w:jc w:val="both"/>
        <w:rPr>
          <w:rFonts w:ascii="Franklin Gothic Book" w:hAnsi="Franklin Gothic Book"/>
          <w:b/>
          <w:sz w:val="22"/>
        </w:rPr>
      </w:pPr>
    </w:p>
    <w:p w14:paraId="59B77E23" w14:textId="77777777" w:rsidR="00C108DF" w:rsidRPr="00C108DF" w:rsidRDefault="00C108DF" w:rsidP="00B00552">
      <w:pPr>
        <w:jc w:val="both"/>
        <w:rPr>
          <w:rFonts w:ascii="Franklin Gothic Book" w:hAnsi="Franklin Gothic Book"/>
          <w:bCs/>
          <w:sz w:val="22"/>
        </w:rPr>
      </w:pPr>
      <w:r w:rsidRPr="00C108DF">
        <w:rPr>
          <w:rFonts w:ascii="Franklin Gothic Book" w:hAnsi="Franklin Gothic Book"/>
          <w:bCs/>
          <w:sz w:val="22"/>
        </w:rPr>
        <w:t>Příloha:</w:t>
      </w:r>
    </w:p>
    <w:p w14:paraId="6F6EFA46" w14:textId="3F9CE146" w:rsidR="00C108DF" w:rsidRPr="00C108DF" w:rsidRDefault="00C108DF" w:rsidP="00B00552">
      <w:pPr>
        <w:jc w:val="both"/>
        <w:rPr>
          <w:rFonts w:ascii="Franklin Gothic Book" w:hAnsi="Franklin Gothic Book"/>
          <w:bCs/>
          <w:sz w:val="22"/>
        </w:rPr>
      </w:pPr>
      <w:r w:rsidRPr="00C108DF">
        <w:rPr>
          <w:rFonts w:ascii="Franklin Gothic Book" w:hAnsi="Franklin Gothic Book"/>
          <w:bCs/>
          <w:sz w:val="22"/>
        </w:rPr>
        <w:t>Nabídka zhotovitele</w:t>
      </w:r>
      <w:r>
        <w:rPr>
          <w:rFonts w:ascii="Franklin Gothic Book" w:hAnsi="Franklin Gothic Book"/>
          <w:bCs/>
          <w:sz w:val="22"/>
        </w:rPr>
        <w:t xml:space="preserve"> ze dne </w:t>
      </w:r>
      <w:r w:rsidR="008D1A8B">
        <w:rPr>
          <w:rFonts w:ascii="Franklin Gothic Book" w:hAnsi="Franklin Gothic Book"/>
          <w:bCs/>
          <w:sz w:val="22"/>
        </w:rPr>
        <w:t>(</w:t>
      </w:r>
      <w:r w:rsidR="008D1A8B" w:rsidRPr="008D1A8B">
        <w:rPr>
          <w:rFonts w:ascii="Franklin Gothic Book" w:hAnsi="Franklin Gothic Book"/>
          <w:bCs/>
          <w:sz w:val="22"/>
          <w:highlight w:val="cyan"/>
        </w:rPr>
        <w:t>bude doplněno před podpisem smlouvy</w:t>
      </w:r>
      <w:r w:rsidR="008D1A8B">
        <w:rPr>
          <w:rFonts w:ascii="Franklin Gothic Book" w:hAnsi="Franklin Gothic Book"/>
          <w:bCs/>
          <w:sz w:val="22"/>
        </w:rPr>
        <w:t>)</w:t>
      </w:r>
    </w:p>
    <w:sectPr w:rsidR="00C108DF" w:rsidRPr="00C108DF" w:rsidSect="00A4666A">
      <w:headerReference w:type="default" r:id="rId11"/>
      <w:footerReference w:type="even" r:id="rId12"/>
      <w:footerReference w:type="default" r:id="rId13"/>
      <w:pgSz w:w="11906" w:h="16838"/>
      <w:pgMar w:top="993" w:right="1417" w:bottom="1560" w:left="1417" w:header="73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choutkoi" w:date="2024-06-04T14:28:00Z" w:initials="c">
    <w:p w14:paraId="28B942B1" w14:textId="07967903" w:rsidR="003C505B" w:rsidRDefault="003C505B">
      <w:pPr>
        <w:pStyle w:val="Textkomente"/>
      </w:pPr>
      <w:r>
        <w:rPr>
          <w:rStyle w:val="Odkaznakoment"/>
        </w:rPr>
        <w:annotationRef/>
      </w:r>
      <w:r>
        <w:t>Budeme počítat se zálohou?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B942B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E85B71" w16cex:dateUtc="2024-05-10T06:38:00Z"/>
  <w16cex:commentExtensible w16cex:durableId="29E85C7B" w16cex:dateUtc="2024-05-10T06:42:00Z"/>
  <w16cex:commentExtensible w16cex:durableId="29E85C97" w16cex:dateUtc="2024-05-10T06:43:00Z"/>
  <w16cex:commentExtensible w16cex:durableId="29E86062" w16cex:dateUtc="2024-05-10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B231D8" w16cid:durableId="29E85B71"/>
  <w16cid:commentId w16cid:paraId="33DC6EB7" w16cid:durableId="29E85C7B"/>
  <w16cid:commentId w16cid:paraId="56A96FC1" w16cid:durableId="29E85C97"/>
  <w16cid:commentId w16cid:paraId="16767156" w16cid:durableId="29E86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71A5F" w14:textId="77777777" w:rsidR="00E61A16" w:rsidRDefault="00E61A16">
      <w:r>
        <w:separator/>
      </w:r>
    </w:p>
  </w:endnote>
  <w:endnote w:type="continuationSeparator" w:id="0">
    <w:p w14:paraId="4ED77F7A" w14:textId="77777777" w:rsidR="00E61A16" w:rsidRDefault="00E6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7394D" w14:textId="77777777" w:rsidR="00915A5A" w:rsidRDefault="0045107A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432E12E4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EAD3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585977A5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7B4FCA5B" w14:textId="02DE40E5" w:rsidR="00915A5A" w:rsidRPr="00BB61E9" w:rsidRDefault="00942A53" w:rsidP="007D60ED">
    <w:pPr>
      <w:pStyle w:val="Zpat"/>
      <w:ind w:right="141"/>
      <w:jc w:val="both"/>
      <w:rPr>
        <w:rStyle w:val="slostrnky"/>
        <w:rFonts w:ascii="Franklin Gothic Book" w:hAnsi="Franklin Gothic Book"/>
        <w:sz w:val="16"/>
        <w:szCs w:val="16"/>
      </w:rPr>
    </w:pPr>
    <w:r w:rsidRPr="00BB61E9">
      <w:rPr>
        <w:rFonts w:ascii="Franklin Gothic Book" w:hAnsi="Franklin Gothic Book"/>
        <w:sz w:val="16"/>
        <w:szCs w:val="16"/>
      </w:rPr>
      <w:t>Smlouva o dílo –</w:t>
    </w:r>
    <w:r w:rsidR="00266AFB" w:rsidRPr="00BB61E9">
      <w:rPr>
        <w:rFonts w:ascii="Franklin Gothic Book" w:hAnsi="Franklin Gothic Book"/>
        <w:sz w:val="16"/>
        <w:szCs w:val="16"/>
      </w:rPr>
      <w:t xml:space="preserve"> </w:t>
    </w:r>
    <w:r w:rsidR="001A0C2B">
      <w:rPr>
        <w:rFonts w:ascii="Franklin Gothic Book" w:hAnsi="Franklin Gothic Book"/>
        <w:sz w:val="16"/>
        <w:szCs w:val="16"/>
      </w:rPr>
      <w:t xml:space="preserve">2024 </w:t>
    </w:r>
    <w:r w:rsidR="003A0573">
      <w:rPr>
        <w:rFonts w:ascii="Franklin Gothic Book" w:hAnsi="Franklin Gothic Book"/>
        <w:sz w:val="16"/>
        <w:szCs w:val="16"/>
      </w:rPr>
      <w:t>–</w:t>
    </w:r>
    <w:r w:rsidR="001A0C2B">
      <w:rPr>
        <w:rFonts w:ascii="Franklin Gothic Book" w:hAnsi="Franklin Gothic Book"/>
        <w:sz w:val="16"/>
        <w:szCs w:val="16"/>
      </w:rPr>
      <w:t xml:space="preserve"> </w:t>
    </w:r>
    <w:r w:rsidR="003A0573">
      <w:rPr>
        <w:rFonts w:ascii="Franklin Gothic Book" w:hAnsi="Franklin Gothic Book"/>
        <w:sz w:val="16"/>
        <w:szCs w:val="16"/>
      </w:rPr>
      <w:t>Rekonstrukce kotelny</w:t>
    </w:r>
    <w:r w:rsidR="0081630F">
      <w:rPr>
        <w:rFonts w:ascii="Franklin Gothic Book" w:hAnsi="Franklin Gothic Book"/>
        <w:sz w:val="16"/>
        <w:szCs w:val="16"/>
      </w:rPr>
      <w:t xml:space="preserve"> - </w:t>
    </w:r>
    <w:r w:rsidR="00BB61E9">
      <w:rPr>
        <w:rFonts w:ascii="Franklin Gothic Book" w:hAnsi="Franklin Gothic Book"/>
        <w:sz w:val="16"/>
        <w:szCs w:val="16"/>
      </w:rPr>
      <w:t>Myslíkova</w:t>
    </w:r>
    <w:r w:rsidR="001A0C2B">
      <w:rPr>
        <w:rFonts w:ascii="Franklin Gothic Book" w:hAnsi="Franklin Gothic Book"/>
        <w:sz w:val="16"/>
        <w:szCs w:val="16"/>
      </w:rPr>
      <w:t>7</w:t>
    </w:r>
    <w:r w:rsidR="005E7F76" w:rsidRPr="00BB61E9">
      <w:rPr>
        <w:rFonts w:ascii="Franklin Gothic Book" w:hAnsi="Franklin Gothic Book"/>
        <w:sz w:val="16"/>
        <w:szCs w:val="16"/>
      </w:rPr>
      <w:tab/>
    </w:r>
    <w:r w:rsidR="00F0609B" w:rsidRPr="00BB61E9">
      <w:rPr>
        <w:rStyle w:val="slostrnky"/>
        <w:rFonts w:ascii="Franklin Gothic Book" w:hAnsi="Franklin Gothic Book"/>
        <w:sz w:val="16"/>
        <w:szCs w:val="16"/>
      </w:rPr>
      <w:tab/>
    </w:r>
    <w:r w:rsidR="00915A5A" w:rsidRPr="00BB61E9">
      <w:rPr>
        <w:rStyle w:val="slostrnky"/>
        <w:rFonts w:ascii="Franklin Gothic Book" w:hAnsi="Franklin Gothic Book"/>
        <w:sz w:val="16"/>
        <w:szCs w:val="16"/>
      </w:rPr>
      <w:t xml:space="preserve">Strana 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BB61E9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3A0573">
      <w:rPr>
        <w:rStyle w:val="slostrnky"/>
        <w:rFonts w:ascii="Franklin Gothic Book" w:hAnsi="Franklin Gothic Book"/>
        <w:noProof/>
        <w:sz w:val="16"/>
        <w:szCs w:val="16"/>
      </w:rPr>
      <w:t>9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BB61E9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BB61E9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3A0573">
      <w:rPr>
        <w:rStyle w:val="slostrnky"/>
        <w:rFonts w:ascii="Franklin Gothic Book" w:hAnsi="Franklin Gothic Book"/>
        <w:noProof/>
        <w:sz w:val="16"/>
        <w:szCs w:val="16"/>
      </w:rPr>
      <w:t>9</w:t>
    </w:r>
    <w:r w:rsidR="0045107A" w:rsidRPr="00BB61E9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BB61E9">
      <w:rPr>
        <w:rStyle w:val="slostrnky"/>
        <w:rFonts w:ascii="Franklin Gothic Book" w:hAnsi="Franklin Gothic Book"/>
        <w:sz w:val="16"/>
        <w:szCs w:val="16"/>
      </w:rPr>
      <w:t>)</w:t>
    </w:r>
  </w:p>
  <w:p w14:paraId="3F1307F5" w14:textId="77777777" w:rsidR="00915A5A" w:rsidRPr="00BB61E9" w:rsidRDefault="005E7F76" w:rsidP="009152E0">
    <w:pPr>
      <w:pStyle w:val="Zpat"/>
      <w:ind w:right="360"/>
      <w:jc w:val="both"/>
      <w:rPr>
        <w:rFonts w:ascii="Franklin Gothic Book" w:hAnsi="Franklin Gothic Book"/>
        <w:sz w:val="16"/>
        <w:szCs w:val="16"/>
      </w:rPr>
    </w:pPr>
    <w:r w:rsidRPr="00BB61E9">
      <w:rPr>
        <w:rStyle w:val="slostrnky"/>
        <w:rFonts w:ascii="Franklin Gothic Book" w:hAnsi="Franklin Gothic Book"/>
        <w:sz w:val="16"/>
        <w:szCs w:val="16"/>
      </w:rPr>
      <w:t>Univerzita Karlova, Pedagogická fakulta</w:t>
    </w:r>
  </w:p>
  <w:p w14:paraId="5825286E" w14:textId="77777777" w:rsidR="007D67C6" w:rsidRDefault="007D67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CF64" w14:textId="77777777" w:rsidR="00E61A16" w:rsidRDefault="00E61A16">
      <w:r>
        <w:separator/>
      </w:r>
    </w:p>
  </w:footnote>
  <w:footnote w:type="continuationSeparator" w:id="0">
    <w:p w14:paraId="29376A5E" w14:textId="77777777" w:rsidR="00E61A16" w:rsidRDefault="00E6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7FA9E" w14:textId="2620ED65" w:rsidR="00782DFE" w:rsidRDefault="004E70EB">
    <w:pPr>
      <w:pStyle w:val="Zhlav"/>
      <w:rPr>
        <w:rFonts w:ascii="Franklin Gothic Book" w:hAnsi="Franklin Gothic Book"/>
        <w:sz w:val="20"/>
      </w:rPr>
    </w:pPr>
    <w:r w:rsidRPr="004E70EB">
      <w:rPr>
        <w:rFonts w:ascii="Franklin Gothic Book" w:hAnsi="Franklin Gothic Book"/>
        <w:sz w:val="20"/>
      </w:rPr>
      <w:t>Příloha č. 2 Výzvy</w:t>
    </w:r>
    <w:r w:rsidR="00782DFE">
      <w:tab/>
    </w:r>
    <w:r w:rsidR="00782DFE">
      <w:tab/>
    </w:r>
    <w:r w:rsidR="00782DFE" w:rsidRPr="00BB61E9">
      <w:rPr>
        <w:rFonts w:ascii="Franklin Gothic Book" w:hAnsi="Franklin Gothic Book"/>
        <w:sz w:val="20"/>
      </w:rPr>
      <w:t xml:space="preserve">číslo jednací </w:t>
    </w:r>
    <w:proofErr w:type="spellStart"/>
    <w:r w:rsidR="00782DFE" w:rsidRPr="00BB61E9">
      <w:rPr>
        <w:rFonts w:ascii="Franklin Gothic Book" w:hAnsi="Franklin Gothic Book"/>
        <w:sz w:val="20"/>
      </w:rPr>
      <w:t>UKPedF</w:t>
    </w:r>
    <w:proofErr w:type="spellEnd"/>
    <w:r w:rsidR="00782DFE" w:rsidRPr="00BB61E9">
      <w:rPr>
        <w:rFonts w:ascii="Franklin Gothic Book" w:hAnsi="Franklin Gothic Book"/>
        <w:sz w:val="20"/>
      </w:rPr>
      <w:t>/</w:t>
    </w:r>
    <w:r w:rsidR="003C505B">
      <w:rPr>
        <w:rFonts w:ascii="Franklin Gothic Book" w:hAnsi="Franklin Gothic Book"/>
        <w:sz w:val="20"/>
      </w:rPr>
      <w:t>321945</w:t>
    </w:r>
    <w:r>
      <w:rPr>
        <w:rFonts w:ascii="Franklin Gothic Book" w:hAnsi="Franklin Gothic Book"/>
        <w:sz w:val="20"/>
      </w:rPr>
      <w:t>/2024</w:t>
    </w:r>
  </w:p>
  <w:p w14:paraId="762A0239" w14:textId="64ADB9E3" w:rsidR="004E70EB" w:rsidRDefault="004E70EB">
    <w:pPr>
      <w:pStyle w:val="Zhlav"/>
      <w:rPr>
        <w:rFonts w:ascii="Franklin Gothic Book" w:hAnsi="Franklin Gothic Book"/>
        <w:sz w:val="20"/>
      </w:rPr>
    </w:pPr>
  </w:p>
  <w:p w14:paraId="77C12C7A" w14:textId="77777777" w:rsidR="004E70EB" w:rsidRPr="00BB61E9" w:rsidRDefault="004E70EB">
    <w:pPr>
      <w:pStyle w:val="Zhlav"/>
      <w:rPr>
        <w:rFonts w:ascii="Franklin Gothic Book" w:hAnsi="Franklin Gothic Book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253"/>
    <w:multiLevelType w:val="hybridMultilevel"/>
    <w:tmpl w:val="AD0C3452"/>
    <w:lvl w:ilvl="0" w:tplc="B2445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F158548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182966"/>
    <w:multiLevelType w:val="hybridMultilevel"/>
    <w:tmpl w:val="B8FC4FB2"/>
    <w:lvl w:ilvl="0" w:tplc="58E839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BA40EA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2AF9584E"/>
    <w:multiLevelType w:val="hybridMultilevel"/>
    <w:tmpl w:val="404631AE"/>
    <w:lvl w:ilvl="0" w:tplc="0C301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3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4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38A0D11"/>
    <w:multiLevelType w:val="hybridMultilevel"/>
    <w:tmpl w:val="0FD6EE64"/>
    <w:lvl w:ilvl="0" w:tplc="80025CA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2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5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9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31"/>
  </w:num>
  <w:num w:numId="5">
    <w:abstractNumId w:val="44"/>
  </w:num>
  <w:num w:numId="6">
    <w:abstractNumId w:val="19"/>
  </w:num>
  <w:num w:numId="7">
    <w:abstractNumId w:val="28"/>
  </w:num>
  <w:num w:numId="8">
    <w:abstractNumId w:val="27"/>
  </w:num>
  <w:num w:numId="9">
    <w:abstractNumId w:val="20"/>
  </w:num>
  <w:num w:numId="10">
    <w:abstractNumId w:val="48"/>
  </w:num>
  <w:num w:numId="11">
    <w:abstractNumId w:val="24"/>
  </w:num>
  <w:num w:numId="12">
    <w:abstractNumId w:val="47"/>
  </w:num>
  <w:num w:numId="13">
    <w:abstractNumId w:val="16"/>
  </w:num>
  <w:num w:numId="14">
    <w:abstractNumId w:val="22"/>
  </w:num>
  <w:num w:numId="15">
    <w:abstractNumId w:val="51"/>
  </w:num>
  <w:num w:numId="16">
    <w:abstractNumId w:val="9"/>
  </w:num>
  <w:num w:numId="17">
    <w:abstractNumId w:val="32"/>
  </w:num>
  <w:num w:numId="18">
    <w:abstractNumId w:val="35"/>
  </w:num>
  <w:num w:numId="19">
    <w:abstractNumId w:val="6"/>
  </w:num>
  <w:num w:numId="20">
    <w:abstractNumId w:val="15"/>
  </w:num>
  <w:num w:numId="21">
    <w:abstractNumId w:val="25"/>
  </w:num>
  <w:num w:numId="22">
    <w:abstractNumId w:val="29"/>
  </w:num>
  <w:num w:numId="23">
    <w:abstractNumId w:val="36"/>
  </w:num>
  <w:num w:numId="24">
    <w:abstractNumId w:val="54"/>
  </w:num>
  <w:num w:numId="25">
    <w:abstractNumId w:val="38"/>
  </w:num>
  <w:num w:numId="26">
    <w:abstractNumId w:val="7"/>
  </w:num>
  <w:num w:numId="27">
    <w:abstractNumId w:val="50"/>
  </w:num>
  <w:num w:numId="28">
    <w:abstractNumId w:val="11"/>
  </w:num>
  <w:num w:numId="29">
    <w:abstractNumId w:val="37"/>
  </w:num>
  <w:num w:numId="30">
    <w:abstractNumId w:val="3"/>
  </w:num>
  <w:num w:numId="31">
    <w:abstractNumId w:val="1"/>
  </w:num>
  <w:num w:numId="32">
    <w:abstractNumId w:val="43"/>
  </w:num>
  <w:num w:numId="33">
    <w:abstractNumId w:val="39"/>
  </w:num>
  <w:num w:numId="34">
    <w:abstractNumId w:val="10"/>
  </w:num>
  <w:num w:numId="35">
    <w:abstractNumId w:val="0"/>
  </w:num>
  <w:num w:numId="36">
    <w:abstractNumId w:val="53"/>
  </w:num>
  <w:num w:numId="37">
    <w:abstractNumId w:val="13"/>
  </w:num>
  <w:num w:numId="38">
    <w:abstractNumId w:val="33"/>
  </w:num>
  <w:num w:numId="39">
    <w:abstractNumId w:val="46"/>
  </w:num>
  <w:num w:numId="40">
    <w:abstractNumId w:val="42"/>
  </w:num>
  <w:num w:numId="41">
    <w:abstractNumId w:val="52"/>
  </w:num>
  <w:num w:numId="42">
    <w:abstractNumId w:val="4"/>
  </w:num>
  <w:num w:numId="43">
    <w:abstractNumId w:val="8"/>
  </w:num>
  <w:num w:numId="44">
    <w:abstractNumId w:val="41"/>
  </w:num>
  <w:num w:numId="45">
    <w:abstractNumId w:val="30"/>
  </w:num>
  <w:num w:numId="46">
    <w:abstractNumId w:val="45"/>
  </w:num>
  <w:num w:numId="47">
    <w:abstractNumId w:val="14"/>
  </w:num>
  <w:num w:numId="48">
    <w:abstractNumId w:val="2"/>
  </w:num>
  <w:num w:numId="49">
    <w:abstractNumId w:val="23"/>
  </w:num>
  <w:num w:numId="50">
    <w:abstractNumId w:val="49"/>
  </w:num>
  <w:num w:numId="51">
    <w:abstractNumId w:val="26"/>
  </w:num>
  <w:num w:numId="52">
    <w:abstractNumId w:val="34"/>
  </w:num>
  <w:num w:numId="53">
    <w:abstractNumId w:val="18"/>
  </w:num>
  <w:num w:numId="54">
    <w:abstractNumId w:val="17"/>
  </w:num>
  <w:num w:numId="55">
    <w:abstractNumId w:val="40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outkoi">
    <w15:presenceInfo w15:providerId="None" w15:userId="choutko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AE"/>
    <w:rsid w:val="00002144"/>
    <w:rsid w:val="00006C34"/>
    <w:rsid w:val="000073CF"/>
    <w:rsid w:val="00017141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3B5D"/>
    <w:rsid w:val="0004479C"/>
    <w:rsid w:val="00053BE5"/>
    <w:rsid w:val="000629D3"/>
    <w:rsid w:val="000656AE"/>
    <w:rsid w:val="00065EF7"/>
    <w:rsid w:val="000670BA"/>
    <w:rsid w:val="0007389C"/>
    <w:rsid w:val="00074674"/>
    <w:rsid w:val="00075AD0"/>
    <w:rsid w:val="00077682"/>
    <w:rsid w:val="00082030"/>
    <w:rsid w:val="000832C5"/>
    <w:rsid w:val="000834DD"/>
    <w:rsid w:val="00084502"/>
    <w:rsid w:val="000873BA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1667"/>
    <w:rsid w:val="000B46BF"/>
    <w:rsid w:val="000B7958"/>
    <w:rsid w:val="000C0906"/>
    <w:rsid w:val="000C18D2"/>
    <w:rsid w:val="000C2E0D"/>
    <w:rsid w:val="000C335B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451E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2F"/>
    <w:rsid w:val="000F2F41"/>
    <w:rsid w:val="000F403A"/>
    <w:rsid w:val="000F4139"/>
    <w:rsid w:val="000F59C7"/>
    <w:rsid w:val="000F68AA"/>
    <w:rsid w:val="00102BD1"/>
    <w:rsid w:val="00102E7A"/>
    <w:rsid w:val="00103107"/>
    <w:rsid w:val="00103E80"/>
    <w:rsid w:val="00104A17"/>
    <w:rsid w:val="001062F0"/>
    <w:rsid w:val="001106DE"/>
    <w:rsid w:val="00111492"/>
    <w:rsid w:val="001128C6"/>
    <w:rsid w:val="00112C81"/>
    <w:rsid w:val="0011355C"/>
    <w:rsid w:val="0011359C"/>
    <w:rsid w:val="001153CB"/>
    <w:rsid w:val="00115A5D"/>
    <w:rsid w:val="00116687"/>
    <w:rsid w:val="0012002D"/>
    <w:rsid w:val="00122E92"/>
    <w:rsid w:val="00125F67"/>
    <w:rsid w:val="00127100"/>
    <w:rsid w:val="001273C5"/>
    <w:rsid w:val="00127921"/>
    <w:rsid w:val="00130572"/>
    <w:rsid w:val="00130E85"/>
    <w:rsid w:val="00133299"/>
    <w:rsid w:val="001337EF"/>
    <w:rsid w:val="00134FBE"/>
    <w:rsid w:val="001371E7"/>
    <w:rsid w:val="00141557"/>
    <w:rsid w:val="0014296F"/>
    <w:rsid w:val="001463FA"/>
    <w:rsid w:val="00150280"/>
    <w:rsid w:val="0015075B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70E0"/>
    <w:rsid w:val="00170544"/>
    <w:rsid w:val="00170BE9"/>
    <w:rsid w:val="001710B6"/>
    <w:rsid w:val="001713A7"/>
    <w:rsid w:val="00176F4D"/>
    <w:rsid w:val="00181273"/>
    <w:rsid w:val="0018223F"/>
    <w:rsid w:val="00183A6A"/>
    <w:rsid w:val="001862FC"/>
    <w:rsid w:val="00187139"/>
    <w:rsid w:val="00191D56"/>
    <w:rsid w:val="00195459"/>
    <w:rsid w:val="001974BB"/>
    <w:rsid w:val="001A0C2B"/>
    <w:rsid w:val="001A0FEF"/>
    <w:rsid w:val="001A38C9"/>
    <w:rsid w:val="001A3DEA"/>
    <w:rsid w:val="001A478E"/>
    <w:rsid w:val="001A4AF6"/>
    <w:rsid w:val="001B0415"/>
    <w:rsid w:val="001B0EF0"/>
    <w:rsid w:val="001B26A9"/>
    <w:rsid w:val="001B2877"/>
    <w:rsid w:val="001B612B"/>
    <w:rsid w:val="001C0471"/>
    <w:rsid w:val="001C0627"/>
    <w:rsid w:val="001C0AE2"/>
    <w:rsid w:val="001C0E05"/>
    <w:rsid w:val="001C33E9"/>
    <w:rsid w:val="001C43A3"/>
    <w:rsid w:val="001C4805"/>
    <w:rsid w:val="001C5D78"/>
    <w:rsid w:val="001D024F"/>
    <w:rsid w:val="001D13F0"/>
    <w:rsid w:val="001D5506"/>
    <w:rsid w:val="001D6464"/>
    <w:rsid w:val="001D662C"/>
    <w:rsid w:val="001E0F66"/>
    <w:rsid w:val="001E2325"/>
    <w:rsid w:val="001E2712"/>
    <w:rsid w:val="001E2990"/>
    <w:rsid w:val="001E3281"/>
    <w:rsid w:val="001E3C1F"/>
    <w:rsid w:val="001E4C5C"/>
    <w:rsid w:val="001E73BF"/>
    <w:rsid w:val="001F11C7"/>
    <w:rsid w:val="001F22AA"/>
    <w:rsid w:val="001F28D9"/>
    <w:rsid w:val="001F4044"/>
    <w:rsid w:val="001F5589"/>
    <w:rsid w:val="001F5FDF"/>
    <w:rsid w:val="001F7049"/>
    <w:rsid w:val="00200248"/>
    <w:rsid w:val="002004FB"/>
    <w:rsid w:val="0020068A"/>
    <w:rsid w:val="0020469C"/>
    <w:rsid w:val="00204AC1"/>
    <w:rsid w:val="002052FF"/>
    <w:rsid w:val="0020667D"/>
    <w:rsid w:val="0021024C"/>
    <w:rsid w:val="002118EF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26BC7"/>
    <w:rsid w:val="00234096"/>
    <w:rsid w:val="0023781F"/>
    <w:rsid w:val="0024410B"/>
    <w:rsid w:val="00244FB8"/>
    <w:rsid w:val="00245528"/>
    <w:rsid w:val="00245A83"/>
    <w:rsid w:val="00247CE4"/>
    <w:rsid w:val="00250DDC"/>
    <w:rsid w:val="0025456F"/>
    <w:rsid w:val="002560CF"/>
    <w:rsid w:val="002567FB"/>
    <w:rsid w:val="00257818"/>
    <w:rsid w:val="002578B8"/>
    <w:rsid w:val="0026001E"/>
    <w:rsid w:val="00261CFC"/>
    <w:rsid w:val="00266055"/>
    <w:rsid w:val="00266AFB"/>
    <w:rsid w:val="00267BC4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3621"/>
    <w:rsid w:val="002945F2"/>
    <w:rsid w:val="00295A8A"/>
    <w:rsid w:val="002960A0"/>
    <w:rsid w:val="00296E62"/>
    <w:rsid w:val="002A335C"/>
    <w:rsid w:val="002A40BE"/>
    <w:rsid w:val="002A7B0E"/>
    <w:rsid w:val="002B02E8"/>
    <w:rsid w:val="002B17D4"/>
    <w:rsid w:val="002B1930"/>
    <w:rsid w:val="002B53BF"/>
    <w:rsid w:val="002B6DD2"/>
    <w:rsid w:val="002B7F18"/>
    <w:rsid w:val="002C1919"/>
    <w:rsid w:val="002C624B"/>
    <w:rsid w:val="002C639E"/>
    <w:rsid w:val="002C6B99"/>
    <w:rsid w:val="002D1111"/>
    <w:rsid w:val="002D1640"/>
    <w:rsid w:val="002D217F"/>
    <w:rsid w:val="002D2459"/>
    <w:rsid w:val="002E324F"/>
    <w:rsid w:val="002E43C1"/>
    <w:rsid w:val="002E5240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13C50"/>
    <w:rsid w:val="00314165"/>
    <w:rsid w:val="0031587A"/>
    <w:rsid w:val="003171AB"/>
    <w:rsid w:val="00321873"/>
    <w:rsid w:val="003253E8"/>
    <w:rsid w:val="003261ED"/>
    <w:rsid w:val="00332520"/>
    <w:rsid w:val="00333785"/>
    <w:rsid w:val="003352D9"/>
    <w:rsid w:val="00336511"/>
    <w:rsid w:val="00337A6E"/>
    <w:rsid w:val="00342F59"/>
    <w:rsid w:val="00343A29"/>
    <w:rsid w:val="00343E84"/>
    <w:rsid w:val="00344925"/>
    <w:rsid w:val="00344975"/>
    <w:rsid w:val="003449D8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414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573"/>
    <w:rsid w:val="003A0E0C"/>
    <w:rsid w:val="003A5BD4"/>
    <w:rsid w:val="003A6B24"/>
    <w:rsid w:val="003A6C99"/>
    <w:rsid w:val="003A6D1B"/>
    <w:rsid w:val="003A6DA5"/>
    <w:rsid w:val="003A7995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05B"/>
    <w:rsid w:val="003C537E"/>
    <w:rsid w:val="003C57EB"/>
    <w:rsid w:val="003D5C94"/>
    <w:rsid w:val="003D6288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3F7DEB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35E0"/>
    <w:rsid w:val="00417342"/>
    <w:rsid w:val="00420432"/>
    <w:rsid w:val="004204FB"/>
    <w:rsid w:val="00420F58"/>
    <w:rsid w:val="004210A2"/>
    <w:rsid w:val="0042600D"/>
    <w:rsid w:val="004334DC"/>
    <w:rsid w:val="004339AB"/>
    <w:rsid w:val="00436693"/>
    <w:rsid w:val="004374EB"/>
    <w:rsid w:val="00437ACB"/>
    <w:rsid w:val="004418F1"/>
    <w:rsid w:val="004428CE"/>
    <w:rsid w:val="0044426E"/>
    <w:rsid w:val="004442E6"/>
    <w:rsid w:val="004443CC"/>
    <w:rsid w:val="0044677E"/>
    <w:rsid w:val="00446F76"/>
    <w:rsid w:val="00447AA0"/>
    <w:rsid w:val="0045107A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5FF"/>
    <w:rsid w:val="00480725"/>
    <w:rsid w:val="00481258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FAF"/>
    <w:rsid w:val="004C4462"/>
    <w:rsid w:val="004C6D6D"/>
    <w:rsid w:val="004D580F"/>
    <w:rsid w:val="004D68F7"/>
    <w:rsid w:val="004E00FD"/>
    <w:rsid w:val="004E2A21"/>
    <w:rsid w:val="004E31A1"/>
    <w:rsid w:val="004E3F45"/>
    <w:rsid w:val="004E4502"/>
    <w:rsid w:val="004E4D56"/>
    <w:rsid w:val="004E70EB"/>
    <w:rsid w:val="004E7CA6"/>
    <w:rsid w:val="004F0CE4"/>
    <w:rsid w:val="004F1772"/>
    <w:rsid w:val="004F3639"/>
    <w:rsid w:val="004F5174"/>
    <w:rsid w:val="004F5564"/>
    <w:rsid w:val="004F55C7"/>
    <w:rsid w:val="0050239A"/>
    <w:rsid w:val="005030A0"/>
    <w:rsid w:val="005039DE"/>
    <w:rsid w:val="00504967"/>
    <w:rsid w:val="00505914"/>
    <w:rsid w:val="00507403"/>
    <w:rsid w:val="0051021D"/>
    <w:rsid w:val="00511636"/>
    <w:rsid w:val="005119C4"/>
    <w:rsid w:val="00511D27"/>
    <w:rsid w:val="00512B37"/>
    <w:rsid w:val="00514B4A"/>
    <w:rsid w:val="00515F7E"/>
    <w:rsid w:val="00516389"/>
    <w:rsid w:val="00520067"/>
    <w:rsid w:val="00520FDE"/>
    <w:rsid w:val="00521254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5390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4DB1"/>
    <w:rsid w:val="0057557D"/>
    <w:rsid w:val="0057635D"/>
    <w:rsid w:val="005778BE"/>
    <w:rsid w:val="0058099F"/>
    <w:rsid w:val="00580D88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2934"/>
    <w:rsid w:val="005C30D8"/>
    <w:rsid w:val="005C42C0"/>
    <w:rsid w:val="005C4928"/>
    <w:rsid w:val="005C5757"/>
    <w:rsid w:val="005C58F3"/>
    <w:rsid w:val="005C708C"/>
    <w:rsid w:val="005D4D58"/>
    <w:rsid w:val="005D59B1"/>
    <w:rsid w:val="005D6E0E"/>
    <w:rsid w:val="005D7EC2"/>
    <w:rsid w:val="005D7F3B"/>
    <w:rsid w:val="005E051C"/>
    <w:rsid w:val="005E0E7A"/>
    <w:rsid w:val="005E1137"/>
    <w:rsid w:val="005E726A"/>
    <w:rsid w:val="005E788F"/>
    <w:rsid w:val="005E7F76"/>
    <w:rsid w:val="005F3CCF"/>
    <w:rsid w:val="005F4E2F"/>
    <w:rsid w:val="0060272A"/>
    <w:rsid w:val="00603C89"/>
    <w:rsid w:val="00604BD3"/>
    <w:rsid w:val="0060622D"/>
    <w:rsid w:val="006068B1"/>
    <w:rsid w:val="0060785F"/>
    <w:rsid w:val="00611780"/>
    <w:rsid w:val="00615436"/>
    <w:rsid w:val="006172B3"/>
    <w:rsid w:val="00620335"/>
    <w:rsid w:val="006228A2"/>
    <w:rsid w:val="0062632F"/>
    <w:rsid w:val="00627010"/>
    <w:rsid w:val="00627AA1"/>
    <w:rsid w:val="00631963"/>
    <w:rsid w:val="00631C43"/>
    <w:rsid w:val="006334DE"/>
    <w:rsid w:val="00633D13"/>
    <w:rsid w:val="00636BB5"/>
    <w:rsid w:val="00637025"/>
    <w:rsid w:val="006374EF"/>
    <w:rsid w:val="0064036D"/>
    <w:rsid w:val="00640503"/>
    <w:rsid w:val="0064532C"/>
    <w:rsid w:val="00645844"/>
    <w:rsid w:val="00645FAC"/>
    <w:rsid w:val="006520B5"/>
    <w:rsid w:val="00660F8B"/>
    <w:rsid w:val="00661859"/>
    <w:rsid w:val="006622CD"/>
    <w:rsid w:val="00663742"/>
    <w:rsid w:val="00665071"/>
    <w:rsid w:val="00665AD1"/>
    <w:rsid w:val="00666DE4"/>
    <w:rsid w:val="006673DA"/>
    <w:rsid w:val="00667E7A"/>
    <w:rsid w:val="00670560"/>
    <w:rsid w:val="00673283"/>
    <w:rsid w:val="00673B7A"/>
    <w:rsid w:val="0067579B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5A5F"/>
    <w:rsid w:val="006C7731"/>
    <w:rsid w:val="006D2544"/>
    <w:rsid w:val="006D5BE5"/>
    <w:rsid w:val="006D79E8"/>
    <w:rsid w:val="006E0055"/>
    <w:rsid w:val="006E1839"/>
    <w:rsid w:val="006E1980"/>
    <w:rsid w:val="006E1D07"/>
    <w:rsid w:val="006E2E91"/>
    <w:rsid w:val="006E5EBE"/>
    <w:rsid w:val="006E6CAC"/>
    <w:rsid w:val="006E7686"/>
    <w:rsid w:val="006E78A3"/>
    <w:rsid w:val="006F19B3"/>
    <w:rsid w:val="006F1B6D"/>
    <w:rsid w:val="006F2C75"/>
    <w:rsid w:val="006F3BF6"/>
    <w:rsid w:val="0070253F"/>
    <w:rsid w:val="007031BB"/>
    <w:rsid w:val="007055E8"/>
    <w:rsid w:val="00710D68"/>
    <w:rsid w:val="00711935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510A3"/>
    <w:rsid w:val="00753F28"/>
    <w:rsid w:val="007555C1"/>
    <w:rsid w:val="00756F74"/>
    <w:rsid w:val="007605D6"/>
    <w:rsid w:val="007611F4"/>
    <w:rsid w:val="0076297F"/>
    <w:rsid w:val="007653B5"/>
    <w:rsid w:val="00765C87"/>
    <w:rsid w:val="007664A8"/>
    <w:rsid w:val="007669C1"/>
    <w:rsid w:val="00770354"/>
    <w:rsid w:val="007707C6"/>
    <w:rsid w:val="00771D5C"/>
    <w:rsid w:val="007722D7"/>
    <w:rsid w:val="00773AD9"/>
    <w:rsid w:val="007755AE"/>
    <w:rsid w:val="00776FDE"/>
    <w:rsid w:val="00777200"/>
    <w:rsid w:val="007815F5"/>
    <w:rsid w:val="00782DFE"/>
    <w:rsid w:val="00783A3B"/>
    <w:rsid w:val="0078436B"/>
    <w:rsid w:val="007853D4"/>
    <w:rsid w:val="00785AC1"/>
    <w:rsid w:val="00785F9E"/>
    <w:rsid w:val="00786A44"/>
    <w:rsid w:val="00786CCB"/>
    <w:rsid w:val="0079502A"/>
    <w:rsid w:val="00795552"/>
    <w:rsid w:val="00796531"/>
    <w:rsid w:val="00796AD4"/>
    <w:rsid w:val="007A2013"/>
    <w:rsid w:val="007A2193"/>
    <w:rsid w:val="007A27E2"/>
    <w:rsid w:val="007A2C57"/>
    <w:rsid w:val="007A2CFD"/>
    <w:rsid w:val="007A3E70"/>
    <w:rsid w:val="007A7B8F"/>
    <w:rsid w:val="007B0244"/>
    <w:rsid w:val="007B28B1"/>
    <w:rsid w:val="007B37A8"/>
    <w:rsid w:val="007C1F5A"/>
    <w:rsid w:val="007C2A64"/>
    <w:rsid w:val="007C300C"/>
    <w:rsid w:val="007C3138"/>
    <w:rsid w:val="007C4BD2"/>
    <w:rsid w:val="007C5AEC"/>
    <w:rsid w:val="007C6DFF"/>
    <w:rsid w:val="007C7685"/>
    <w:rsid w:val="007C79B0"/>
    <w:rsid w:val="007C7A4C"/>
    <w:rsid w:val="007D16DD"/>
    <w:rsid w:val="007D2100"/>
    <w:rsid w:val="007D23A1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0C92"/>
    <w:rsid w:val="007F508E"/>
    <w:rsid w:val="007F7202"/>
    <w:rsid w:val="007F7AE5"/>
    <w:rsid w:val="008009AA"/>
    <w:rsid w:val="0080124E"/>
    <w:rsid w:val="00801D52"/>
    <w:rsid w:val="0080322F"/>
    <w:rsid w:val="00807189"/>
    <w:rsid w:val="0080728F"/>
    <w:rsid w:val="00807745"/>
    <w:rsid w:val="00810486"/>
    <w:rsid w:val="00812F41"/>
    <w:rsid w:val="00813163"/>
    <w:rsid w:val="008140F2"/>
    <w:rsid w:val="00814317"/>
    <w:rsid w:val="00814A05"/>
    <w:rsid w:val="00815BFC"/>
    <w:rsid w:val="0081630F"/>
    <w:rsid w:val="00820F1C"/>
    <w:rsid w:val="00821B69"/>
    <w:rsid w:val="00823515"/>
    <w:rsid w:val="00826465"/>
    <w:rsid w:val="00826D2B"/>
    <w:rsid w:val="00831998"/>
    <w:rsid w:val="00832519"/>
    <w:rsid w:val="00832EA0"/>
    <w:rsid w:val="0083556B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4C3A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E13"/>
    <w:rsid w:val="00874F0C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43B1"/>
    <w:rsid w:val="008A083B"/>
    <w:rsid w:val="008A1368"/>
    <w:rsid w:val="008A1730"/>
    <w:rsid w:val="008A212C"/>
    <w:rsid w:val="008A2EAB"/>
    <w:rsid w:val="008A66FB"/>
    <w:rsid w:val="008A7000"/>
    <w:rsid w:val="008A7327"/>
    <w:rsid w:val="008B0181"/>
    <w:rsid w:val="008B27C9"/>
    <w:rsid w:val="008B3EF0"/>
    <w:rsid w:val="008B51B5"/>
    <w:rsid w:val="008C0FFE"/>
    <w:rsid w:val="008C14E0"/>
    <w:rsid w:val="008C2658"/>
    <w:rsid w:val="008C4ABE"/>
    <w:rsid w:val="008C5F36"/>
    <w:rsid w:val="008C73AF"/>
    <w:rsid w:val="008D0133"/>
    <w:rsid w:val="008D1A8B"/>
    <w:rsid w:val="008D3099"/>
    <w:rsid w:val="008D5915"/>
    <w:rsid w:val="008E1513"/>
    <w:rsid w:val="008E51C4"/>
    <w:rsid w:val="008E6B05"/>
    <w:rsid w:val="008E7766"/>
    <w:rsid w:val="008F0B8B"/>
    <w:rsid w:val="008F11B1"/>
    <w:rsid w:val="008F19AA"/>
    <w:rsid w:val="008F4FFE"/>
    <w:rsid w:val="008F6CE8"/>
    <w:rsid w:val="009000F5"/>
    <w:rsid w:val="00900A5F"/>
    <w:rsid w:val="009016F1"/>
    <w:rsid w:val="0090278C"/>
    <w:rsid w:val="00902FEF"/>
    <w:rsid w:val="00903F04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0329"/>
    <w:rsid w:val="00941755"/>
    <w:rsid w:val="00942A53"/>
    <w:rsid w:val="00944133"/>
    <w:rsid w:val="009465D9"/>
    <w:rsid w:val="0095282D"/>
    <w:rsid w:val="00953D7A"/>
    <w:rsid w:val="00954A5F"/>
    <w:rsid w:val="0095552E"/>
    <w:rsid w:val="0095584C"/>
    <w:rsid w:val="0095666A"/>
    <w:rsid w:val="0095706E"/>
    <w:rsid w:val="00961669"/>
    <w:rsid w:val="00965C5C"/>
    <w:rsid w:val="00966DD8"/>
    <w:rsid w:val="0097239F"/>
    <w:rsid w:val="00976156"/>
    <w:rsid w:val="00977889"/>
    <w:rsid w:val="00980F96"/>
    <w:rsid w:val="00983287"/>
    <w:rsid w:val="0098460B"/>
    <w:rsid w:val="009848D9"/>
    <w:rsid w:val="00984E47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269"/>
    <w:rsid w:val="009B180E"/>
    <w:rsid w:val="009B1BD9"/>
    <w:rsid w:val="009B1E65"/>
    <w:rsid w:val="009B2C86"/>
    <w:rsid w:val="009B62CE"/>
    <w:rsid w:val="009B6D2B"/>
    <w:rsid w:val="009C0415"/>
    <w:rsid w:val="009C1534"/>
    <w:rsid w:val="009C42A6"/>
    <w:rsid w:val="009C4F58"/>
    <w:rsid w:val="009C7610"/>
    <w:rsid w:val="009D0A3D"/>
    <w:rsid w:val="009D2E45"/>
    <w:rsid w:val="009D2F11"/>
    <w:rsid w:val="009D2F4E"/>
    <w:rsid w:val="009D6FFC"/>
    <w:rsid w:val="009E0BB0"/>
    <w:rsid w:val="009E12CE"/>
    <w:rsid w:val="009E1508"/>
    <w:rsid w:val="009E2C44"/>
    <w:rsid w:val="009E440C"/>
    <w:rsid w:val="009E54A4"/>
    <w:rsid w:val="009E677E"/>
    <w:rsid w:val="009F074B"/>
    <w:rsid w:val="009F1252"/>
    <w:rsid w:val="009F1293"/>
    <w:rsid w:val="009F2720"/>
    <w:rsid w:val="009F47C7"/>
    <w:rsid w:val="009F5DE6"/>
    <w:rsid w:val="00A01342"/>
    <w:rsid w:val="00A032DD"/>
    <w:rsid w:val="00A05DF1"/>
    <w:rsid w:val="00A07060"/>
    <w:rsid w:val="00A10D90"/>
    <w:rsid w:val="00A145A1"/>
    <w:rsid w:val="00A15363"/>
    <w:rsid w:val="00A25D42"/>
    <w:rsid w:val="00A26C91"/>
    <w:rsid w:val="00A27C13"/>
    <w:rsid w:val="00A30317"/>
    <w:rsid w:val="00A30C35"/>
    <w:rsid w:val="00A31F7A"/>
    <w:rsid w:val="00A339D1"/>
    <w:rsid w:val="00A3517C"/>
    <w:rsid w:val="00A362F1"/>
    <w:rsid w:val="00A3647F"/>
    <w:rsid w:val="00A401D6"/>
    <w:rsid w:val="00A40FDD"/>
    <w:rsid w:val="00A40FF7"/>
    <w:rsid w:val="00A41AAD"/>
    <w:rsid w:val="00A41E26"/>
    <w:rsid w:val="00A426BF"/>
    <w:rsid w:val="00A44BBC"/>
    <w:rsid w:val="00A4654D"/>
    <w:rsid w:val="00A4666A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5B90"/>
    <w:rsid w:val="00A8629B"/>
    <w:rsid w:val="00A877EC"/>
    <w:rsid w:val="00A910E8"/>
    <w:rsid w:val="00A93548"/>
    <w:rsid w:val="00A96679"/>
    <w:rsid w:val="00A968D2"/>
    <w:rsid w:val="00A9727C"/>
    <w:rsid w:val="00A97329"/>
    <w:rsid w:val="00A97C8A"/>
    <w:rsid w:val="00A97EBA"/>
    <w:rsid w:val="00A97F46"/>
    <w:rsid w:val="00AA289A"/>
    <w:rsid w:val="00AA3522"/>
    <w:rsid w:val="00AA5840"/>
    <w:rsid w:val="00AB2601"/>
    <w:rsid w:val="00AB29A0"/>
    <w:rsid w:val="00AC0CE0"/>
    <w:rsid w:val="00AC247F"/>
    <w:rsid w:val="00AC3192"/>
    <w:rsid w:val="00AC3B45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7ED5"/>
    <w:rsid w:val="00B12049"/>
    <w:rsid w:val="00B135A3"/>
    <w:rsid w:val="00B13EF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27448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754"/>
    <w:rsid w:val="00B52D59"/>
    <w:rsid w:val="00B52D81"/>
    <w:rsid w:val="00B53BA3"/>
    <w:rsid w:val="00B56647"/>
    <w:rsid w:val="00B603A9"/>
    <w:rsid w:val="00B60BCE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58A8"/>
    <w:rsid w:val="00B777C6"/>
    <w:rsid w:val="00B82E7B"/>
    <w:rsid w:val="00B837E1"/>
    <w:rsid w:val="00B83ADA"/>
    <w:rsid w:val="00B869EB"/>
    <w:rsid w:val="00B90C78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61E9"/>
    <w:rsid w:val="00BB7C0D"/>
    <w:rsid w:val="00BC172B"/>
    <w:rsid w:val="00BC3EF5"/>
    <w:rsid w:val="00BC5677"/>
    <w:rsid w:val="00BC6660"/>
    <w:rsid w:val="00BC7DAD"/>
    <w:rsid w:val="00BD30CC"/>
    <w:rsid w:val="00BD319E"/>
    <w:rsid w:val="00BD3837"/>
    <w:rsid w:val="00BD3D79"/>
    <w:rsid w:val="00BD6081"/>
    <w:rsid w:val="00BD7668"/>
    <w:rsid w:val="00BE0C27"/>
    <w:rsid w:val="00BE1784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350B"/>
    <w:rsid w:val="00C05B07"/>
    <w:rsid w:val="00C05E6C"/>
    <w:rsid w:val="00C10079"/>
    <w:rsid w:val="00C108DF"/>
    <w:rsid w:val="00C10A09"/>
    <w:rsid w:val="00C11F6A"/>
    <w:rsid w:val="00C175E3"/>
    <w:rsid w:val="00C20D66"/>
    <w:rsid w:val="00C217EE"/>
    <w:rsid w:val="00C245A9"/>
    <w:rsid w:val="00C25AE3"/>
    <w:rsid w:val="00C2664C"/>
    <w:rsid w:val="00C26DEB"/>
    <w:rsid w:val="00C33096"/>
    <w:rsid w:val="00C3581B"/>
    <w:rsid w:val="00C35A6B"/>
    <w:rsid w:val="00C41526"/>
    <w:rsid w:val="00C42464"/>
    <w:rsid w:val="00C42D32"/>
    <w:rsid w:val="00C431E2"/>
    <w:rsid w:val="00C4623E"/>
    <w:rsid w:val="00C507A3"/>
    <w:rsid w:val="00C53314"/>
    <w:rsid w:val="00C55C01"/>
    <w:rsid w:val="00C562D6"/>
    <w:rsid w:val="00C605D2"/>
    <w:rsid w:val="00C63904"/>
    <w:rsid w:val="00C64226"/>
    <w:rsid w:val="00C659F9"/>
    <w:rsid w:val="00C65A4E"/>
    <w:rsid w:val="00C71584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6ABB"/>
    <w:rsid w:val="00C9721B"/>
    <w:rsid w:val="00CA27EA"/>
    <w:rsid w:val="00CA65A7"/>
    <w:rsid w:val="00CA6819"/>
    <w:rsid w:val="00CA79B7"/>
    <w:rsid w:val="00CB073E"/>
    <w:rsid w:val="00CB0E26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0AFC"/>
    <w:rsid w:val="00CD128E"/>
    <w:rsid w:val="00CD139F"/>
    <w:rsid w:val="00CD252C"/>
    <w:rsid w:val="00CD2E8B"/>
    <w:rsid w:val="00CD4B5A"/>
    <w:rsid w:val="00CD5D14"/>
    <w:rsid w:val="00CE01E0"/>
    <w:rsid w:val="00CE20D4"/>
    <w:rsid w:val="00CE417E"/>
    <w:rsid w:val="00CE5094"/>
    <w:rsid w:val="00CE5C27"/>
    <w:rsid w:val="00CF295B"/>
    <w:rsid w:val="00CF3444"/>
    <w:rsid w:val="00CF3BD6"/>
    <w:rsid w:val="00CF5AF7"/>
    <w:rsid w:val="00CF5C6A"/>
    <w:rsid w:val="00CF7191"/>
    <w:rsid w:val="00D047B4"/>
    <w:rsid w:val="00D05CB4"/>
    <w:rsid w:val="00D074BC"/>
    <w:rsid w:val="00D075A4"/>
    <w:rsid w:val="00D114D6"/>
    <w:rsid w:val="00D1154F"/>
    <w:rsid w:val="00D1428B"/>
    <w:rsid w:val="00D14FF9"/>
    <w:rsid w:val="00D166FB"/>
    <w:rsid w:val="00D17DFB"/>
    <w:rsid w:val="00D215B2"/>
    <w:rsid w:val="00D24133"/>
    <w:rsid w:val="00D2583C"/>
    <w:rsid w:val="00D25B55"/>
    <w:rsid w:val="00D26183"/>
    <w:rsid w:val="00D27C1D"/>
    <w:rsid w:val="00D3004D"/>
    <w:rsid w:val="00D341EF"/>
    <w:rsid w:val="00D348FF"/>
    <w:rsid w:val="00D354EC"/>
    <w:rsid w:val="00D36BE3"/>
    <w:rsid w:val="00D403CA"/>
    <w:rsid w:val="00D4176B"/>
    <w:rsid w:val="00D43BF8"/>
    <w:rsid w:val="00D50870"/>
    <w:rsid w:val="00D50A45"/>
    <w:rsid w:val="00D51099"/>
    <w:rsid w:val="00D528C2"/>
    <w:rsid w:val="00D545E2"/>
    <w:rsid w:val="00D5598C"/>
    <w:rsid w:val="00D600ED"/>
    <w:rsid w:val="00D6412F"/>
    <w:rsid w:val="00D65502"/>
    <w:rsid w:val="00D66798"/>
    <w:rsid w:val="00D6693F"/>
    <w:rsid w:val="00D67075"/>
    <w:rsid w:val="00D755E3"/>
    <w:rsid w:val="00D759FD"/>
    <w:rsid w:val="00D7668A"/>
    <w:rsid w:val="00D76D25"/>
    <w:rsid w:val="00D776FA"/>
    <w:rsid w:val="00D80F24"/>
    <w:rsid w:val="00D8227C"/>
    <w:rsid w:val="00D859CE"/>
    <w:rsid w:val="00D90836"/>
    <w:rsid w:val="00D93E65"/>
    <w:rsid w:val="00D97E32"/>
    <w:rsid w:val="00DA2A09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C6EDE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C78"/>
    <w:rsid w:val="00DF5AE4"/>
    <w:rsid w:val="00DF70F3"/>
    <w:rsid w:val="00E00110"/>
    <w:rsid w:val="00E005BB"/>
    <w:rsid w:val="00E054A2"/>
    <w:rsid w:val="00E05A94"/>
    <w:rsid w:val="00E05FAE"/>
    <w:rsid w:val="00E06278"/>
    <w:rsid w:val="00E1077E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50F9C"/>
    <w:rsid w:val="00E52D73"/>
    <w:rsid w:val="00E55173"/>
    <w:rsid w:val="00E553CF"/>
    <w:rsid w:val="00E562B3"/>
    <w:rsid w:val="00E61A16"/>
    <w:rsid w:val="00E61BDA"/>
    <w:rsid w:val="00E64CEC"/>
    <w:rsid w:val="00E6529C"/>
    <w:rsid w:val="00E751FF"/>
    <w:rsid w:val="00E77CF1"/>
    <w:rsid w:val="00E80058"/>
    <w:rsid w:val="00E828BF"/>
    <w:rsid w:val="00E82C74"/>
    <w:rsid w:val="00E8503E"/>
    <w:rsid w:val="00E86154"/>
    <w:rsid w:val="00E87938"/>
    <w:rsid w:val="00E920E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6C9F"/>
    <w:rsid w:val="00EA7A51"/>
    <w:rsid w:val="00EB0247"/>
    <w:rsid w:val="00EB3D4B"/>
    <w:rsid w:val="00EB73D8"/>
    <w:rsid w:val="00EC47CC"/>
    <w:rsid w:val="00EC686D"/>
    <w:rsid w:val="00EC7927"/>
    <w:rsid w:val="00ED68A1"/>
    <w:rsid w:val="00EE064D"/>
    <w:rsid w:val="00EE2903"/>
    <w:rsid w:val="00EE447B"/>
    <w:rsid w:val="00EE4B2C"/>
    <w:rsid w:val="00EE6B40"/>
    <w:rsid w:val="00EE6D59"/>
    <w:rsid w:val="00EE790E"/>
    <w:rsid w:val="00EF0A38"/>
    <w:rsid w:val="00EF2EAE"/>
    <w:rsid w:val="00EF4BE7"/>
    <w:rsid w:val="00EF6689"/>
    <w:rsid w:val="00EF6FE7"/>
    <w:rsid w:val="00EF75FF"/>
    <w:rsid w:val="00F000F5"/>
    <w:rsid w:val="00F03354"/>
    <w:rsid w:val="00F0593B"/>
    <w:rsid w:val="00F05EC5"/>
    <w:rsid w:val="00F0609B"/>
    <w:rsid w:val="00F069C7"/>
    <w:rsid w:val="00F119B4"/>
    <w:rsid w:val="00F12DC1"/>
    <w:rsid w:val="00F13F2D"/>
    <w:rsid w:val="00F14660"/>
    <w:rsid w:val="00F14C78"/>
    <w:rsid w:val="00F15A90"/>
    <w:rsid w:val="00F160FD"/>
    <w:rsid w:val="00F164F2"/>
    <w:rsid w:val="00F16610"/>
    <w:rsid w:val="00F17124"/>
    <w:rsid w:val="00F17253"/>
    <w:rsid w:val="00F223E1"/>
    <w:rsid w:val="00F24527"/>
    <w:rsid w:val="00F2588A"/>
    <w:rsid w:val="00F27301"/>
    <w:rsid w:val="00F30000"/>
    <w:rsid w:val="00F3153D"/>
    <w:rsid w:val="00F319A1"/>
    <w:rsid w:val="00F3526D"/>
    <w:rsid w:val="00F35AD6"/>
    <w:rsid w:val="00F35D5D"/>
    <w:rsid w:val="00F444DC"/>
    <w:rsid w:val="00F44F3B"/>
    <w:rsid w:val="00F45563"/>
    <w:rsid w:val="00F54567"/>
    <w:rsid w:val="00F54927"/>
    <w:rsid w:val="00F563A3"/>
    <w:rsid w:val="00F56CE6"/>
    <w:rsid w:val="00F577FB"/>
    <w:rsid w:val="00F61912"/>
    <w:rsid w:val="00F61CF2"/>
    <w:rsid w:val="00F62726"/>
    <w:rsid w:val="00F64AFA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CAF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809"/>
    <w:rsid w:val="00FB1A18"/>
    <w:rsid w:val="00FB2C0E"/>
    <w:rsid w:val="00FB2FB0"/>
    <w:rsid w:val="00FB3E78"/>
    <w:rsid w:val="00FB5318"/>
    <w:rsid w:val="00FB5852"/>
    <w:rsid w:val="00FB6D75"/>
    <w:rsid w:val="00FB6FB7"/>
    <w:rsid w:val="00FC2812"/>
    <w:rsid w:val="00FC42A6"/>
    <w:rsid w:val="00FC45AA"/>
    <w:rsid w:val="00FC4F43"/>
    <w:rsid w:val="00FC5068"/>
    <w:rsid w:val="00FD1DDA"/>
    <w:rsid w:val="00FD29A1"/>
    <w:rsid w:val="00FD72BD"/>
    <w:rsid w:val="00FE2EEC"/>
    <w:rsid w:val="00FF0A6A"/>
    <w:rsid w:val="00FF1977"/>
    <w:rsid w:val="00FF274F"/>
    <w:rsid w:val="00FF489C"/>
    <w:rsid w:val="00FF614B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614809"/>
  <w15:docId w15:val="{A8EFFE22-1B7C-4C89-9D2C-8C6868AB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num" w:pos="426"/>
      </w:tabs>
      <w:spacing w:after="120"/>
      <w:ind w:left="426" w:hanging="426"/>
      <w:jc w:val="both"/>
    </w:pPr>
    <w:rPr>
      <w:rFonts w:ascii="Franklin Gothic Book" w:hAnsi="Franklin Gothic Book"/>
      <w:bCs/>
      <w:iCs/>
      <w:sz w:val="22"/>
      <w:szCs w:val="22"/>
    </w:rPr>
  </w:style>
  <w:style w:type="character" w:customStyle="1" w:styleId="Styl2Char">
    <w:name w:val="Styl2 Char"/>
    <w:basedOn w:val="Standardnpsmoodstavce"/>
    <w:link w:val="Styl2"/>
    <w:rsid w:val="00A968D2"/>
    <w:rPr>
      <w:rFonts w:ascii="Franklin Gothic Book" w:hAnsi="Franklin Gothic Book"/>
      <w:bCs/>
      <w:iCs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C3138"/>
    <w:rPr>
      <w:color w:val="605E5C"/>
      <w:shd w:val="clear" w:color="auto" w:fill="E1DFDD"/>
    </w:rPr>
  </w:style>
  <w:style w:type="paragraph" w:customStyle="1" w:styleId="Default">
    <w:name w:val="Default"/>
    <w:rsid w:val="00BB61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27448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10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mailto:karel.machacek@pedf.cuni.cz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A1389-B836-4922-A751-683324FB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3882</Words>
  <Characters>22908</Characters>
  <Application>Microsoft Office Word</Application>
  <DocSecurity>0</DocSecurity>
  <Lines>190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26737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choutkoi</cp:lastModifiedBy>
  <cp:revision>8</cp:revision>
  <cp:lastPrinted>2024-05-23T09:32:00Z</cp:lastPrinted>
  <dcterms:created xsi:type="dcterms:W3CDTF">2024-05-23T09:23:00Z</dcterms:created>
  <dcterms:modified xsi:type="dcterms:W3CDTF">2024-06-04T12:31:00Z</dcterms:modified>
</cp:coreProperties>
</file>