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FF6F5" w14:textId="13916F51" w:rsidR="008C0A06" w:rsidRPr="00095775" w:rsidRDefault="00A0704F" w:rsidP="00EE66BD">
      <w:pPr>
        <w:pStyle w:val="2nesltext"/>
        <w:contextualSpacing/>
        <w:jc w:val="center"/>
        <w:rPr>
          <w:b/>
          <w:caps/>
          <w:szCs w:val="18"/>
          <w:lang w:val="en-US"/>
        </w:rPr>
      </w:pPr>
      <w:r w:rsidRPr="00095775">
        <w:rPr>
          <w:b/>
          <w:caps/>
          <w:szCs w:val="18"/>
          <w:lang w:val="en-US"/>
        </w:rPr>
        <w:t xml:space="preserve">Annex No. </w:t>
      </w:r>
      <w:r w:rsidR="00BF19B9">
        <w:rPr>
          <w:b/>
          <w:caps/>
          <w:szCs w:val="18"/>
          <w:lang w:val="en-US"/>
        </w:rPr>
        <w:t>6</w:t>
      </w:r>
      <w:r w:rsidRPr="00095775">
        <w:rPr>
          <w:b/>
          <w:caps/>
          <w:szCs w:val="18"/>
          <w:lang w:val="en-US"/>
        </w:rPr>
        <w:t xml:space="preserve"> of Documentation of procurement procedure</w:t>
      </w:r>
      <w:r w:rsidR="00AF5F3F">
        <w:rPr>
          <w:b/>
          <w:caps/>
          <w:szCs w:val="18"/>
          <w:lang w:val="en-US"/>
        </w:rPr>
        <w:t xml:space="preserve"> </w:t>
      </w:r>
      <w:r w:rsidR="00DF24E3">
        <w:rPr>
          <w:b/>
          <w:caps/>
          <w:szCs w:val="18"/>
          <w:lang w:val="en-US"/>
        </w:rPr>
        <w:t xml:space="preserve"> </w:t>
      </w:r>
    </w:p>
    <w:p w14:paraId="152EFB6D" w14:textId="46705299" w:rsidR="00EE66BD" w:rsidRPr="00095775" w:rsidRDefault="00EE66BD" w:rsidP="00BD77E1">
      <w:pPr>
        <w:pStyle w:val="2nesltext"/>
        <w:spacing w:before="240"/>
        <w:contextualSpacing/>
        <w:jc w:val="center"/>
        <w:rPr>
          <w:b/>
          <w:sz w:val="28"/>
          <w:lang w:val="en-US"/>
        </w:rPr>
      </w:pPr>
      <w:r w:rsidRPr="00095775">
        <w:rPr>
          <w:b/>
          <w:sz w:val="28"/>
          <w:lang w:val="en-US"/>
        </w:rPr>
        <w:t>-</w:t>
      </w:r>
    </w:p>
    <w:p w14:paraId="0D31DB37" w14:textId="0E35333F" w:rsidR="008C0A06" w:rsidRPr="00095775" w:rsidRDefault="00214ED3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  <w:r w:rsidRPr="00095775">
        <w:rPr>
          <w:b/>
          <w:caps/>
          <w:color w:val="004650"/>
          <w:sz w:val="28"/>
          <w:lang w:val="en-US"/>
        </w:rPr>
        <w:t>affirmation on the absence of a conflict of interest</w:t>
      </w:r>
      <w:r w:rsidR="0026378F">
        <w:rPr>
          <w:b/>
          <w:caps/>
          <w:color w:val="004650"/>
          <w:sz w:val="28"/>
          <w:lang w:val="en-US"/>
        </w:rPr>
        <w:t xml:space="preserve"> and to international sanctions</w:t>
      </w:r>
    </w:p>
    <w:p w14:paraId="7F8A5C6D" w14:textId="77777777" w:rsidR="00C05418" w:rsidRPr="00095775" w:rsidRDefault="00C05418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</w:p>
    <w:p w14:paraId="4CB38806" w14:textId="0117EE24" w:rsidR="008C0A06" w:rsidRPr="00095775" w:rsidRDefault="00C05418" w:rsidP="005A4C89">
      <w:pPr>
        <w:pStyle w:val="2nesltext"/>
        <w:spacing w:before="240"/>
        <w:jc w:val="center"/>
        <w:rPr>
          <w:b/>
          <w:sz w:val="28"/>
          <w:lang w:val="en-US" w:eastAsia="cs-CZ"/>
        </w:rPr>
      </w:pPr>
      <w:r w:rsidRPr="00095775">
        <w:rPr>
          <w:b/>
          <w:sz w:val="28"/>
          <w:lang w:val="en-US" w:eastAsia="cs-CZ"/>
        </w:rPr>
        <w:t>Affirmation on t</w:t>
      </w:r>
      <w:r w:rsidR="00673CAE" w:rsidRPr="00095775">
        <w:rPr>
          <w:b/>
          <w:sz w:val="28"/>
          <w:lang w:val="en-US" w:eastAsia="cs-CZ"/>
        </w:rPr>
        <w:t>he absence of a conflict of interest</w:t>
      </w:r>
      <w:r w:rsidR="003837FD">
        <w:rPr>
          <w:b/>
          <w:sz w:val="28"/>
          <w:lang w:val="en-US" w:eastAsia="cs-CZ"/>
        </w:rPr>
        <w:t xml:space="preserve"> </w:t>
      </w:r>
      <w:r w:rsidR="0026378F">
        <w:rPr>
          <w:b/>
          <w:sz w:val="28"/>
          <w:lang w:val="en-US" w:eastAsia="cs-CZ"/>
        </w:rPr>
        <w:t>and to international sanctions</w:t>
      </w:r>
    </w:p>
    <w:p w14:paraId="3B94CA5E" w14:textId="6D57DBD5" w:rsidR="00602A28" w:rsidRPr="00095775" w:rsidRDefault="0008363C" w:rsidP="00392453">
      <w:pPr>
        <w:pStyle w:val="2nesltext"/>
        <w:rPr>
          <w:b/>
          <w:lang w:val="en-US"/>
        </w:rPr>
      </w:pPr>
      <w:r w:rsidRPr="00095775">
        <w:rPr>
          <w:lang w:val="en-US"/>
        </w:rPr>
        <w:t xml:space="preserve">The economic operator </w:t>
      </w:r>
      <w:r w:rsidRPr="00095775">
        <w:rPr>
          <w:b/>
          <w:szCs w:val="20"/>
          <w:highlight w:val="cyan"/>
          <w:lang w:val="en-US" w:bidi="en-US"/>
        </w:rPr>
        <w:fldChar w:fldCharType="begin"/>
      </w:r>
      <w:r w:rsidRPr="00095775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b/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Company Reg. No.: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with registered office: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>, postcode 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>, (hereinafter referred to as the "</w:t>
      </w:r>
      <w:r w:rsidRPr="00095775">
        <w:rPr>
          <w:b/>
          <w:i/>
          <w:lang w:val="en-US"/>
        </w:rPr>
        <w:t>economic operator</w:t>
      </w:r>
      <w:r w:rsidRPr="00095775">
        <w:rPr>
          <w:lang w:val="en-US"/>
        </w:rPr>
        <w:t xml:space="preserve">"), as a participant in public procurement procedure called </w:t>
      </w:r>
      <w:r w:rsidR="00175BDA" w:rsidRPr="0026378F">
        <w:rPr>
          <w:b/>
          <w:color w:val="004650"/>
          <w:lang w:val="en-US"/>
        </w:rPr>
        <w:t>Infrared spectrometer</w:t>
      </w:r>
      <w:r w:rsidR="00C57CE9">
        <w:rPr>
          <w:b/>
          <w:color w:val="004650"/>
          <w:lang w:val="en-US"/>
        </w:rPr>
        <w:t xml:space="preserve"> II.</w:t>
      </w:r>
      <w:r w:rsidRPr="00095775">
        <w:rPr>
          <w:b/>
          <w:lang w:val="en-US"/>
        </w:rPr>
        <w:t xml:space="preserve">, </w:t>
      </w:r>
      <w:r w:rsidRPr="00095775">
        <w:rPr>
          <w:lang w:val="en-US"/>
        </w:rPr>
        <w:t xml:space="preserve">hereby honestly </w:t>
      </w:r>
      <w:r w:rsidRPr="00095775">
        <w:rPr>
          <w:b/>
          <w:lang w:val="en-US"/>
        </w:rPr>
        <w:t>declares, that</w:t>
      </w:r>
      <w:r w:rsidR="00105775" w:rsidRPr="00095775">
        <w:rPr>
          <w:b/>
          <w:lang w:val="en-US" w:eastAsia="cs-CZ"/>
        </w:rPr>
        <w:t>:</w:t>
      </w:r>
    </w:p>
    <w:p w14:paraId="73844161" w14:textId="3E770B15" w:rsidR="00105775" w:rsidRPr="00095775" w:rsidRDefault="00705AE8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is not a company according to Section </w:t>
      </w:r>
      <w:r w:rsidR="00105775" w:rsidRPr="00095775">
        <w:rPr>
          <w:lang w:val="en-US" w:eastAsia="cs-CZ"/>
        </w:rPr>
        <w:t xml:space="preserve">4b </w:t>
      </w:r>
      <w:r w:rsidR="00A84A34" w:rsidRPr="00095775">
        <w:rPr>
          <w:bCs/>
          <w:lang w:val="en-US"/>
        </w:rPr>
        <w:t>of Act No. 159/2006 Coll., on conflict of interests as amended (hereinafter referred to as the "</w:t>
      </w:r>
      <w:r w:rsidR="00A84A34" w:rsidRPr="00095775">
        <w:rPr>
          <w:b/>
          <w:i/>
          <w:iCs/>
          <w:lang w:val="en-US"/>
        </w:rPr>
        <w:t>Act on Conflicts of Interests</w:t>
      </w:r>
      <w:r w:rsidR="00A84A34" w:rsidRPr="00095775">
        <w:rPr>
          <w:bCs/>
          <w:lang w:val="en-US"/>
        </w:rPr>
        <w:t>")</w:t>
      </w:r>
      <w:r w:rsidR="00105775" w:rsidRPr="00095775">
        <w:rPr>
          <w:lang w:val="en-US" w:eastAsia="cs-CZ"/>
        </w:rPr>
        <w:t>;</w:t>
      </w:r>
    </w:p>
    <w:p w14:paraId="10EC317F" w14:textId="0BA55A5D" w:rsidR="000850DE" w:rsidRDefault="000113AA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does </w:t>
      </w:r>
      <w:r w:rsidR="00737712" w:rsidRPr="00095775">
        <w:rPr>
          <w:lang w:val="en-US" w:eastAsia="cs-CZ"/>
        </w:rPr>
        <w:t xml:space="preserve">not </w:t>
      </w:r>
      <w:r w:rsidR="008F1F9D" w:rsidRPr="00095775">
        <w:rPr>
          <w:lang w:val="en-US" w:eastAsia="cs-CZ"/>
        </w:rPr>
        <w:t>prove</w:t>
      </w:r>
      <w:r w:rsidR="00737712" w:rsidRPr="00095775">
        <w:rPr>
          <w:lang w:val="en-US" w:eastAsia="cs-CZ"/>
        </w:rPr>
        <w:t xml:space="preserve"> </w:t>
      </w:r>
      <w:r w:rsidR="000D5031" w:rsidRPr="00095775">
        <w:rPr>
          <w:lang w:val="en-US" w:eastAsia="cs-CZ"/>
        </w:rPr>
        <w:t>qualification</w:t>
      </w:r>
      <w:r w:rsidR="007930B1" w:rsidRPr="00095775">
        <w:rPr>
          <w:lang w:val="en-US" w:eastAsia="cs-CZ"/>
        </w:rPr>
        <w:t xml:space="preserve"> </w:t>
      </w:r>
      <w:r w:rsidR="00F25CDA" w:rsidRPr="00095775">
        <w:rPr>
          <w:lang w:val="en-US" w:eastAsia="cs-CZ"/>
        </w:rPr>
        <w:t xml:space="preserve">through a subcontractor, </w:t>
      </w:r>
      <w:r w:rsidR="000A528A" w:rsidRPr="00095775">
        <w:rPr>
          <w:lang w:val="en-US" w:eastAsia="cs-CZ"/>
        </w:rPr>
        <w:t>that</w:t>
      </w:r>
      <w:r w:rsidR="00F25CDA" w:rsidRPr="00095775">
        <w:rPr>
          <w:lang w:val="en-US" w:eastAsia="cs-CZ"/>
        </w:rPr>
        <w:t xml:space="preserve"> is a company </w:t>
      </w:r>
      <w:r w:rsidR="00887073" w:rsidRPr="00095775">
        <w:rPr>
          <w:lang w:val="en-US" w:eastAsia="cs-CZ"/>
        </w:rPr>
        <w:t xml:space="preserve">according to Section </w:t>
      </w:r>
      <w:r w:rsidR="00F553C6" w:rsidRPr="00095775">
        <w:rPr>
          <w:lang w:val="en-US" w:eastAsia="cs-CZ"/>
        </w:rPr>
        <w:t>4b of the Act on Conflict of Interest</w:t>
      </w:r>
      <w:r w:rsidR="00C85B43" w:rsidRPr="00095775">
        <w:rPr>
          <w:rStyle w:val="Znakapoznpodarou"/>
          <w:lang w:val="en-US" w:eastAsia="cs-CZ"/>
        </w:rPr>
        <w:footnoteReference w:id="1"/>
      </w:r>
      <w:r w:rsidR="000850DE">
        <w:rPr>
          <w:lang w:val="en-US" w:eastAsia="cs-CZ"/>
        </w:rPr>
        <w:t>;</w:t>
      </w:r>
    </w:p>
    <w:p w14:paraId="2C0FB8C8" w14:textId="0A3056D6" w:rsidR="00105775" w:rsidRDefault="004C3B25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>
        <w:rPr>
          <w:lang w:val="en-US" w:eastAsia="cs-CZ"/>
        </w:rPr>
        <w:t>has a functional system of control of business partners in relation to international sanctions</w:t>
      </w:r>
      <w:r w:rsidR="003C44DD">
        <w:rPr>
          <w:lang w:val="en-US" w:eastAsia="cs-CZ"/>
        </w:rPr>
        <w:t xml:space="preserve"> resulting from applicable legal regulations or decisions of the authorities of the European Union or the Czech Republic</w:t>
      </w:r>
      <w:r w:rsidR="000529BF">
        <w:rPr>
          <w:lang w:val="en-US" w:eastAsia="cs-CZ"/>
        </w:rPr>
        <w:t xml:space="preserve"> (in particular according to Council Regulation (EU) No. 833/2014</w:t>
      </w:r>
      <w:r w:rsidR="001E482C">
        <w:rPr>
          <w:lang w:val="en-US" w:eastAsia="cs-CZ"/>
        </w:rPr>
        <w:t>, if applicable wit</w:t>
      </w:r>
      <w:r w:rsidR="009C684A">
        <w:rPr>
          <w:lang w:val="en-US" w:eastAsia="cs-CZ"/>
        </w:rPr>
        <w:t>h</w:t>
      </w:r>
      <w:r w:rsidR="001E482C">
        <w:rPr>
          <w:lang w:val="en-US" w:eastAsia="cs-CZ"/>
        </w:rPr>
        <w:t xml:space="preserve"> regard to the value of the public contract, Council Regulation (EU) No. 269/2014</w:t>
      </w:r>
      <w:r w:rsidR="005C18D9">
        <w:rPr>
          <w:lang w:val="en-US" w:eastAsia="cs-CZ"/>
        </w:rPr>
        <w:t>, Council Regulation (EC) No. 765/2006 or according to implementing regulations) and despite making every effort in connection with the subject of this public contract is not aware of the existence of a contractual relationship with a person to whom these sanctions apply, in particular with a person listed on one of the sanctions lists or in a</w:t>
      </w:r>
      <w:r w:rsidR="00D56A4C">
        <w:rPr>
          <w:lang w:val="en-US" w:eastAsia="cs-CZ"/>
        </w:rPr>
        <w:t> </w:t>
      </w:r>
      <w:r w:rsidR="005C18D9">
        <w:rPr>
          <w:lang w:val="en-US" w:eastAsia="cs-CZ"/>
        </w:rPr>
        <w:t>binding document issued by one of the aforementioned authorities or institutions, a person who is settled in the country or established under the law of the country or a territory that is the target of sanctions, or a person who is otherwise subject to the sanctions regime (hereinafter collectively referred to as “</w:t>
      </w:r>
      <w:r w:rsidR="005C18D9" w:rsidRPr="00D56A4C">
        <w:rPr>
          <w:b/>
          <w:bCs/>
          <w:i/>
          <w:iCs/>
          <w:lang w:val="en-US" w:eastAsia="cs-CZ"/>
        </w:rPr>
        <w:t>person subject to sanctions</w:t>
      </w:r>
      <w:r w:rsidR="005C18D9">
        <w:rPr>
          <w:lang w:val="en-US" w:eastAsia="cs-CZ"/>
        </w:rPr>
        <w:t>”)</w:t>
      </w:r>
      <w:r w:rsidR="00D56A4C">
        <w:rPr>
          <w:lang w:val="en-US" w:eastAsia="cs-CZ"/>
        </w:rPr>
        <w:t>;</w:t>
      </w:r>
    </w:p>
    <w:p w14:paraId="1696FA4D" w14:textId="6CF8228D" w:rsidR="00D56A4C" w:rsidRDefault="00066C06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>
        <w:rPr>
          <w:lang w:val="en-US" w:eastAsia="cs-CZ"/>
        </w:rPr>
        <w:t xml:space="preserve">is not a person subject to sanctions and in relation to him or to the performance that is the subject of a public contract, none of the conditions that could make the </w:t>
      </w:r>
      <w:r w:rsidR="008F0D1A">
        <w:rPr>
          <w:lang w:val="en-US" w:eastAsia="cs-CZ"/>
        </w:rPr>
        <w:t>economic operator a person subject to sanctions are fulfilled, or from the performance provided, such performance that would be in conflict with the above specified sanctions;</w:t>
      </w:r>
    </w:p>
    <w:p w14:paraId="23126A66" w14:textId="6FE27F49" w:rsidR="008F0D1A" w:rsidRDefault="008F0D1A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>
        <w:rPr>
          <w:lang w:val="en-US" w:eastAsia="cs-CZ"/>
        </w:rPr>
        <w:lastRenderedPageBreak/>
        <w:t xml:space="preserve">is not aware of the fact that, in connection with this public contract, funds or economic resources should be directly or indirectly made available to the person </w:t>
      </w:r>
      <w:r w:rsidR="008E0CA6">
        <w:rPr>
          <w:lang w:val="en-US" w:eastAsia="cs-CZ"/>
        </w:rPr>
        <w:t>subject to sanctions, or that the person subject to sanctions could benefit from them in any way.</w:t>
      </w:r>
    </w:p>
    <w:p w14:paraId="50B4C1BB" w14:textId="62BD9663" w:rsidR="008E0CA6" w:rsidRPr="00095775" w:rsidRDefault="00B73229" w:rsidP="008E0CA6">
      <w:pPr>
        <w:pStyle w:val="2nesltext"/>
        <w:rPr>
          <w:lang w:val="en-US" w:eastAsia="cs-CZ"/>
        </w:rPr>
      </w:pPr>
      <w:r>
        <w:rPr>
          <w:lang w:val="en-US" w:eastAsia="cs-CZ"/>
        </w:rPr>
        <w:t>The economic operator acknowledges that the provision of false information in this</w:t>
      </w:r>
      <w:r w:rsidR="00C23AF5">
        <w:rPr>
          <w:lang w:val="en-US" w:eastAsia="cs-CZ"/>
        </w:rPr>
        <w:t xml:space="preserve"> document, or fulfillment of the condition for the supplier to be considered a person subject to sanctions according to the applicable regulations, may be a reason for the termination of the obligation from the public procurement contract, in particular </w:t>
      </w:r>
      <w:r w:rsidR="0020569F">
        <w:rPr>
          <w:lang w:val="en-US" w:eastAsia="cs-CZ"/>
        </w:rPr>
        <w:t>according to the provisions of Section 223 (2) or (4) of the Act No. 134/2016 Coll., on public procurement, as amended.</w:t>
      </w:r>
    </w:p>
    <w:p w14:paraId="46BE32DF" w14:textId="27D93580" w:rsidR="008C0A06" w:rsidRPr="00095775" w:rsidRDefault="00B931AC" w:rsidP="008C0A06">
      <w:pPr>
        <w:pStyle w:val="2nesltext"/>
        <w:keepNext/>
        <w:spacing w:before="480"/>
        <w:rPr>
          <w:lang w:val="en-US"/>
        </w:rPr>
      </w:pPr>
      <w:r w:rsidRPr="00095775">
        <w:rPr>
          <w:lang w:val="en-US"/>
        </w:rPr>
        <w:t>In</w:t>
      </w:r>
      <w:r w:rsidR="008C0A06" w:rsidRPr="00095775">
        <w:rPr>
          <w:lang w:val="en-US"/>
        </w:rPr>
        <w:t xml:space="preserve"> </w:t>
      </w:r>
      <w:r w:rsidR="008F0CB3" w:rsidRPr="00095775">
        <w:rPr>
          <w:highlight w:val="cyan"/>
          <w:lang w:val="en-US" w:bidi="en-US"/>
        </w:rPr>
        <w:fldChar w:fldCharType="begin"/>
      </w:r>
      <w:r w:rsidR="008F0CB3" w:rsidRPr="00095775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="008F0CB3" w:rsidRPr="00095775">
        <w:rPr>
          <w:highlight w:val="cyan"/>
          <w:lang w:val="en-US" w:bidi="en-US"/>
        </w:rPr>
        <w:fldChar w:fldCharType="end"/>
      </w:r>
      <w:r w:rsidR="008C0A06" w:rsidRPr="00095775">
        <w:rPr>
          <w:lang w:val="en-US" w:bidi="en-US"/>
        </w:rPr>
        <w:t xml:space="preserve"> </w:t>
      </w:r>
      <w:r w:rsidR="00602374" w:rsidRPr="00095775">
        <w:rPr>
          <w:lang w:val="en-US"/>
        </w:rPr>
        <w:t>on</w:t>
      </w:r>
      <w:r w:rsidR="008C0A06" w:rsidRPr="00095775">
        <w:rPr>
          <w:lang w:val="en-US"/>
        </w:rPr>
        <w:t xml:space="preserve"> </w:t>
      </w:r>
      <w:r w:rsidR="00886B3B" w:rsidRPr="00095775">
        <w:rPr>
          <w:highlight w:val="cyan"/>
          <w:lang w:val="en-US" w:bidi="en-US"/>
        </w:rPr>
        <w:fldChar w:fldCharType="begin"/>
      </w:r>
      <w:r w:rsidR="00886B3B" w:rsidRPr="00095775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="00886B3B" w:rsidRPr="00095775">
        <w:rPr>
          <w:highlight w:val="cyan"/>
          <w:lang w:val="en-US" w:bidi="en-US"/>
        </w:rPr>
        <w:fldChar w:fldCharType="end"/>
      </w:r>
    </w:p>
    <w:p w14:paraId="09B27346" w14:textId="6FDE8D11" w:rsidR="008C0A06" w:rsidRPr="00095775" w:rsidRDefault="00877982" w:rsidP="008C0A06">
      <w:pPr>
        <w:pStyle w:val="2nesltext"/>
        <w:keepNext/>
        <w:rPr>
          <w:lang w:val="en-US" w:bidi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1DFD0B3D" w14:textId="7B79DD50" w:rsidR="008C0A06" w:rsidRPr="00095775" w:rsidRDefault="00FD0B5E" w:rsidP="008C0A06">
      <w:pPr>
        <w:pStyle w:val="2nesltext"/>
        <w:keepNext/>
        <w:rPr>
          <w:lang w:val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0FA4EF97" w14:textId="025E305A" w:rsidR="008C0A06" w:rsidRPr="00095775" w:rsidRDefault="008C0A06" w:rsidP="008C0A06">
      <w:pPr>
        <w:pStyle w:val="2nesltext"/>
        <w:keepNext/>
        <w:spacing w:before="960"/>
        <w:rPr>
          <w:lang w:val="en-US"/>
        </w:rPr>
      </w:pPr>
      <w:r w:rsidRPr="00095775">
        <w:rPr>
          <w:lang w:val="en-US"/>
        </w:rPr>
        <w:t>…………………………………………………..</w:t>
      </w:r>
      <w:r w:rsidR="00072A44" w:rsidRPr="00095775">
        <w:rPr>
          <w:lang w:val="en-US"/>
        </w:rPr>
        <w:t xml:space="preserve"> </w:t>
      </w:r>
      <w:r w:rsidR="00ED036D" w:rsidRPr="00095775">
        <w:rPr>
          <w:lang w:val="en-US"/>
        </w:rPr>
        <w:t xml:space="preserve"> </w:t>
      </w:r>
      <w:r w:rsidR="003A2CDC" w:rsidRPr="00095775">
        <w:rPr>
          <w:lang w:val="en-US"/>
        </w:rPr>
        <w:t xml:space="preserve"> </w:t>
      </w:r>
      <w:r w:rsidR="00EF7115">
        <w:rPr>
          <w:lang w:val="en-US"/>
        </w:rPr>
        <w:t xml:space="preserve"> </w:t>
      </w:r>
    </w:p>
    <w:p w14:paraId="14EC2773" w14:textId="160951B1" w:rsidR="00A66478" w:rsidRPr="00095775" w:rsidRDefault="004E31E4" w:rsidP="004E31E4">
      <w:pPr>
        <w:pStyle w:val="2nesltext"/>
        <w:keepNext/>
        <w:rPr>
          <w:lang w:val="en-US"/>
        </w:rPr>
      </w:pPr>
      <w:r w:rsidRPr="00095775">
        <w:rPr>
          <w:i/>
          <w:lang w:val="en-US"/>
        </w:rPr>
        <w:t>(signature)</w:t>
      </w:r>
    </w:p>
    <w:sectPr w:rsidR="00A66478" w:rsidRPr="00095775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3ABA0" w14:textId="77777777" w:rsidR="00F6326E" w:rsidRDefault="00F6326E">
      <w:pPr>
        <w:spacing w:after="0" w:line="240" w:lineRule="auto"/>
      </w:pPr>
      <w:r>
        <w:separator/>
      </w:r>
    </w:p>
  </w:endnote>
  <w:endnote w:type="continuationSeparator" w:id="0">
    <w:p w14:paraId="2AD22600" w14:textId="77777777" w:rsidR="00F6326E" w:rsidRDefault="00F63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2A49C" w14:textId="77777777" w:rsidR="00F6326E" w:rsidRDefault="00F6326E">
      <w:pPr>
        <w:spacing w:after="0" w:line="240" w:lineRule="auto"/>
      </w:pPr>
      <w:r>
        <w:separator/>
      </w:r>
    </w:p>
  </w:footnote>
  <w:footnote w:type="continuationSeparator" w:id="0">
    <w:p w14:paraId="59F000C8" w14:textId="77777777" w:rsidR="00F6326E" w:rsidRDefault="00F6326E">
      <w:pPr>
        <w:spacing w:after="0" w:line="240" w:lineRule="auto"/>
      </w:pPr>
      <w:r>
        <w:continuationSeparator/>
      </w:r>
    </w:p>
  </w:footnote>
  <w:footnote w:id="1">
    <w:p w14:paraId="08842448" w14:textId="5F8248C5" w:rsidR="004321B1" w:rsidRPr="00095775" w:rsidRDefault="00C85B43">
      <w:pPr>
        <w:pStyle w:val="Textpoznpodarou"/>
        <w:rPr>
          <w:rFonts w:asciiTheme="minorHAnsi" w:hAnsiTheme="minorHAnsi" w:cstheme="minorHAnsi"/>
          <w:lang w:val="en-US"/>
        </w:rPr>
      </w:pPr>
      <w:r w:rsidRPr="00095775">
        <w:rPr>
          <w:rStyle w:val="Znakapoznpodarou"/>
          <w:lang w:val="en-US"/>
        </w:rPr>
        <w:footnoteRef/>
      </w:r>
      <w:r w:rsidRPr="00095775">
        <w:rPr>
          <w:lang w:val="en-US"/>
        </w:rPr>
        <w:t xml:space="preserve"> </w:t>
      </w:r>
      <w:r w:rsidR="004321B1" w:rsidRPr="00095775">
        <w:rPr>
          <w:rFonts w:asciiTheme="minorHAnsi" w:hAnsiTheme="minorHAnsi" w:cstheme="minorHAnsi"/>
          <w:lang w:val="en-US"/>
        </w:rPr>
        <w:t>S</w:t>
      </w:r>
      <w:r w:rsidR="005A4B33" w:rsidRPr="00095775">
        <w:rPr>
          <w:rFonts w:asciiTheme="minorHAnsi" w:hAnsiTheme="minorHAnsi" w:cstheme="minorHAnsi"/>
          <w:lang w:val="en-US"/>
        </w:rPr>
        <w:t xml:space="preserve">ection 4b of the Act on Conflict of Interest: </w:t>
      </w:r>
      <w:r w:rsidR="004321B1" w:rsidRPr="00095775">
        <w:rPr>
          <w:rFonts w:asciiTheme="minorHAnsi" w:hAnsiTheme="minorHAnsi" w:cstheme="minorHAnsi"/>
          <w:lang w:val="en-US"/>
        </w:rPr>
        <w:t xml:space="preserve">"A company in which the public official referred to in </w:t>
      </w:r>
      <w:r w:rsidR="005A4B33" w:rsidRPr="00095775">
        <w:rPr>
          <w:rFonts w:asciiTheme="minorHAnsi" w:hAnsiTheme="minorHAnsi" w:cstheme="minorHAnsi"/>
          <w:lang w:val="en-US"/>
        </w:rPr>
        <w:t xml:space="preserve">Section </w:t>
      </w:r>
      <w:r w:rsidR="004321B1" w:rsidRPr="00095775">
        <w:rPr>
          <w:rFonts w:asciiTheme="minorHAnsi" w:hAnsiTheme="minorHAnsi" w:cstheme="minorHAnsi"/>
          <w:lang w:val="en-US"/>
        </w:rPr>
        <w:t xml:space="preserve">2 </w:t>
      </w:r>
      <w:r w:rsidR="005A4B33" w:rsidRPr="00095775">
        <w:rPr>
          <w:rFonts w:asciiTheme="minorHAnsi" w:hAnsiTheme="minorHAnsi" w:cstheme="minorHAnsi"/>
          <w:lang w:val="en-US"/>
        </w:rPr>
        <w:t xml:space="preserve">(1) </w:t>
      </w:r>
      <w:r w:rsidR="004321B1" w:rsidRPr="00095775">
        <w:rPr>
          <w:rFonts w:asciiTheme="minorHAnsi" w:hAnsiTheme="minorHAnsi" w:cstheme="minorHAnsi"/>
          <w:lang w:val="en-US"/>
        </w:rPr>
        <w:t xml:space="preserve">letter c) or a person controlled by him owns a share representing at least 25% of the partner's participation in the company, may not participate in procurement procedures according to the law governing the awarding of public contracts as a participant or subcontractor through which the supplier </w:t>
      </w:r>
      <w:r w:rsidR="005A4B33" w:rsidRPr="00095775">
        <w:rPr>
          <w:rFonts w:asciiTheme="minorHAnsi" w:hAnsiTheme="minorHAnsi" w:cstheme="minorHAnsi"/>
          <w:lang w:val="en-US"/>
        </w:rPr>
        <w:t>proves</w:t>
      </w:r>
      <w:r w:rsidR="004321B1" w:rsidRPr="00095775">
        <w:rPr>
          <w:rFonts w:asciiTheme="minorHAnsi" w:hAnsiTheme="minorHAnsi" w:cstheme="minorHAnsi"/>
          <w:lang w:val="en-US"/>
        </w:rPr>
        <w:t xml:space="preserve"> qualification. The contracting authority is obliged to exclude such a company from the procurement procedure. The contracting authority may not award a small-scale public </w:t>
      </w:r>
      <w:r w:rsidR="00AD3E19" w:rsidRPr="00095775">
        <w:rPr>
          <w:rFonts w:asciiTheme="minorHAnsi" w:hAnsiTheme="minorHAnsi" w:cstheme="minorHAnsi"/>
          <w:lang w:val="en-US"/>
        </w:rPr>
        <w:t>contract</w:t>
      </w:r>
      <w:r w:rsidR="004321B1" w:rsidRPr="00095775">
        <w:rPr>
          <w:rFonts w:asciiTheme="minorHAnsi" w:hAnsiTheme="minorHAnsi" w:cstheme="minorHAnsi"/>
          <w:lang w:val="en-US"/>
        </w:rPr>
        <w:t xml:space="preserve"> to the company mentioned in the first sentence, such an action is invalid.</w:t>
      </w:r>
    </w:p>
    <w:p w14:paraId="16256204" w14:textId="3B8AB962" w:rsidR="00C85B43" w:rsidRPr="00095775" w:rsidRDefault="00C85B43">
      <w:pPr>
        <w:pStyle w:val="Textpoznpodarou"/>
        <w:rPr>
          <w:rFonts w:asciiTheme="minorHAnsi" w:hAnsiTheme="minorHAnsi" w:cstheme="minorHAnsi"/>
          <w:strike/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13AA"/>
    <w:rsid w:val="000135E4"/>
    <w:rsid w:val="00023856"/>
    <w:rsid w:val="00032137"/>
    <w:rsid w:val="000529BF"/>
    <w:rsid w:val="000545C3"/>
    <w:rsid w:val="00056963"/>
    <w:rsid w:val="00056FB8"/>
    <w:rsid w:val="00066C06"/>
    <w:rsid w:val="00072A44"/>
    <w:rsid w:val="000751A7"/>
    <w:rsid w:val="0008363C"/>
    <w:rsid w:val="000850DE"/>
    <w:rsid w:val="000865E6"/>
    <w:rsid w:val="00092ABC"/>
    <w:rsid w:val="00095775"/>
    <w:rsid w:val="00097A88"/>
    <w:rsid w:val="000A528A"/>
    <w:rsid w:val="000B6043"/>
    <w:rsid w:val="000B7D09"/>
    <w:rsid w:val="000D5031"/>
    <w:rsid w:val="000D70F6"/>
    <w:rsid w:val="000E6CC0"/>
    <w:rsid w:val="000F09CD"/>
    <w:rsid w:val="00105775"/>
    <w:rsid w:val="001332F9"/>
    <w:rsid w:val="00175BDA"/>
    <w:rsid w:val="00180B8E"/>
    <w:rsid w:val="00186A69"/>
    <w:rsid w:val="00187880"/>
    <w:rsid w:val="00187EAE"/>
    <w:rsid w:val="001D43A6"/>
    <w:rsid w:val="001E1A2A"/>
    <w:rsid w:val="001E482C"/>
    <w:rsid w:val="001F5F9F"/>
    <w:rsid w:val="0020569F"/>
    <w:rsid w:val="00214ED3"/>
    <w:rsid w:val="00222FB9"/>
    <w:rsid w:val="00223834"/>
    <w:rsid w:val="00237110"/>
    <w:rsid w:val="002402A5"/>
    <w:rsid w:val="00245AA0"/>
    <w:rsid w:val="002512C7"/>
    <w:rsid w:val="002573F1"/>
    <w:rsid w:val="0026378F"/>
    <w:rsid w:val="00287B22"/>
    <w:rsid w:val="00292DCC"/>
    <w:rsid w:val="002A0B7D"/>
    <w:rsid w:val="002C7E1D"/>
    <w:rsid w:val="00303D01"/>
    <w:rsid w:val="003112E4"/>
    <w:rsid w:val="003164AD"/>
    <w:rsid w:val="00335412"/>
    <w:rsid w:val="0033727A"/>
    <w:rsid w:val="00344F91"/>
    <w:rsid w:val="003452AA"/>
    <w:rsid w:val="003837FD"/>
    <w:rsid w:val="00392453"/>
    <w:rsid w:val="0039722E"/>
    <w:rsid w:val="003A2CDC"/>
    <w:rsid w:val="003C44DD"/>
    <w:rsid w:val="003E6A29"/>
    <w:rsid w:val="003F1A44"/>
    <w:rsid w:val="00407737"/>
    <w:rsid w:val="00407AA0"/>
    <w:rsid w:val="004321B1"/>
    <w:rsid w:val="00483567"/>
    <w:rsid w:val="004A1D1D"/>
    <w:rsid w:val="004C3B25"/>
    <w:rsid w:val="004D2ED5"/>
    <w:rsid w:val="004E2FF2"/>
    <w:rsid w:val="004E31E4"/>
    <w:rsid w:val="004E4EF8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A4B33"/>
    <w:rsid w:val="005A4C89"/>
    <w:rsid w:val="005B3501"/>
    <w:rsid w:val="005C18D9"/>
    <w:rsid w:val="005C779C"/>
    <w:rsid w:val="005D189A"/>
    <w:rsid w:val="005D30B1"/>
    <w:rsid w:val="005E0C78"/>
    <w:rsid w:val="005E2D24"/>
    <w:rsid w:val="005F2E9C"/>
    <w:rsid w:val="00602374"/>
    <w:rsid w:val="00602A28"/>
    <w:rsid w:val="006054EA"/>
    <w:rsid w:val="00650D93"/>
    <w:rsid w:val="006729E1"/>
    <w:rsid w:val="00673CAE"/>
    <w:rsid w:val="006A17BF"/>
    <w:rsid w:val="006B0C5A"/>
    <w:rsid w:val="006C2487"/>
    <w:rsid w:val="006D4E45"/>
    <w:rsid w:val="006D5CFB"/>
    <w:rsid w:val="006F3FFF"/>
    <w:rsid w:val="00705AE8"/>
    <w:rsid w:val="0071350A"/>
    <w:rsid w:val="00736BFE"/>
    <w:rsid w:val="00737712"/>
    <w:rsid w:val="0074659A"/>
    <w:rsid w:val="00747622"/>
    <w:rsid w:val="007609A3"/>
    <w:rsid w:val="00777964"/>
    <w:rsid w:val="007840FA"/>
    <w:rsid w:val="007930B1"/>
    <w:rsid w:val="007976C5"/>
    <w:rsid w:val="00797727"/>
    <w:rsid w:val="007C57C5"/>
    <w:rsid w:val="007F1DE9"/>
    <w:rsid w:val="007F7544"/>
    <w:rsid w:val="007F7B37"/>
    <w:rsid w:val="008055FE"/>
    <w:rsid w:val="0082042E"/>
    <w:rsid w:val="008228FB"/>
    <w:rsid w:val="008230B9"/>
    <w:rsid w:val="00846A56"/>
    <w:rsid w:val="0086535D"/>
    <w:rsid w:val="00877982"/>
    <w:rsid w:val="00886B3B"/>
    <w:rsid w:val="00887073"/>
    <w:rsid w:val="00897A42"/>
    <w:rsid w:val="008C0A06"/>
    <w:rsid w:val="008E0CA6"/>
    <w:rsid w:val="008F0CB3"/>
    <w:rsid w:val="008F0D1A"/>
    <w:rsid w:val="008F1F9D"/>
    <w:rsid w:val="008F34A3"/>
    <w:rsid w:val="00903E4A"/>
    <w:rsid w:val="009710E8"/>
    <w:rsid w:val="00991DEA"/>
    <w:rsid w:val="00997ADD"/>
    <w:rsid w:val="009A2074"/>
    <w:rsid w:val="009B688D"/>
    <w:rsid w:val="009C684A"/>
    <w:rsid w:val="009F465C"/>
    <w:rsid w:val="00A056B0"/>
    <w:rsid w:val="00A0704F"/>
    <w:rsid w:val="00A27E50"/>
    <w:rsid w:val="00A30157"/>
    <w:rsid w:val="00A3716A"/>
    <w:rsid w:val="00A41D81"/>
    <w:rsid w:val="00A61FE4"/>
    <w:rsid w:val="00A66478"/>
    <w:rsid w:val="00A67897"/>
    <w:rsid w:val="00A71A17"/>
    <w:rsid w:val="00A723D1"/>
    <w:rsid w:val="00A84A34"/>
    <w:rsid w:val="00A87228"/>
    <w:rsid w:val="00AD3E19"/>
    <w:rsid w:val="00AF5F3F"/>
    <w:rsid w:val="00B07E4C"/>
    <w:rsid w:val="00B20C26"/>
    <w:rsid w:val="00B2418A"/>
    <w:rsid w:val="00B30AED"/>
    <w:rsid w:val="00B36D3C"/>
    <w:rsid w:val="00B4127E"/>
    <w:rsid w:val="00B73229"/>
    <w:rsid w:val="00B87008"/>
    <w:rsid w:val="00B931AC"/>
    <w:rsid w:val="00B935D1"/>
    <w:rsid w:val="00BA2ADE"/>
    <w:rsid w:val="00BB024C"/>
    <w:rsid w:val="00BC11CE"/>
    <w:rsid w:val="00BD77E1"/>
    <w:rsid w:val="00BF01B4"/>
    <w:rsid w:val="00BF19B9"/>
    <w:rsid w:val="00C05418"/>
    <w:rsid w:val="00C21722"/>
    <w:rsid w:val="00C23AF5"/>
    <w:rsid w:val="00C25791"/>
    <w:rsid w:val="00C316DE"/>
    <w:rsid w:val="00C36CD8"/>
    <w:rsid w:val="00C55B36"/>
    <w:rsid w:val="00C57CE9"/>
    <w:rsid w:val="00C6348F"/>
    <w:rsid w:val="00C85B43"/>
    <w:rsid w:val="00C8648A"/>
    <w:rsid w:val="00C96B15"/>
    <w:rsid w:val="00C96FC6"/>
    <w:rsid w:val="00CE4B66"/>
    <w:rsid w:val="00D036A0"/>
    <w:rsid w:val="00D35BE4"/>
    <w:rsid w:val="00D413BD"/>
    <w:rsid w:val="00D56A4C"/>
    <w:rsid w:val="00DA643F"/>
    <w:rsid w:val="00DB2B6E"/>
    <w:rsid w:val="00DC37E0"/>
    <w:rsid w:val="00DE2167"/>
    <w:rsid w:val="00DF24E3"/>
    <w:rsid w:val="00E02D11"/>
    <w:rsid w:val="00E15560"/>
    <w:rsid w:val="00E22AA9"/>
    <w:rsid w:val="00E33225"/>
    <w:rsid w:val="00E33F20"/>
    <w:rsid w:val="00E708E4"/>
    <w:rsid w:val="00E85837"/>
    <w:rsid w:val="00E86468"/>
    <w:rsid w:val="00E96C8C"/>
    <w:rsid w:val="00EB3B33"/>
    <w:rsid w:val="00EB411A"/>
    <w:rsid w:val="00EC7AB4"/>
    <w:rsid w:val="00ED036D"/>
    <w:rsid w:val="00EE0C68"/>
    <w:rsid w:val="00EE4533"/>
    <w:rsid w:val="00EE66BD"/>
    <w:rsid w:val="00EF7115"/>
    <w:rsid w:val="00F06188"/>
    <w:rsid w:val="00F25CDA"/>
    <w:rsid w:val="00F30A16"/>
    <w:rsid w:val="00F51CED"/>
    <w:rsid w:val="00F553C6"/>
    <w:rsid w:val="00F6326E"/>
    <w:rsid w:val="00F6612A"/>
    <w:rsid w:val="00F74777"/>
    <w:rsid w:val="00F905A0"/>
    <w:rsid w:val="00F93409"/>
    <w:rsid w:val="00F9517F"/>
    <w:rsid w:val="00FA3060"/>
    <w:rsid w:val="00FD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2FB9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2FB9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3018</Characters>
  <Application>Microsoft Office Word</Application>
  <DocSecurity>0</DocSecurity>
  <Lines>25</Lines>
  <Paragraphs>7</Paragraphs>
  <ScaleCrop>false</ScaleCrop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2025-03-10T08:54:00Z</dcterms:modified>
</cp:coreProperties>
</file>