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362D7ED3"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77777777" w:rsidR="00BA1B28" w:rsidRPr="00AD3021" w:rsidRDefault="00BA1B28" w:rsidP="00BA1B28">
      <w:pPr>
        <w:jc w:val="both"/>
        <w:rPr>
          <w:rFonts w:cs="Calibri"/>
          <w:bCs/>
          <w:szCs w:val="22"/>
        </w:rPr>
      </w:pPr>
      <w:r>
        <w:rPr>
          <w:rFonts w:cs="Calibri"/>
          <w:szCs w:val="22"/>
        </w:rPr>
        <w:tab/>
      </w:r>
      <w:r w:rsidRPr="00FA1066">
        <w:rPr>
          <w:rFonts w:cs="Calibri"/>
          <w:szCs w:val="22"/>
        </w:rPr>
        <w:tab/>
      </w:r>
      <w:r>
        <w:rPr>
          <w:rFonts w:cs="Calibri"/>
          <w:szCs w:val="22"/>
        </w:rPr>
        <w:tab/>
      </w: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0C3DA1E7"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4F1420">
        <w:rPr>
          <w:rFonts w:asciiTheme="minorHAnsi" w:hAnsiTheme="minorHAnsi" w:cstheme="minorHAnsi"/>
          <w:color w:val="000000"/>
          <w:sz w:val="22"/>
          <w:szCs w:val="22"/>
        </w:rPr>
        <w:t xml:space="preserve">názvem </w:t>
      </w:r>
      <w:r w:rsidR="00347252" w:rsidRPr="00347252">
        <w:rPr>
          <w:rFonts w:asciiTheme="minorHAnsi" w:hAnsiTheme="minorHAnsi" w:cstheme="minorHAnsi"/>
          <w:b/>
          <w:bCs/>
          <w:color w:val="000000"/>
          <w:sz w:val="22"/>
          <w:szCs w:val="22"/>
        </w:rPr>
        <w:t>„</w:t>
      </w:r>
      <w:r w:rsidR="00347252" w:rsidRPr="00347252">
        <w:rPr>
          <w:rFonts w:asciiTheme="minorHAnsi" w:hAnsiTheme="minorHAnsi" w:cstheme="minorHAnsi"/>
          <w:b/>
          <w:bCs/>
          <w:sz w:val="22"/>
          <w:szCs w:val="22"/>
        </w:rPr>
        <w:t xml:space="preserve">LF HK – NPO – </w:t>
      </w:r>
      <w:r w:rsidR="00C42694" w:rsidRPr="00C42694">
        <w:rPr>
          <w:rFonts w:asciiTheme="minorHAnsi" w:hAnsiTheme="minorHAnsi" w:cstheme="minorHAnsi"/>
          <w:b/>
          <w:bCs/>
          <w:sz w:val="22"/>
          <w:szCs w:val="22"/>
        </w:rPr>
        <w:t>SIMULÁTOR VYBRANÝCH CHIRURGICKÝCH PROCEDUR V ORL</w:t>
      </w:r>
      <w:r w:rsidR="00063567" w:rsidRPr="00347252">
        <w:rPr>
          <w:rFonts w:asciiTheme="minorHAnsi" w:hAnsiTheme="minorHAnsi" w:cstheme="minorHAnsi"/>
          <w:b/>
          <w:bCs/>
          <w:sz w:val="22"/>
          <w:szCs w:val="22"/>
        </w:rPr>
        <w:t>“</w:t>
      </w:r>
      <w:r w:rsidR="00487629" w:rsidRPr="004F1420">
        <w:rPr>
          <w:rFonts w:asciiTheme="minorHAnsi" w:hAnsiTheme="minorHAnsi" w:cstheme="minorHAnsi"/>
          <w:bCs/>
          <w:sz w:val="22"/>
          <w:szCs w:val="22"/>
        </w:rPr>
        <w:t>,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2A1A5AEE"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dále specifikovaného</w:t>
      </w:r>
      <w:r w:rsidR="00A52D1D" w:rsidRPr="00A52D1D">
        <w:rPr>
          <w:rFonts w:asciiTheme="minorHAnsi" w:hAnsiTheme="minorHAnsi" w:cstheme="minorHAnsi"/>
          <w:color w:val="auto"/>
          <w:sz w:val="22"/>
          <w:szCs w:val="22"/>
        </w:rPr>
        <w:t xml:space="preserve"> </w:t>
      </w:r>
      <w:r w:rsidR="00686EE6">
        <w:rPr>
          <w:rFonts w:asciiTheme="minorHAnsi" w:hAnsiTheme="minorHAnsi" w:cstheme="minorHAnsi"/>
          <w:color w:val="auto"/>
          <w:sz w:val="22"/>
          <w:szCs w:val="22"/>
        </w:rPr>
        <w:t>simulátoru</w:t>
      </w:r>
      <w:r w:rsidR="00A52D1D" w:rsidRPr="00A52D1D">
        <w:rPr>
          <w:rFonts w:asciiTheme="minorHAnsi" w:hAnsiTheme="minorHAnsi" w:cstheme="minorHAnsi"/>
          <w:color w:val="auto"/>
          <w:sz w:val="22"/>
          <w:szCs w:val="22"/>
        </w:rPr>
        <w:t>: "</w:t>
      </w:r>
      <w:r w:rsidR="00C42694" w:rsidRPr="00C42694">
        <w:rPr>
          <w:rFonts w:asciiTheme="minorHAnsi" w:hAnsiTheme="minorHAnsi" w:cstheme="minorHAnsi"/>
          <w:i/>
          <w:iCs/>
          <w:color w:val="auto"/>
          <w:sz w:val="22"/>
          <w:szCs w:val="22"/>
        </w:rPr>
        <w:t>Simulátor</w:t>
      </w:r>
      <w:r w:rsidR="00C42694">
        <w:rPr>
          <w:rFonts w:asciiTheme="minorHAnsi" w:hAnsiTheme="minorHAnsi" w:cstheme="minorHAnsi"/>
          <w:i/>
          <w:iCs/>
          <w:color w:val="auto"/>
          <w:sz w:val="22"/>
          <w:szCs w:val="22"/>
        </w:rPr>
        <w:t xml:space="preserve"> vybraných chirurgických procedur v ORL</w:t>
      </w:r>
      <w:r w:rsidR="00C42694">
        <w:rPr>
          <w:rFonts w:asciiTheme="minorHAnsi" w:hAnsiTheme="minorHAnsi" w:cstheme="minorHAnsi"/>
          <w:color w:val="auto"/>
          <w:sz w:val="22"/>
          <w:szCs w:val="22"/>
        </w:rPr>
        <w:t xml:space="preserve"> </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7B364BF9"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financována </w:t>
      </w:r>
      <w:r w:rsidR="00A52D1D" w:rsidRPr="00A52D1D">
        <w:rPr>
          <w:rFonts w:asciiTheme="minorHAnsi" w:hAnsiTheme="minorHAnsi" w:cstheme="minorHAnsi"/>
          <w:color w:val="auto"/>
          <w:sz w:val="22"/>
          <w:szCs w:val="22"/>
        </w:rPr>
        <w:t>z Národního plán</w:t>
      </w:r>
      <w:r w:rsidR="00C665FD">
        <w:rPr>
          <w:rFonts w:asciiTheme="minorHAnsi" w:hAnsiTheme="minorHAnsi" w:cstheme="minorHAnsi"/>
          <w:color w:val="auto"/>
          <w:sz w:val="22"/>
          <w:szCs w:val="22"/>
        </w:rPr>
        <w:t>u</w:t>
      </w:r>
      <w:r w:rsidR="00A52D1D" w:rsidRPr="00A52D1D">
        <w:rPr>
          <w:rFonts w:asciiTheme="minorHAnsi" w:hAnsiTheme="minorHAnsi" w:cstheme="minorHAnsi"/>
          <w:color w:val="auto"/>
          <w:sz w:val="22"/>
          <w:szCs w:val="22"/>
        </w:rPr>
        <w:t xml:space="preserve"> obnovy</w:t>
      </w:r>
      <w:r w:rsidR="00C665F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1C16D78B" w:rsidR="004A2486" w:rsidRPr="00C86E8F" w:rsidRDefault="004A2486" w:rsidP="004A2486">
      <w:pPr>
        <w:numPr>
          <w:ilvl w:val="0"/>
          <w:numId w:val="1"/>
        </w:numPr>
        <w:jc w:val="both"/>
        <w:rPr>
          <w:rFonts w:asciiTheme="minorHAnsi" w:hAnsiTheme="minorHAnsi" w:cstheme="minorHAnsi"/>
          <w:szCs w:val="22"/>
        </w:rPr>
      </w:pPr>
      <w:bookmarkStart w:id="7" w:name="_Ref489624283"/>
      <w:r w:rsidRPr="00C86E8F">
        <w:rPr>
          <w:rFonts w:asciiTheme="minorHAnsi" w:hAnsiTheme="minorHAnsi" w:cstheme="minorHAnsi"/>
          <w:szCs w:val="22"/>
        </w:rPr>
        <w:t xml:space="preserve">Předmětem koupě </w:t>
      </w:r>
      <w:r w:rsidRPr="00C86E8F">
        <w:rPr>
          <w:rFonts w:asciiTheme="minorHAnsi" w:hAnsiTheme="minorHAnsi" w:cstheme="minorHAnsi"/>
          <w:szCs w:val="22"/>
          <w:lang w:eastAsia="en-US" w:bidi="en-US"/>
        </w:rPr>
        <w:t>j</w:t>
      </w:r>
      <w:r w:rsidR="00347252">
        <w:rPr>
          <w:rFonts w:asciiTheme="minorHAnsi" w:hAnsiTheme="minorHAnsi" w:cstheme="minorHAnsi"/>
          <w:szCs w:val="22"/>
          <w:lang w:eastAsia="en-US" w:bidi="en-US"/>
        </w:rPr>
        <w:t>e</w:t>
      </w:r>
      <w:r w:rsidR="00A52D1D">
        <w:rPr>
          <w:rFonts w:asciiTheme="minorHAnsi" w:hAnsiTheme="minorHAnsi" w:cstheme="minorHAnsi"/>
          <w:szCs w:val="22"/>
          <w:lang w:eastAsia="en-US" w:bidi="en-US"/>
        </w:rPr>
        <w:t xml:space="preserve"> </w:t>
      </w:r>
      <w:r w:rsidR="00347252">
        <w:rPr>
          <w:rFonts w:asciiTheme="minorHAnsi" w:hAnsiTheme="minorHAnsi" w:cstheme="minorHAnsi"/>
          <w:b/>
          <w:bCs/>
          <w:szCs w:val="22"/>
          <w:lang w:eastAsia="en-US" w:bidi="en-US"/>
        </w:rPr>
        <w:t xml:space="preserve">1 </w:t>
      </w:r>
      <w:r w:rsidR="00A52D1D" w:rsidRPr="00A52D1D">
        <w:rPr>
          <w:rFonts w:asciiTheme="minorHAnsi" w:hAnsiTheme="minorHAnsi" w:cstheme="minorHAnsi"/>
          <w:b/>
          <w:bCs/>
          <w:szCs w:val="22"/>
          <w:lang w:eastAsia="en-US" w:bidi="en-US"/>
        </w:rPr>
        <w:t>kus</w:t>
      </w:r>
      <w:r w:rsidR="00A52D1D">
        <w:rPr>
          <w:rFonts w:asciiTheme="minorHAnsi" w:hAnsiTheme="minorHAnsi" w:cstheme="minorHAnsi"/>
          <w:szCs w:val="22"/>
          <w:lang w:eastAsia="en-US" w:bidi="en-US"/>
        </w:rPr>
        <w:t xml:space="preserve"> </w:t>
      </w:r>
      <w:r w:rsidR="00686EE6">
        <w:rPr>
          <w:rFonts w:asciiTheme="minorHAnsi" w:hAnsiTheme="minorHAnsi" w:cstheme="minorHAnsi"/>
          <w:b/>
          <w:bCs/>
          <w:szCs w:val="22"/>
          <w:lang w:eastAsia="en-US" w:bidi="en-US"/>
        </w:rPr>
        <w:t>simulátoru</w:t>
      </w:r>
      <w:r w:rsidR="00347252">
        <w:rPr>
          <w:rFonts w:asciiTheme="minorHAnsi" w:hAnsiTheme="minorHAnsi" w:cstheme="minorHAnsi"/>
          <w:b/>
          <w:bCs/>
          <w:szCs w:val="22"/>
        </w:rPr>
        <w:t xml:space="preserve">: </w:t>
      </w:r>
      <w:r w:rsidR="00C42694">
        <w:rPr>
          <w:rFonts w:asciiTheme="minorHAnsi" w:hAnsiTheme="minorHAnsi" w:cstheme="minorHAnsi"/>
          <w:b/>
          <w:bCs/>
          <w:szCs w:val="22"/>
        </w:rPr>
        <w:t>s</w:t>
      </w:r>
      <w:r w:rsidR="00C42694" w:rsidRPr="00C42694">
        <w:rPr>
          <w:rFonts w:asciiTheme="minorHAnsi" w:hAnsiTheme="minorHAnsi" w:cstheme="minorHAnsi"/>
          <w:b/>
          <w:bCs/>
          <w:szCs w:val="22"/>
        </w:rPr>
        <w:t>imulátor vybraných chirurgických procedur v ORL</w:t>
      </w:r>
      <w:r w:rsidR="00347252">
        <w:rPr>
          <w:rFonts w:asciiTheme="minorHAnsi" w:hAnsiTheme="minorHAnsi" w:cstheme="minorHAnsi"/>
          <w:b/>
          <w:bCs/>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7B23D5">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7B23D5">
        <w:rPr>
          <w:rFonts w:asciiTheme="minorHAnsi" w:hAnsiTheme="minorHAnsi" w:cstheme="minorHAnsi"/>
        </w:rPr>
        <w:fldChar w:fldCharType="begin"/>
      </w:r>
      <w:r w:rsidRPr="007B23D5">
        <w:rPr>
          <w:rFonts w:asciiTheme="minorHAnsi" w:hAnsiTheme="minorHAnsi" w:cstheme="minorHAnsi"/>
        </w:rPr>
        <w:instrText xml:space="preserve"> REF _Ref383095347 \n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hAnsiTheme="minorHAnsi" w:cstheme="minorHAnsi"/>
          <w:szCs w:val="22"/>
        </w:rPr>
        <w:t>Příloha č. 1</w:t>
      </w:r>
      <w:r w:rsidRPr="007B23D5">
        <w:rPr>
          <w:rFonts w:asciiTheme="minorHAnsi" w:hAnsiTheme="minorHAnsi" w:cstheme="minorHAnsi"/>
        </w:rPr>
        <w:fldChar w:fldCharType="end"/>
      </w:r>
      <w:r w:rsidRPr="007B23D5">
        <w:rPr>
          <w:rFonts w:asciiTheme="minorHAnsi" w:hAnsiTheme="minorHAnsi" w:cstheme="minorHAnsi"/>
          <w:szCs w:val="22"/>
        </w:rPr>
        <w:t xml:space="preserve"> Kupní smlouvy), k</w:t>
      </w:r>
      <w:r w:rsidRPr="00C86E8F">
        <w:rPr>
          <w:rFonts w:asciiTheme="minorHAnsi" w:hAnsiTheme="minorHAnsi" w:cstheme="minorHAnsi"/>
          <w:szCs w:val="22"/>
        </w:rPr>
        <w:t xml:space="preserve">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79B368C" w14:textId="79A0B345" w:rsidR="00A52D1D" w:rsidRPr="00A52D1D" w:rsidRDefault="00C42694" w:rsidP="00A52D1D">
      <w:pPr>
        <w:pStyle w:val="Odstavecseseznamem"/>
        <w:ind w:left="567"/>
        <w:jc w:val="both"/>
        <w:rPr>
          <w:rFonts w:asciiTheme="minorHAnsi" w:hAnsiTheme="minorHAnsi" w:cstheme="minorHAnsi"/>
          <w:sz w:val="22"/>
          <w:szCs w:val="22"/>
        </w:rPr>
      </w:pPr>
      <w:r w:rsidRPr="00C42694">
        <w:rPr>
          <w:rFonts w:asciiTheme="minorHAnsi" w:hAnsiTheme="minorHAnsi" w:cstheme="minorHAnsi"/>
          <w:sz w:val="22"/>
          <w:szCs w:val="22"/>
        </w:rPr>
        <w:t xml:space="preserve">Jedná se o simulátor umožňující několik úrovní výcviku </w:t>
      </w:r>
      <w:proofErr w:type="gramStart"/>
      <w:r w:rsidRPr="00C42694">
        <w:rPr>
          <w:rFonts w:asciiTheme="minorHAnsi" w:hAnsiTheme="minorHAnsi" w:cstheme="minorHAnsi"/>
          <w:sz w:val="22"/>
          <w:szCs w:val="22"/>
        </w:rPr>
        <w:t>manuálních zručností</w:t>
      </w:r>
      <w:proofErr w:type="gramEnd"/>
      <w:r w:rsidRPr="00C42694">
        <w:rPr>
          <w:rFonts w:asciiTheme="minorHAnsi" w:hAnsiTheme="minorHAnsi" w:cstheme="minorHAnsi"/>
          <w:sz w:val="22"/>
          <w:szCs w:val="22"/>
        </w:rPr>
        <w:t>, dovedností a inovativních přístupů ve výuce chirurgické anatomie (chirurgie ucha a spánkové kosti, nosu a vedlejších nosních dutin) s využitím technik virtuální reality a robotiky v postgraduálním vzdělávání.</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lastRenderedPageBreak/>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w:t>
      </w:r>
      <w:proofErr w:type="gramStart"/>
      <w:r w:rsidRPr="00C847BF">
        <w:rPr>
          <w:rFonts w:asciiTheme="minorHAnsi" w:hAnsiTheme="minorHAnsi" w:cstheme="minorHAnsi"/>
          <w:szCs w:val="22"/>
        </w:rPr>
        <w:t>tvoří</w:t>
      </w:r>
      <w:proofErr w:type="gramEnd"/>
      <w:r w:rsidRPr="00C847BF">
        <w:rPr>
          <w:rFonts w:asciiTheme="minorHAnsi" w:hAnsiTheme="minorHAnsi" w:cstheme="minorHAnsi"/>
          <w:szCs w:val="22"/>
        </w:rPr>
        <w:t xml:space="preserve">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46B3F329"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7B23D5">
        <w:rPr>
          <w:rFonts w:asciiTheme="minorHAnsi" w:hAnsiTheme="minorHAnsi" w:cstheme="minorHAnsi"/>
          <w:szCs w:val="22"/>
        </w:rPr>
        <w:t>;</w:t>
      </w:r>
    </w:p>
    <w:p w14:paraId="6B940490" w14:textId="643EC772" w:rsidR="007B23D5" w:rsidRPr="006E696A" w:rsidRDefault="007B23D5"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72E9C4A1" w14:textId="1F5809AF" w:rsidR="007B23D5" w:rsidRPr="006E696A" w:rsidRDefault="007B23D5" w:rsidP="00936AE9">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23FFFFA9" w14:textId="6668C2D0" w:rsidR="00BA7C45" w:rsidRPr="00AF2A6F"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7B23D5">
        <w:rPr>
          <w:rFonts w:asciiTheme="minorHAnsi" w:hAnsiTheme="minorHAnsi" w:cstheme="minorHAnsi"/>
          <w:szCs w:val="22"/>
        </w:rPr>
        <w:t xml:space="preserve">včetně všech rozšíření, upgrade, update, patche a dalších </w:t>
      </w:r>
      <w:r w:rsidR="007B23D5" w:rsidRPr="00AF2A6F">
        <w:rPr>
          <w:rFonts w:asciiTheme="minorHAnsi" w:hAnsiTheme="minorHAnsi" w:cstheme="minorHAnsi"/>
          <w:szCs w:val="22"/>
        </w:rPr>
        <w:t>změn software;</w:t>
      </w:r>
    </w:p>
    <w:p w14:paraId="5A93E629" w14:textId="77777777" w:rsidR="00BE7725" w:rsidRPr="00AF2A6F" w:rsidRDefault="00BE7725" w:rsidP="00BE7725">
      <w:pPr>
        <w:pStyle w:val="Odstavecseseznamem"/>
        <w:numPr>
          <w:ilvl w:val="1"/>
          <w:numId w:val="1"/>
        </w:numPr>
        <w:rPr>
          <w:rFonts w:asciiTheme="minorHAnsi" w:hAnsiTheme="minorHAnsi" w:cstheme="minorHAnsi"/>
          <w:sz w:val="22"/>
          <w:szCs w:val="22"/>
        </w:rPr>
      </w:pPr>
      <w:r w:rsidRPr="00AF2A6F">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07138E2C" w14:textId="201DEE07" w:rsidR="00BE7725" w:rsidRPr="00AF2A6F" w:rsidRDefault="00BE7725" w:rsidP="00BE7725">
      <w:pPr>
        <w:numPr>
          <w:ilvl w:val="1"/>
          <w:numId w:val="1"/>
        </w:numPr>
        <w:jc w:val="both"/>
        <w:rPr>
          <w:rFonts w:asciiTheme="minorHAnsi" w:hAnsiTheme="minorHAnsi" w:cstheme="minorHAnsi"/>
          <w:szCs w:val="22"/>
        </w:rPr>
      </w:pPr>
      <w:r w:rsidRPr="00AF2A6F">
        <w:t>poskytnout Kupujícímu informace o možnostech dostupného autorizovaného pozáručního servisu Předmětu koupě (pro vyloučení pochybností se uvádí, že pozáruční servis není Předmětem plnění podle této Kupní smlouvy);</w:t>
      </w:r>
    </w:p>
    <w:p w14:paraId="2794F568" w14:textId="1F8F0B6F" w:rsidR="00EE3840" w:rsidRPr="00AF0828" w:rsidRDefault="00276E95" w:rsidP="00936AE9">
      <w:pPr>
        <w:numPr>
          <w:ilvl w:val="1"/>
          <w:numId w:val="1"/>
        </w:numPr>
        <w:jc w:val="both"/>
        <w:rPr>
          <w:rFonts w:asciiTheme="minorHAnsi" w:hAnsiTheme="minorHAnsi" w:cstheme="minorHAnsi"/>
          <w:szCs w:val="22"/>
        </w:rPr>
      </w:pPr>
      <w:r w:rsidRPr="00AF0828">
        <w:rPr>
          <w:rFonts w:asciiTheme="minorHAnsi" w:hAnsiTheme="minorHAnsi" w:cstheme="minorHAnsi"/>
          <w:szCs w:val="22"/>
        </w:rPr>
        <w:t>pro</w:t>
      </w:r>
      <w:r w:rsidR="005B4BC9" w:rsidRPr="00AF0828">
        <w:rPr>
          <w:rFonts w:asciiTheme="minorHAnsi" w:hAnsiTheme="minorHAnsi" w:cstheme="minorHAnsi"/>
          <w:szCs w:val="22"/>
        </w:rPr>
        <w:t>školení pracovníků Kupujícího v</w:t>
      </w:r>
      <w:r w:rsidR="00DC7F0C">
        <w:rPr>
          <w:rFonts w:asciiTheme="minorHAnsi" w:hAnsiTheme="minorHAnsi" w:cstheme="minorHAnsi"/>
          <w:szCs w:val="22"/>
        </w:rPr>
        <w:t> obsluze a</w:t>
      </w:r>
      <w:r w:rsidR="005B4BC9" w:rsidRPr="00AF0828">
        <w:rPr>
          <w:rFonts w:asciiTheme="minorHAnsi" w:hAnsiTheme="minorHAnsi" w:cstheme="minorHAnsi"/>
          <w:szCs w:val="22"/>
        </w:rPr>
        <w:t xml:space="preserve"> užívání </w:t>
      </w:r>
      <w:r w:rsidR="00D513A3" w:rsidRPr="00AF0828">
        <w:rPr>
          <w:rFonts w:asciiTheme="minorHAnsi" w:hAnsiTheme="minorHAnsi" w:cstheme="minorHAnsi"/>
          <w:szCs w:val="22"/>
        </w:rPr>
        <w:t xml:space="preserve">dodaného </w:t>
      </w:r>
      <w:r w:rsidR="005B4BC9" w:rsidRPr="00AF0828">
        <w:rPr>
          <w:rFonts w:asciiTheme="minorHAnsi" w:hAnsiTheme="minorHAnsi" w:cstheme="minorHAnsi"/>
          <w:szCs w:val="22"/>
        </w:rPr>
        <w:t>Předmětu koupě</w:t>
      </w:r>
      <w:r w:rsidR="00DC7F0C">
        <w:rPr>
          <w:rFonts w:asciiTheme="minorHAnsi" w:hAnsiTheme="minorHAnsi" w:cstheme="minorHAnsi"/>
          <w:szCs w:val="22"/>
        </w:rPr>
        <w:t xml:space="preserve"> v místě plnění</w:t>
      </w:r>
      <w:r w:rsidR="00410237">
        <w:rPr>
          <w:rFonts w:asciiTheme="minorHAnsi" w:hAnsiTheme="minorHAnsi" w:cstheme="minorHAnsi"/>
          <w:szCs w:val="22"/>
        </w:rPr>
        <w:t xml:space="preserve"> (předpokládaný rozsah školení </w:t>
      </w:r>
      <w:r w:rsidR="00C42694">
        <w:rPr>
          <w:rFonts w:asciiTheme="minorHAnsi" w:hAnsiTheme="minorHAnsi" w:cstheme="minorHAnsi"/>
          <w:szCs w:val="22"/>
        </w:rPr>
        <w:t>4-6</w:t>
      </w:r>
      <w:r w:rsidR="00410237">
        <w:rPr>
          <w:rFonts w:asciiTheme="minorHAnsi" w:hAnsiTheme="minorHAnsi" w:cstheme="minorHAnsi"/>
          <w:szCs w:val="22"/>
        </w:rPr>
        <w:t xml:space="preserve"> hodin,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fldChar w:fldCharType="begin"/>
      </w:r>
      <w:r w:rsidR="006A0086">
        <w:instrText xml:space="preserve"> REF _Ref500842864 \r \h  \* MERGEFORMAT </w:instrText>
      </w:r>
      <w:r w:rsidR="006A0086">
        <w:fldChar w:fldCharType="separate"/>
      </w:r>
      <w:r w:rsidR="00A52D1D" w:rsidRPr="00A52D1D">
        <w:rPr>
          <w:rFonts w:asciiTheme="minorHAnsi" w:hAnsiTheme="minorHAnsi" w:cstheme="minorHAnsi"/>
          <w:szCs w:val="22"/>
        </w:rPr>
        <w:t>Příloha č. 2</w:t>
      </w:r>
      <w:r w:rsidR="006A0086">
        <w:fldChar w:fldCharType="end"/>
      </w:r>
      <w:r w:rsidR="00276E95" w:rsidRPr="00C847BF">
        <w:rPr>
          <w:rFonts w:asciiTheme="minorHAnsi" w:hAnsiTheme="minorHAnsi" w:cstheme="minorHAnsi"/>
          <w:szCs w:val="22"/>
        </w:rPr>
        <w:t xml:space="preserve"> Kupní smlouvy),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0B1BB9D4" w14:textId="77777777" w:rsidR="00410237" w:rsidRPr="00C847BF" w:rsidRDefault="00410237"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5207E0C2" w14:textId="77777777" w:rsidR="007B23D5" w:rsidRDefault="008F34C0" w:rsidP="007B23D5">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 xml:space="preserve">plňovat náležitosti stanovené </w:t>
      </w:r>
      <w:r w:rsidR="00E72703" w:rsidRPr="00410237">
        <w:rPr>
          <w:rFonts w:asciiTheme="minorHAnsi" w:hAnsiTheme="minorHAnsi" w:cstheme="minorHAnsi"/>
          <w:szCs w:val="22"/>
        </w:rPr>
        <w:lastRenderedPageBreak/>
        <w:t>§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13466679" w14:textId="77777777" w:rsidR="007B23D5" w:rsidRDefault="007B23D5" w:rsidP="007B23D5">
      <w:pPr>
        <w:pStyle w:val="Odstavecseseznamem"/>
        <w:rPr>
          <w:rFonts w:asciiTheme="minorHAnsi" w:hAnsiTheme="minorHAnsi" w:cstheme="minorHAnsi"/>
          <w:szCs w:val="22"/>
        </w:rPr>
      </w:pPr>
    </w:p>
    <w:p w14:paraId="40F39B75" w14:textId="01CA8974" w:rsidR="00961C94" w:rsidRPr="007B23D5" w:rsidRDefault="00410237" w:rsidP="007B23D5">
      <w:pPr>
        <w:numPr>
          <w:ilvl w:val="0"/>
          <w:numId w:val="1"/>
        </w:numPr>
        <w:tabs>
          <w:tab w:val="left" w:pos="0"/>
        </w:tabs>
        <w:jc w:val="both"/>
        <w:rPr>
          <w:rFonts w:asciiTheme="minorHAnsi" w:hAnsiTheme="minorHAnsi" w:cstheme="minorHAnsi"/>
          <w:szCs w:val="22"/>
        </w:rPr>
      </w:pPr>
      <w:r w:rsidRPr="007B23D5">
        <w:rPr>
          <w:rFonts w:asciiTheme="minorHAnsi" w:hAnsiTheme="minorHAnsi" w:cstheme="minorHAnsi"/>
          <w:szCs w:val="22"/>
        </w:rPr>
        <w:t xml:space="preserve">Prodávající je povinen zajistit, </w:t>
      </w:r>
      <w:r w:rsidR="00961C94" w:rsidRPr="007B23D5">
        <w:rPr>
          <w:rFonts w:asciiTheme="minorHAnsi" w:hAnsiTheme="minorHAnsi" w:cstheme="minorHAnsi"/>
          <w:szCs w:val="22"/>
        </w:rPr>
        <w:t>aby na účetních a daňových dokladech byly uvedeny výdaje pouze z jednoho projektu (s výjimkou režijních a provozních výdajů)</w:t>
      </w:r>
      <w:r w:rsidRPr="007B23D5">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rsidRPr="007B23D5">
        <w:rPr>
          <w:rFonts w:asciiTheme="minorHAnsi" w:hAnsiTheme="minorHAnsi" w:cstheme="minorHAnsi"/>
        </w:rPr>
        <w:fldChar w:fldCharType="begin"/>
      </w:r>
      <w:r w:rsidR="006A0086" w:rsidRPr="007B23D5">
        <w:rPr>
          <w:rFonts w:asciiTheme="minorHAnsi" w:hAnsiTheme="minorHAnsi" w:cstheme="minorHAnsi"/>
        </w:rPr>
        <w:instrText xml:space="preserve"> REF _Ref474476408 \r \h  \* MERGEFORMAT </w:instrText>
      </w:r>
      <w:r w:rsidR="006A0086" w:rsidRPr="007B23D5">
        <w:rPr>
          <w:rFonts w:asciiTheme="minorHAnsi" w:hAnsiTheme="minorHAnsi" w:cstheme="minorHAnsi"/>
        </w:rPr>
      </w:r>
      <w:r w:rsidR="006A0086" w:rsidRPr="007B23D5">
        <w:rPr>
          <w:rFonts w:asciiTheme="minorHAnsi" w:hAnsiTheme="minorHAnsi" w:cstheme="minorHAnsi"/>
        </w:rPr>
        <w:fldChar w:fldCharType="separate"/>
      </w:r>
      <w:r w:rsidR="00A52D1D" w:rsidRPr="007B23D5">
        <w:rPr>
          <w:rFonts w:asciiTheme="minorHAnsi" w:hAnsiTheme="minorHAnsi" w:cstheme="minorHAnsi"/>
          <w:szCs w:val="22"/>
        </w:rPr>
        <w:t>26</w:t>
      </w:r>
      <w:r w:rsidR="006A0086" w:rsidRPr="007B23D5">
        <w:rPr>
          <w:rFonts w:asciiTheme="minorHAnsi" w:hAnsiTheme="minorHAnsi" w:cstheme="minorHAnsi"/>
        </w:rPr>
        <w:fldChar w:fldCharType="end"/>
      </w:r>
      <w:r w:rsidR="007F22C9" w:rsidRPr="007B23D5">
        <w:rPr>
          <w:rFonts w:asciiTheme="minorHAnsi" w:hAnsiTheme="minorHAnsi" w:cstheme="minorHAnsi"/>
          <w:szCs w:val="22"/>
        </w:rPr>
        <w:t xml:space="preserve"> </w:t>
      </w:r>
      <w:r w:rsidR="00180479" w:rsidRPr="007B23D5">
        <w:rPr>
          <w:rFonts w:asciiTheme="minorHAnsi" w:hAnsiTheme="minorHAnsi" w:cstheme="minorHAnsi"/>
          <w:szCs w:val="22"/>
        </w:rPr>
        <w:t>Kup</w:t>
      </w:r>
      <w:r w:rsidR="00180479" w:rsidRPr="00C847BF">
        <w:rPr>
          <w:rFonts w:asciiTheme="minorHAnsi" w:hAnsiTheme="minorHAnsi" w:cstheme="minorHAnsi"/>
          <w:szCs w:val="22"/>
        </w:rPr>
        <w:t>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rsidRPr="007B23D5">
        <w:rPr>
          <w:rFonts w:asciiTheme="minorHAnsi" w:hAnsiTheme="minorHAnsi" w:cstheme="minorHAnsi"/>
        </w:rPr>
        <w:fldChar w:fldCharType="begin"/>
      </w:r>
      <w:r w:rsidR="006A0086" w:rsidRPr="007B23D5">
        <w:rPr>
          <w:rFonts w:asciiTheme="minorHAnsi" w:hAnsiTheme="minorHAnsi" w:cstheme="minorHAnsi"/>
        </w:rPr>
        <w:instrText xml:space="preserve"> REF _Ref474476408 \r \h  \* MERGEFORMAT </w:instrText>
      </w:r>
      <w:r w:rsidR="006A0086" w:rsidRPr="007B23D5">
        <w:rPr>
          <w:rFonts w:asciiTheme="minorHAnsi" w:hAnsiTheme="minorHAnsi" w:cstheme="minorHAnsi"/>
        </w:rPr>
      </w:r>
      <w:r w:rsidR="006A0086" w:rsidRPr="007B23D5">
        <w:rPr>
          <w:rFonts w:asciiTheme="minorHAnsi" w:hAnsiTheme="minorHAnsi" w:cstheme="minorHAnsi"/>
        </w:rPr>
        <w:fldChar w:fldCharType="separate"/>
      </w:r>
      <w:r w:rsidR="00A52D1D" w:rsidRPr="007B23D5">
        <w:rPr>
          <w:rFonts w:asciiTheme="minorHAnsi" w:hAnsiTheme="minorHAnsi" w:cstheme="minorHAnsi"/>
          <w:szCs w:val="22"/>
        </w:rPr>
        <w:t>26</w:t>
      </w:r>
      <w:r w:rsidR="006A0086" w:rsidRPr="007B23D5">
        <w:rPr>
          <w:rFonts w:asciiTheme="minorHAnsi" w:hAnsiTheme="minorHAnsi" w:cstheme="minorHAnsi"/>
        </w:rPr>
        <w:fldChar w:fldCharType="end"/>
      </w:r>
      <w:r w:rsidRPr="007B23D5">
        <w:rPr>
          <w:rFonts w:asciiTheme="minorHAnsi" w:hAnsiTheme="minorHAnsi" w:cstheme="minorHAnsi"/>
          <w:szCs w:val="22"/>
        </w:rPr>
        <w:t xml:space="preserve"> </w:t>
      </w:r>
      <w:r w:rsidR="00E37186" w:rsidRPr="007B23D5">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69EC1AB5" w14:textId="6D315AD4" w:rsidR="00C42694" w:rsidRPr="00C42694" w:rsidRDefault="00FB0936" w:rsidP="00C42694">
      <w:pPr>
        <w:pStyle w:val="Odstavecseseznamem"/>
        <w:numPr>
          <w:ilvl w:val="0"/>
          <w:numId w:val="1"/>
        </w:numPr>
        <w:jc w:val="both"/>
        <w:rPr>
          <w:rFonts w:ascii="Calibri" w:hAnsi="Calibri" w:cstheme="minorHAnsi"/>
          <w:b/>
          <w:sz w:val="22"/>
          <w:szCs w:val="22"/>
        </w:rPr>
      </w:pPr>
      <w:bookmarkStart w:id="19" w:name="_Ref500848973"/>
      <w:r w:rsidRPr="00C42694">
        <w:rPr>
          <w:rFonts w:ascii="Calibri" w:hAnsi="Calibri" w:cstheme="minorHAnsi"/>
          <w:sz w:val="22"/>
          <w:szCs w:val="22"/>
        </w:rPr>
        <w:t xml:space="preserve">Prodávající je povinen </w:t>
      </w:r>
      <w:r w:rsidR="00905007" w:rsidRPr="00C42694">
        <w:rPr>
          <w:rFonts w:ascii="Calibri" w:hAnsi="Calibri" w:cstheme="minorHAnsi"/>
          <w:sz w:val="22"/>
          <w:szCs w:val="22"/>
        </w:rPr>
        <w:t xml:space="preserve">Kupujícímu </w:t>
      </w:r>
      <w:r w:rsidRPr="00C42694">
        <w:rPr>
          <w:rFonts w:ascii="Calibri" w:hAnsi="Calibri" w:cstheme="minorHAnsi"/>
          <w:sz w:val="22"/>
          <w:szCs w:val="22"/>
        </w:rPr>
        <w:t>odevzdat Předmět koupě v</w:t>
      </w:r>
      <w:r w:rsidR="007506A0" w:rsidRPr="00C42694">
        <w:rPr>
          <w:rFonts w:ascii="Calibri" w:hAnsi="Calibri" w:cstheme="minorHAnsi"/>
          <w:sz w:val="22"/>
          <w:szCs w:val="22"/>
        </w:rPr>
        <w:t> místě plnění</w:t>
      </w:r>
      <w:r w:rsidR="00BD1C9F" w:rsidRPr="00C42694">
        <w:rPr>
          <w:rFonts w:ascii="Calibri" w:hAnsi="Calibri" w:cstheme="minorHAnsi"/>
          <w:sz w:val="22"/>
          <w:szCs w:val="22"/>
        </w:rPr>
        <w:t>:</w:t>
      </w:r>
      <w:r w:rsidRPr="00C42694">
        <w:rPr>
          <w:rFonts w:ascii="Calibri" w:hAnsi="Calibri" w:cstheme="minorHAnsi"/>
          <w:sz w:val="22"/>
          <w:szCs w:val="22"/>
        </w:rPr>
        <w:t xml:space="preserve"> </w:t>
      </w:r>
      <w:bookmarkEnd w:id="19"/>
      <w:r w:rsidR="00C42694" w:rsidRPr="00C42694">
        <w:rPr>
          <w:rFonts w:ascii="Calibri" w:hAnsi="Calibri" w:cstheme="minorHAnsi"/>
          <w:b/>
          <w:sz w:val="22"/>
          <w:szCs w:val="22"/>
        </w:rPr>
        <w:t>Klinika otorinolaryngologie a chirurgie hlavy a krku (areál Fakultní nemocnice Hradec Králové, budova č. 4) na adrese Sokolská 581, 500 05 Hradec Králové</w:t>
      </w:r>
      <w:r w:rsidR="00C42694">
        <w:rPr>
          <w:rFonts w:ascii="Calibri" w:hAnsi="Calibri" w:cstheme="minorHAnsi"/>
          <w:b/>
          <w:sz w:val="22"/>
          <w:szCs w:val="22"/>
        </w:rPr>
        <w:t xml:space="preserve">. </w:t>
      </w:r>
    </w:p>
    <w:p w14:paraId="3B7577E5" w14:textId="21C9739D" w:rsidR="00CF39BB" w:rsidRPr="00C42694" w:rsidRDefault="00CF39BB" w:rsidP="00C42694">
      <w:pPr>
        <w:pStyle w:val="Odstavecseseznamem"/>
        <w:ind w:left="567"/>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0DF0C279"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347252">
        <w:rPr>
          <w:rFonts w:asciiTheme="minorHAnsi" w:hAnsiTheme="minorHAnsi" w:cstheme="minorBidi"/>
          <w:b/>
          <w:bCs/>
        </w:rPr>
        <w:t>8</w:t>
      </w:r>
      <w:r w:rsidR="00410237">
        <w:rPr>
          <w:rFonts w:asciiTheme="minorHAnsi" w:hAnsiTheme="minorHAnsi" w:cstheme="minorBidi"/>
          <w:b/>
          <w:bCs/>
        </w:rPr>
        <w:t xml:space="preserve"> týdnů</w:t>
      </w:r>
      <w:r w:rsidR="00EE75C9" w:rsidRPr="00D04F09">
        <w:rPr>
          <w:rFonts w:asciiTheme="minorHAnsi" w:hAnsiTheme="minorHAnsi" w:cstheme="minorBidi"/>
          <w:b/>
          <w:bCs/>
          <w:lang w:eastAsia="en-US" w:bidi="en-US"/>
        </w:rPr>
        <w:t xml:space="preserve"> </w:t>
      </w:r>
      <w:r w:rsidR="00EE75C9" w:rsidRPr="00D04F09">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410237">
      <w:pPr>
        <w:pStyle w:val="Odstavecseseznamem"/>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w:t>
      </w:r>
      <w:r w:rsidRPr="00C847BF">
        <w:rPr>
          <w:rFonts w:asciiTheme="minorHAnsi" w:hAnsiTheme="minorHAnsi" w:cstheme="minorHAnsi"/>
          <w:szCs w:val="22"/>
        </w:rPr>
        <w:lastRenderedPageBreak/>
        <w:t>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2B3F3A72" w:rsidR="00C405A9" w:rsidRDefault="00CE3E03" w:rsidP="007B23D5">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7B23D5">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027E31" w:rsidRPr="007B23D5">
        <w:rPr>
          <w:rFonts w:asciiTheme="minorHAnsi" w:hAnsiTheme="minorHAnsi" w:cstheme="minorHAnsi"/>
          <w:bCs/>
          <w:szCs w:val="22"/>
          <w:lang w:eastAsia="en-US"/>
        </w:rPr>
        <w:t xml:space="preserve"> </w:t>
      </w:r>
      <w:r w:rsidR="0010088C" w:rsidRPr="007B23D5">
        <w:rPr>
          <w:rFonts w:asciiTheme="minorHAnsi" w:hAnsiTheme="minorHAnsi" w:cstheme="minorHAnsi"/>
          <w:b/>
          <w:szCs w:val="22"/>
          <w:lang w:eastAsia="en-US"/>
        </w:rPr>
        <w:t>24</w:t>
      </w:r>
      <w:r w:rsidR="00EC46E2" w:rsidRPr="007B23D5">
        <w:rPr>
          <w:rFonts w:asciiTheme="minorHAnsi" w:hAnsiTheme="minorHAnsi" w:cstheme="minorHAnsi"/>
          <w:szCs w:val="22"/>
        </w:rPr>
        <w:t xml:space="preserve"> </w:t>
      </w:r>
      <w:r w:rsidR="00AA2916" w:rsidRPr="007B23D5">
        <w:rPr>
          <w:rFonts w:asciiTheme="minorHAnsi" w:hAnsiTheme="minorHAnsi" w:cstheme="minorHAnsi"/>
          <w:b/>
          <w:szCs w:val="22"/>
        </w:rPr>
        <w:t>měsíců</w:t>
      </w:r>
      <w:r w:rsidR="00C405A9" w:rsidRPr="007B23D5">
        <w:rPr>
          <w:rFonts w:asciiTheme="minorHAnsi" w:hAnsiTheme="minorHAnsi" w:cstheme="minorHAnsi"/>
          <w:szCs w:val="22"/>
        </w:rPr>
        <w:t>;</w:t>
      </w:r>
      <w:r w:rsidR="007B23D5">
        <w:rPr>
          <w:rFonts w:asciiTheme="minorHAnsi" w:hAnsiTheme="minorHAnsi" w:cstheme="minorHAnsi"/>
          <w:szCs w:val="22"/>
        </w:rPr>
        <w:t xml:space="preserve"> </w:t>
      </w:r>
      <w:r w:rsidR="00C405A9" w:rsidRPr="007B23D5">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7B23D5">
        <w:rPr>
          <w:rFonts w:asciiTheme="minorHAnsi" w:hAnsiTheme="minorHAnsi" w:cstheme="minorHAnsi"/>
          <w:b/>
          <w:bCs/>
          <w:i/>
          <w:iCs/>
          <w:szCs w:val="22"/>
        </w:rPr>
        <w:t>Záruční doba</w:t>
      </w:r>
      <w:r w:rsidR="00C405A9" w:rsidRPr="007B23D5">
        <w:rPr>
          <w:rFonts w:asciiTheme="minorHAnsi" w:hAnsiTheme="minorHAnsi" w:cstheme="minorHAnsi"/>
          <w:szCs w:val="22"/>
        </w:rPr>
        <w:t>“).</w:t>
      </w:r>
    </w:p>
    <w:p w14:paraId="3348FC11" w14:textId="77777777" w:rsidR="00E72CEC" w:rsidRDefault="00E72CEC" w:rsidP="00E72CEC">
      <w:pPr>
        <w:pStyle w:val="Odstavecseseznamem"/>
        <w:rPr>
          <w:rFonts w:asciiTheme="minorHAnsi" w:hAnsiTheme="minorHAnsi" w:cstheme="minorHAnsi"/>
          <w:szCs w:val="22"/>
        </w:rPr>
      </w:pPr>
    </w:p>
    <w:p w14:paraId="2D29C47B" w14:textId="2DF8AE4B" w:rsidR="00C405A9" w:rsidRPr="00C405A9" w:rsidRDefault="00C405A9" w:rsidP="007B23D5">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w:t>
      </w:r>
      <w:r w:rsidR="007B23D5">
        <w:rPr>
          <w:rFonts w:asciiTheme="minorHAnsi" w:hAnsiTheme="minorHAnsi" w:cstheme="minorHAnsi"/>
          <w:szCs w:val="22"/>
        </w:rPr>
        <w:t xml:space="preserve"> </w:t>
      </w:r>
      <w:r w:rsidRPr="00C405A9">
        <w:rPr>
          <w:rFonts w:asciiTheme="minorHAnsi" w:hAnsiTheme="minorHAnsi" w:cstheme="minorHAnsi"/>
          <w:szCs w:val="22"/>
        </w:rPr>
        <w:t>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lastRenderedPageBreak/>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5098E86F"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DC056A">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7D6E4BDF"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7B23D5">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7B23D5">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7B23D5">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7B23D5">
        <w:rPr>
          <w:rFonts w:asciiTheme="minorHAnsi" w:hAnsiTheme="minorHAnsi" w:cstheme="minorHAnsi"/>
          <w:szCs w:val="22"/>
        </w:rPr>
        <w:t>poslední den běhu</w:t>
      </w:r>
      <w:r w:rsidRPr="00F7686F">
        <w:rPr>
          <w:rFonts w:asciiTheme="minorHAnsi" w:hAnsiTheme="minorHAnsi" w:cstheme="minorHAnsi"/>
          <w:szCs w:val="22"/>
        </w:rPr>
        <w:t xml:space="preserve"> 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w:t>
      </w:r>
      <w:proofErr w:type="gramStart"/>
      <w:r w:rsidRPr="00C847BF">
        <w:rPr>
          <w:rFonts w:asciiTheme="minorHAnsi" w:hAnsiTheme="minorHAnsi" w:cstheme="minorHAnsi"/>
          <w:szCs w:val="22"/>
        </w:rPr>
        <w:t>neběží</w:t>
      </w:r>
      <w:proofErr w:type="gramEnd"/>
      <w:r w:rsidRPr="00C847BF">
        <w:rPr>
          <w:rFonts w:asciiTheme="minorHAnsi" w:hAnsiTheme="minorHAnsi" w:cstheme="minorHAnsi"/>
          <w:szCs w:val="22"/>
        </w:rPr>
        <w:t xml:space="preserve">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28DEF57A"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převzít a odvézt Předmět koupě</w:t>
      </w:r>
      <w:r w:rsidR="007B23D5">
        <w:rPr>
          <w:rFonts w:asciiTheme="minorHAnsi" w:hAnsiTheme="minorHAnsi" w:cstheme="minorHAnsi"/>
          <w:szCs w:val="22"/>
        </w:rPr>
        <w:t xml:space="preserve"> (či jeho část)</w:t>
      </w:r>
      <w:r w:rsidRPr="00C847BF">
        <w:rPr>
          <w:rFonts w:asciiTheme="minorHAnsi" w:hAnsiTheme="minorHAnsi" w:cstheme="minorHAnsi"/>
          <w:szCs w:val="22"/>
        </w:rPr>
        <w:t xml:space="preserve"> 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proofErr w:type="gramStart"/>
      <w:r w:rsidRPr="005C3AB5">
        <w:rPr>
          <w:rFonts w:asciiTheme="minorHAnsi" w:hAnsiTheme="minorHAnsi" w:cstheme="minorHAnsi"/>
        </w:rPr>
        <w:t>Poruší</w:t>
      </w:r>
      <w:proofErr w:type="gramEnd"/>
      <w:r w:rsidRPr="005C3AB5">
        <w:rPr>
          <w:rFonts w:asciiTheme="minorHAnsi" w:hAnsiTheme="minorHAnsi" w:cstheme="minorHAnsi"/>
        </w:rPr>
        <w:t>-li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lastRenderedPageBreak/>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3F3F977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na sebe přebírá nebezpečí změny okolností ve smyslu </w:t>
      </w:r>
      <w:r w:rsidR="007B23D5">
        <w:rPr>
          <w:rFonts w:asciiTheme="minorHAnsi" w:hAnsiTheme="minorHAnsi" w:cstheme="minorHAnsi"/>
          <w:szCs w:val="22"/>
        </w:rPr>
        <w:t xml:space="preserve">ustanovení </w:t>
      </w:r>
      <w:r w:rsidRPr="00C847BF">
        <w:rPr>
          <w:rFonts w:asciiTheme="minorHAnsi" w:hAnsiTheme="minorHAnsi" w:cstheme="minorHAnsi"/>
          <w:szCs w:val="22"/>
        </w:rPr>
        <w:t>§</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lastRenderedPageBreak/>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proofErr w:type="gramStart"/>
      <w:r w:rsidRPr="00C847BF">
        <w:rPr>
          <w:rFonts w:asciiTheme="minorHAnsi" w:hAnsiTheme="minorHAnsi" w:cstheme="minorHAnsi"/>
          <w:szCs w:val="22"/>
        </w:rPr>
        <w:t>Tvoří</w:t>
      </w:r>
      <w:proofErr w:type="gramEnd"/>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 xml:space="preserve">o zvláštních podmínkách účinnosti některých smluv, uveřejňování těchto smluv a </w:t>
      </w:r>
      <w:r w:rsidR="00307D3C" w:rsidRPr="00C847BF">
        <w:rPr>
          <w:rFonts w:asciiTheme="minorHAnsi" w:hAnsiTheme="minorHAnsi" w:cstheme="minorHAnsi"/>
          <w:bCs/>
          <w:szCs w:val="22"/>
        </w:rPr>
        <w:lastRenderedPageBreak/>
        <w:t>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w:t>
      </w:r>
      <w:r w:rsidRPr="00862694">
        <w:rPr>
          <w:rFonts w:asciiTheme="minorHAnsi" w:hAnsiTheme="minorHAnsi" w:cstheme="minorHAnsi"/>
          <w:szCs w:val="22"/>
        </w:rPr>
        <w:lastRenderedPageBreak/>
        <w:t xml:space="preserve">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D3B53E8"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FE07E3">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E07E3">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C3CB78B" w14:textId="1EBC284B" w:rsidR="007F6B99" w:rsidRPr="007F6B99" w:rsidRDefault="007F6B99" w:rsidP="007F6B99">
      <w:pPr>
        <w:pStyle w:val="Odsavec"/>
        <w:numPr>
          <w:ilvl w:val="0"/>
          <w:numId w:val="1"/>
        </w:numPr>
        <w:rPr>
          <w:rFonts w:asciiTheme="minorHAnsi" w:hAnsiTheme="minorHAnsi" w:cstheme="minorHAnsi"/>
          <w:szCs w:val="22"/>
        </w:rPr>
      </w:pPr>
      <w:r w:rsidRPr="00E25757">
        <w:rPr>
          <w:rFonts w:asciiTheme="minorHAnsi" w:hAnsiTheme="minorHAnsi" w:cstheme="minorHAnsi"/>
          <w:szCs w:val="22"/>
        </w:rPr>
        <w:t>Prodávající je povinen v průběhu plnění Kupní smlouvy předložit Kupujícímu aktualizovaný seznam svých poddodavatelů v případě, že identifikuje svého poddodavatele, který plní více než 10 % hodnoty Kupní smlouvy</w:t>
      </w:r>
      <w:r>
        <w:rPr>
          <w:rFonts w:asciiTheme="minorHAnsi" w:hAnsiTheme="minorHAnsi" w:cstheme="minorHAnsi"/>
          <w:szCs w:val="22"/>
        </w:rPr>
        <w:t xml:space="preserve">,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C847BF">
        <w:rPr>
          <w:rFonts w:asciiTheme="minorHAnsi" w:hAnsiTheme="minorHAnsi" w:cstheme="minorHAnsi"/>
          <w:szCs w:val="22"/>
        </w:rPr>
        <w:lastRenderedPageBreak/>
        <w:t xml:space="preserve">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7B23D5" w:rsidRDefault="006A0086" w:rsidP="006058F1">
      <w:pPr>
        <w:jc w:val="center"/>
        <w:rPr>
          <w:rFonts w:asciiTheme="minorHAnsi" w:eastAsia="Calibri" w:hAnsiTheme="minorHAnsi" w:cstheme="minorHAnsi"/>
          <w:b/>
          <w:szCs w:val="22"/>
          <w:lang w:eastAsia="en-US"/>
        </w:rPr>
      </w:pPr>
      <w:r w:rsidRPr="007B23D5">
        <w:rPr>
          <w:rFonts w:asciiTheme="minorHAnsi" w:hAnsiTheme="minorHAnsi" w:cstheme="minorHAnsi"/>
        </w:rPr>
        <w:lastRenderedPageBreak/>
        <w:fldChar w:fldCharType="begin"/>
      </w:r>
      <w:r w:rsidRPr="007B23D5">
        <w:rPr>
          <w:rFonts w:asciiTheme="minorHAnsi" w:hAnsiTheme="minorHAnsi" w:cstheme="minorHAnsi"/>
        </w:rPr>
        <w:instrText xml:space="preserve"> REF _Ref383095347 \n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eastAsia="Calibri" w:hAnsiTheme="minorHAnsi" w:cstheme="minorHAnsi"/>
          <w:b/>
          <w:szCs w:val="22"/>
          <w:lang w:eastAsia="en-US"/>
        </w:rPr>
        <w:t>Příloha č. 1</w:t>
      </w:r>
      <w:r w:rsidRPr="007B23D5">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xml:space="preserve"> dokumentace Řízení veřejné zakázky a </w:t>
      </w:r>
      <w:r w:rsidRPr="00C847B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7B23D5" w:rsidRDefault="006A0086" w:rsidP="00276E95">
      <w:pPr>
        <w:jc w:val="center"/>
        <w:rPr>
          <w:rFonts w:asciiTheme="minorHAnsi" w:eastAsia="Calibri" w:hAnsiTheme="minorHAnsi" w:cstheme="minorHAnsi"/>
          <w:b/>
          <w:szCs w:val="22"/>
          <w:lang w:eastAsia="en-US"/>
        </w:rPr>
      </w:pPr>
      <w:r w:rsidRPr="007B23D5">
        <w:rPr>
          <w:rFonts w:asciiTheme="minorHAnsi" w:hAnsiTheme="minorHAnsi" w:cstheme="minorHAnsi"/>
        </w:rPr>
        <w:lastRenderedPageBreak/>
        <w:fldChar w:fldCharType="begin"/>
      </w:r>
      <w:r w:rsidRPr="007B23D5">
        <w:rPr>
          <w:rFonts w:asciiTheme="minorHAnsi" w:hAnsiTheme="minorHAnsi" w:cstheme="minorHAnsi"/>
        </w:rPr>
        <w:instrText xml:space="preserve"> REF _Ref500842864 \r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eastAsia="Calibri" w:hAnsiTheme="minorHAnsi" w:cstheme="minorHAnsi"/>
          <w:b/>
          <w:szCs w:val="22"/>
          <w:lang w:eastAsia="en-US"/>
        </w:rPr>
        <w:t>Příloha č. 2</w:t>
      </w:r>
      <w:r w:rsidRPr="007B23D5">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7B23D5">
        <w:rPr>
          <w:rFonts w:asciiTheme="minorHAnsi" w:hAnsiTheme="minorHAnsi" w:cstheme="minorHAnsi"/>
          <w:sz w:val="22"/>
          <w:szCs w:val="22"/>
        </w:rPr>
        <w:fldChar w:fldCharType="begin"/>
      </w:r>
      <w:r w:rsidRPr="007B23D5">
        <w:rPr>
          <w:rFonts w:asciiTheme="minorHAnsi" w:hAnsiTheme="minorHAnsi" w:cstheme="minorHAnsi"/>
          <w:sz w:val="22"/>
          <w:szCs w:val="22"/>
        </w:rPr>
        <w:instrText xml:space="preserve"> REF _Ref500848973 \r \h  \* MERGEFORMAT </w:instrText>
      </w:r>
      <w:r w:rsidRPr="007B23D5">
        <w:rPr>
          <w:rFonts w:asciiTheme="minorHAnsi" w:hAnsiTheme="minorHAnsi" w:cstheme="minorHAnsi"/>
          <w:sz w:val="22"/>
          <w:szCs w:val="22"/>
        </w:rPr>
      </w:r>
      <w:r w:rsidRPr="007B23D5">
        <w:rPr>
          <w:rFonts w:asciiTheme="minorHAnsi" w:hAnsiTheme="minorHAnsi" w:cstheme="minorHAnsi"/>
          <w:sz w:val="22"/>
          <w:szCs w:val="22"/>
        </w:rPr>
        <w:fldChar w:fldCharType="separate"/>
      </w:r>
      <w:r w:rsidR="00A52D1D" w:rsidRPr="007B23D5">
        <w:rPr>
          <w:rFonts w:asciiTheme="minorHAnsi" w:hAnsiTheme="minorHAnsi" w:cstheme="minorHAnsi"/>
          <w:sz w:val="22"/>
          <w:szCs w:val="22"/>
        </w:rPr>
        <w:t>36</w:t>
      </w:r>
      <w:r w:rsidRPr="007B23D5">
        <w:rPr>
          <w:rFonts w:asciiTheme="minorHAnsi" w:hAnsiTheme="minorHAnsi" w:cstheme="minorHAnsi"/>
          <w:sz w:val="22"/>
          <w:szCs w:val="22"/>
        </w:rPr>
        <w:fldChar w:fldCharType="end"/>
      </w:r>
      <w:r w:rsidRPr="007B23D5">
        <w:rPr>
          <w:rFonts w:asciiTheme="minorHAnsi" w:hAnsiTheme="minorHAnsi" w:cstheme="minorHAnsi"/>
          <w:sz w:val="22"/>
          <w:szCs w:val="22"/>
        </w:rPr>
        <w:t xml:space="preserve"> Kupní smlouvy</w:t>
      </w:r>
      <w:r w:rsidRPr="006E696A">
        <w:rPr>
          <w:rFonts w:asciiTheme="minorHAnsi" w:hAnsiTheme="minorHAnsi" w:cstheme="minorHAnsi"/>
          <w:sz w:val="22"/>
          <w:szCs w:val="22"/>
        </w:rPr>
        <w:t>.</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F512" w14:textId="77777777" w:rsidR="00DF59B3" w:rsidRDefault="00DF59B3" w:rsidP="006C058C">
      <w:r>
        <w:separator/>
      </w:r>
    </w:p>
  </w:endnote>
  <w:endnote w:type="continuationSeparator" w:id="0">
    <w:p w14:paraId="5E9991D7" w14:textId="77777777" w:rsidR="00DF59B3" w:rsidRDefault="00DF59B3"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2718" w14:textId="77777777" w:rsidR="00DF59B3" w:rsidRDefault="00DF59B3" w:rsidP="006C058C">
      <w:r>
        <w:separator/>
      </w:r>
    </w:p>
  </w:footnote>
  <w:footnote w:type="continuationSeparator" w:id="0">
    <w:p w14:paraId="290FD59D" w14:textId="77777777" w:rsidR="00DF59B3" w:rsidRDefault="00DF59B3"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D6725"/>
    <w:multiLevelType w:val="hybridMultilevel"/>
    <w:tmpl w:val="89A0480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5"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8"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9"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0"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3"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4"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1"/>
  </w:num>
  <w:num w:numId="2" w16cid:durableId="1729109644">
    <w:abstractNumId w:val="0"/>
  </w:num>
  <w:num w:numId="3" w16cid:durableId="1721127886">
    <w:abstractNumId w:val="8"/>
  </w:num>
  <w:num w:numId="4" w16cid:durableId="1835997304">
    <w:abstractNumId w:val="1"/>
  </w:num>
  <w:num w:numId="5" w16cid:durableId="1531067757">
    <w:abstractNumId w:val="10"/>
  </w:num>
  <w:num w:numId="6" w16cid:durableId="1814829509">
    <w:abstractNumId w:val="16"/>
  </w:num>
  <w:num w:numId="7" w16cid:durableId="21322913">
    <w:abstractNumId w:val="15"/>
  </w:num>
  <w:num w:numId="8" w16cid:durableId="1159813344">
    <w:abstractNumId w:val="5"/>
  </w:num>
  <w:num w:numId="9" w16cid:durableId="1952933192">
    <w:abstractNumId w:val="14"/>
  </w:num>
  <w:num w:numId="10" w16cid:durableId="212546002">
    <w:abstractNumId w:val="3"/>
  </w:num>
  <w:num w:numId="11" w16cid:durableId="23335500">
    <w:abstractNumId w:val="6"/>
  </w:num>
  <w:num w:numId="12" w16cid:durableId="1444809828">
    <w:abstractNumId w:val="12"/>
  </w:num>
  <w:num w:numId="13" w16cid:durableId="242110966">
    <w:abstractNumId w:val="7"/>
  </w:num>
  <w:num w:numId="14" w16cid:durableId="961813775">
    <w:abstractNumId w:val="13"/>
  </w:num>
  <w:num w:numId="15" w16cid:durableId="1435125153">
    <w:abstractNumId w:val="4"/>
  </w:num>
  <w:num w:numId="16" w16cid:durableId="1761901038">
    <w:abstractNumId w:val="9"/>
  </w:num>
  <w:num w:numId="17" w16cid:durableId="27625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E06"/>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0B8A"/>
    <w:rsid w:val="00071326"/>
    <w:rsid w:val="00072170"/>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51E7"/>
    <w:rsid w:val="000D0471"/>
    <w:rsid w:val="000D099E"/>
    <w:rsid w:val="000D0A72"/>
    <w:rsid w:val="000D0D1E"/>
    <w:rsid w:val="000D15F1"/>
    <w:rsid w:val="000D2885"/>
    <w:rsid w:val="000D35BB"/>
    <w:rsid w:val="000D3E20"/>
    <w:rsid w:val="000D6789"/>
    <w:rsid w:val="000E0557"/>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38B9"/>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6D65"/>
    <w:rsid w:val="002C0F7F"/>
    <w:rsid w:val="002C1A95"/>
    <w:rsid w:val="002C229E"/>
    <w:rsid w:val="002C34AE"/>
    <w:rsid w:val="002C6B9F"/>
    <w:rsid w:val="002C6ECB"/>
    <w:rsid w:val="002C770E"/>
    <w:rsid w:val="002C7C47"/>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47252"/>
    <w:rsid w:val="003504B4"/>
    <w:rsid w:val="00350CD8"/>
    <w:rsid w:val="00351592"/>
    <w:rsid w:val="003526F1"/>
    <w:rsid w:val="00352962"/>
    <w:rsid w:val="003532D6"/>
    <w:rsid w:val="00354F05"/>
    <w:rsid w:val="00355C91"/>
    <w:rsid w:val="0035655D"/>
    <w:rsid w:val="003575A2"/>
    <w:rsid w:val="003579D1"/>
    <w:rsid w:val="003615B9"/>
    <w:rsid w:val="0036373E"/>
    <w:rsid w:val="003654D5"/>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39D8"/>
    <w:rsid w:val="003B4A6A"/>
    <w:rsid w:val="003B4F93"/>
    <w:rsid w:val="003B52DA"/>
    <w:rsid w:val="003B5A06"/>
    <w:rsid w:val="003B5BAE"/>
    <w:rsid w:val="003B6181"/>
    <w:rsid w:val="003C095C"/>
    <w:rsid w:val="003C5B47"/>
    <w:rsid w:val="003C68EB"/>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AB5"/>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649B"/>
    <w:rsid w:val="00686A52"/>
    <w:rsid w:val="00686EE6"/>
    <w:rsid w:val="00687934"/>
    <w:rsid w:val="006910F7"/>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2990"/>
    <w:rsid w:val="006C3A17"/>
    <w:rsid w:val="006C67BB"/>
    <w:rsid w:val="006D0247"/>
    <w:rsid w:val="006D0AC8"/>
    <w:rsid w:val="006D10B3"/>
    <w:rsid w:val="006D227A"/>
    <w:rsid w:val="006D345C"/>
    <w:rsid w:val="006D3D70"/>
    <w:rsid w:val="006D486B"/>
    <w:rsid w:val="006D4F2D"/>
    <w:rsid w:val="006D54CF"/>
    <w:rsid w:val="006D5816"/>
    <w:rsid w:val="006D7464"/>
    <w:rsid w:val="006D7EA2"/>
    <w:rsid w:val="006E09CE"/>
    <w:rsid w:val="006E0FE0"/>
    <w:rsid w:val="006E5F71"/>
    <w:rsid w:val="006E696A"/>
    <w:rsid w:val="006E7AC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16F69"/>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56B1"/>
    <w:rsid w:val="00776718"/>
    <w:rsid w:val="00776748"/>
    <w:rsid w:val="007773C1"/>
    <w:rsid w:val="00781F23"/>
    <w:rsid w:val="00783711"/>
    <w:rsid w:val="00783AD8"/>
    <w:rsid w:val="00783FCA"/>
    <w:rsid w:val="007871D1"/>
    <w:rsid w:val="00787C0B"/>
    <w:rsid w:val="00787E59"/>
    <w:rsid w:val="0079074D"/>
    <w:rsid w:val="007939D3"/>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23D5"/>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09E"/>
    <w:rsid w:val="007F051B"/>
    <w:rsid w:val="007F078E"/>
    <w:rsid w:val="007F1DFE"/>
    <w:rsid w:val="007F22C9"/>
    <w:rsid w:val="007F4F3B"/>
    <w:rsid w:val="007F6B99"/>
    <w:rsid w:val="007F6CEC"/>
    <w:rsid w:val="007F70F0"/>
    <w:rsid w:val="00801795"/>
    <w:rsid w:val="00804CD2"/>
    <w:rsid w:val="00804FAB"/>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625"/>
    <w:rsid w:val="009028FF"/>
    <w:rsid w:val="00902A9E"/>
    <w:rsid w:val="009032F4"/>
    <w:rsid w:val="009035BB"/>
    <w:rsid w:val="00905007"/>
    <w:rsid w:val="00907415"/>
    <w:rsid w:val="0091241A"/>
    <w:rsid w:val="009136A4"/>
    <w:rsid w:val="0092069C"/>
    <w:rsid w:val="00921212"/>
    <w:rsid w:val="00922373"/>
    <w:rsid w:val="00922E6E"/>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DC9"/>
    <w:rsid w:val="0098449E"/>
    <w:rsid w:val="009850B1"/>
    <w:rsid w:val="0098690F"/>
    <w:rsid w:val="00991BF8"/>
    <w:rsid w:val="00992B21"/>
    <w:rsid w:val="009945C8"/>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22F3"/>
    <w:rsid w:val="00A52D1D"/>
    <w:rsid w:val="00A564FC"/>
    <w:rsid w:val="00A56D0B"/>
    <w:rsid w:val="00A57869"/>
    <w:rsid w:val="00A57A15"/>
    <w:rsid w:val="00A57DE2"/>
    <w:rsid w:val="00A605F3"/>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A1020"/>
    <w:rsid w:val="00AA2916"/>
    <w:rsid w:val="00AA2917"/>
    <w:rsid w:val="00AA309A"/>
    <w:rsid w:val="00AA540E"/>
    <w:rsid w:val="00AA5730"/>
    <w:rsid w:val="00AA690E"/>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A6F"/>
    <w:rsid w:val="00AF2E6C"/>
    <w:rsid w:val="00AF48F7"/>
    <w:rsid w:val="00AF74F2"/>
    <w:rsid w:val="00AF7B20"/>
    <w:rsid w:val="00AF7D1D"/>
    <w:rsid w:val="00B002A2"/>
    <w:rsid w:val="00B003B0"/>
    <w:rsid w:val="00B011C1"/>
    <w:rsid w:val="00B02192"/>
    <w:rsid w:val="00B02425"/>
    <w:rsid w:val="00B044E8"/>
    <w:rsid w:val="00B0478C"/>
    <w:rsid w:val="00B060E8"/>
    <w:rsid w:val="00B07FC4"/>
    <w:rsid w:val="00B14B23"/>
    <w:rsid w:val="00B160D3"/>
    <w:rsid w:val="00B166D7"/>
    <w:rsid w:val="00B20C1D"/>
    <w:rsid w:val="00B21350"/>
    <w:rsid w:val="00B2266F"/>
    <w:rsid w:val="00B2591D"/>
    <w:rsid w:val="00B26053"/>
    <w:rsid w:val="00B267BF"/>
    <w:rsid w:val="00B26CC0"/>
    <w:rsid w:val="00B303BB"/>
    <w:rsid w:val="00B30D92"/>
    <w:rsid w:val="00B32770"/>
    <w:rsid w:val="00B32DF3"/>
    <w:rsid w:val="00B364AF"/>
    <w:rsid w:val="00B365AB"/>
    <w:rsid w:val="00B403DF"/>
    <w:rsid w:val="00B40C26"/>
    <w:rsid w:val="00B40F05"/>
    <w:rsid w:val="00B41EA0"/>
    <w:rsid w:val="00B4257C"/>
    <w:rsid w:val="00B45674"/>
    <w:rsid w:val="00B50012"/>
    <w:rsid w:val="00B53E9C"/>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D1C9F"/>
    <w:rsid w:val="00BD4E2A"/>
    <w:rsid w:val="00BD4F14"/>
    <w:rsid w:val="00BD796B"/>
    <w:rsid w:val="00BE0209"/>
    <w:rsid w:val="00BE1046"/>
    <w:rsid w:val="00BE38A6"/>
    <w:rsid w:val="00BE5ADF"/>
    <w:rsid w:val="00BE7725"/>
    <w:rsid w:val="00BF0C06"/>
    <w:rsid w:val="00BF2906"/>
    <w:rsid w:val="00BF49BB"/>
    <w:rsid w:val="00BF4C0F"/>
    <w:rsid w:val="00BF4F4F"/>
    <w:rsid w:val="00C01037"/>
    <w:rsid w:val="00C01172"/>
    <w:rsid w:val="00C0409A"/>
    <w:rsid w:val="00C04CB8"/>
    <w:rsid w:val="00C05973"/>
    <w:rsid w:val="00C05A39"/>
    <w:rsid w:val="00C070DF"/>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694"/>
    <w:rsid w:val="00C42FBD"/>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5FD"/>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056A"/>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2CEC"/>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2CFF"/>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2D00"/>
    <w:rsid w:val="00F155CC"/>
    <w:rsid w:val="00F162C0"/>
    <w:rsid w:val="00F2066C"/>
    <w:rsid w:val="00F2122D"/>
    <w:rsid w:val="00F21A3B"/>
    <w:rsid w:val="00F22F64"/>
    <w:rsid w:val="00F41651"/>
    <w:rsid w:val="00F41A54"/>
    <w:rsid w:val="00F44EA6"/>
    <w:rsid w:val="00F45AF3"/>
    <w:rsid w:val="00F4715A"/>
    <w:rsid w:val="00F47E53"/>
    <w:rsid w:val="00F50CB2"/>
    <w:rsid w:val="00F529C0"/>
    <w:rsid w:val="00F5362B"/>
    <w:rsid w:val="00F56C0F"/>
    <w:rsid w:val="00F56C4D"/>
    <w:rsid w:val="00F571CF"/>
    <w:rsid w:val="00F61B7A"/>
    <w:rsid w:val="00F623E4"/>
    <w:rsid w:val="00F62BDB"/>
    <w:rsid w:val="00F635D0"/>
    <w:rsid w:val="00F648B1"/>
    <w:rsid w:val="00F662FA"/>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2D2F"/>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07E3"/>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42440898">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4615867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2.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4.xml><?xml version="1.0" encoding="utf-8"?>
<ds:datastoreItem xmlns:ds="http://schemas.openxmlformats.org/officeDocument/2006/customXml" ds:itemID="{256755DA-5290-44EA-93AC-A8DFCDCAC8D2}">
  <ds:schemaRefs>
    <ds:schemaRef ds:uri="http://schemas.microsoft.com/sharepoint/events"/>
  </ds:schemaRefs>
</ds:datastoreItem>
</file>

<file path=customXml/itemProps5.xml><?xml version="1.0" encoding="utf-8"?>
<ds:datastoreItem xmlns:ds="http://schemas.openxmlformats.org/officeDocument/2006/customXml" ds:itemID="{638CC8EB-5E82-4049-A0AB-6E2EBC552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7319</Words>
  <Characters>43188</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7</cp:revision>
  <cp:lastPrinted>2024-12-16T08:55:00Z</cp:lastPrinted>
  <dcterms:created xsi:type="dcterms:W3CDTF">2025-02-03T13:49:00Z</dcterms:created>
  <dcterms:modified xsi:type="dcterms:W3CDTF">2025-02-19T12:51:00Z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