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DA3B" w14:textId="35279F01" w:rsidR="00707CD7" w:rsidRPr="008D199D" w:rsidRDefault="00901E24" w:rsidP="000E0CBA">
      <w:pPr>
        <w:jc w:val="both"/>
        <w:rPr>
          <w:rFonts w:ascii="Cambria" w:hAnsi="Cambria" w:cstheme="minorHAnsi"/>
          <w:b/>
          <w:sz w:val="28"/>
          <w:szCs w:val="28"/>
        </w:rPr>
      </w:pPr>
      <w:r w:rsidRPr="008D199D">
        <w:rPr>
          <w:rFonts w:ascii="Cambria" w:hAnsi="Cambria" w:cstheme="minorHAnsi"/>
          <w:b/>
          <w:sz w:val="28"/>
          <w:szCs w:val="28"/>
        </w:rPr>
        <w:t xml:space="preserve">Rámcová </w:t>
      </w:r>
      <w:r w:rsidR="007D38F8" w:rsidRPr="008D199D">
        <w:rPr>
          <w:rFonts w:ascii="Cambria" w:hAnsi="Cambria" w:cstheme="minorHAnsi"/>
          <w:b/>
          <w:sz w:val="28"/>
          <w:szCs w:val="28"/>
        </w:rPr>
        <w:t xml:space="preserve">dohoda </w:t>
      </w:r>
      <w:r w:rsidR="006478CE" w:rsidRPr="008D199D">
        <w:rPr>
          <w:rFonts w:ascii="Cambria" w:hAnsi="Cambria" w:cstheme="minorHAnsi"/>
          <w:b/>
          <w:sz w:val="28"/>
          <w:szCs w:val="28"/>
        </w:rPr>
        <w:t>o poskytování</w:t>
      </w:r>
      <w:r w:rsidR="00EE6CBA" w:rsidRPr="008D199D">
        <w:rPr>
          <w:rFonts w:ascii="Cambria" w:hAnsi="Cambria" w:cstheme="minorHAnsi"/>
          <w:b/>
          <w:sz w:val="28"/>
          <w:szCs w:val="28"/>
        </w:rPr>
        <w:t xml:space="preserve"> poradenských a konzultačních služeb souvisejících se zabezpečením povinností Univerzity Karlovy v případě výjezdů a příjezdů </w:t>
      </w:r>
      <w:r w:rsidR="00D85DDF" w:rsidRPr="008D199D">
        <w:rPr>
          <w:rFonts w:ascii="Cambria" w:hAnsi="Cambria" w:cstheme="minorHAnsi"/>
          <w:b/>
          <w:sz w:val="28"/>
          <w:szCs w:val="28"/>
        </w:rPr>
        <w:t>zaměstnanců</w:t>
      </w:r>
      <w:r w:rsidR="00D85DDF">
        <w:rPr>
          <w:rFonts w:ascii="Cambria" w:hAnsi="Cambria" w:cstheme="minorHAnsi"/>
          <w:b/>
          <w:sz w:val="28"/>
          <w:szCs w:val="28"/>
        </w:rPr>
        <w:t xml:space="preserve"> </w:t>
      </w:r>
      <w:r w:rsidR="00D85DDF" w:rsidRPr="000E0CBA">
        <w:rPr>
          <w:rFonts w:ascii="Cambria" w:hAnsi="Cambria" w:cstheme="minorHAnsi"/>
          <w:b/>
          <w:sz w:val="28"/>
          <w:szCs w:val="28"/>
        </w:rPr>
        <w:t>– nejčastěji</w:t>
      </w:r>
      <w:r w:rsidR="000E0CBA" w:rsidRPr="000E0CBA">
        <w:rPr>
          <w:rFonts w:ascii="Cambria" w:hAnsi="Cambria" w:cstheme="minorHAnsi"/>
          <w:b/>
          <w:sz w:val="28"/>
          <w:szCs w:val="28"/>
        </w:rPr>
        <w:t xml:space="preserve"> poptávané země na UK</w:t>
      </w:r>
      <w:r w:rsidR="008740C1">
        <w:rPr>
          <w:rFonts w:ascii="Cambria" w:hAnsi="Cambria" w:cstheme="minorHAnsi"/>
          <w:b/>
          <w:sz w:val="28"/>
          <w:szCs w:val="28"/>
        </w:rPr>
        <w:t xml:space="preserve"> 2025</w:t>
      </w:r>
    </w:p>
    <w:p w14:paraId="4B22FD65" w14:textId="69C099E7" w:rsidR="004F37B6" w:rsidRPr="000659D3" w:rsidRDefault="007D3CA9" w:rsidP="005275C3">
      <w:pPr>
        <w:jc w:val="center"/>
        <w:rPr>
          <w:rFonts w:ascii="Cambria" w:hAnsi="Cambria" w:cstheme="minorHAnsi"/>
          <w:b/>
          <w:sz w:val="28"/>
          <w:szCs w:val="28"/>
        </w:rPr>
      </w:pPr>
      <w:r w:rsidRPr="000659D3">
        <w:rPr>
          <w:rFonts w:ascii="Cambria" w:hAnsi="Cambria" w:cstheme="minorHAnsi"/>
          <w:b/>
          <w:sz w:val="28"/>
          <w:szCs w:val="28"/>
        </w:rPr>
        <w:t xml:space="preserve">č. </w:t>
      </w:r>
      <w:r w:rsidR="000659D3" w:rsidRPr="000659D3">
        <w:rPr>
          <w:rFonts w:ascii="Cambria" w:hAnsi="Cambria" w:cstheme="minorHAnsi"/>
          <w:b/>
          <w:sz w:val="28"/>
          <w:szCs w:val="28"/>
        </w:rPr>
        <w:t>UKRUK/</w:t>
      </w:r>
      <w:r w:rsidR="00AD68C6" w:rsidRPr="00AD68C6">
        <w:rPr>
          <w:rFonts w:ascii="Cambria" w:hAnsi="Cambria" w:cstheme="minorHAnsi"/>
          <w:b/>
          <w:sz w:val="28"/>
          <w:szCs w:val="28"/>
        </w:rPr>
        <w:t>137269/2025</w:t>
      </w:r>
    </w:p>
    <w:p w14:paraId="52538700" w14:textId="27E30426" w:rsidR="007D3CA9" w:rsidRPr="008D199D" w:rsidRDefault="007D3CA9" w:rsidP="005275C3">
      <w:pPr>
        <w:jc w:val="center"/>
        <w:rPr>
          <w:rFonts w:ascii="Cambria" w:hAnsi="Cambria" w:cstheme="minorHAnsi"/>
          <w:sz w:val="24"/>
          <w:szCs w:val="24"/>
        </w:rPr>
      </w:pPr>
      <w:r w:rsidRPr="008D199D">
        <w:rPr>
          <w:rFonts w:ascii="Cambria" w:hAnsi="Cambria" w:cstheme="minorHAnsi"/>
          <w:sz w:val="24"/>
          <w:szCs w:val="24"/>
        </w:rPr>
        <w:t>(dále jen „</w:t>
      </w:r>
      <w:r w:rsidR="00296D53" w:rsidRPr="008D199D">
        <w:rPr>
          <w:rFonts w:ascii="Cambria" w:hAnsi="Cambria" w:cstheme="minorHAnsi"/>
          <w:b/>
          <w:i/>
          <w:sz w:val="24"/>
          <w:szCs w:val="24"/>
        </w:rPr>
        <w:t>Smlouva</w:t>
      </w:r>
      <w:r w:rsidRPr="008D199D">
        <w:rPr>
          <w:rFonts w:ascii="Cambria" w:hAnsi="Cambria" w:cstheme="minorHAnsi"/>
          <w:sz w:val="24"/>
          <w:szCs w:val="24"/>
        </w:rPr>
        <w:t>“)</w:t>
      </w:r>
    </w:p>
    <w:p w14:paraId="5054FD84" w14:textId="70B266D9" w:rsidR="00EE6CBA" w:rsidRPr="006C19D2" w:rsidRDefault="007D3CA9" w:rsidP="006C19D2">
      <w:pPr>
        <w:keepNext/>
        <w:keepLines/>
        <w:spacing w:before="120" w:after="120"/>
        <w:jc w:val="both"/>
        <w:rPr>
          <w:rFonts w:ascii="Cambria" w:hAnsi="Cambria" w:cstheme="minorHAnsi"/>
          <w:bCs/>
          <w:sz w:val="24"/>
          <w:szCs w:val="24"/>
        </w:rPr>
      </w:pPr>
      <w:r w:rsidRPr="008D199D">
        <w:rPr>
          <w:rFonts w:ascii="Cambria" w:hAnsi="Cambria" w:cstheme="minorHAnsi"/>
          <w:bCs/>
          <w:sz w:val="24"/>
          <w:szCs w:val="24"/>
        </w:rPr>
        <w:t>uzavřená podle § 1746 odst. 2 zákona č. 89/2012 Sb., občanský zákoník, ve znění pozdějších předpisů (dále jen „</w:t>
      </w:r>
      <w:r w:rsidRPr="008D199D">
        <w:rPr>
          <w:rFonts w:ascii="Cambria" w:hAnsi="Cambria" w:cstheme="minorHAnsi"/>
          <w:b/>
          <w:bCs/>
          <w:i/>
          <w:sz w:val="24"/>
          <w:szCs w:val="24"/>
        </w:rPr>
        <w:t>OZ</w:t>
      </w:r>
      <w:r w:rsidRPr="008D199D">
        <w:rPr>
          <w:rFonts w:ascii="Cambria" w:hAnsi="Cambria" w:cstheme="minorHAnsi"/>
          <w:bCs/>
          <w:sz w:val="24"/>
          <w:szCs w:val="24"/>
        </w:rPr>
        <w:t>“)</w:t>
      </w:r>
      <w:r w:rsidR="008D199D">
        <w:rPr>
          <w:rFonts w:ascii="Cambria" w:hAnsi="Cambria" w:cstheme="minorHAnsi"/>
          <w:bCs/>
          <w:sz w:val="24"/>
          <w:szCs w:val="24"/>
        </w:rPr>
        <w:t>.</w:t>
      </w:r>
    </w:p>
    <w:p w14:paraId="34062A27" w14:textId="41205D05" w:rsidR="008D199D" w:rsidRPr="006C19D2" w:rsidRDefault="008D199D" w:rsidP="006C19D2">
      <w:pPr>
        <w:keepNext/>
        <w:keepLines/>
        <w:spacing w:before="120" w:after="120"/>
        <w:jc w:val="both"/>
        <w:rPr>
          <w:rFonts w:ascii="Cambria" w:hAnsi="Cambria" w:cstheme="minorHAnsi"/>
          <w:kern w:val="28"/>
          <w:sz w:val="24"/>
          <w:szCs w:val="24"/>
        </w:rPr>
      </w:pPr>
      <w:r w:rsidRPr="006C19D2">
        <w:rPr>
          <w:rFonts w:ascii="Cambria" w:hAnsi="Cambria"/>
          <w:sz w:val="24"/>
          <w:szCs w:val="24"/>
        </w:rPr>
        <w:t xml:space="preserve">Název související veřejné zakázky: </w:t>
      </w:r>
      <w:sdt>
        <w:sdtPr>
          <w:rPr>
            <w:rFonts w:ascii="Cambria" w:eastAsia="Arial" w:hAnsi="Cambria" w:cstheme="minorHAnsi"/>
            <w:b/>
            <w:sz w:val="24"/>
            <w:szCs w:val="24"/>
          </w:rPr>
          <w:id w:val="-1620528985"/>
          <w:placeholder>
            <w:docPart w:val="BCA88F812E634305BCC28C047E0F4084"/>
          </w:placeholder>
          <w:text/>
        </w:sdtPr>
        <w:sdtEndPr/>
        <w:sdtContent>
          <w:r w:rsidR="005C2D4E" w:rsidRPr="000E0CBA">
            <w:rPr>
              <w:rFonts w:ascii="Cambria" w:eastAsia="Arial" w:hAnsi="Cambria" w:cstheme="minorHAnsi"/>
              <w:b/>
              <w:sz w:val="24"/>
              <w:szCs w:val="24"/>
            </w:rPr>
            <w:t>Poradenské a konzultační služby související se zabezpečením povinností UK v případě výjezdů a příjezdů zaměstnanců – nejčastěji poptávané země na UK</w:t>
          </w:r>
          <w:r w:rsidR="005C2D4E">
            <w:rPr>
              <w:rFonts w:ascii="Cambria" w:eastAsia="Arial" w:hAnsi="Cambria" w:cstheme="minorHAnsi"/>
              <w:b/>
              <w:sz w:val="24"/>
              <w:szCs w:val="24"/>
            </w:rPr>
            <w:t xml:space="preserve"> 2025</w:t>
          </w:r>
        </w:sdtContent>
      </w:sdt>
      <w:r w:rsidRPr="006C19D2">
        <w:rPr>
          <w:rFonts w:ascii="Cambria" w:hAnsi="Cambria" w:cstheme="minorHAnsi"/>
          <w:sz w:val="24"/>
          <w:szCs w:val="24"/>
        </w:rPr>
        <w:t>“</w:t>
      </w:r>
      <w:r w:rsidRPr="006C19D2">
        <w:rPr>
          <w:rFonts w:ascii="Cambria" w:hAnsi="Cambria" w:cstheme="minorHAnsi"/>
          <w:kern w:val="28"/>
          <w:sz w:val="24"/>
          <w:szCs w:val="24"/>
        </w:rPr>
        <w:t xml:space="preserve"> (dále jen „</w:t>
      </w:r>
      <w:r w:rsidRPr="006C19D2">
        <w:rPr>
          <w:rFonts w:ascii="Cambria" w:hAnsi="Cambria" w:cstheme="minorHAnsi"/>
          <w:b/>
          <w:i/>
          <w:kern w:val="28"/>
          <w:sz w:val="24"/>
          <w:szCs w:val="24"/>
        </w:rPr>
        <w:t>Veřejná zakázka</w:t>
      </w:r>
      <w:r w:rsidRPr="006C19D2">
        <w:rPr>
          <w:rFonts w:ascii="Cambria" w:hAnsi="Cambria" w:cstheme="minorHAnsi"/>
          <w:kern w:val="28"/>
          <w:sz w:val="24"/>
          <w:szCs w:val="24"/>
        </w:rPr>
        <w:t>“)</w:t>
      </w:r>
    </w:p>
    <w:p w14:paraId="2424D5AC" w14:textId="3E369ED5" w:rsidR="008D199D" w:rsidRPr="006C19D2" w:rsidRDefault="008D199D" w:rsidP="006C19D2">
      <w:pPr>
        <w:spacing w:line="276" w:lineRule="auto"/>
        <w:jc w:val="both"/>
        <w:rPr>
          <w:rFonts w:ascii="Cambria" w:hAnsi="Cambria"/>
          <w:sz w:val="24"/>
          <w:szCs w:val="24"/>
        </w:rPr>
      </w:pPr>
      <w:r w:rsidRPr="006C19D2">
        <w:rPr>
          <w:rFonts w:ascii="Cambria" w:hAnsi="Cambria"/>
          <w:sz w:val="24"/>
          <w:szCs w:val="24"/>
        </w:rPr>
        <w:t xml:space="preserve">Název souvisejícího dynamického nákupního systému: </w:t>
      </w:r>
      <w:r w:rsidR="006C19D2" w:rsidRPr="006C19D2">
        <w:rPr>
          <w:rFonts w:ascii="Cambria" w:hAnsi="Cambria"/>
          <w:sz w:val="24"/>
          <w:szCs w:val="24"/>
        </w:rPr>
        <w:t>„</w:t>
      </w:r>
      <w:r w:rsidR="00D85DDF" w:rsidRPr="006C19D2">
        <w:rPr>
          <w:rFonts w:ascii="Cambria" w:hAnsi="Cambria" w:cs="Open Sans"/>
          <w:b/>
          <w:bCs/>
          <w:color w:val="333333"/>
          <w:sz w:val="24"/>
          <w:szCs w:val="24"/>
        </w:rPr>
        <w:t>RUK – UK</w:t>
      </w:r>
      <w:r w:rsidR="006C19D2" w:rsidRPr="006C19D2">
        <w:rPr>
          <w:rFonts w:ascii="Cambria" w:hAnsi="Cambria" w:cs="Open Sans"/>
          <w:b/>
          <w:bCs/>
          <w:color w:val="333333"/>
          <w:sz w:val="24"/>
          <w:szCs w:val="24"/>
        </w:rPr>
        <w:t xml:space="preserve"> </w:t>
      </w:r>
      <w:r w:rsidR="00D85DDF" w:rsidRPr="006C19D2">
        <w:rPr>
          <w:rFonts w:ascii="Cambria" w:hAnsi="Cambria" w:cs="Open Sans"/>
          <w:b/>
          <w:bCs/>
          <w:color w:val="333333"/>
          <w:sz w:val="24"/>
          <w:szCs w:val="24"/>
        </w:rPr>
        <w:t>Point – DYNAMICKÝ</w:t>
      </w:r>
      <w:r w:rsidR="006C19D2" w:rsidRPr="006C19D2">
        <w:rPr>
          <w:rFonts w:ascii="Cambria" w:hAnsi="Cambria" w:cs="Open Sans"/>
          <w:b/>
          <w:bCs/>
          <w:color w:val="333333"/>
          <w:sz w:val="24"/>
          <w:szCs w:val="24"/>
        </w:rPr>
        <w:t xml:space="preserve"> NÁKUPNÍ SYSTÉM na poskytování poradenských a konzultačních služeb souvisejících se zabezpečením povinností UK v případě výjezdů a příjezdů zaměstnanců</w:t>
      </w:r>
      <w:r w:rsidR="006C19D2" w:rsidRPr="006C19D2">
        <w:rPr>
          <w:rFonts w:ascii="Cambria" w:hAnsi="Cambria"/>
          <w:sz w:val="24"/>
          <w:szCs w:val="24"/>
        </w:rPr>
        <w:t>“</w:t>
      </w:r>
    </w:p>
    <w:p w14:paraId="25160762" w14:textId="0E3F7A40" w:rsidR="000B3F38" w:rsidRPr="008D199D" w:rsidRDefault="000B3F38"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Smluvní strany</w:t>
      </w:r>
    </w:p>
    <w:p w14:paraId="2D3AF80F" w14:textId="77777777" w:rsidR="005275C3" w:rsidRPr="008D199D" w:rsidRDefault="005275C3" w:rsidP="005275C3">
      <w:pPr>
        <w:tabs>
          <w:tab w:val="left" w:pos="284"/>
        </w:tabs>
        <w:spacing w:before="120" w:after="120"/>
        <w:contextualSpacing/>
        <w:rPr>
          <w:rFonts w:ascii="Cambria" w:hAnsi="Cambria" w:cstheme="minorHAnsi"/>
          <w:b/>
          <w:sz w:val="24"/>
          <w:szCs w:val="24"/>
        </w:rPr>
      </w:pPr>
      <w:r w:rsidRPr="008D199D">
        <w:rPr>
          <w:rFonts w:ascii="Cambria" w:hAnsi="Cambria" w:cstheme="minorHAnsi"/>
          <w:b/>
          <w:sz w:val="24"/>
          <w:szCs w:val="24"/>
        </w:rPr>
        <w:t>Univerzita Karlova, Rektorát</w:t>
      </w:r>
    </w:p>
    <w:p w14:paraId="05DBB2CB" w14:textId="6918341A" w:rsidR="000F5C25" w:rsidRPr="008D199D" w:rsidRDefault="005275C3" w:rsidP="005275C3">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se sídlem: </w:t>
      </w:r>
      <w:r w:rsidRPr="008D199D">
        <w:rPr>
          <w:rFonts w:ascii="Cambria" w:hAnsi="Cambria" w:cstheme="minorHAnsi"/>
          <w:sz w:val="24"/>
        </w:rPr>
        <w:tab/>
      </w:r>
      <w:r w:rsidRPr="008D199D">
        <w:rPr>
          <w:rFonts w:ascii="Cambria" w:hAnsi="Cambria" w:cstheme="minorHAnsi"/>
          <w:sz w:val="24"/>
          <w:shd w:val="clear" w:color="auto" w:fill="FFFFFF"/>
        </w:rPr>
        <w:t xml:space="preserve">Ovocný trh 560/5, Praha 1, PSČ </w:t>
      </w:r>
      <w:r w:rsidR="000F5C25" w:rsidRPr="008D199D">
        <w:rPr>
          <w:rFonts w:ascii="Cambria" w:hAnsi="Cambria" w:cstheme="minorHAnsi"/>
          <w:sz w:val="24"/>
        </w:rPr>
        <w:t>116 36</w:t>
      </w:r>
    </w:p>
    <w:p w14:paraId="0A496943" w14:textId="77777777" w:rsidR="005275C3" w:rsidRPr="008D199D" w:rsidRDefault="005275C3"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IČO: </w:t>
      </w:r>
      <w:r w:rsidRPr="008D199D">
        <w:rPr>
          <w:rFonts w:ascii="Cambria" w:hAnsi="Cambria" w:cstheme="minorHAnsi"/>
          <w:sz w:val="24"/>
        </w:rPr>
        <w:tab/>
        <w:t>00216208</w:t>
      </w:r>
    </w:p>
    <w:p w14:paraId="3D57F540" w14:textId="77777777" w:rsidR="005275C3" w:rsidRPr="008D199D" w:rsidRDefault="005275C3"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DIČ: </w:t>
      </w:r>
      <w:r w:rsidRPr="008D199D">
        <w:rPr>
          <w:rFonts w:ascii="Cambria" w:hAnsi="Cambria" w:cstheme="minorHAnsi"/>
          <w:sz w:val="24"/>
        </w:rPr>
        <w:tab/>
        <w:t>CZ00216208</w:t>
      </w:r>
    </w:p>
    <w:p w14:paraId="72685DC8" w14:textId="77777777" w:rsidR="005275C3" w:rsidRPr="008D199D" w:rsidRDefault="38D63BF1"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bankovní spojení: </w:t>
      </w:r>
      <w:r w:rsidR="005275C3" w:rsidRPr="008D199D">
        <w:rPr>
          <w:rFonts w:ascii="Cambria" w:hAnsi="Cambria" w:cstheme="minorHAnsi"/>
          <w:sz w:val="24"/>
        </w:rPr>
        <w:tab/>
      </w:r>
      <w:r w:rsidRPr="008D199D">
        <w:rPr>
          <w:rFonts w:ascii="Cambria" w:hAnsi="Cambria" w:cstheme="minorHAnsi"/>
          <w:sz w:val="24"/>
        </w:rPr>
        <w:t>Česká spořitelna, a.s.</w:t>
      </w:r>
    </w:p>
    <w:p w14:paraId="28E2B114" w14:textId="77777777" w:rsidR="005275C3" w:rsidRPr="008D199D" w:rsidRDefault="38D63BF1"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číslo účtu: </w:t>
      </w:r>
      <w:r w:rsidR="005275C3" w:rsidRPr="008D199D">
        <w:rPr>
          <w:rFonts w:ascii="Cambria" w:hAnsi="Cambria" w:cstheme="minorHAnsi"/>
          <w:sz w:val="24"/>
        </w:rPr>
        <w:tab/>
      </w:r>
      <w:r w:rsidRPr="008D199D">
        <w:rPr>
          <w:rFonts w:ascii="Cambria" w:hAnsi="Cambria" w:cstheme="minorHAnsi"/>
          <w:sz w:val="24"/>
        </w:rPr>
        <w:t>909909339/0800</w:t>
      </w:r>
    </w:p>
    <w:p w14:paraId="1BB003A4" w14:textId="6093ACF3" w:rsidR="005275C3" w:rsidRPr="008D199D" w:rsidRDefault="38D63BF1"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ID datové schránky: </w:t>
      </w:r>
      <w:r w:rsidR="005275C3" w:rsidRPr="008D199D">
        <w:rPr>
          <w:rFonts w:ascii="Cambria" w:hAnsi="Cambria" w:cstheme="minorHAnsi"/>
          <w:sz w:val="24"/>
        </w:rPr>
        <w:tab/>
      </w:r>
      <w:r w:rsidRPr="008D199D">
        <w:rPr>
          <w:rFonts w:ascii="Cambria" w:hAnsi="Cambria" w:cstheme="minorHAnsi"/>
          <w:sz w:val="24"/>
        </w:rPr>
        <w:t>piyj9b4</w:t>
      </w:r>
    </w:p>
    <w:p w14:paraId="7B3F0215" w14:textId="3EC6DAB7" w:rsidR="000F5C25" w:rsidRPr="008D199D" w:rsidRDefault="6248E221" w:rsidP="05C00088">
      <w:pPr>
        <w:pStyle w:val="Adresa"/>
        <w:tabs>
          <w:tab w:val="left" w:pos="1985"/>
        </w:tabs>
        <w:spacing w:before="120"/>
        <w:contextualSpacing/>
        <w:rPr>
          <w:rFonts w:ascii="Cambria" w:hAnsi="Cambria" w:cstheme="minorHAnsi"/>
          <w:sz w:val="24"/>
        </w:rPr>
      </w:pPr>
      <w:r w:rsidRPr="008D199D">
        <w:rPr>
          <w:rFonts w:ascii="Cambria" w:hAnsi="Cambria" w:cstheme="minorHAnsi"/>
          <w:sz w:val="24"/>
        </w:rPr>
        <w:t>zastoupena:</w:t>
      </w:r>
    </w:p>
    <w:p w14:paraId="3B3FDE2F" w14:textId="2B0CC7B7" w:rsidR="000F5C25" w:rsidRPr="008D199D" w:rsidRDefault="6248E221" w:rsidP="53D32415">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 ve věcech </w:t>
      </w:r>
      <w:proofErr w:type="gramStart"/>
      <w:r w:rsidRPr="008D199D">
        <w:rPr>
          <w:rFonts w:ascii="Cambria" w:hAnsi="Cambria" w:cstheme="minorHAnsi"/>
          <w:sz w:val="24"/>
        </w:rPr>
        <w:t>smluvních:</w:t>
      </w:r>
      <w:r w:rsidR="00D85DDF">
        <w:rPr>
          <w:rFonts w:ascii="Cambria" w:hAnsi="Cambria" w:cstheme="minorHAnsi"/>
          <w:sz w:val="24"/>
        </w:rPr>
        <w:t xml:space="preserve">  </w:t>
      </w:r>
      <w:r w:rsidR="341C8FFB" w:rsidRPr="008D199D">
        <w:rPr>
          <w:rFonts w:ascii="Cambria" w:hAnsi="Cambria" w:cstheme="minorHAnsi"/>
          <w:sz w:val="24"/>
        </w:rPr>
        <w:t xml:space="preserve"> </w:t>
      </w:r>
      <w:proofErr w:type="gramEnd"/>
      <w:r w:rsidR="341C8FFB" w:rsidRPr="008D199D">
        <w:rPr>
          <w:rFonts w:ascii="Cambria" w:hAnsi="Cambria" w:cstheme="minorHAnsi"/>
          <w:sz w:val="24"/>
        </w:rPr>
        <w:t xml:space="preserve"> </w:t>
      </w:r>
      <w:r w:rsidR="69B0948C" w:rsidRPr="008D199D">
        <w:rPr>
          <w:rFonts w:ascii="Cambria" w:hAnsi="Cambria" w:cstheme="minorHAnsi"/>
          <w:sz w:val="24"/>
        </w:rPr>
        <w:t>Mgr. Martin Maňásek</w:t>
      </w:r>
      <w:r w:rsidRPr="008D199D">
        <w:rPr>
          <w:rFonts w:ascii="Cambria" w:hAnsi="Cambria" w:cstheme="minorHAnsi"/>
          <w:sz w:val="24"/>
        </w:rPr>
        <w:t>, kvestor</w:t>
      </w:r>
    </w:p>
    <w:p w14:paraId="1C3B82F9" w14:textId="3C5E6AE5" w:rsidR="000F5C25" w:rsidRPr="008D199D" w:rsidRDefault="6248E221" w:rsidP="53D32415">
      <w:pPr>
        <w:pStyle w:val="Adresa"/>
        <w:tabs>
          <w:tab w:val="left" w:pos="1985"/>
        </w:tabs>
        <w:spacing w:before="120"/>
        <w:contextualSpacing/>
        <w:rPr>
          <w:rFonts w:ascii="Cambria" w:hAnsi="Cambria" w:cstheme="minorHAnsi"/>
          <w:sz w:val="24"/>
        </w:rPr>
      </w:pPr>
      <w:r w:rsidRPr="008D199D">
        <w:rPr>
          <w:rFonts w:ascii="Cambria" w:hAnsi="Cambria" w:cstheme="minorHAnsi"/>
          <w:sz w:val="24"/>
        </w:rPr>
        <w:t xml:space="preserve">- ve věcech technických: Mgr. </w:t>
      </w:r>
      <w:r w:rsidR="69B0948C" w:rsidRPr="008D199D">
        <w:rPr>
          <w:rFonts w:ascii="Cambria" w:hAnsi="Cambria" w:cstheme="minorHAnsi"/>
          <w:sz w:val="24"/>
        </w:rPr>
        <w:t>Zuzana Poláková</w:t>
      </w:r>
      <w:r w:rsidRPr="008D199D">
        <w:rPr>
          <w:rFonts w:ascii="Cambria" w:hAnsi="Cambria" w:cstheme="minorHAnsi"/>
          <w:sz w:val="24"/>
        </w:rPr>
        <w:t>, vedoucí UK P</w:t>
      </w:r>
      <w:r w:rsidR="7FB1BB00" w:rsidRPr="008D199D">
        <w:rPr>
          <w:rFonts w:ascii="Cambria" w:hAnsi="Cambria" w:cstheme="minorHAnsi"/>
          <w:sz w:val="24"/>
        </w:rPr>
        <w:t>oint</w:t>
      </w:r>
    </w:p>
    <w:p w14:paraId="1C5EC883" w14:textId="64F687B9" w:rsidR="000F5C25" w:rsidRPr="008D199D" w:rsidRDefault="000F5C25" w:rsidP="005275C3">
      <w:pPr>
        <w:pStyle w:val="Adresa"/>
        <w:tabs>
          <w:tab w:val="left" w:pos="1985"/>
        </w:tabs>
        <w:spacing w:before="120"/>
        <w:contextualSpacing/>
        <w:rPr>
          <w:rFonts w:ascii="Cambria" w:hAnsi="Cambria" w:cstheme="minorHAnsi"/>
          <w:sz w:val="24"/>
        </w:rPr>
      </w:pPr>
      <w:r w:rsidRPr="008D199D">
        <w:rPr>
          <w:rFonts w:ascii="Cambria" w:hAnsi="Cambria" w:cstheme="minorHAnsi"/>
          <w:sz w:val="24"/>
        </w:rPr>
        <w:tab/>
      </w:r>
      <w:r w:rsidRPr="008D199D">
        <w:rPr>
          <w:rFonts w:ascii="Cambria" w:hAnsi="Cambria" w:cstheme="minorHAnsi"/>
          <w:sz w:val="24"/>
        </w:rPr>
        <w:tab/>
        <w:t xml:space="preserve">  </w:t>
      </w:r>
      <w:r w:rsidR="00DD6723" w:rsidRPr="008D199D">
        <w:rPr>
          <w:rFonts w:ascii="Cambria" w:hAnsi="Cambria" w:cstheme="minorHAnsi"/>
          <w:sz w:val="24"/>
        </w:rPr>
        <w:t xml:space="preserve">  </w:t>
      </w:r>
      <w:r w:rsidR="006C19D2">
        <w:rPr>
          <w:rFonts w:ascii="Cambria" w:hAnsi="Cambria" w:cstheme="minorHAnsi"/>
          <w:sz w:val="24"/>
        </w:rPr>
        <w:t xml:space="preserve">    </w:t>
      </w:r>
      <w:r w:rsidRPr="008D199D">
        <w:rPr>
          <w:rFonts w:ascii="Cambria" w:hAnsi="Cambria" w:cstheme="minorHAnsi"/>
          <w:sz w:val="24"/>
        </w:rPr>
        <w:t>Mgr. Simona Teplá, vedoucí CU Staff Welcome Centre</w:t>
      </w:r>
    </w:p>
    <w:p w14:paraId="4A8866F8" w14:textId="383D3BF1" w:rsidR="005275C3" w:rsidRPr="008D199D" w:rsidRDefault="005275C3" w:rsidP="005275C3">
      <w:pPr>
        <w:tabs>
          <w:tab w:val="left" w:pos="720"/>
        </w:tabs>
        <w:spacing w:before="120" w:after="120"/>
        <w:ind w:right="567"/>
        <w:contextualSpacing/>
        <w:rPr>
          <w:rFonts w:ascii="Cambria" w:hAnsi="Cambria" w:cstheme="minorHAnsi"/>
          <w:sz w:val="24"/>
          <w:szCs w:val="24"/>
        </w:rPr>
      </w:pPr>
      <w:r w:rsidRPr="008D199D">
        <w:rPr>
          <w:rFonts w:ascii="Cambria" w:hAnsi="Cambria" w:cstheme="minorHAnsi"/>
          <w:bCs/>
          <w:sz w:val="24"/>
          <w:szCs w:val="24"/>
        </w:rPr>
        <w:t>(dále jen</w:t>
      </w:r>
      <w:r w:rsidRPr="008D199D">
        <w:rPr>
          <w:rFonts w:ascii="Cambria" w:hAnsi="Cambria" w:cstheme="minorHAnsi"/>
          <w:b/>
          <w:bCs/>
          <w:sz w:val="24"/>
          <w:szCs w:val="24"/>
        </w:rPr>
        <w:t xml:space="preserve"> </w:t>
      </w:r>
      <w:r w:rsidRPr="008D199D">
        <w:rPr>
          <w:rFonts w:ascii="Cambria" w:hAnsi="Cambria" w:cstheme="minorHAnsi"/>
          <w:b/>
          <w:bCs/>
          <w:i/>
          <w:sz w:val="24"/>
          <w:szCs w:val="24"/>
        </w:rPr>
        <w:t>„</w:t>
      </w:r>
      <w:r w:rsidR="000E4EFF" w:rsidRPr="008D199D">
        <w:rPr>
          <w:rFonts w:ascii="Cambria" w:hAnsi="Cambria" w:cstheme="minorHAnsi"/>
          <w:b/>
          <w:bCs/>
          <w:i/>
          <w:sz w:val="24"/>
          <w:szCs w:val="24"/>
        </w:rPr>
        <w:t>Zadavatel</w:t>
      </w:r>
      <w:r w:rsidRPr="008D199D">
        <w:rPr>
          <w:rFonts w:ascii="Cambria" w:hAnsi="Cambria" w:cstheme="minorHAnsi"/>
          <w:b/>
          <w:bCs/>
          <w:i/>
          <w:sz w:val="24"/>
          <w:szCs w:val="24"/>
        </w:rPr>
        <w:t>“</w:t>
      </w:r>
      <w:r w:rsidRPr="008D199D">
        <w:rPr>
          <w:rFonts w:ascii="Cambria" w:hAnsi="Cambria" w:cstheme="minorHAnsi"/>
          <w:bCs/>
          <w:sz w:val="24"/>
          <w:szCs w:val="24"/>
        </w:rPr>
        <w:t>)</w:t>
      </w:r>
      <w:r w:rsidRPr="008D199D">
        <w:rPr>
          <w:rFonts w:ascii="Cambria" w:hAnsi="Cambria" w:cstheme="minorHAnsi"/>
          <w:sz w:val="24"/>
          <w:szCs w:val="24"/>
        </w:rPr>
        <w:t xml:space="preserve"> </w:t>
      </w:r>
    </w:p>
    <w:p w14:paraId="3D83F4DB" w14:textId="436D99B0" w:rsidR="005275C3" w:rsidRPr="008D199D" w:rsidRDefault="00EE6CBA" w:rsidP="005275C3">
      <w:pPr>
        <w:tabs>
          <w:tab w:val="left" w:pos="720"/>
        </w:tabs>
        <w:spacing w:before="120" w:after="120"/>
        <w:ind w:right="567"/>
        <w:rPr>
          <w:rFonts w:ascii="Cambria" w:hAnsi="Cambria" w:cstheme="minorHAnsi"/>
          <w:sz w:val="24"/>
          <w:szCs w:val="24"/>
        </w:rPr>
      </w:pPr>
      <w:r w:rsidRPr="008D199D">
        <w:rPr>
          <w:rFonts w:ascii="Cambria" w:hAnsi="Cambria" w:cstheme="minorHAnsi"/>
          <w:sz w:val="24"/>
          <w:szCs w:val="24"/>
        </w:rPr>
        <w:t>na straně jedné</w:t>
      </w:r>
    </w:p>
    <w:p w14:paraId="0504D70B" w14:textId="24AFE70F" w:rsidR="005275C3" w:rsidRPr="008D199D" w:rsidRDefault="005275C3" w:rsidP="004B02D0">
      <w:pPr>
        <w:tabs>
          <w:tab w:val="left" w:pos="720"/>
        </w:tabs>
        <w:spacing w:before="120" w:after="120"/>
        <w:ind w:right="566"/>
        <w:contextualSpacing/>
        <w:rPr>
          <w:rFonts w:ascii="Cambria" w:hAnsi="Cambria" w:cstheme="minorHAnsi"/>
          <w:sz w:val="24"/>
          <w:szCs w:val="24"/>
        </w:rPr>
      </w:pPr>
      <w:r w:rsidRPr="008D199D">
        <w:rPr>
          <w:rFonts w:ascii="Cambria" w:hAnsi="Cambria" w:cstheme="minorHAnsi"/>
          <w:sz w:val="24"/>
          <w:szCs w:val="24"/>
        </w:rPr>
        <w:t>a</w:t>
      </w:r>
    </w:p>
    <w:p w14:paraId="3F33BA74" w14:textId="77777777" w:rsidR="004B02D0" w:rsidRPr="008D199D" w:rsidRDefault="004B02D0" w:rsidP="004B02D0">
      <w:pPr>
        <w:tabs>
          <w:tab w:val="left" w:pos="720"/>
        </w:tabs>
        <w:spacing w:before="120" w:after="120"/>
        <w:ind w:right="567"/>
        <w:contextualSpacing/>
        <w:rPr>
          <w:rFonts w:ascii="Cambria" w:hAnsi="Cambria" w:cstheme="minorHAnsi"/>
          <w:sz w:val="24"/>
          <w:szCs w:val="24"/>
        </w:rPr>
      </w:pPr>
    </w:p>
    <w:p w14:paraId="3E84D27A" w14:textId="77777777" w:rsidR="004B02D0" w:rsidRPr="008D199D" w:rsidRDefault="004B02D0" w:rsidP="004B02D0">
      <w:pPr>
        <w:tabs>
          <w:tab w:val="left" w:pos="2127"/>
        </w:tabs>
        <w:spacing w:before="120" w:after="120"/>
        <w:ind w:right="567"/>
        <w:rPr>
          <w:rFonts w:ascii="Cambria" w:hAnsi="Cambria" w:cstheme="minorHAnsi"/>
          <w:b/>
          <w:sz w:val="24"/>
          <w:szCs w:val="24"/>
        </w:rPr>
      </w:pPr>
      <w:r w:rsidRPr="008D199D">
        <w:rPr>
          <w:rFonts w:ascii="Cambria" w:hAnsi="Cambria" w:cstheme="minorHAnsi"/>
          <w:b/>
          <w:sz w:val="24"/>
          <w:szCs w:val="24"/>
          <w:highlight w:val="yellow"/>
        </w:rPr>
        <w:t>[DOPLNIT]</w:t>
      </w:r>
    </w:p>
    <w:p w14:paraId="088B6019"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se sídlem: </w:t>
      </w:r>
      <w:r w:rsidRPr="008D199D">
        <w:rPr>
          <w:rFonts w:ascii="Cambria" w:hAnsi="Cambria" w:cstheme="minorHAnsi"/>
          <w:sz w:val="24"/>
          <w:szCs w:val="24"/>
          <w:highlight w:val="yellow"/>
        </w:rPr>
        <w:t>[DOPLNIT]</w:t>
      </w:r>
    </w:p>
    <w:p w14:paraId="65F26763"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zapsaný: </w:t>
      </w:r>
      <w:r w:rsidRPr="008D199D">
        <w:rPr>
          <w:rFonts w:ascii="Cambria" w:hAnsi="Cambria" w:cstheme="minorHAnsi"/>
          <w:sz w:val="24"/>
          <w:szCs w:val="24"/>
          <w:highlight w:val="yellow"/>
        </w:rPr>
        <w:t>[DOPLNIT]</w:t>
      </w:r>
      <w:r w:rsidRPr="008D199D">
        <w:rPr>
          <w:rFonts w:ascii="Cambria" w:hAnsi="Cambria" w:cstheme="minorHAnsi"/>
          <w:sz w:val="24"/>
          <w:szCs w:val="24"/>
        </w:rPr>
        <w:tab/>
      </w:r>
    </w:p>
    <w:p w14:paraId="1F7525AC"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IČO: </w:t>
      </w:r>
      <w:r w:rsidRPr="008D199D">
        <w:rPr>
          <w:rFonts w:ascii="Cambria" w:hAnsi="Cambria" w:cstheme="minorHAnsi"/>
          <w:sz w:val="24"/>
          <w:szCs w:val="24"/>
          <w:highlight w:val="yellow"/>
        </w:rPr>
        <w:t>[DOPLNIT]</w:t>
      </w:r>
      <w:r w:rsidRPr="008D199D">
        <w:rPr>
          <w:rFonts w:ascii="Cambria" w:hAnsi="Cambria" w:cstheme="minorHAnsi"/>
          <w:sz w:val="24"/>
          <w:szCs w:val="24"/>
        </w:rPr>
        <w:tab/>
      </w:r>
    </w:p>
    <w:p w14:paraId="6C32EFC1"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DIČ: </w:t>
      </w:r>
      <w:r w:rsidRPr="008D199D">
        <w:rPr>
          <w:rFonts w:ascii="Cambria" w:hAnsi="Cambria" w:cstheme="minorHAnsi"/>
          <w:sz w:val="24"/>
          <w:szCs w:val="24"/>
          <w:highlight w:val="yellow"/>
        </w:rPr>
        <w:t>[DOPLNIT]</w:t>
      </w:r>
    </w:p>
    <w:p w14:paraId="7924A8C2"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bankovní spojení: </w:t>
      </w:r>
      <w:r w:rsidRPr="008D199D">
        <w:rPr>
          <w:rFonts w:ascii="Cambria" w:hAnsi="Cambria" w:cstheme="minorHAnsi"/>
          <w:sz w:val="24"/>
          <w:szCs w:val="24"/>
          <w:highlight w:val="yellow"/>
        </w:rPr>
        <w:t>[DOPLNIT]</w:t>
      </w:r>
    </w:p>
    <w:p w14:paraId="0E6B1F2E"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číslo účtu: </w:t>
      </w:r>
      <w:r w:rsidRPr="008D199D">
        <w:rPr>
          <w:rFonts w:ascii="Cambria" w:hAnsi="Cambria" w:cstheme="minorHAnsi"/>
          <w:sz w:val="24"/>
          <w:szCs w:val="24"/>
          <w:highlight w:val="yellow"/>
        </w:rPr>
        <w:t>[DOPLNIT]</w:t>
      </w:r>
      <w:r w:rsidRPr="008D199D">
        <w:rPr>
          <w:rFonts w:ascii="Cambria" w:hAnsi="Cambria" w:cstheme="minorHAnsi"/>
          <w:sz w:val="24"/>
          <w:szCs w:val="24"/>
          <w:highlight w:val="yellow"/>
        </w:rPr>
        <w:tab/>
      </w:r>
    </w:p>
    <w:p w14:paraId="3E97CF33" w14:textId="77777777" w:rsidR="004B02D0" w:rsidRPr="008D199D" w:rsidRDefault="004B02D0" w:rsidP="004B02D0">
      <w:pPr>
        <w:tabs>
          <w:tab w:val="left" w:pos="2127"/>
        </w:tabs>
        <w:spacing w:before="120" w:after="120"/>
        <w:ind w:right="567"/>
        <w:contextualSpacing/>
        <w:rPr>
          <w:rFonts w:ascii="Cambria" w:hAnsi="Cambria" w:cstheme="minorHAnsi"/>
          <w:sz w:val="24"/>
          <w:szCs w:val="24"/>
          <w:highlight w:val="yellow"/>
        </w:rPr>
      </w:pPr>
      <w:r w:rsidRPr="008D199D">
        <w:rPr>
          <w:rFonts w:ascii="Cambria" w:hAnsi="Cambria" w:cstheme="minorHAnsi"/>
          <w:sz w:val="24"/>
          <w:szCs w:val="24"/>
        </w:rPr>
        <w:t xml:space="preserve">ID datové schránky: </w:t>
      </w:r>
      <w:r w:rsidRPr="008D199D">
        <w:rPr>
          <w:rFonts w:ascii="Cambria" w:hAnsi="Cambria" w:cstheme="minorHAnsi"/>
          <w:sz w:val="24"/>
          <w:szCs w:val="24"/>
          <w:highlight w:val="yellow"/>
        </w:rPr>
        <w:t>[DOPLNIT]</w:t>
      </w:r>
    </w:p>
    <w:p w14:paraId="03B1BCB4" w14:textId="0B3FE319" w:rsidR="00E91468" w:rsidRPr="008D199D" w:rsidRDefault="004B02D0" w:rsidP="004B02D0">
      <w:pPr>
        <w:tabs>
          <w:tab w:val="left" w:pos="2127"/>
        </w:tabs>
        <w:spacing w:before="120" w:after="120"/>
        <w:ind w:right="567"/>
        <w:contextualSpacing/>
        <w:rPr>
          <w:rFonts w:ascii="Cambria" w:hAnsi="Cambria" w:cstheme="minorHAnsi"/>
          <w:sz w:val="24"/>
          <w:szCs w:val="24"/>
        </w:rPr>
      </w:pPr>
      <w:r w:rsidRPr="008D199D">
        <w:rPr>
          <w:rFonts w:ascii="Cambria" w:hAnsi="Cambria" w:cstheme="minorHAnsi"/>
          <w:sz w:val="24"/>
          <w:szCs w:val="24"/>
        </w:rPr>
        <w:lastRenderedPageBreak/>
        <w:t xml:space="preserve">zastoupen: </w:t>
      </w:r>
      <w:r w:rsidRPr="008D199D">
        <w:rPr>
          <w:rFonts w:ascii="Cambria" w:hAnsi="Cambria" w:cstheme="minorHAnsi"/>
          <w:sz w:val="24"/>
          <w:szCs w:val="24"/>
          <w:highlight w:val="yellow"/>
        </w:rPr>
        <w:t>[DOPLNIT]</w:t>
      </w:r>
    </w:p>
    <w:p w14:paraId="3F9F4F69" w14:textId="77777777" w:rsidR="004B02D0" w:rsidRPr="008D199D" w:rsidRDefault="004B02D0" w:rsidP="005275C3">
      <w:pPr>
        <w:tabs>
          <w:tab w:val="left" w:pos="720"/>
        </w:tabs>
        <w:spacing w:before="120" w:after="120"/>
        <w:ind w:right="567"/>
        <w:contextualSpacing/>
        <w:rPr>
          <w:rFonts w:ascii="Cambria" w:hAnsi="Cambria" w:cstheme="minorHAnsi"/>
          <w:bCs/>
          <w:sz w:val="24"/>
          <w:szCs w:val="24"/>
        </w:rPr>
      </w:pPr>
    </w:p>
    <w:p w14:paraId="336D608E" w14:textId="2CF7F5D9" w:rsidR="005275C3" w:rsidRPr="008D199D" w:rsidRDefault="005275C3" w:rsidP="005275C3">
      <w:pPr>
        <w:tabs>
          <w:tab w:val="left" w:pos="720"/>
        </w:tabs>
        <w:spacing w:before="120" w:after="120"/>
        <w:ind w:right="567"/>
        <w:contextualSpacing/>
        <w:rPr>
          <w:rFonts w:ascii="Cambria" w:hAnsi="Cambria" w:cstheme="minorHAnsi"/>
          <w:sz w:val="24"/>
          <w:szCs w:val="24"/>
        </w:rPr>
      </w:pPr>
      <w:r w:rsidRPr="008D199D">
        <w:rPr>
          <w:rFonts w:ascii="Cambria" w:hAnsi="Cambria" w:cstheme="minorHAnsi"/>
          <w:bCs/>
          <w:sz w:val="24"/>
          <w:szCs w:val="24"/>
        </w:rPr>
        <w:t>(dále jen</w:t>
      </w:r>
      <w:r w:rsidRPr="008D199D">
        <w:rPr>
          <w:rFonts w:ascii="Cambria" w:hAnsi="Cambria" w:cstheme="minorHAnsi"/>
          <w:b/>
          <w:bCs/>
          <w:sz w:val="24"/>
          <w:szCs w:val="24"/>
        </w:rPr>
        <w:t xml:space="preserve"> </w:t>
      </w:r>
      <w:r w:rsidRPr="008D199D">
        <w:rPr>
          <w:rFonts w:ascii="Cambria" w:hAnsi="Cambria" w:cstheme="minorHAnsi"/>
          <w:b/>
          <w:bCs/>
          <w:i/>
          <w:sz w:val="24"/>
          <w:szCs w:val="24"/>
        </w:rPr>
        <w:t>„Dodavatel“</w:t>
      </w:r>
      <w:r w:rsidRPr="008D199D">
        <w:rPr>
          <w:rFonts w:ascii="Cambria" w:hAnsi="Cambria" w:cstheme="minorHAnsi"/>
          <w:bCs/>
          <w:sz w:val="24"/>
          <w:szCs w:val="24"/>
        </w:rPr>
        <w:t>)</w:t>
      </w:r>
      <w:r w:rsidRPr="008D199D">
        <w:rPr>
          <w:rFonts w:ascii="Cambria" w:hAnsi="Cambria" w:cstheme="minorHAnsi"/>
          <w:sz w:val="24"/>
          <w:szCs w:val="24"/>
        </w:rPr>
        <w:t xml:space="preserve"> </w:t>
      </w:r>
    </w:p>
    <w:p w14:paraId="46F0325E" w14:textId="037F0E7F" w:rsidR="005275C3" w:rsidRPr="008D199D" w:rsidRDefault="005275C3" w:rsidP="006C19D2">
      <w:pPr>
        <w:tabs>
          <w:tab w:val="left" w:pos="720"/>
        </w:tabs>
        <w:spacing w:before="120" w:after="120"/>
        <w:ind w:right="567"/>
        <w:rPr>
          <w:rFonts w:ascii="Cambria" w:hAnsi="Cambria" w:cstheme="minorHAnsi"/>
          <w:sz w:val="24"/>
          <w:szCs w:val="24"/>
        </w:rPr>
      </w:pPr>
      <w:r w:rsidRPr="008D199D">
        <w:rPr>
          <w:rFonts w:ascii="Cambria" w:hAnsi="Cambria" w:cstheme="minorHAnsi"/>
          <w:sz w:val="24"/>
          <w:szCs w:val="24"/>
        </w:rPr>
        <w:t>na straně druhé</w:t>
      </w:r>
    </w:p>
    <w:p w14:paraId="319D974A" w14:textId="3C5BBF08" w:rsidR="00E85CBC" w:rsidRPr="008D199D" w:rsidRDefault="005275C3" w:rsidP="00E85CBC">
      <w:pPr>
        <w:tabs>
          <w:tab w:val="left" w:pos="720"/>
        </w:tabs>
        <w:spacing w:before="120" w:after="120"/>
        <w:ind w:right="41"/>
        <w:rPr>
          <w:rFonts w:ascii="Cambria" w:hAnsi="Cambria" w:cstheme="minorHAnsi"/>
          <w:sz w:val="24"/>
          <w:szCs w:val="24"/>
        </w:rPr>
      </w:pPr>
      <w:r w:rsidRPr="008D199D">
        <w:rPr>
          <w:rFonts w:ascii="Cambria" w:hAnsi="Cambria" w:cstheme="minorHAnsi"/>
          <w:sz w:val="24"/>
          <w:szCs w:val="24"/>
        </w:rPr>
        <w:t xml:space="preserve">uzavírají níže uvedeného dne, měsíce a roku tuto </w:t>
      </w:r>
      <w:r w:rsidR="00296D53" w:rsidRPr="008D199D">
        <w:rPr>
          <w:rFonts w:ascii="Cambria" w:hAnsi="Cambria" w:cstheme="minorHAnsi"/>
          <w:sz w:val="24"/>
          <w:szCs w:val="24"/>
        </w:rPr>
        <w:t xml:space="preserve">Smlouvu: </w:t>
      </w:r>
      <w:r w:rsidRPr="008D199D">
        <w:rPr>
          <w:rFonts w:ascii="Cambria" w:hAnsi="Cambria" w:cstheme="minorHAnsi"/>
          <w:sz w:val="24"/>
          <w:szCs w:val="24"/>
        </w:rPr>
        <w:t xml:space="preserve"> </w:t>
      </w:r>
    </w:p>
    <w:p w14:paraId="388A0B1B" w14:textId="492E8947" w:rsidR="00B22490" w:rsidRPr="008D199D" w:rsidRDefault="006478CE"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Předmět</w:t>
      </w:r>
      <w:r w:rsidR="000B3F38" w:rsidRPr="008D199D">
        <w:rPr>
          <w:rFonts w:ascii="Cambria" w:hAnsi="Cambria" w:cstheme="minorHAnsi"/>
          <w:b/>
          <w:sz w:val="24"/>
          <w:szCs w:val="24"/>
        </w:rPr>
        <w:t xml:space="preserve"> </w:t>
      </w:r>
      <w:r w:rsidR="00296D53" w:rsidRPr="008D199D">
        <w:rPr>
          <w:rFonts w:ascii="Cambria" w:hAnsi="Cambria" w:cstheme="minorHAnsi"/>
          <w:b/>
          <w:sz w:val="24"/>
          <w:szCs w:val="24"/>
        </w:rPr>
        <w:t>Smlouvy</w:t>
      </w:r>
    </w:p>
    <w:p w14:paraId="129DEE42" w14:textId="09605243" w:rsidR="006F558B" w:rsidRPr="008D199D" w:rsidRDefault="23F9D2B5" w:rsidP="53D32415">
      <w:pPr>
        <w:pStyle w:val="Nadpis2"/>
        <w:keepNext w:val="0"/>
        <w:keepLines w:val="0"/>
        <w:numPr>
          <w:ilvl w:val="1"/>
          <w:numId w:val="4"/>
        </w:numPr>
        <w:tabs>
          <w:tab w:val="num" w:pos="9923"/>
        </w:tabs>
        <w:spacing w:before="120" w:after="120" w:line="276" w:lineRule="auto"/>
        <w:jc w:val="both"/>
        <w:rPr>
          <w:rFonts w:ascii="Cambria" w:eastAsia="Times New Roman" w:hAnsi="Cambria" w:cstheme="minorHAnsi"/>
          <w:color w:val="auto"/>
          <w:sz w:val="24"/>
          <w:szCs w:val="24"/>
          <w:lang w:eastAsia="cs-CZ"/>
        </w:rPr>
      </w:pPr>
      <w:r w:rsidRPr="008D199D">
        <w:rPr>
          <w:rFonts w:ascii="Cambria" w:eastAsia="Times New Roman" w:hAnsi="Cambria" w:cstheme="minorHAnsi"/>
          <w:color w:val="auto"/>
          <w:sz w:val="24"/>
          <w:szCs w:val="24"/>
          <w:lang w:eastAsia="cs-CZ"/>
        </w:rPr>
        <w:t xml:space="preserve">Předmětem této </w:t>
      </w:r>
      <w:r w:rsidR="2CC1F232" w:rsidRPr="008D199D">
        <w:rPr>
          <w:rFonts w:ascii="Cambria" w:eastAsia="Times New Roman" w:hAnsi="Cambria" w:cstheme="minorHAnsi"/>
          <w:color w:val="auto"/>
          <w:sz w:val="24"/>
          <w:szCs w:val="24"/>
          <w:lang w:eastAsia="cs-CZ"/>
        </w:rPr>
        <w:t>Smlouvy</w:t>
      </w:r>
      <w:r w:rsidR="26366588" w:rsidRPr="008D199D">
        <w:rPr>
          <w:rFonts w:ascii="Cambria" w:eastAsia="Times New Roman" w:hAnsi="Cambria" w:cstheme="minorHAnsi"/>
          <w:color w:val="auto"/>
          <w:sz w:val="24"/>
          <w:szCs w:val="24"/>
          <w:lang w:eastAsia="cs-CZ"/>
        </w:rPr>
        <w:t xml:space="preserve"> je</w:t>
      </w:r>
      <w:r w:rsidRPr="008D199D">
        <w:rPr>
          <w:rFonts w:ascii="Cambria" w:eastAsia="Times New Roman" w:hAnsi="Cambria" w:cstheme="minorHAnsi"/>
          <w:color w:val="auto"/>
          <w:sz w:val="24"/>
          <w:szCs w:val="24"/>
          <w:lang w:eastAsia="cs-CZ"/>
        </w:rPr>
        <w:t xml:space="preserve"> úprava podmínek týkajících se dílčích ob</w:t>
      </w:r>
      <w:r w:rsidR="45BBC812" w:rsidRPr="008D199D">
        <w:rPr>
          <w:rFonts w:ascii="Cambria" w:eastAsia="Times New Roman" w:hAnsi="Cambria" w:cstheme="minorHAnsi"/>
          <w:color w:val="auto"/>
          <w:sz w:val="24"/>
          <w:szCs w:val="24"/>
          <w:lang w:eastAsia="cs-CZ"/>
        </w:rPr>
        <w:t>jednávek na služby spočívající</w:t>
      </w:r>
      <w:r w:rsidR="26366588" w:rsidRPr="008D199D">
        <w:rPr>
          <w:rFonts w:ascii="Cambria" w:eastAsia="Times New Roman" w:hAnsi="Cambria" w:cstheme="minorHAnsi"/>
          <w:color w:val="auto"/>
          <w:sz w:val="24"/>
          <w:szCs w:val="24"/>
          <w:lang w:eastAsia="cs-CZ"/>
        </w:rPr>
        <w:t xml:space="preserve"> </w:t>
      </w:r>
      <w:r w:rsidRPr="008D199D">
        <w:rPr>
          <w:rFonts w:ascii="Cambria" w:eastAsia="Times New Roman" w:hAnsi="Cambria" w:cstheme="minorHAnsi"/>
          <w:color w:val="auto"/>
          <w:sz w:val="24"/>
          <w:szCs w:val="24"/>
          <w:lang w:eastAsia="cs-CZ"/>
        </w:rPr>
        <w:t xml:space="preserve">v </w:t>
      </w:r>
      <w:r w:rsidR="26366588" w:rsidRPr="008D199D">
        <w:rPr>
          <w:rFonts w:ascii="Cambria" w:eastAsia="Times New Roman" w:hAnsi="Cambria" w:cstheme="minorHAnsi"/>
          <w:color w:val="auto"/>
          <w:sz w:val="24"/>
          <w:szCs w:val="24"/>
          <w:lang w:eastAsia="cs-CZ"/>
        </w:rPr>
        <w:t xml:space="preserve">poskytování </w:t>
      </w:r>
      <w:r w:rsidRPr="008D199D">
        <w:rPr>
          <w:rFonts w:ascii="Cambria" w:eastAsia="Times New Roman" w:hAnsi="Cambria" w:cstheme="minorHAnsi"/>
          <w:color w:val="auto"/>
          <w:sz w:val="24"/>
          <w:szCs w:val="24"/>
          <w:lang w:eastAsia="cs-CZ"/>
        </w:rPr>
        <w:t xml:space="preserve">odborných </w:t>
      </w:r>
      <w:r w:rsidR="26366588" w:rsidRPr="008D199D">
        <w:rPr>
          <w:rFonts w:ascii="Cambria" w:eastAsia="Times New Roman" w:hAnsi="Cambria" w:cstheme="minorHAnsi"/>
          <w:color w:val="auto"/>
          <w:sz w:val="24"/>
          <w:szCs w:val="24"/>
          <w:lang w:eastAsia="cs-CZ"/>
        </w:rPr>
        <w:t>poradenských a konzultačních služeb v souvislosti s v</w:t>
      </w:r>
      <w:r w:rsidRPr="008D199D">
        <w:rPr>
          <w:rFonts w:ascii="Cambria" w:eastAsia="Times New Roman" w:hAnsi="Cambria" w:cstheme="minorHAnsi"/>
          <w:color w:val="auto"/>
          <w:sz w:val="24"/>
          <w:szCs w:val="24"/>
          <w:lang w:eastAsia="cs-CZ"/>
        </w:rPr>
        <w:t xml:space="preserve">ýjezdy zaměstnanců </w:t>
      </w:r>
      <w:r w:rsidR="543EA6DC" w:rsidRPr="008D199D">
        <w:rPr>
          <w:rFonts w:ascii="Cambria" w:eastAsia="Times New Roman" w:hAnsi="Cambria" w:cstheme="minorHAnsi"/>
          <w:color w:val="auto"/>
          <w:sz w:val="24"/>
          <w:szCs w:val="24"/>
          <w:lang w:eastAsia="cs-CZ"/>
        </w:rPr>
        <w:t>Zadavatel</w:t>
      </w:r>
      <w:r w:rsidRPr="008D199D">
        <w:rPr>
          <w:rFonts w:ascii="Cambria" w:eastAsia="Times New Roman" w:hAnsi="Cambria" w:cstheme="minorHAnsi"/>
          <w:color w:val="auto"/>
          <w:sz w:val="24"/>
          <w:szCs w:val="24"/>
          <w:lang w:eastAsia="cs-CZ"/>
        </w:rPr>
        <w:t>e</w:t>
      </w:r>
      <w:r w:rsidR="26366588" w:rsidRPr="008D199D">
        <w:rPr>
          <w:rFonts w:ascii="Cambria" w:eastAsia="Times New Roman" w:hAnsi="Cambria" w:cstheme="minorHAnsi"/>
          <w:color w:val="auto"/>
          <w:sz w:val="24"/>
          <w:szCs w:val="24"/>
          <w:lang w:eastAsia="cs-CZ"/>
        </w:rPr>
        <w:t xml:space="preserve"> do zahraničí a příjezdy zahraničních pracovníků, kteří se</w:t>
      </w:r>
      <w:r w:rsidRPr="008D199D">
        <w:rPr>
          <w:rFonts w:ascii="Cambria" w:eastAsia="Times New Roman" w:hAnsi="Cambria" w:cstheme="minorHAnsi"/>
          <w:color w:val="auto"/>
          <w:sz w:val="24"/>
          <w:szCs w:val="24"/>
          <w:lang w:eastAsia="cs-CZ"/>
        </w:rPr>
        <w:t xml:space="preserve"> stávají zaměstnanci </w:t>
      </w:r>
      <w:r w:rsidR="543EA6DC" w:rsidRPr="008D199D">
        <w:rPr>
          <w:rFonts w:ascii="Cambria" w:eastAsia="Times New Roman" w:hAnsi="Cambria" w:cstheme="minorHAnsi"/>
          <w:color w:val="auto"/>
          <w:sz w:val="24"/>
          <w:szCs w:val="24"/>
          <w:lang w:eastAsia="cs-CZ"/>
        </w:rPr>
        <w:t>Zadavatel</w:t>
      </w:r>
      <w:r w:rsidRPr="008D199D">
        <w:rPr>
          <w:rFonts w:ascii="Cambria" w:eastAsia="Times New Roman" w:hAnsi="Cambria" w:cstheme="minorHAnsi"/>
          <w:color w:val="auto"/>
          <w:sz w:val="24"/>
          <w:szCs w:val="24"/>
          <w:lang w:eastAsia="cs-CZ"/>
        </w:rPr>
        <w:t>e</w:t>
      </w:r>
      <w:r w:rsidR="00585A36" w:rsidRPr="008D199D">
        <w:rPr>
          <w:rFonts w:ascii="Cambria" w:eastAsia="Times New Roman" w:hAnsi="Cambria" w:cstheme="minorHAnsi"/>
          <w:color w:val="auto"/>
          <w:sz w:val="24"/>
          <w:szCs w:val="24"/>
          <w:lang w:eastAsia="cs-CZ"/>
        </w:rPr>
        <w:t xml:space="preserve"> </w:t>
      </w:r>
      <w:r w:rsidRPr="008D199D">
        <w:rPr>
          <w:rFonts w:ascii="Cambria" w:eastAsia="Times New Roman" w:hAnsi="Cambria" w:cstheme="minorHAnsi"/>
          <w:color w:val="auto"/>
          <w:sz w:val="24"/>
          <w:szCs w:val="24"/>
          <w:lang w:eastAsia="cs-CZ"/>
        </w:rPr>
        <w:t xml:space="preserve">(dále jen </w:t>
      </w:r>
      <w:r w:rsidRPr="008D199D">
        <w:rPr>
          <w:rFonts w:ascii="Cambria" w:eastAsia="Times New Roman" w:hAnsi="Cambria" w:cstheme="minorHAnsi"/>
          <w:b/>
          <w:bCs/>
          <w:i/>
          <w:iCs/>
          <w:color w:val="auto"/>
          <w:sz w:val="24"/>
          <w:szCs w:val="24"/>
          <w:lang w:eastAsia="cs-CZ"/>
        </w:rPr>
        <w:t>„Služby“</w:t>
      </w:r>
      <w:r w:rsidR="00585A36" w:rsidRPr="008D199D">
        <w:rPr>
          <w:rFonts w:ascii="Cambria" w:eastAsia="Times New Roman" w:hAnsi="Cambria" w:cstheme="minorHAnsi"/>
          <w:color w:val="auto"/>
          <w:sz w:val="24"/>
          <w:szCs w:val="24"/>
          <w:lang w:eastAsia="cs-CZ"/>
        </w:rPr>
        <w:t>),</w:t>
      </w:r>
      <w:r w:rsidRPr="008D199D">
        <w:rPr>
          <w:rFonts w:ascii="Cambria" w:eastAsia="Times New Roman" w:hAnsi="Cambria" w:cstheme="minorHAnsi"/>
          <w:color w:val="auto"/>
          <w:sz w:val="24"/>
          <w:szCs w:val="24"/>
          <w:lang w:eastAsia="cs-CZ"/>
        </w:rPr>
        <w:t xml:space="preserve"> a zároveň závazek Dodavatele tyto Služby za podmínek v této </w:t>
      </w:r>
      <w:r w:rsidR="2CC1F232" w:rsidRPr="008D199D">
        <w:rPr>
          <w:rFonts w:ascii="Cambria" w:eastAsia="Times New Roman" w:hAnsi="Cambria" w:cstheme="minorHAnsi"/>
          <w:color w:val="auto"/>
          <w:sz w:val="24"/>
          <w:szCs w:val="24"/>
          <w:lang w:eastAsia="cs-CZ"/>
        </w:rPr>
        <w:t>Smlouvě</w:t>
      </w:r>
      <w:r w:rsidRPr="008D199D">
        <w:rPr>
          <w:rFonts w:ascii="Cambria" w:eastAsia="Times New Roman" w:hAnsi="Cambria" w:cstheme="minorHAnsi"/>
          <w:color w:val="auto"/>
          <w:sz w:val="24"/>
          <w:szCs w:val="24"/>
          <w:lang w:eastAsia="cs-CZ"/>
        </w:rPr>
        <w:t xml:space="preserve"> stanovených poskytovat.</w:t>
      </w:r>
      <w:r w:rsidR="50617765" w:rsidRPr="008D199D">
        <w:rPr>
          <w:rFonts w:ascii="Cambria" w:eastAsia="Times New Roman" w:hAnsi="Cambria" w:cstheme="minorHAnsi"/>
          <w:color w:val="auto"/>
          <w:sz w:val="24"/>
          <w:szCs w:val="24"/>
          <w:lang w:eastAsia="cs-CZ"/>
        </w:rPr>
        <w:t xml:space="preserve"> </w:t>
      </w:r>
    </w:p>
    <w:p w14:paraId="4C4EF5C2" w14:textId="18163D6C" w:rsidR="00B00831" w:rsidRPr="008D199D" w:rsidRDefault="16FB683C" w:rsidP="006E0547">
      <w:pPr>
        <w:pStyle w:val="Nadpis2"/>
        <w:keepNext w:val="0"/>
        <w:keepLines w:val="0"/>
        <w:numPr>
          <w:ilvl w:val="1"/>
          <w:numId w:val="4"/>
        </w:numPr>
        <w:tabs>
          <w:tab w:val="num" w:pos="9923"/>
        </w:tabs>
        <w:spacing w:before="120" w:after="120" w:line="276" w:lineRule="auto"/>
        <w:jc w:val="both"/>
        <w:rPr>
          <w:rFonts w:ascii="Cambria" w:eastAsia="Times New Roman" w:hAnsi="Cambria" w:cstheme="minorHAnsi"/>
          <w:color w:val="auto"/>
          <w:sz w:val="24"/>
          <w:szCs w:val="24"/>
          <w:lang w:eastAsia="cs-CZ"/>
        </w:rPr>
      </w:pPr>
      <w:r w:rsidRPr="008D199D">
        <w:rPr>
          <w:rFonts w:ascii="Cambria" w:eastAsia="Times New Roman" w:hAnsi="Cambria" w:cstheme="minorHAnsi"/>
          <w:color w:val="auto"/>
          <w:sz w:val="24"/>
          <w:szCs w:val="24"/>
          <w:lang w:eastAsia="cs-CZ"/>
        </w:rPr>
        <w:t>Podrobn</w:t>
      </w:r>
      <w:r w:rsidR="57FF9A79" w:rsidRPr="008D199D">
        <w:rPr>
          <w:rFonts w:ascii="Cambria" w:eastAsia="Times New Roman" w:hAnsi="Cambria" w:cstheme="minorHAnsi"/>
          <w:color w:val="auto"/>
          <w:sz w:val="24"/>
          <w:szCs w:val="24"/>
          <w:lang w:eastAsia="cs-CZ"/>
        </w:rPr>
        <w:t>ou</w:t>
      </w:r>
      <w:r w:rsidRPr="008D199D">
        <w:rPr>
          <w:rFonts w:ascii="Cambria" w:eastAsia="Times New Roman" w:hAnsi="Cambria" w:cstheme="minorHAnsi"/>
          <w:color w:val="auto"/>
          <w:sz w:val="24"/>
          <w:szCs w:val="24"/>
          <w:lang w:eastAsia="cs-CZ"/>
        </w:rPr>
        <w:t xml:space="preserve"> specifikaci plnění (resp. poskytovaných Služeb) obsahuje příloha č. 1 této </w:t>
      </w:r>
      <w:r w:rsidR="2CC1F232" w:rsidRPr="008D199D">
        <w:rPr>
          <w:rFonts w:ascii="Cambria" w:eastAsia="Times New Roman" w:hAnsi="Cambria" w:cstheme="minorHAnsi"/>
          <w:color w:val="auto"/>
          <w:sz w:val="24"/>
          <w:szCs w:val="24"/>
          <w:lang w:eastAsia="cs-CZ"/>
        </w:rPr>
        <w:t>Smlouvy</w:t>
      </w:r>
      <w:r w:rsidR="526406B8" w:rsidRPr="008D199D">
        <w:rPr>
          <w:rFonts w:ascii="Cambria" w:eastAsia="Times New Roman" w:hAnsi="Cambria" w:cstheme="minorHAnsi"/>
          <w:color w:val="auto"/>
          <w:sz w:val="24"/>
          <w:szCs w:val="24"/>
          <w:lang w:eastAsia="cs-CZ"/>
        </w:rPr>
        <w:t xml:space="preserve"> (</w:t>
      </w:r>
      <w:sdt>
        <w:sdtPr>
          <w:rPr>
            <w:rFonts w:ascii="Cambria" w:eastAsia="Times New Roman" w:hAnsi="Cambria" w:cstheme="minorHAnsi"/>
            <w:color w:val="auto"/>
            <w:sz w:val="24"/>
            <w:szCs w:val="24"/>
            <w:lang w:eastAsia="cs-CZ"/>
          </w:rPr>
          <w:id w:val="35400233"/>
          <w:placeholder>
            <w:docPart w:val="38030D5DCBE447F8BFE746044F0E3BEC"/>
          </w:placeholder>
          <w:comboBox>
            <w:listItem w:value="zvolte položku"/>
            <w:listItem w:displayText="Položkový rozpočet" w:value="Položkový rozpočet"/>
            <w:listItem w:displayText="Výkaz výměr" w:value="Výkaz výměr"/>
          </w:comboBox>
        </w:sdtPr>
        <w:sdtEndPr/>
        <w:sdtContent>
          <w:r w:rsidR="199D8C61" w:rsidRPr="008D199D">
            <w:rPr>
              <w:rFonts w:ascii="Cambria" w:eastAsia="Times New Roman" w:hAnsi="Cambria" w:cstheme="minorHAnsi"/>
              <w:color w:val="auto"/>
              <w:sz w:val="24"/>
              <w:szCs w:val="24"/>
              <w:lang w:eastAsia="cs-CZ"/>
            </w:rPr>
            <w:t>Specifikace služeb</w:t>
          </w:r>
          <w:r w:rsidR="526406B8" w:rsidRPr="008D199D">
            <w:rPr>
              <w:rFonts w:ascii="Cambria" w:eastAsia="Times New Roman" w:hAnsi="Cambria" w:cstheme="minorHAnsi"/>
              <w:color w:val="auto"/>
              <w:sz w:val="24"/>
              <w:szCs w:val="24"/>
              <w:lang w:eastAsia="cs-CZ"/>
            </w:rPr>
            <w:t xml:space="preserve"> a položkový rozpočet</w:t>
          </w:r>
        </w:sdtContent>
      </w:sdt>
      <w:r w:rsidR="526406B8" w:rsidRPr="008D199D">
        <w:rPr>
          <w:rFonts w:ascii="Cambria" w:eastAsia="Times New Roman" w:hAnsi="Cambria" w:cstheme="minorHAnsi"/>
          <w:color w:val="auto"/>
          <w:sz w:val="24"/>
          <w:szCs w:val="24"/>
          <w:lang w:eastAsia="cs-CZ"/>
        </w:rPr>
        <w:t>)</w:t>
      </w:r>
      <w:r w:rsidRPr="008D199D">
        <w:rPr>
          <w:rFonts w:ascii="Cambria" w:eastAsia="Times New Roman" w:hAnsi="Cambria" w:cstheme="minorHAnsi"/>
          <w:color w:val="auto"/>
          <w:sz w:val="24"/>
          <w:szCs w:val="24"/>
          <w:lang w:eastAsia="cs-CZ"/>
        </w:rPr>
        <w:t>.</w:t>
      </w:r>
    </w:p>
    <w:p w14:paraId="0C36FD94" w14:textId="36717F7E" w:rsidR="00B00831" w:rsidRPr="008D199D" w:rsidRDefault="006E0547"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P</w:t>
      </w:r>
      <w:r w:rsidR="00AC12C0" w:rsidRPr="008D199D">
        <w:rPr>
          <w:rFonts w:ascii="Cambria" w:hAnsi="Cambria" w:cstheme="minorHAnsi"/>
          <w:b/>
          <w:sz w:val="24"/>
          <w:szCs w:val="24"/>
        </w:rPr>
        <w:t xml:space="preserve">ostup zadávání dílčích </w:t>
      </w:r>
      <w:r w:rsidR="001402EC" w:rsidRPr="008D199D">
        <w:rPr>
          <w:rFonts w:ascii="Cambria" w:hAnsi="Cambria" w:cstheme="minorHAnsi"/>
          <w:b/>
          <w:sz w:val="24"/>
          <w:szCs w:val="24"/>
        </w:rPr>
        <w:t>dohod</w:t>
      </w:r>
    </w:p>
    <w:p w14:paraId="0E705043" w14:textId="77777777" w:rsidR="006E0547" w:rsidRPr="008D199D" w:rsidRDefault="006E0547" w:rsidP="006E0547">
      <w:pPr>
        <w:pStyle w:val="Odstavecseseznamem"/>
        <w:rPr>
          <w:rFonts w:ascii="Cambria" w:eastAsia="Times New Roman" w:hAnsi="Cambria" w:cstheme="minorHAnsi"/>
          <w:bCs/>
          <w:iCs/>
          <w:sz w:val="24"/>
          <w:szCs w:val="24"/>
          <w:lang w:eastAsia="cs-CZ"/>
        </w:rPr>
      </w:pPr>
    </w:p>
    <w:p w14:paraId="34AAD209" w14:textId="066743FD" w:rsidR="00AC12C0" w:rsidRPr="008D199D" w:rsidRDefault="669B542E" w:rsidP="39658EF2">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 xml:space="preserve">Služby budou poskytnuty na základě jednotlivých písemných výzev k poskytnutí plnění adresovaných Dodavateli (dále jen </w:t>
      </w:r>
      <w:r w:rsidRPr="008D199D">
        <w:rPr>
          <w:rFonts w:ascii="Cambria" w:eastAsia="Times New Roman" w:hAnsi="Cambria" w:cstheme="minorHAnsi"/>
          <w:b/>
          <w:bCs/>
          <w:i/>
          <w:iCs/>
          <w:sz w:val="24"/>
          <w:szCs w:val="24"/>
          <w:lang w:eastAsia="cs-CZ"/>
        </w:rPr>
        <w:t>„Výzva“</w:t>
      </w:r>
      <w:r w:rsidRPr="008D199D">
        <w:rPr>
          <w:rFonts w:ascii="Cambria" w:eastAsia="Times New Roman" w:hAnsi="Cambria" w:cstheme="minorHAnsi"/>
          <w:sz w:val="24"/>
          <w:szCs w:val="24"/>
          <w:lang w:eastAsia="cs-CZ"/>
        </w:rPr>
        <w:t>).</w:t>
      </w:r>
      <w:r w:rsidR="67B34EFE" w:rsidRPr="008D199D">
        <w:rPr>
          <w:rFonts w:ascii="Cambria" w:eastAsia="Times New Roman" w:hAnsi="Cambria" w:cstheme="minorHAnsi"/>
          <w:sz w:val="24"/>
          <w:szCs w:val="24"/>
          <w:lang w:eastAsia="cs-CZ"/>
        </w:rPr>
        <w:t xml:space="preserve"> </w:t>
      </w:r>
      <w:r w:rsidR="7B4EF0CB" w:rsidRPr="008D199D">
        <w:rPr>
          <w:rFonts w:ascii="Cambria" w:eastAsia="Times New Roman" w:hAnsi="Cambria" w:cstheme="minorHAnsi"/>
          <w:sz w:val="24"/>
          <w:szCs w:val="24"/>
          <w:lang w:eastAsia="cs-CZ"/>
        </w:rPr>
        <w:t>Na základ</w:t>
      </w:r>
      <w:r w:rsidR="7B4EF0CB" w:rsidRPr="008D199D">
        <w:rPr>
          <w:rFonts w:ascii="Cambria" w:eastAsiaTheme="majorEastAsia" w:hAnsi="Cambria" w:cstheme="minorHAnsi"/>
          <w:sz w:val="24"/>
          <w:szCs w:val="24"/>
          <w:lang w:eastAsia="cs-CZ"/>
        </w:rPr>
        <w:t xml:space="preserve">ě </w:t>
      </w:r>
      <w:r w:rsidR="7B4EF0CB" w:rsidRPr="008D199D">
        <w:rPr>
          <w:rFonts w:ascii="Cambria" w:eastAsia="Times New Roman" w:hAnsi="Cambria" w:cstheme="minorHAnsi"/>
          <w:sz w:val="24"/>
          <w:szCs w:val="24"/>
          <w:lang w:eastAsia="cs-CZ"/>
        </w:rPr>
        <w:t>V</w:t>
      </w:r>
      <w:r w:rsidR="7D964E24" w:rsidRPr="008D199D">
        <w:rPr>
          <w:rFonts w:ascii="Cambria" w:eastAsia="Times New Roman" w:hAnsi="Cambria" w:cstheme="minorHAnsi"/>
          <w:sz w:val="24"/>
          <w:szCs w:val="24"/>
          <w:lang w:eastAsia="cs-CZ"/>
        </w:rPr>
        <w:t>ýzvy</w:t>
      </w:r>
      <w:r w:rsidRPr="008D199D">
        <w:rPr>
          <w:rFonts w:ascii="Cambria" w:eastAsia="Times New Roman" w:hAnsi="Cambria" w:cstheme="minorHAnsi"/>
          <w:sz w:val="24"/>
          <w:szCs w:val="24"/>
          <w:lang w:eastAsia="cs-CZ"/>
        </w:rPr>
        <w:t xml:space="preserve"> </w:t>
      </w:r>
      <w:r w:rsidR="543EA6DC" w:rsidRPr="008D199D">
        <w:rPr>
          <w:rFonts w:ascii="Cambria" w:eastAsia="Times New Roman" w:hAnsi="Cambria" w:cstheme="minorHAnsi"/>
          <w:sz w:val="24"/>
          <w:szCs w:val="24"/>
          <w:lang w:eastAsia="cs-CZ"/>
        </w:rPr>
        <w:t>Zadavatel</w:t>
      </w:r>
      <w:r w:rsidRPr="008D199D">
        <w:rPr>
          <w:rFonts w:ascii="Cambria" w:eastAsia="Times New Roman" w:hAnsi="Cambria" w:cstheme="minorHAnsi"/>
          <w:sz w:val="24"/>
          <w:szCs w:val="24"/>
          <w:lang w:eastAsia="cs-CZ"/>
        </w:rPr>
        <w:t>e</w:t>
      </w:r>
      <w:r w:rsidR="7D964E24" w:rsidRPr="008D199D">
        <w:rPr>
          <w:rFonts w:ascii="Cambria" w:eastAsia="Times New Roman" w:hAnsi="Cambria" w:cstheme="minorHAnsi"/>
          <w:sz w:val="24"/>
          <w:szCs w:val="24"/>
          <w:lang w:eastAsia="cs-CZ"/>
        </w:rPr>
        <w:t xml:space="preserve"> zpracuje </w:t>
      </w:r>
      <w:r w:rsidRPr="008D199D">
        <w:rPr>
          <w:rFonts w:ascii="Cambria" w:eastAsia="Times New Roman" w:hAnsi="Cambria" w:cstheme="minorHAnsi"/>
          <w:sz w:val="24"/>
          <w:szCs w:val="24"/>
          <w:lang w:eastAsia="cs-CZ"/>
        </w:rPr>
        <w:t>Dodavatel</w:t>
      </w:r>
      <w:r w:rsidR="7D964E24" w:rsidRPr="008D199D">
        <w:rPr>
          <w:rFonts w:ascii="Cambria" w:eastAsia="Times New Roman" w:hAnsi="Cambria" w:cstheme="minorHAnsi"/>
          <w:sz w:val="24"/>
          <w:szCs w:val="24"/>
          <w:lang w:eastAsia="cs-CZ"/>
        </w:rPr>
        <w:t xml:space="preserve"> písemnou</w:t>
      </w:r>
      <w:r w:rsidRPr="008D199D">
        <w:rPr>
          <w:rFonts w:ascii="Cambria" w:eastAsia="Times New Roman" w:hAnsi="Cambria" w:cstheme="minorHAnsi"/>
          <w:sz w:val="24"/>
          <w:szCs w:val="24"/>
          <w:lang w:eastAsia="cs-CZ"/>
        </w:rPr>
        <w:t xml:space="preserve"> cenovou</w:t>
      </w:r>
      <w:r w:rsidR="7D964E24" w:rsidRPr="008D199D">
        <w:rPr>
          <w:rFonts w:ascii="Cambria" w:eastAsia="Times New Roman" w:hAnsi="Cambria" w:cstheme="minorHAnsi"/>
          <w:sz w:val="24"/>
          <w:szCs w:val="24"/>
          <w:lang w:eastAsia="cs-CZ"/>
        </w:rPr>
        <w:t xml:space="preserve"> nabídku</w:t>
      </w:r>
      <w:r w:rsidR="6E387744" w:rsidRPr="008D199D">
        <w:rPr>
          <w:rFonts w:ascii="Cambria" w:eastAsia="Times New Roman" w:hAnsi="Cambria" w:cstheme="minorHAnsi"/>
          <w:sz w:val="24"/>
          <w:szCs w:val="24"/>
          <w:lang w:eastAsia="cs-CZ"/>
        </w:rPr>
        <w:t xml:space="preserve"> (dále </w:t>
      </w:r>
      <w:r w:rsidR="6E387744" w:rsidRPr="008D199D">
        <w:rPr>
          <w:rFonts w:ascii="Cambria" w:eastAsia="Times New Roman" w:hAnsi="Cambria" w:cstheme="minorHAnsi"/>
          <w:b/>
          <w:bCs/>
          <w:i/>
          <w:iCs/>
          <w:sz w:val="24"/>
          <w:szCs w:val="24"/>
          <w:lang w:eastAsia="cs-CZ"/>
        </w:rPr>
        <w:t>„Nabídka“</w:t>
      </w:r>
      <w:r w:rsidR="6E387744" w:rsidRPr="008D199D">
        <w:rPr>
          <w:rFonts w:ascii="Cambria" w:eastAsia="Times New Roman" w:hAnsi="Cambria" w:cstheme="minorHAnsi"/>
          <w:sz w:val="24"/>
          <w:szCs w:val="24"/>
          <w:lang w:eastAsia="cs-CZ"/>
        </w:rPr>
        <w:t>)</w:t>
      </w:r>
      <w:r w:rsidR="7D964E24" w:rsidRPr="008D199D">
        <w:rPr>
          <w:rFonts w:ascii="Cambria" w:eastAsia="Times New Roman" w:hAnsi="Cambria" w:cstheme="minorHAnsi"/>
          <w:sz w:val="24"/>
          <w:szCs w:val="24"/>
          <w:lang w:eastAsia="cs-CZ"/>
        </w:rPr>
        <w:t>.</w:t>
      </w:r>
      <w:r w:rsidR="00CB5DF2" w:rsidRPr="008D199D">
        <w:rPr>
          <w:rFonts w:ascii="Cambria" w:eastAsia="Times New Roman" w:hAnsi="Cambria" w:cstheme="minorHAnsi"/>
          <w:sz w:val="24"/>
          <w:szCs w:val="24"/>
          <w:lang w:eastAsia="cs-CZ"/>
        </w:rPr>
        <w:t xml:space="preserve"> </w:t>
      </w:r>
      <w:r w:rsidR="00344BE6" w:rsidRPr="008D199D">
        <w:rPr>
          <w:rFonts w:ascii="Cambria" w:eastAsia="Times New Roman" w:hAnsi="Cambria" w:cstheme="minorHAnsi"/>
          <w:sz w:val="24"/>
          <w:szCs w:val="24"/>
          <w:lang w:eastAsia="cs-CZ"/>
        </w:rPr>
        <w:t xml:space="preserve">Souhlasí-li </w:t>
      </w:r>
      <w:r w:rsidR="00CB5DF2" w:rsidRPr="008D199D">
        <w:rPr>
          <w:rFonts w:ascii="Cambria" w:eastAsia="Times New Roman" w:hAnsi="Cambria" w:cstheme="minorHAnsi"/>
          <w:sz w:val="24"/>
          <w:szCs w:val="24"/>
          <w:lang w:eastAsia="cs-CZ"/>
        </w:rPr>
        <w:t>Zadavatel s</w:t>
      </w:r>
      <w:r w:rsidR="00344BE6" w:rsidRPr="008D199D">
        <w:rPr>
          <w:rFonts w:ascii="Cambria" w:eastAsia="Times New Roman" w:hAnsi="Cambria" w:cstheme="minorHAnsi"/>
          <w:sz w:val="24"/>
          <w:szCs w:val="24"/>
          <w:lang w:eastAsia="cs-CZ"/>
        </w:rPr>
        <w:t xml:space="preserve"> Nabídkou, </w:t>
      </w:r>
      <w:r w:rsidR="7D964E24" w:rsidRPr="008D199D">
        <w:rPr>
          <w:rFonts w:ascii="Cambria" w:eastAsia="Times New Roman" w:hAnsi="Cambria" w:cstheme="minorHAnsi"/>
          <w:sz w:val="24"/>
          <w:szCs w:val="24"/>
          <w:lang w:eastAsia="cs-CZ"/>
        </w:rPr>
        <w:t>vystaví objednávku</w:t>
      </w:r>
      <w:r w:rsidR="2C344A60" w:rsidRPr="008D199D">
        <w:rPr>
          <w:rFonts w:ascii="Cambria" w:eastAsia="Times New Roman" w:hAnsi="Cambria" w:cstheme="minorHAnsi"/>
          <w:sz w:val="24"/>
          <w:szCs w:val="24"/>
          <w:lang w:eastAsia="cs-CZ"/>
        </w:rPr>
        <w:t xml:space="preserve"> (dále jen </w:t>
      </w:r>
      <w:r w:rsidR="2C344A60" w:rsidRPr="008D199D">
        <w:rPr>
          <w:rFonts w:ascii="Cambria" w:eastAsia="Times New Roman" w:hAnsi="Cambria" w:cstheme="minorHAnsi"/>
          <w:b/>
          <w:bCs/>
          <w:i/>
          <w:iCs/>
          <w:sz w:val="24"/>
          <w:szCs w:val="24"/>
          <w:lang w:eastAsia="cs-CZ"/>
        </w:rPr>
        <w:t>„Objednávka“</w:t>
      </w:r>
      <w:r w:rsidR="2C344A60" w:rsidRPr="008D199D">
        <w:rPr>
          <w:rFonts w:ascii="Cambria" w:eastAsia="Times New Roman" w:hAnsi="Cambria" w:cstheme="minorHAnsi"/>
          <w:sz w:val="24"/>
          <w:szCs w:val="24"/>
          <w:lang w:eastAsia="cs-CZ"/>
        </w:rPr>
        <w:t>)</w:t>
      </w:r>
      <w:r w:rsidR="7D964E24" w:rsidRPr="008D199D">
        <w:rPr>
          <w:rFonts w:ascii="Cambria" w:eastAsia="Times New Roman" w:hAnsi="Cambria" w:cstheme="minorHAnsi"/>
          <w:sz w:val="24"/>
          <w:szCs w:val="24"/>
          <w:lang w:eastAsia="cs-CZ"/>
        </w:rPr>
        <w:t xml:space="preserve">, kterou </w:t>
      </w:r>
      <w:r w:rsidR="543EA6DC" w:rsidRPr="008D199D">
        <w:rPr>
          <w:rFonts w:ascii="Cambria" w:eastAsia="Times New Roman" w:hAnsi="Cambria" w:cstheme="minorHAnsi"/>
          <w:sz w:val="24"/>
          <w:szCs w:val="24"/>
          <w:lang w:eastAsia="cs-CZ"/>
        </w:rPr>
        <w:t>Dodavatel</w:t>
      </w:r>
      <w:r w:rsidR="7D964E24" w:rsidRPr="008D199D">
        <w:rPr>
          <w:rFonts w:ascii="Cambria" w:eastAsia="Times New Roman" w:hAnsi="Cambria" w:cstheme="minorHAnsi"/>
          <w:sz w:val="24"/>
          <w:szCs w:val="24"/>
          <w:lang w:eastAsia="cs-CZ"/>
        </w:rPr>
        <w:t xml:space="preserve"> písemně potvrdí. </w:t>
      </w:r>
      <w:r w:rsidR="55588F3E" w:rsidRPr="008D199D">
        <w:rPr>
          <w:rFonts w:ascii="Cambria" w:eastAsia="Times New Roman" w:hAnsi="Cambria" w:cstheme="minorHAnsi"/>
          <w:sz w:val="24"/>
          <w:szCs w:val="24"/>
          <w:lang w:eastAsia="cs-CZ"/>
        </w:rPr>
        <w:t xml:space="preserve"> </w:t>
      </w:r>
      <w:r w:rsidR="7D964E24" w:rsidRPr="008D199D">
        <w:rPr>
          <w:rFonts w:ascii="Cambria" w:eastAsia="Times New Roman" w:hAnsi="Cambria" w:cstheme="minorHAnsi"/>
          <w:sz w:val="24"/>
          <w:szCs w:val="24"/>
          <w:lang w:eastAsia="cs-CZ"/>
        </w:rPr>
        <w:t>Objednávky je oprávněna podepisovat</w:t>
      </w:r>
      <w:r w:rsidR="55588F3E" w:rsidRPr="008D199D">
        <w:rPr>
          <w:rFonts w:ascii="Cambria" w:eastAsia="Times New Roman" w:hAnsi="Cambria" w:cstheme="minorHAnsi"/>
          <w:sz w:val="24"/>
          <w:szCs w:val="24"/>
          <w:lang w:eastAsia="cs-CZ"/>
        </w:rPr>
        <w:t xml:space="preserve"> </w:t>
      </w:r>
      <w:r w:rsidR="6E44E9CB" w:rsidRPr="008D199D">
        <w:rPr>
          <w:rFonts w:ascii="Cambria" w:eastAsia="Times New Roman" w:hAnsi="Cambria" w:cstheme="minorHAnsi"/>
          <w:sz w:val="24"/>
          <w:szCs w:val="24"/>
          <w:lang w:eastAsia="cs-CZ"/>
        </w:rPr>
        <w:t>vedoucí odboru</w:t>
      </w:r>
      <w:r w:rsidR="000E72AC" w:rsidRPr="008D199D">
        <w:rPr>
          <w:rFonts w:ascii="Cambria" w:eastAsia="Times New Roman" w:hAnsi="Cambria" w:cstheme="minorHAnsi"/>
          <w:sz w:val="24"/>
          <w:szCs w:val="24"/>
          <w:lang w:eastAsia="cs-CZ"/>
        </w:rPr>
        <w:t xml:space="preserve"> UK Point</w:t>
      </w:r>
      <w:r w:rsidR="0C59564D" w:rsidRPr="008D199D">
        <w:rPr>
          <w:rFonts w:ascii="Cambria" w:eastAsia="Times New Roman" w:hAnsi="Cambria" w:cstheme="minorHAnsi"/>
          <w:sz w:val="24"/>
          <w:szCs w:val="24"/>
          <w:lang w:eastAsia="cs-CZ"/>
        </w:rPr>
        <w:t>.</w:t>
      </w:r>
      <w:r w:rsidR="55588F3E" w:rsidRPr="008D199D">
        <w:rPr>
          <w:rFonts w:ascii="Cambria" w:eastAsia="Times New Roman" w:hAnsi="Cambria" w:cstheme="minorHAnsi"/>
          <w:sz w:val="24"/>
          <w:szCs w:val="24"/>
          <w:lang w:eastAsia="cs-CZ"/>
        </w:rPr>
        <w:t xml:space="preserve"> V každé objednávce</w:t>
      </w:r>
      <w:r w:rsidR="63B4B327" w:rsidRPr="008D199D">
        <w:rPr>
          <w:rFonts w:ascii="Cambria" w:eastAsia="Times New Roman" w:hAnsi="Cambria" w:cstheme="minorHAnsi"/>
          <w:sz w:val="24"/>
          <w:szCs w:val="24"/>
          <w:lang w:eastAsia="cs-CZ"/>
        </w:rPr>
        <w:t xml:space="preserve"> bude</w:t>
      </w:r>
      <w:r w:rsidR="7D964E24" w:rsidRPr="008D199D">
        <w:rPr>
          <w:rFonts w:ascii="Cambria" w:eastAsia="Times New Roman" w:hAnsi="Cambria" w:cstheme="minorHAnsi"/>
          <w:sz w:val="24"/>
          <w:szCs w:val="24"/>
          <w:lang w:eastAsia="cs-CZ"/>
        </w:rPr>
        <w:t xml:space="preserve"> vždy uvedeno </w:t>
      </w:r>
      <w:r w:rsidRPr="008D199D">
        <w:rPr>
          <w:rFonts w:ascii="Cambria" w:eastAsia="Times New Roman" w:hAnsi="Cambria" w:cstheme="minorHAnsi"/>
          <w:sz w:val="24"/>
          <w:szCs w:val="24"/>
          <w:lang w:eastAsia="cs-CZ"/>
        </w:rPr>
        <w:t xml:space="preserve">číslo </w:t>
      </w:r>
      <w:r w:rsidR="2CC1F232" w:rsidRPr="008D199D">
        <w:rPr>
          <w:rFonts w:ascii="Cambria" w:eastAsia="Times New Roman" w:hAnsi="Cambria" w:cstheme="minorHAnsi"/>
          <w:sz w:val="24"/>
          <w:szCs w:val="24"/>
          <w:lang w:eastAsia="cs-CZ"/>
        </w:rPr>
        <w:t>Smlouvy</w:t>
      </w:r>
      <w:r w:rsidRPr="008D199D">
        <w:rPr>
          <w:rFonts w:ascii="Cambria" w:eastAsia="Times New Roman" w:hAnsi="Cambria" w:cstheme="minorHAnsi"/>
          <w:sz w:val="24"/>
          <w:szCs w:val="24"/>
          <w:lang w:eastAsia="cs-CZ"/>
        </w:rPr>
        <w:t xml:space="preserve"> </w:t>
      </w:r>
      <w:r w:rsidR="543EA6DC" w:rsidRPr="008D199D">
        <w:rPr>
          <w:rFonts w:ascii="Cambria" w:eastAsia="Times New Roman" w:hAnsi="Cambria" w:cstheme="minorHAnsi"/>
          <w:sz w:val="24"/>
          <w:szCs w:val="24"/>
          <w:lang w:eastAsia="cs-CZ"/>
        </w:rPr>
        <w:t>Zadavatel</w:t>
      </w:r>
      <w:r w:rsidRPr="008D199D">
        <w:rPr>
          <w:rFonts w:ascii="Cambria" w:eastAsia="Times New Roman" w:hAnsi="Cambria" w:cstheme="minorHAnsi"/>
          <w:sz w:val="24"/>
          <w:szCs w:val="24"/>
          <w:lang w:eastAsia="cs-CZ"/>
        </w:rPr>
        <w:t>e</w:t>
      </w:r>
      <w:r w:rsidR="7D964E24" w:rsidRPr="008D199D">
        <w:rPr>
          <w:rFonts w:ascii="Cambria" w:eastAsia="Times New Roman" w:hAnsi="Cambria" w:cstheme="minorHAnsi"/>
          <w:sz w:val="24"/>
          <w:szCs w:val="24"/>
          <w:lang w:eastAsia="cs-CZ"/>
        </w:rPr>
        <w:t xml:space="preserve">. Doručením písemného potvrzení </w:t>
      </w:r>
      <w:r w:rsidR="67B34EFE" w:rsidRPr="008D199D">
        <w:rPr>
          <w:rFonts w:ascii="Cambria" w:eastAsia="Times New Roman" w:hAnsi="Cambria" w:cstheme="minorHAnsi"/>
          <w:sz w:val="24"/>
          <w:szCs w:val="24"/>
          <w:lang w:eastAsia="cs-CZ"/>
        </w:rPr>
        <w:t>O</w:t>
      </w:r>
      <w:r w:rsidR="7D964E24" w:rsidRPr="008D199D">
        <w:rPr>
          <w:rFonts w:ascii="Cambria" w:eastAsia="Times New Roman" w:hAnsi="Cambria" w:cstheme="minorHAnsi"/>
          <w:sz w:val="24"/>
          <w:szCs w:val="24"/>
          <w:lang w:eastAsia="cs-CZ"/>
        </w:rPr>
        <w:t>bjednávky dochází k uzavření dílčí dohody</w:t>
      </w:r>
      <w:r w:rsidR="71329F00" w:rsidRPr="008D199D">
        <w:rPr>
          <w:rFonts w:ascii="Cambria" w:eastAsia="Times New Roman" w:hAnsi="Cambria" w:cstheme="minorHAnsi"/>
          <w:sz w:val="24"/>
          <w:szCs w:val="24"/>
          <w:lang w:eastAsia="cs-CZ"/>
        </w:rPr>
        <w:t xml:space="preserve"> </w:t>
      </w:r>
      <w:r w:rsidR="71329F00" w:rsidRPr="008D199D">
        <w:rPr>
          <w:rFonts w:ascii="Cambria" w:eastAsia="Times New Roman" w:hAnsi="Cambria" w:cstheme="minorHAnsi"/>
          <w:i/>
          <w:iCs/>
          <w:sz w:val="24"/>
          <w:szCs w:val="24"/>
          <w:lang w:eastAsia="cs-CZ"/>
        </w:rPr>
        <w:t>(</w:t>
      </w:r>
      <w:r w:rsidR="1BC5635D" w:rsidRPr="008D199D">
        <w:rPr>
          <w:rFonts w:ascii="Cambria" w:eastAsia="Times New Roman" w:hAnsi="Cambria" w:cstheme="minorHAnsi"/>
          <w:sz w:val="24"/>
          <w:szCs w:val="24"/>
          <w:lang w:eastAsia="cs-CZ"/>
        </w:rPr>
        <w:t xml:space="preserve">dále </w:t>
      </w:r>
      <w:r w:rsidR="6604FAAD" w:rsidRPr="008D199D">
        <w:rPr>
          <w:rFonts w:ascii="Cambria" w:eastAsia="Times New Roman" w:hAnsi="Cambria" w:cstheme="minorHAnsi"/>
          <w:b/>
          <w:bCs/>
          <w:i/>
          <w:iCs/>
          <w:sz w:val="24"/>
          <w:szCs w:val="24"/>
          <w:lang w:eastAsia="cs-CZ"/>
        </w:rPr>
        <w:t>„D</w:t>
      </w:r>
      <w:r w:rsidR="71329F00" w:rsidRPr="008D199D">
        <w:rPr>
          <w:rFonts w:ascii="Cambria" w:eastAsia="Times New Roman" w:hAnsi="Cambria" w:cstheme="minorHAnsi"/>
          <w:b/>
          <w:bCs/>
          <w:i/>
          <w:iCs/>
          <w:sz w:val="24"/>
          <w:szCs w:val="24"/>
          <w:lang w:eastAsia="cs-CZ"/>
        </w:rPr>
        <w:t>ílčí dohoda“</w:t>
      </w:r>
      <w:r w:rsidR="71329F00" w:rsidRPr="008D199D">
        <w:rPr>
          <w:rFonts w:ascii="Cambria" w:eastAsia="Times New Roman" w:hAnsi="Cambria" w:cstheme="minorHAnsi"/>
          <w:sz w:val="24"/>
          <w:szCs w:val="24"/>
          <w:lang w:eastAsia="cs-CZ"/>
        </w:rPr>
        <w:t>)</w:t>
      </w:r>
      <w:r w:rsidR="71329F00" w:rsidRPr="008D199D">
        <w:rPr>
          <w:rFonts w:ascii="Cambria" w:eastAsia="Times New Roman" w:hAnsi="Cambria" w:cstheme="minorHAnsi"/>
          <w:b/>
          <w:bCs/>
          <w:sz w:val="24"/>
          <w:szCs w:val="24"/>
          <w:lang w:eastAsia="cs-CZ"/>
        </w:rPr>
        <w:t xml:space="preserve"> </w:t>
      </w:r>
      <w:r w:rsidR="7D964E24" w:rsidRPr="008D199D">
        <w:rPr>
          <w:rFonts w:ascii="Cambria" w:eastAsia="Times New Roman" w:hAnsi="Cambria" w:cstheme="minorHAnsi"/>
          <w:sz w:val="24"/>
          <w:szCs w:val="24"/>
          <w:lang w:eastAsia="cs-CZ"/>
        </w:rPr>
        <w:t>s podmínkami defi</w:t>
      </w:r>
      <w:r w:rsidRPr="008D199D">
        <w:rPr>
          <w:rFonts w:ascii="Cambria" w:eastAsia="Times New Roman" w:hAnsi="Cambria" w:cstheme="minorHAnsi"/>
          <w:sz w:val="24"/>
          <w:szCs w:val="24"/>
          <w:lang w:eastAsia="cs-CZ"/>
        </w:rPr>
        <w:t xml:space="preserve">novanými touto </w:t>
      </w:r>
      <w:r w:rsidR="2CC1F232" w:rsidRPr="008D199D">
        <w:rPr>
          <w:rFonts w:ascii="Cambria" w:eastAsia="Times New Roman" w:hAnsi="Cambria" w:cstheme="minorHAnsi"/>
          <w:sz w:val="24"/>
          <w:szCs w:val="24"/>
          <w:lang w:eastAsia="cs-CZ"/>
        </w:rPr>
        <w:t>Smlouvou</w:t>
      </w:r>
      <w:r w:rsidR="2FE3E4DE" w:rsidRPr="008D199D">
        <w:rPr>
          <w:rFonts w:ascii="Cambria" w:eastAsia="Times New Roman" w:hAnsi="Cambria" w:cstheme="minorHAnsi"/>
          <w:sz w:val="24"/>
          <w:szCs w:val="24"/>
          <w:lang w:eastAsia="cs-CZ"/>
        </w:rPr>
        <w:t>.</w:t>
      </w:r>
    </w:p>
    <w:p w14:paraId="1FE41147" w14:textId="77777777" w:rsidR="00DB0CCB" w:rsidRPr="008D199D" w:rsidRDefault="00DB0CCB" w:rsidP="00DB0CCB">
      <w:pPr>
        <w:pStyle w:val="Odstavecseseznamem"/>
        <w:ind w:left="502"/>
        <w:jc w:val="both"/>
        <w:rPr>
          <w:rFonts w:ascii="Cambria" w:eastAsia="Times New Roman" w:hAnsi="Cambria" w:cstheme="minorHAnsi"/>
          <w:bCs/>
          <w:iCs/>
          <w:sz w:val="24"/>
          <w:szCs w:val="24"/>
          <w:lang w:eastAsia="cs-CZ"/>
        </w:rPr>
      </w:pPr>
    </w:p>
    <w:p w14:paraId="23472B7C" w14:textId="474CFEB4" w:rsidR="004D6117" w:rsidRPr="008D199D" w:rsidRDefault="004D6117"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
          <w:bCs/>
          <w:iCs/>
          <w:sz w:val="24"/>
          <w:szCs w:val="24"/>
          <w:lang w:eastAsia="cs-CZ"/>
        </w:rPr>
        <w:t>Výzva</w:t>
      </w:r>
      <w:r w:rsidRPr="008D199D">
        <w:rPr>
          <w:rFonts w:ascii="Cambria" w:eastAsia="Times New Roman" w:hAnsi="Cambria" w:cstheme="minorHAnsi"/>
          <w:bCs/>
          <w:iCs/>
          <w:sz w:val="24"/>
          <w:szCs w:val="24"/>
          <w:lang w:eastAsia="cs-CZ"/>
        </w:rPr>
        <w:t xml:space="preserve"> </w:t>
      </w:r>
      <w:r w:rsidR="000E4EFF" w:rsidRPr="008D199D">
        <w:rPr>
          <w:rFonts w:ascii="Cambria" w:eastAsia="Times New Roman" w:hAnsi="Cambria" w:cstheme="minorHAnsi"/>
          <w:bCs/>
          <w:iCs/>
          <w:sz w:val="24"/>
          <w:szCs w:val="24"/>
          <w:lang w:eastAsia="cs-CZ"/>
        </w:rPr>
        <w:t>Zadavatel</w:t>
      </w:r>
      <w:r w:rsidR="00AC12C0" w:rsidRPr="008D199D">
        <w:rPr>
          <w:rFonts w:ascii="Cambria" w:eastAsia="Times New Roman" w:hAnsi="Cambria" w:cstheme="minorHAnsi"/>
          <w:bCs/>
          <w:iCs/>
          <w:sz w:val="24"/>
          <w:szCs w:val="24"/>
          <w:lang w:eastAsia="cs-CZ"/>
        </w:rPr>
        <w:t xml:space="preserve">e podle předchozího odstavce </w:t>
      </w:r>
      <w:r w:rsidR="00AC12C0" w:rsidRPr="008D199D">
        <w:rPr>
          <w:rFonts w:ascii="Cambria" w:eastAsia="Times New Roman" w:hAnsi="Cambria" w:cstheme="minorHAnsi"/>
          <w:b/>
          <w:bCs/>
          <w:iCs/>
          <w:sz w:val="24"/>
          <w:szCs w:val="24"/>
          <w:lang w:eastAsia="cs-CZ"/>
        </w:rPr>
        <w:t>bu</w:t>
      </w:r>
      <w:r w:rsidR="006E0547" w:rsidRPr="008D199D">
        <w:rPr>
          <w:rFonts w:ascii="Cambria" w:eastAsia="Times New Roman" w:hAnsi="Cambria" w:cstheme="minorHAnsi"/>
          <w:b/>
          <w:bCs/>
          <w:iCs/>
          <w:sz w:val="24"/>
          <w:szCs w:val="24"/>
          <w:lang w:eastAsia="cs-CZ"/>
        </w:rPr>
        <w:t>de vždy obsahovat</w:t>
      </w:r>
      <w:r w:rsidR="006E0547" w:rsidRPr="008D199D">
        <w:rPr>
          <w:rFonts w:ascii="Cambria" w:eastAsia="Times New Roman" w:hAnsi="Cambria" w:cstheme="minorHAnsi"/>
          <w:bCs/>
          <w:iCs/>
          <w:sz w:val="24"/>
          <w:szCs w:val="24"/>
          <w:lang w:eastAsia="cs-CZ"/>
        </w:rPr>
        <w:t xml:space="preserve"> minimálně</w:t>
      </w:r>
      <w:r w:rsidRPr="008D199D">
        <w:rPr>
          <w:rFonts w:ascii="Cambria" w:eastAsia="Times New Roman" w:hAnsi="Cambria" w:cstheme="minorHAnsi"/>
          <w:bCs/>
          <w:iCs/>
          <w:sz w:val="24"/>
          <w:szCs w:val="24"/>
          <w:lang w:eastAsia="cs-CZ"/>
        </w:rPr>
        <w:t xml:space="preserve">: </w:t>
      </w:r>
    </w:p>
    <w:p w14:paraId="6E70CBA2" w14:textId="65CE97A3" w:rsidR="006E0547" w:rsidRPr="008D199D" w:rsidRDefault="006E0547" w:rsidP="004D6117">
      <w:pPr>
        <w:pStyle w:val="Odstavecseseznamem"/>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br/>
        <w:t xml:space="preserve">a) </w:t>
      </w:r>
      <w:r w:rsidR="00AC12C0" w:rsidRPr="008D199D">
        <w:rPr>
          <w:rFonts w:ascii="Cambria" w:eastAsia="Times New Roman" w:hAnsi="Cambria" w:cstheme="minorHAnsi"/>
          <w:bCs/>
          <w:iCs/>
          <w:sz w:val="24"/>
          <w:szCs w:val="24"/>
          <w:lang w:eastAsia="cs-CZ"/>
        </w:rPr>
        <w:t>i</w:t>
      </w:r>
      <w:r w:rsidR="004D6117" w:rsidRPr="008D199D">
        <w:rPr>
          <w:rFonts w:ascii="Cambria" w:eastAsia="Times New Roman" w:hAnsi="Cambria" w:cstheme="minorHAnsi"/>
          <w:bCs/>
          <w:iCs/>
          <w:sz w:val="24"/>
          <w:szCs w:val="24"/>
          <w:lang w:eastAsia="cs-CZ"/>
        </w:rPr>
        <w:t xml:space="preserve">dentifikaci této </w:t>
      </w:r>
      <w:r w:rsidR="00296D53" w:rsidRPr="008D199D">
        <w:rPr>
          <w:rFonts w:ascii="Cambria" w:eastAsia="Times New Roman" w:hAnsi="Cambria" w:cstheme="minorHAnsi"/>
          <w:bCs/>
          <w:iCs/>
          <w:sz w:val="24"/>
          <w:szCs w:val="24"/>
          <w:lang w:eastAsia="cs-CZ"/>
        </w:rPr>
        <w:t>Smlouvy</w:t>
      </w:r>
    </w:p>
    <w:p w14:paraId="5D3DD79F" w14:textId="08CBCD61" w:rsidR="006E0547" w:rsidRPr="008D199D" w:rsidRDefault="00AC12C0" w:rsidP="00FA3723">
      <w:pPr>
        <w:pStyle w:val="Odstavecseseznamem"/>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br/>
        <w:t>b) údaje o vyjíždějícím</w:t>
      </w:r>
      <w:r w:rsidR="00C62E98" w:rsidRPr="008D199D">
        <w:rPr>
          <w:rFonts w:ascii="Cambria" w:eastAsia="Times New Roman" w:hAnsi="Cambria" w:cstheme="minorHAnsi"/>
          <w:bCs/>
          <w:iCs/>
          <w:sz w:val="24"/>
          <w:szCs w:val="24"/>
          <w:lang w:eastAsia="cs-CZ"/>
        </w:rPr>
        <w:t xml:space="preserve"> / přijíždějícím</w:t>
      </w:r>
      <w:r w:rsidR="001C021C" w:rsidRPr="008D199D">
        <w:rPr>
          <w:rFonts w:ascii="Cambria" w:eastAsia="Times New Roman" w:hAnsi="Cambria" w:cstheme="minorHAnsi"/>
          <w:bCs/>
          <w:iCs/>
          <w:sz w:val="24"/>
          <w:szCs w:val="24"/>
          <w:lang w:eastAsia="cs-CZ"/>
        </w:rPr>
        <w:t xml:space="preserve"> zaměstnanci a o zemi pobytu</w:t>
      </w:r>
    </w:p>
    <w:p w14:paraId="0D92BC63" w14:textId="5151D3A4" w:rsidR="001C021C" w:rsidRPr="008D199D" w:rsidRDefault="001C021C" w:rsidP="00FA3723">
      <w:pPr>
        <w:pStyle w:val="Odstavecseseznamem"/>
        <w:jc w:val="both"/>
        <w:rPr>
          <w:rFonts w:ascii="Cambria" w:eastAsia="Times New Roman" w:hAnsi="Cambria" w:cstheme="minorHAnsi"/>
          <w:bCs/>
          <w:iCs/>
          <w:sz w:val="24"/>
          <w:szCs w:val="24"/>
          <w:lang w:eastAsia="cs-CZ"/>
        </w:rPr>
      </w:pPr>
    </w:p>
    <w:p w14:paraId="4B3124D3" w14:textId="29919920" w:rsidR="001C021C" w:rsidRPr="008D199D" w:rsidRDefault="63B4B327" w:rsidP="53D32415">
      <w:pPr>
        <w:pStyle w:val="Odstavecseseznamem"/>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c) údaje o pracovně-právním vztahu a délce trvání tohoto pracovně-právního vztahu</w:t>
      </w:r>
    </w:p>
    <w:p w14:paraId="4E7D898D" w14:textId="77777777" w:rsidR="00FA3723" w:rsidRPr="008D199D" w:rsidRDefault="00FA3723" w:rsidP="00FA3723">
      <w:pPr>
        <w:pStyle w:val="Odstavecseseznamem"/>
        <w:jc w:val="both"/>
        <w:rPr>
          <w:rFonts w:ascii="Cambria" w:eastAsia="Times New Roman" w:hAnsi="Cambria" w:cstheme="minorHAnsi"/>
          <w:bCs/>
          <w:iCs/>
          <w:sz w:val="24"/>
          <w:szCs w:val="24"/>
          <w:lang w:eastAsia="cs-CZ"/>
        </w:rPr>
      </w:pPr>
    </w:p>
    <w:p w14:paraId="65C6BE0E" w14:textId="6C186D4B" w:rsidR="00076DA7" w:rsidRPr="008D199D" w:rsidRDefault="000E4EFF"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Dodavatel</w:t>
      </w:r>
      <w:r w:rsidR="00AC12C0" w:rsidRPr="008D199D">
        <w:rPr>
          <w:rFonts w:ascii="Cambria" w:eastAsia="Times New Roman" w:hAnsi="Cambria" w:cstheme="minorHAnsi"/>
          <w:bCs/>
          <w:iCs/>
          <w:sz w:val="24"/>
          <w:szCs w:val="24"/>
          <w:lang w:eastAsia="cs-CZ"/>
        </w:rPr>
        <w:t xml:space="preserve"> je povinen do </w:t>
      </w:r>
      <w:r w:rsidR="005C5B13" w:rsidRPr="008D199D">
        <w:rPr>
          <w:rFonts w:ascii="Cambria" w:eastAsia="Times New Roman" w:hAnsi="Cambria" w:cstheme="minorHAnsi"/>
          <w:bCs/>
          <w:iCs/>
          <w:sz w:val="24"/>
          <w:szCs w:val="24"/>
          <w:lang w:eastAsia="cs-CZ"/>
        </w:rPr>
        <w:t>10</w:t>
      </w:r>
      <w:r w:rsidR="005E6445" w:rsidRPr="008D199D">
        <w:rPr>
          <w:rFonts w:ascii="Cambria" w:eastAsia="Times New Roman" w:hAnsi="Cambria" w:cstheme="minorHAnsi"/>
          <w:bCs/>
          <w:iCs/>
          <w:sz w:val="24"/>
          <w:szCs w:val="24"/>
          <w:lang w:eastAsia="cs-CZ"/>
        </w:rPr>
        <w:t xml:space="preserve"> pracovních</w:t>
      </w:r>
      <w:r w:rsidR="009F2A72" w:rsidRPr="008D199D">
        <w:rPr>
          <w:rFonts w:ascii="Cambria" w:eastAsia="Times New Roman" w:hAnsi="Cambria" w:cstheme="minorHAnsi"/>
          <w:bCs/>
          <w:iCs/>
          <w:sz w:val="24"/>
          <w:szCs w:val="24"/>
          <w:lang w:eastAsia="cs-CZ"/>
        </w:rPr>
        <w:t xml:space="preserve"> </w:t>
      </w:r>
      <w:r w:rsidR="00AC12C0" w:rsidRPr="008D199D">
        <w:rPr>
          <w:rFonts w:ascii="Cambria" w:eastAsia="Times New Roman" w:hAnsi="Cambria" w:cstheme="minorHAnsi"/>
          <w:bCs/>
          <w:iCs/>
          <w:sz w:val="24"/>
          <w:szCs w:val="24"/>
          <w:lang w:eastAsia="cs-CZ"/>
        </w:rPr>
        <w:t>dnů</w:t>
      </w:r>
      <w:r w:rsidR="00076DA7" w:rsidRPr="008D199D">
        <w:rPr>
          <w:rFonts w:ascii="Cambria" w:eastAsia="Times New Roman" w:hAnsi="Cambria" w:cstheme="minorHAnsi"/>
          <w:bCs/>
          <w:iCs/>
          <w:sz w:val="24"/>
          <w:szCs w:val="24"/>
          <w:lang w:eastAsia="cs-CZ"/>
        </w:rPr>
        <w:t xml:space="preserve"> od obdržení Výzvy </w:t>
      </w:r>
      <w:r w:rsidRPr="008D199D">
        <w:rPr>
          <w:rFonts w:ascii="Cambria" w:eastAsia="Times New Roman" w:hAnsi="Cambria" w:cstheme="minorHAnsi"/>
          <w:bCs/>
          <w:iCs/>
          <w:sz w:val="24"/>
          <w:szCs w:val="24"/>
          <w:lang w:eastAsia="cs-CZ"/>
        </w:rPr>
        <w:t>Zadavatel</w:t>
      </w:r>
      <w:r w:rsidR="00076DA7" w:rsidRPr="008D199D">
        <w:rPr>
          <w:rFonts w:ascii="Cambria" w:eastAsia="Times New Roman" w:hAnsi="Cambria" w:cstheme="minorHAnsi"/>
          <w:bCs/>
          <w:iCs/>
          <w:sz w:val="24"/>
          <w:szCs w:val="24"/>
          <w:lang w:eastAsia="cs-CZ"/>
        </w:rPr>
        <w:t>e</w:t>
      </w:r>
      <w:r w:rsidR="00AC12C0" w:rsidRPr="008D199D">
        <w:rPr>
          <w:rFonts w:ascii="Cambria" w:eastAsia="Times New Roman" w:hAnsi="Cambria" w:cstheme="minorHAnsi"/>
          <w:bCs/>
          <w:iCs/>
          <w:sz w:val="24"/>
          <w:szCs w:val="24"/>
          <w:lang w:eastAsia="cs-CZ"/>
        </w:rPr>
        <w:t xml:space="preserve"> </w:t>
      </w:r>
      <w:r w:rsidR="00076DA7" w:rsidRPr="008D199D">
        <w:rPr>
          <w:rFonts w:ascii="Cambria" w:eastAsia="Times New Roman" w:hAnsi="Cambria" w:cstheme="minorHAnsi"/>
          <w:bCs/>
          <w:iCs/>
          <w:sz w:val="24"/>
          <w:szCs w:val="24"/>
          <w:lang w:eastAsia="cs-CZ"/>
        </w:rPr>
        <w:t xml:space="preserve">zaslat </w:t>
      </w:r>
      <w:r w:rsidRPr="008D199D">
        <w:rPr>
          <w:rFonts w:ascii="Cambria" w:eastAsia="Times New Roman" w:hAnsi="Cambria" w:cstheme="minorHAnsi"/>
          <w:bCs/>
          <w:iCs/>
          <w:sz w:val="24"/>
          <w:szCs w:val="24"/>
          <w:lang w:eastAsia="cs-CZ"/>
        </w:rPr>
        <w:t>Zadavatel</w:t>
      </w:r>
      <w:r w:rsidR="00076DA7" w:rsidRPr="008D199D">
        <w:rPr>
          <w:rFonts w:ascii="Cambria" w:eastAsia="Times New Roman" w:hAnsi="Cambria" w:cstheme="minorHAnsi"/>
          <w:bCs/>
          <w:iCs/>
          <w:sz w:val="24"/>
          <w:szCs w:val="24"/>
          <w:lang w:eastAsia="cs-CZ"/>
        </w:rPr>
        <w:t xml:space="preserve">i svou </w:t>
      </w:r>
      <w:r w:rsidR="00076DA7" w:rsidRPr="008D199D">
        <w:rPr>
          <w:rFonts w:ascii="Cambria" w:eastAsia="Times New Roman" w:hAnsi="Cambria" w:cstheme="minorHAnsi"/>
          <w:b/>
          <w:bCs/>
          <w:iCs/>
          <w:sz w:val="24"/>
          <w:szCs w:val="24"/>
          <w:lang w:eastAsia="cs-CZ"/>
        </w:rPr>
        <w:t>N</w:t>
      </w:r>
      <w:r w:rsidR="00AC12C0" w:rsidRPr="008D199D">
        <w:rPr>
          <w:rFonts w:ascii="Cambria" w:eastAsia="Times New Roman" w:hAnsi="Cambria" w:cstheme="minorHAnsi"/>
          <w:b/>
          <w:bCs/>
          <w:iCs/>
          <w:sz w:val="24"/>
          <w:szCs w:val="24"/>
          <w:lang w:eastAsia="cs-CZ"/>
        </w:rPr>
        <w:t xml:space="preserve">abídku, </w:t>
      </w:r>
      <w:r w:rsidR="00076DA7" w:rsidRPr="008D199D">
        <w:rPr>
          <w:rFonts w:ascii="Cambria" w:eastAsia="Times New Roman" w:hAnsi="Cambria" w:cstheme="minorHAnsi"/>
          <w:b/>
          <w:bCs/>
          <w:iCs/>
          <w:sz w:val="24"/>
          <w:szCs w:val="24"/>
          <w:lang w:eastAsia="cs-CZ"/>
        </w:rPr>
        <w:t>která bude obsahovat minimálně</w:t>
      </w:r>
      <w:r w:rsidR="00076DA7" w:rsidRPr="008D199D">
        <w:rPr>
          <w:rFonts w:ascii="Cambria" w:eastAsia="Times New Roman" w:hAnsi="Cambria" w:cstheme="minorHAnsi"/>
          <w:bCs/>
          <w:iCs/>
          <w:sz w:val="24"/>
          <w:szCs w:val="24"/>
          <w:lang w:eastAsia="cs-CZ"/>
        </w:rPr>
        <w:t>:</w:t>
      </w:r>
    </w:p>
    <w:p w14:paraId="60B64E2C" w14:textId="794CA968" w:rsidR="000C1618" w:rsidRPr="008D199D" w:rsidRDefault="00076DA7" w:rsidP="000C1618">
      <w:pPr>
        <w:pStyle w:val="Odstavecseseznamem"/>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br/>
        <w:t>a) popis S</w:t>
      </w:r>
      <w:r w:rsidR="00AC12C0" w:rsidRPr="008D199D">
        <w:rPr>
          <w:rFonts w:ascii="Cambria" w:eastAsia="Times New Roman" w:hAnsi="Cambria" w:cstheme="minorHAnsi"/>
          <w:bCs/>
          <w:iCs/>
          <w:sz w:val="24"/>
          <w:szCs w:val="24"/>
          <w:lang w:eastAsia="cs-CZ"/>
        </w:rPr>
        <w:t>lužeb, které bude potřeba v souvislosti s vysláním či přijetím zaměstnance do příslušné z</w:t>
      </w:r>
      <w:r w:rsidRPr="008D199D">
        <w:rPr>
          <w:rFonts w:ascii="Cambria" w:eastAsia="Times New Roman" w:hAnsi="Cambria" w:cstheme="minorHAnsi"/>
          <w:bCs/>
          <w:iCs/>
          <w:sz w:val="24"/>
          <w:szCs w:val="24"/>
          <w:lang w:eastAsia="cs-CZ"/>
        </w:rPr>
        <w:t xml:space="preserve">emě </w:t>
      </w:r>
      <w:r w:rsidR="00AC12C0" w:rsidRPr="008D199D">
        <w:rPr>
          <w:rFonts w:ascii="Cambria" w:eastAsia="Times New Roman" w:hAnsi="Cambria" w:cstheme="minorHAnsi"/>
          <w:bCs/>
          <w:iCs/>
          <w:sz w:val="24"/>
          <w:szCs w:val="24"/>
          <w:lang w:eastAsia="cs-CZ"/>
        </w:rPr>
        <w:t>pos</w:t>
      </w:r>
      <w:r w:rsidRPr="008D199D">
        <w:rPr>
          <w:rFonts w:ascii="Cambria" w:eastAsia="Times New Roman" w:hAnsi="Cambria" w:cstheme="minorHAnsi"/>
          <w:bCs/>
          <w:iCs/>
          <w:sz w:val="24"/>
          <w:szCs w:val="24"/>
          <w:lang w:eastAsia="cs-CZ"/>
        </w:rPr>
        <w:t>kytnout;</w:t>
      </w:r>
      <w:r w:rsidRPr="008D199D">
        <w:rPr>
          <w:rFonts w:ascii="Cambria" w:eastAsia="Times New Roman" w:hAnsi="Cambria" w:cstheme="minorHAnsi"/>
          <w:bCs/>
          <w:iCs/>
          <w:sz w:val="24"/>
          <w:szCs w:val="24"/>
          <w:lang w:eastAsia="cs-CZ"/>
        </w:rPr>
        <w:br/>
      </w:r>
      <w:r w:rsidRPr="008D199D">
        <w:rPr>
          <w:rFonts w:ascii="Cambria" w:eastAsia="Times New Roman" w:hAnsi="Cambria" w:cstheme="minorHAnsi"/>
          <w:bCs/>
          <w:iCs/>
          <w:sz w:val="24"/>
          <w:szCs w:val="24"/>
          <w:lang w:eastAsia="cs-CZ"/>
        </w:rPr>
        <w:br/>
        <w:t>b) cenovou kalkulaci S</w:t>
      </w:r>
      <w:r w:rsidR="00AC12C0" w:rsidRPr="008D199D">
        <w:rPr>
          <w:rFonts w:ascii="Cambria" w:eastAsia="Times New Roman" w:hAnsi="Cambria" w:cstheme="minorHAnsi"/>
          <w:bCs/>
          <w:iCs/>
          <w:sz w:val="24"/>
          <w:szCs w:val="24"/>
          <w:lang w:eastAsia="cs-CZ"/>
        </w:rPr>
        <w:t>l</w:t>
      </w:r>
      <w:r w:rsidRPr="008D199D">
        <w:rPr>
          <w:rFonts w:ascii="Cambria" w:eastAsia="Times New Roman" w:hAnsi="Cambria" w:cstheme="minorHAnsi"/>
          <w:bCs/>
          <w:iCs/>
          <w:sz w:val="24"/>
          <w:szCs w:val="24"/>
          <w:lang w:eastAsia="cs-CZ"/>
        </w:rPr>
        <w:t>užeb s předpokládaným rozsahem S</w:t>
      </w:r>
      <w:r w:rsidR="00AC12C0" w:rsidRPr="008D199D">
        <w:rPr>
          <w:rFonts w:ascii="Cambria" w:eastAsia="Times New Roman" w:hAnsi="Cambria" w:cstheme="minorHAnsi"/>
          <w:bCs/>
          <w:iCs/>
          <w:sz w:val="24"/>
          <w:szCs w:val="24"/>
          <w:lang w:eastAsia="cs-CZ"/>
        </w:rPr>
        <w:t>lužeb;</w:t>
      </w:r>
      <w:r w:rsidR="00AC12C0" w:rsidRPr="008D199D">
        <w:rPr>
          <w:rFonts w:ascii="Cambria" w:eastAsia="Times New Roman" w:hAnsi="Cambria" w:cstheme="minorHAnsi"/>
          <w:bCs/>
          <w:iCs/>
          <w:sz w:val="24"/>
          <w:szCs w:val="24"/>
          <w:lang w:eastAsia="cs-CZ"/>
        </w:rPr>
        <w:br/>
      </w:r>
      <w:r w:rsidR="00AC12C0" w:rsidRPr="008D199D">
        <w:rPr>
          <w:rFonts w:ascii="Cambria" w:eastAsia="Times New Roman" w:hAnsi="Cambria" w:cstheme="minorHAnsi"/>
          <w:bCs/>
          <w:iCs/>
          <w:sz w:val="24"/>
          <w:szCs w:val="24"/>
          <w:lang w:eastAsia="cs-CZ"/>
        </w:rPr>
        <w:br/>
        <w:t xml:space="preserve">c) </w:t>
      </w:r>
      <w:r w:rsidRPr="008D199D">
        <w:rPr>
          <w:rFonts w:ascii="Cambria" w:eastAsia="Times New Roman" w:hAnsi="Cambria" w:cstheme="minorHAnsi"/>
          <w:bCs/>
          <w:iCs/>
          <w:sz w:val="24"/>
          <w:szCs w:val="24"/>
          <w:lang w:eastAsia="cs-CZ"/>
        </w:rPr>
        <w:t xml:space="preserve">dokumenty, které musí </w:t>
      </w:r>
      <w:r w:rsidR="000E4EFF" w:rsidRPr="008D199D">
        <w:rPr>
          <w:rFonts w:ascii="Cambria" w:eastAsia="Times New Roman" w:hAnsi="Cambria" w:cstheme="minorHAnsi"/>
          <w:bCs/>
          <w:iCs/>
          <w:sz w:val="24"/>
          <w:szCs w:val="24"/>
          <w:lang w:eastAsia="cs-CZ"/>
        </w:rPr>
        <w:t>Zadavatel</w:t>
      </w:r>
      <w:r w:rsidRPr="008D199D">
        <w:rPr>
          <w:rFonts w:ascii="Cambria" w:eastAsia="Times New Roman" w:hAnsi="Cambria" w:cstheme="minorHAnsi"/>
          <w:bCs/>
          <w:iCs/>
          <w:sz w:val="24"/>
          <w:szCs w:val="24"/>
          <w:lang w:eastAsia="cs-CZ"/>
        </w:rPr>
        <w:t xml:space="preserve"> poskytnout Dodavateli</w:t>
      </w:r>
      <w:r w:rsidR="00AC12C0" w:rsidRPr="008D199D">
        <w:rPr>
          <w:rFonts w:ascii="Cambria" w:eastAsia="Times New Roman" w:hAnsi="Cambria" w:cstheme="minorHAnsi"/>
          <w:bCs/>
          <w:iCs/>
          <w:sz w:val="24"/>
          <w:szCs w:val="24"/>
          <w:lang w:eastAsia="cs-CZ"/>
        </w:rPr>
        <w:t xml:space="preserve">; </w:t>
      </w:r>
      <w:r w:rsidR="00AC12C0" w:rsidRPr="008D199D">
        <w:rPr>
          <w:rFonts w:ascii="Cambria" w:eastAsia="Times New Roman" w:hAnsi="Cambria" w:cstheme="minorHAnsi"/>
          <w:bCs/>
          <w:iCs/>
          <w:sz w:val="24"/>
          <w:szCs w:val="24"/>
          <w:lang w:eastAsia="cs-CZ"/>
        </w:rPr>
        <w:br/>
      </w:r>
      <w:r w:rsidR="00AC12C0" w:rsidRPr="008D199D">
        <w:rPr>
          <w:rFonts w:ascii="Cambria" w:eastAsia="Times New Roman" w:hAnsi="Cambria" w:cstheme="minorHAnsi"/>
          <w:bCs/>
          <w:iCs/>
          <w:sz w:val="24"/>
          <w:szCs w:val="24"/>
          <w:lang w:eastAsia="cs-CZ"/>
        </w:rPr>
        <w:lastRenderedPageBreak/>
        <w:br/>
        <w:t xml:space="preserve">d) časový </w:t>
      </w:r>
      <w:r w:rsidR="000C1618" w:rsidRPr="008D199D">
        <w:rPr>
          <w:rFonts w:ascii="Cambria" w:eastAsia="Times New Roman" w:hAnsi="Cambria" w:cstheme="minorHAnsi"/>
          <w:bCs/>
          <w:iCs/>
          <w:sz w:val="24"/>
          <w:szCs w:val="24"/>
          <w:lang w:eastAsia="cs-CZ"/>
        </w:rPr>
        <w:t xml:space="preserve">harmonogram poskytování </w:t>
      </w:r>
      <w:r w:rsidR="00503DF3" w:rsidRPr="008D199D">
        <w:rPr>
          <w:rFonts w:ascii="Cambria" w:eastAsia="Times New Roman" w:hAnsi="Cambria" w:cstheme="minorHAnsi"/>
          <w:bCs/>
          <w:iCs/>
          <w:sz w:val="24"/>
          <w:szCs w:val="24"/>
          <w:lang w:eastAsia="cs-CZ"/>
        </w:rPr>
        <w:t>S</w:t>
      </w:r>
      <w:r w:rsidR="000C1618" w:rsidRPr="008D199D">
        <w:rPr>
          <w:rFonts w:ascii="Cambria" w:eastAsia="Times New Roman" w:hAnsi="Cambria" w:cstheme="minorHAnsi"/>
          <w:bCs/>
          <w:iCs/>
          <w:sz w:val="24"/>
          <w:szCs w:val="24"/>
          <w:lang w:eastAsia="cs-CZ"/>
        </w:rPr>
        <w:t>lužeb.</w:t>
      </w:r>
    </w:p>
    <w:p w14:paraId="744091D1" w14:textId="77777777" w:rsidR="00801B3E" w:rsidRPr="008D199D" w:rsidRDefault="00801B3E" w:rsidP="000C1618">
      <w:pPr>
        <w:pStyle w:val="Odstavecseseznamem"/>
        <w:rPr>
          <w:rFonts w:ascii="Cambria" w:eastAsia="Times New Roman" w:hAnsi="Cambria" w:cstheme="minorHAnsi"/>
          <w:bCs/>
          <w:iCs/>
          <w:sz w:val="24"/>
          <w:szCs w:val="24"/>
          <w:lang w:eastAsia="cs-CZ"/>
        </w:rPr>
      </w:pPr>
    </w:p>
    <w:p w14:paraId="1590C6FE" w14:textId="42A7F6A2" w:rsidR="00801B3E" w:rsidRPr="008D199D" w:rsidRDefault="00AC12C0" w:rsidP="39658EF2">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Nabídku</w:t>
      </w:r>
      <w:r w:rsidR="000C1618" w:rsidRPr="008D199D">
        <w:rPr>
          <w:rFonts w:ascii="Cambria" w:eastAsia="Times New Roman" w:hAnsi="Cambria" w:cstheme="minorHAnsi"/>
          <w:sz w:val="24"/>
          <w:szCs w:val="24"/>
          <w:lang w:eastAsia="cs-CZ"/>
        </w:rPr>
        <w:t xml:space="preserve"> </w:t>
      </w:r>
      <w:r w:rsidR="000E4EFF" w:rsidRPr="008D199D">
        <w:rPr>
          <w:rFonts w:ascii="Cambria" w:eastAsia="Times New Roman" w:hAnsi="Cambria" w:cstheme="minorHAnsi"/>
          <w:sz w:val="24"/>
          <w:szCs w:val="24"/>
          <w:lang w:eastAsia="cs-CZ"/>
        </w:rPr>
        <w:t>Zadavatel</w:t>
      </w:r>
      <w:r w:rsidRPr="008D199D">
        <w:rPr>
          <w:rFonts w:ascii="Cambria" w:eastAsia="Times New Roman" w:hAnsi="Cambria" w:cstheme="minorHAnsi"/>
          <w:sz w:val="24"/>
          <w:szCs w:val="24"/>
          <w:lang w:eastAsia="cs-CZ"/>
        </w:rPr>
        <w:t xml:space="preserve"> </w:t>
      </w:r>
      <w:r w:rsidR="000C1618" w:rsidRPr="008D199D">
        <w:rPr>
          <w:rFonts w:ascii="Cambria" w:eastAsia="Times New Roman" w:hAnsi="Cambria" w:cstheme="minorHAnsi"/>
          <w:sz w:val="24"/>
          <w:szCs w:val="24"/>
          <w:lang w:eastAsia="cs-CZ"/>
        </w:rPr>
        <w:t xml:space="preserve">Dodavateli </w:t>
      </w:r>
      <w:r w:rsidRPr="008D199D">
        <w:rPr>
          <w:rFonts w:ascii="Cambria" w:eastAsia="Times New Roman" w:hAnsi="Cambria" w:cstheme="minorHAnsi"/>
          <w:sz w:val="24"/>
          <w:szCs w:val="24"/>
          <w:lang w:eastAsia="cs-CZ"/>
        </w:rPr>
        <w:t>písemně potvrdí bez zbytečného odkladu</w:t>
      </w:r>
      <w:r w:rsidR="00DC7895" w:rsidRPr="008D199D">
        <w:rPr>
          <w:rFonts w:ascii="Cambria" w:eastAsia="Times New Roman" w:hAnsi="Cambria" w:cstheme="minorHAnsi"/>
          <w:sz w:val="24"/>
          <w:szCs w:val="24"/>
          <w:lang w:eastAsia="cs-CZ"/>
        </w:rPr>
        <w:t xml:space="preserve"> </w:t>
      </w:r>
      <w:r w:rsidR="006F0AC6" w:rsidRPr="008D199D">
        <w:rPr>
          <w:rFonts w:ascii="Cambria" w:eastAsia="Times New Roman" w:hAnsi="Cambria" w:cstheme="minorHAnsi"/>
          <w:sz w:val="24"/>
          <w:szCs w:val="24"/>
          <w:lang w:eastAsia="cs-CZ"/>
        </w:rPr>
        <w:t>zasláním</w:t>
      </w:r>
      <w:r w:rsidR="00DC7895" w:rsidRPr="008D199D">
        <w:rPr>
          <w:rFonts w:ascii="Cambria" w:eastAsia="Times New Roman" w:hAnsi="Cambria" w:cstheme="minorHAnsi"/>
          <w:sz w:val="24"/>
          <w:szCs w:val="24"/>
          <w:lang w:eastAsia="cs-CZ"/>
        </w:rPr>
        <w:t xml:space="preserve"> </w:t>
      </w:r>
      <w:r w:rsidR="008F70A1" w:rsidRPr="008D199D">
        <w:rPr>
          <w:rFonts w:ascii="Cambria" w:eastAsia="Times New Roman" w:hAnsi="Cambria" w:cstheme="minorHAnsi"/>
          <w:sz w:val="24"/>
          <w:szCs w:val="24"/>
          <w:lang w:eastAsia="cs-CZ"/>
        </w:rPr>
        <w:t>Objednávk</w:t>
      </w:r>
      <w:r w:rsidR="006F0AC6" w:rsidRPr="008D199D">
        <w:rPr>
          <w:rFonts w:ascii="Cambria" w:eastAsia="Times New Roman" w:hAnsi="Cambria" w:cstheme="minorHAnsi"/>
          <w:sz w:val="24"/>
          <w:szCs w:val="24"/>
          <w:lang w:eastAsia="cs-CZ"/>
        </w:rPr>
        <w:t>y</w:t>
      </w:r>
      <w:r w:rsidRPr="008D199D">
        <w:rPr>
          <w:rFonts w:ascii="Cambria" w:eastAsia="Times New Roman" w:hAnsi="Cambria" w:cstheme="minorHAnsi"/>
          <w:sz w:val="24"/>
          <w:szCs w:val="24"/>
          <w:lang w:eastAsia="cs-CZ"/>
        </w:rPr>
        <w:t>.</w:t>
      </w:r>
      <w:r w:rsidR="00107135" w:rsidRPr="008D199D">
        <w:rPr>
          <w:rFonts w:ascii="Cambria" w:eastAsia="Times New Roman" w:hAnsi="Cambria" w:cstheme="minorHAnsi"/>
          <w:sz w:val="24"/>
          <w:szCs w:val="24"/>
          <w:lang w:eastAsia="cs-CZ"/>
        </w:rPr>
        <w:t xml:space="preserve"> V případě výhrad nebo žádosti o doplnění informací Zadavatel Dodavatel</w:t>
      </w:r>
      <w:r w:rsidR="001402EC" w:rsidRPr="008D199D">
        <w:rPr>
          <w:rFonts w:ascii="Cambria" w:eastAsia="Times New Roman" w:hAnsi="Cambria" w:cstheme="minorHAnsi"/>
          <w:sz w:val="24"/>
          <w:szCs w:val="24"/>
          <w:lang w:eastAsia="cs-CZ"/>
        </w:rPr>
        <w:t>i</w:t>
      </w:r>
      <w:r w:rsidR="00107135" w:rsidRPr="008D199D">
        <w:rPr>
          <w:rFonts w:ascii="Cambria" w:eastAsia="Times New Roman" w:hAnsi="Cambria" w:cstheme="minorHAnsi"/>
          <w:sz w:val="24"/>
          <w:szCs w:val="24"/>
          <w:lang w:eastAsia="cs-CZ"/>
        </w:rPr>
        <w:t xml:space="preserve"> písemně </w:t>
      </w:r>
      <w:r w:rsidR="001402EC" w:rsidRPr="008D199D">
        <w:rPr>
          <w:rFonts w:ascii="Cambria" w:eastAsia="Times New Roman" w:hAnsi="Cambria" w:cstheme="minorHAnsi"/>
          <w:sz w:val="24"/>
          <w:szCs w:val="24"/>
          <w:lang w:eastAsia="cs-CZ"/>
        </w:rPr>
        <w:t xml:space="preserve">oznámí </w:t>
      </w:r>
      <w:r w:rsidR="00107135" w:rsidRPr="008D199D">
        <w:rPr>
          <w:rFonts w:ascii="Cambria" w:eastAsia="Times New Roman" w:hAnsi="Cambria" w:cstheme="minorHAnsi"/>
          <w:sz w:val="24"/>
          <w:szCs w:val="24"/>
          <w:lang w:eastAsia="cs-CZ"/>
        </w:rPr>
        <w:t xml:space="preserve">konkrétní požadavky a poskytne Dodavateli lhůtu </w:t>
      </w:r>
      <w:proofErr w:type="gramStart"/>
      <w:r w:rsidR="00107135" w:rsidRPr="008D199D">
        <w:rPr>
          <w:rFonts w:ascii="Cambria" w:eastAsia="Times New Roman" w:hAnsi="Cambria" w:cstheme="minorHAnsi"/>
          <w:sz w:val="24"/>
          <w:szCs w:val="24"/>
          <w:lang w:eastAsia="cs-CZ"/>
        </w:rPr>
        <w:t>5-ti</w:t>
      </w:r>
      <w:proofErr w:type="gramEnd"/>
      <w:r w:rsidR="00107135" w:rsidRPr="008D199D">
        <w:rPr>
          <w:rFonts w:ascii="Cambria" w:eastAsia="Times New Roman" w:hAnsi="Cambria" w:cstheme="minorHAnsi"/>
          <w:sz w:val="24"/>
          <w:szCs w:val="24"/>
          <w:lang w:eastAsia="cs-CZ"/>
        </w:rPr>
        <w:t xml:space="preserve"> pracovních dnů pro doplnění</w:t>
      </w:r>
      <w:r w:rsidR="001402EC" w:rsidRPr="008D199D">
        <w:rPr>
          <w:rFonts w:ascii="Cambria" w:eastAsia="Times New Roman" w:hAnsi="Cambria" w:cstheme="minorHAnsi"/>
          <w:sz w:val="24"/>
          <w:szCs w:val="24"/>
          <w:lang w:eastAsia="cs-CZ"/>
        </w:rPr>
        <w:t xml:space="preserve"> nabídky.</w:t>
      </w:r>
    </w:p>
    <w:p w14:paraId="2BEADC8F" w14:textId="77777777" w:rsidR="004F37B6" w:rsidRPr="008D199D" w:rsidRDefault="004F37B6" w:rsidP="004F37B6">
      <w:pPr>
        <w:pStyle w:val="Odstavecseseznamem"/>
        <w:ind w:left="502"/>
        <w:jc w:val="both"/>
        <w:rPr>
          <w:rFonts w:ascii="Cambria" w:eastAsia="Times New Roman" w:hAnsi="Cambria" w:cstheme="minorHAnsi"/>
          <w:sz w:val="24"/>
          <w:szCs w:val="24"/>
          <w:lang w:eastAsia="cs-CZ"/>
        </w:rPr>
      </w:pPr>
    </w:p>
    <w:p w14:paraId="446E084D" w14:textId="019487C4" w:rsidR="00286E95" w:rsidRPr="008D199D" w:rsidRDefault="00286E95" w:rsidP="00286E95">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Zadavatel má právo odstoupit od realizace Objednávky. Požadavek na odstoupení zašle neprodleně elektronicky Dodavateli, který </w:t>
      </w:r>
      <w:r w:rsidR="001402EC" w:rsidRPr="008D199D">
        <w:rPr>
          <w:rFonts w:ascii="Cambria" w:eastAsia="Times New Roman" w:hAnsi="Cambria" w:cstheme="minorHAnsi"/>
          <w:bCs/>
          <w:iCs/>
          <w:sz w:val="24"/>
          <w:szCs w:val="24"/>
          <w:lang w:eastAsia="cs-CZ"/>
        </w:rPr>
        <w:t xml:space="preserve">storno </w:t>
      </w:r>
      <w:r w:rsidRPr="008D199D">
        <w:rPr>
          <w:rFonts w:ascii="Cambria" w:eastAsia="Times New Roman" w:hAnsi="Cambria" w:cstheme="minorHAnsi"/>
          <w:bCs/>
          <w:iCs/>
          <w:sz w:val="24"/>
          <w:szCs w:val="24"/>
          <w:lang w:eastAsia="cs-CZ"/>
        </w:rPr>
        <w:t>Objednávky obratem potvrdí. Dodavatel má právo vyčíslit náklady vzniklé se započatou realizací Objednávky a zaslat tuto informaci Zadavateli k odsouhlasení.</w:t>
      </w:r>
    </w:p>
    <w:p w14:paraId="6F6B41F8" w14:textId="62FD6159" w:rsidR="00FA3723" w:rsidRPr="008D199D" w:rsidRDefault="00FA3723" w:rsidP="00286E95">
      <w:pPr>
        <w:pStyle w:val="Odstavecseseznamem"/>
        <w:ind w:left="502"/>
        <w:jc w:val="both"/>
        <w:rPr>
          <w:rFonts w:ascii="Cambria" w:eastAsia="Times New Roman" w:hAnsi="Cambria" w:cstheme="minorHAnsi"/>
          <w:bCs/>
          <w:iCs/>
          <w:sz w:val="24"/>
          <w:szCs w:val="24"/>
          <w:lang w:eastAsia="cs-CZ"/>
        </w:rPr>
      </w:pPr>
    </w:p>
    <w:p w14:paraId="35CA006E" w14:textId="3E50023A" w:rsidR="00555EC1" w:rsidRPr="008D199D" w:rsidRDefault="71329F00" w:rsidP="00476CD4">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 xml:space="preserve">Výzva </w:t>
      </w:r>
      <w:r w:rsidR="543EA6DC" w:rsidRPr="008D199D">
        <w:rPr>
          <w:rFonts w:ascii="Cambria" w:eastAsia="Times New Roman" w:hAnsi="Cambria" w:cstheme="minorHAnsi"/>
          <w:sz w:val="24"/>
          <w:szCs w:val="24"/>
          <w:lang w:eastAsia="cs-CZ"/>
        </w:rPr>
        <w:t>Zadavatel</w:t>
      </w:r>
      <w:r w:rsidRPr="008D199D">
        <w:rPr>
          <w:rFonts w:ascii="Cambria" w:eastAsia="Times New Roman" w:hAnsi="Cambria" w:cstheme="minorHAnsi"/>
          <w:sz w:val="24"/>
          <w:szCs w:val="24"/>
          <w:lang w:eastAsia="cs-CZ"/>
        </w:rPr>
        <w:t>e, N</w:t>
      </w:r>
      <w:r w:rsidR="7D964E24" w:rsidRPr="008D199D">
        <w:rPr>
          <w:rFonts w:ascii="Cambria" w:eastAsia="Times New Roman" w:hAnsi="Cambria" w:cstheme="minorHAnsi"/>
          <w:sz w:val="24"/>
          <w:szCs w:val="24"/>
          <w:lang w:eastAsia="cs-CZ"/>
        </w:rPr>
        <w:t xml:space="preserve">abídka </w:t>
      </w:r>
      <w:r w:rsidR="74EAA9CD" w:rsidRPr="008D199D">
        <w:rPr>
          <w:rFonts w:ascii="Cambria" w:eastAsia="Times New Roman" w:hAnsi="Cambria" w:cstheme="minorHAnsi"/>
          <w:sz w:val="24"/>
          <w:szCs w:val="24"/>
          <w:lang w:eastAsia="cs-CZ"/>
        </w:rPr>
        <w:t>Dodavatele,</w:t>
      </w:r>
      <w:r w:rsidRPr="008D199D">
        <w:rPr>
          <w:rFonts w:ascii="Cambria" w:eastAsia="Times New Roman" w:hAnsi="Cambria" w:cstheme="minorHAnsi"/>
          <w:sz w:val="24"/>
          <w:szCs w:val="24"/>
          <w:lang w:eastAsia="cs-CZ"/>
        </w:rPr>
        <w:t xml:space="preserve"> potvrzení N</w:t>
      </w:r>
      <w:r w:rsidR="7D964E24" w:rsidRPr="008D199D">
        <w:rPr>
          <w:rFonts w:ascii="Cambria" w:eastAsia="Times New Roman" w:hAnsi="Cambria" w:cstheme="minorHAnsi"/>
          <w:sz w:val="24"/>
          <w:szCs w:val="24"/>
          <w:lang w:eastAsia="cs-CZ"/>
        </w:rPr>
        <w:t xml:space="preserve">abídky </w:t>
      </w:r>
      <w:r w:rsidR="543EA6DC" w:rsidRPr="008D199D">
        <w:rPr>
          <w:rFonts w:ascii="Cambria" w:eastAsia="Times New Roman" w:hAnsi="Cambria" w:cstheme="minorHAnsi"/>
          <w:sz w:val="24"/>
          <w:szCs w:val="24"/>
          <w:lang w:eastAsia="cs-CZ"/>
        </w:rPr>
        <w:t>Zadavatel</w:t>
      </w:r>
      <w:r w:rsidRPr="008D199D">
        <w:rPr>
          <w:rFonts w:ascii="Cambria" w:eastAsia="Times New Roman" w:hAnsi="Cambria" w:cstheme="minorHAnsi"/>
          <w:sz w:val="24"/>
          <w:szCs w:val="24"/>
          <w:lang w:eastAsia="cs-CZ"/>
        </w:rPr>
        <w:t>e</w:t>
      </w:r>
      <w:r w:rsidR="74EAA9CD" w:rsidRPr="008D199D">
        <w:rPr>
          <w:rFonts w:ascii="Cambria" w:eastAsia="Times New Roman" w:hAnsi="Cambria" w:cstheme="minorHAnsi"/>
          <w:sz w:val="24"/>
          <w:szCs w:val="24"/>
          <w:lang w:eastAsia="cs-CZ"/>
        </w:rPr>
        <w:t xml:space="preserve"> a Objednávka Zadavatele</w:t>
      </w:r>
      <w:r w:rsidR="7D964E24" w:rsidRPr="008D199D">
        <w:rPr>
          <w:rFonts w:ascii="Cambria" w:eastAsia="Times New Roman" w:hAnsi="Cambria" w:cstheme="minorHAnsi"/>
          <w:sz w:val="24"/>
          <w:szCs w:val="24"/>
          <w:lang w:eastAsia="cs-CZ"/>
        </w:rPr>
        <w:t xml:space="preserve"> budou zas</w:t>
      </w:r>
      <w:r w:rsidR="0938F491" w:rsidRPr="008D199D">
        <w:rPr>
          <w:rFonts w:ascii="Cambria" w:eastAsia="Times New Roman" w:hAnsi="Cambria" w:cstheme="minorHAnsi"/>
          <w:sz w:val="24"/>
          <w:szCs w:val="24"/>
          <w:lang w:eastAsia="cs-CZ"/>
        </w:rPr>
        <w:t>í</w:t>
      </w:r>
      <w:r w:rsidR="7D964E24" w:rsidRPr="008D199D">
        <w:rPr>
          <w:rFonts w:ascii="Cambria" w:eastAsia="Times New Roman" w:hAnsi="Cambria" w:cstheme="minorHAnsi"/>
          <w:sz w:val="24"/>
          <w:szCs w:val="24"/>
          <w:lang w:eastAsia="cs-CZ"/>
        </w:rPr>
        <w:t>lány v elektronické podobě na e-mailové adresy kontaktních osob uveden</w:t>
      </w:r>
      <w:r w:rsidR="6EBF32D1" w:rsidRPr="008D199D">
        <w:rPr>
          <w:rFonts w:ascii="Cambria" w:eastAsia="Times New Roman" w:hAnsi="Cambria" w:cstheme="minorHAnsi"/>
          <w:sz w:val="24"/>
          <w:szCs w:val="24"/>
          <w:lang w:eastAsia="cs-CZ"/>
        </w:rPr>
        <w:t xml:space="preserve">ých v čl. </w:t>
      </w:r>
      <w:r w:rsidR="31A8186D" w:rsidRPr="008D199D">
        <w:rPr>
          <w:rFonts w:ascii="Cambria" w:eastAsia="Times New Roman" w:hAnsi="Cambria" w:cstheme="minorHAnsi"/>
          <w:sz w:val="24"/>
          <w:szCs w:val="24"/>
          <w:lang w:eastAsia="cs-CZ"/>
        </w:rPr>
        <w:t xml:space="preserve">10 odst. </w:t>
      </w:r>
      <w:r w:rsidR="6EBF32D1" w:rsidRPr="008D199D">
        <w:rPr>
          <w:rFonts w:ascii="Cambria" w:eastAsia="Times New Roman" w:hAnsi="Cambria" w:cstheme="minorHAnsi"/>
          <w:sz w:val="24"/>
          <w:szCs w:val="24"/>
          <w:lang w:eastAsia="cs-CZ"/>
        </w:rPr>
        <w:t>1</w:t>
      </w:r>
      <w:r w:rsidR="55588F3E" w:rsidRPr="008D199D">
        <w:rPr>
          <w:rFonts w:ascii="Cambria" w:eastAsia="Times New Roman" w:hAnsi="Cambria" w:cstheme="minorHAnsi"/>
          <w:sz w:val="24"/>
          <w:szCs w:val="24"/>
          <w:lang w:eastAsia="cs-CZ"/>
        </w:rPr>
        <w:t>0</w:t>
      </w:r>
      <w:r w:rsidR="6EBF32D1" w:rsidRPr="008D199D">
        <w:rPr>
          <w:rFonts w:ascii="Cambria" w:eastAsia="Times New Roman" w:hAnsi="Cambria" w:cstheme="minorHAnsi"/>
          <w:sz w:val="24"/>
          <w:szCs w:val="24"/>
          <w:lang w:eastAsia="cs-CZ"/>
        </w:rPr>
        <w:t>.3. této Smlouvy.</w:t>
      </w:r>
    </w:p>
    <w:p w14:paraId="6F9B599E" w14:textId="77777777" w:rsidR="00555EC1" w:rsidRPr="008D199D" w:rsidRDefault="00555EC1" w:rsidP="00555EC1">
      <w:pPr>
        <w:pStyle w:val="Odstavecseseznamem"/>
        <w:ind w:left="502"/>
        <w:jc w:val="both"/>
        <w:rPr>
          <w:rFonts w:ascii="Cambria" w:eastAsia="Times New Roman" w:hAnsi="Cambria" w:cstheme="minorHAnsi"/>
          <w:sz w:val="24"/>
          <w:szCs w:val="24"/>
          <w:lang w:eastAsia="cs-CZ"/>
        </w:rPr>
      </w:pPr>
    </w:p>
    <w:p w14:paraId="5F63A064" w14:textId="37959AE0" w:rsidR="008725B4" w:rsidRPr="008D199D" w:rsidRDefault="44B8CE1D"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 xml:space="preserve">Předmět plnění </w:t>
      </w:r>
      <w:r w:rsidR="11B59253" w:rsidRPr="008D199D">
        <w:rPr>
          <w:rFonts w:ascii="Cambria" w:hAnsi="Cambria" w:cstheme="minorHAnsi"/>
          <w:b/>
          <w:sz w:val="24"/>
          <w:szCs w:val="24"/>
        </w:rPr>
        <w:t>D</w:t>
      </w:r>
      <w:r w:rsidRPr="008D199D">
        <w:rPr>
          <w:rFonts w:ascii="Cambria" w:hAnsi="Cambria" w:cstheme="minorHAnsi"/>
          <w:b/>
          <w:sz w:val="24"/>
          <w:szCs w:val="24"/>
        </w:rPr>
        <w:t>ílčí dohody</w:t>
      </w:r>
    </w:p>
    <w:p w14:paraId="73DB1CA3" w14:textId="77777777" w:rsidR="00801B3E" w:rsidRPr="008D199D" w:rsidRDefault="00801B3E" w:rsidP="00801B3E">
      <w:pPr>
        <w:pStyle w:val="Odstavecseseznamem"/>
        <w:rPr>
          <w:rFonts w:ascii="Cambria" w:hAnsi="Cambria" w:cstheme="minorHAnsi"/>
          <w:b/>
          <w:sz w:val="24"/>
          <w:szCs w:val="24"/>
        </w:rPr>
      </w:pPr>
    </w:p>
    <w:p w14:paraId="7E07CFAF" w14:textId="0163495D" w:rsidR="00801B3E" w:rsidRPr="008D199D" w:rsidRDefault="1D8684BC" w:rsidP="53D32415">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 xml:space="preserve">Uzavřením </w:t>
      </w:r>
      <w:r w:rsidR="5DFCF037" w:rsidRPr="008D199D">
        <w:rPr>
          <w:rFonts w:ascii="Cambria" w:eastAsia="Times New Roman" w:hAnsi="Cambria" w:cstheme="minorHAnsi"/>
          <w:sz w:val="24"/>
          <w:szCs w:val="24"/>
          <w:lang w:eastAsia="cs-CZ"/>
        </w:rPr>
        <w:t>D</w:t>
      </w:r>
      <w:r w:rsidRPr="008D199D">
        <w:rPr>
          <w:rFonts w:ascii="Cambria" w:eastAsia="Times New Roman" w:hAnsi="Cambria" w:cstheme="minorHAnsi"/>
          <w:sz w:val="24"/>
          <w:szCs w:val="24"/>
          <w:lang w:eastAsia="cs-CZ"/>
        </w:rPr>
        <w:t>ílčí</w:t>
      </w:r>
      <w:r w:rsidR="44B8CE1D" w:rsidRPr="008D199D">
        <w:rPr>
          <w:rFonts w:ascii="Cambria" w:eastAsia="Times New Roman" w:hAnsi="Cambria" w:cstheme="minorHAnsi"/>
          <w:sz w:val="24"/>
          <w:szCs w:val="24"/>
          <w:lang w:eastAsia="cs-CZ"/>
        </w:rPr>
        <w:t xml:space="preserve"> dohody vzniká</w:t>
      </w:r>
      <w:r w:rsidR="71329F00" w:rsidRPr="008D199D">
        <w:rPr>
          <w:rFonts w:ascii="Cambria" w:eastAsia="Times New Roman" w:hAnsi="Cambria" w:cstheme="minorHAnsi"/>
          <w:sz w:val="24"/>
          <w:szCs w:val="24"/>
          <w:lang w:eastAsia="cs-CZ"/>
        </w:rPr>
        <w:t xml:space="preserve"> Dodavateli</w:t>
      </w:r>
      <w:r w:rsidR="44B8CE1D" w:rsidRPr="008D199D">
        <w:rPr>
          <w:rFonts w:ascii="Cambria" w:eastAsia="Times New Roman" w:hAnsi="Cambria" w:cstheme="minorHAnsi"/>
          <w:sz w:val="24"/>
          <w:szCs w:val="24"/>
          <w:lang w:eastAsia="cs-CZ"/>
        </w:rPr>
        <w:t xml:space="preserve"> závazek poskytnout </w:t>
      </w:r>
      <w:r w:rsidR="543EA6DC" w:rsidRPr="008D199D">
        <w:rPr>
          <w:rFonts w:ascii="Cambria" w:eastAsia="Times New Roman" w:hAnsi="Cambria" w:cstheme="minorHAnsi"/>
          <w:sz w:val="24"/>
          <w:szCs w:val="24"/>
          <w:lang w:eastAsia="cs-CZ"/>
        </w:rPr>
        <w:t>Zadavatel</w:t>
      </w:r>
      <w:r w:rsidR="71329F00" w:rsidRPr="008D199D">
        <w:rPr>
          <w:rFonts w:ascii="Cambria" w:eastAsia="Times New Roman" w:hAnsi="Cambria" w:cstheme="minorHAnsi"/>
          <w:sz w:val="24"/>
          <w:szCs w:val="24"/>
          <w:lang w:eastAsia="cs-CZ"/>
        </w:rPr>
        <w:t xml:space="preserve">i </w:t>
      </w:r>
      <w:r w:rsidR="6604FAAD" w:rsidRPr="008D199D">
        <w:rPr>
          <w:rFonts w:ascii="Cambria" w:eastAsia="Times New Roman" w:hAnsi="Cambria" w:cstheme="minorHAnsi"/>
          <w:sz w:val="24"/>
          <w:szCs w:val="24"/>
          <w:lang w:eastAsia="cs-CZ"/>
        </w:rPr>
        <w:t xml:space="preserve">v dílčí dohodě specifikované </w:t>
      </w:r>
      <w:r w:rsidR="71329F00" w:rsidRPr="008D199D">
        <w:rPr>
          <w:rFonts w:ascii="Cambria" w:eastAsia="Times New Roman" w:hAnsi="Cambria" w:cstheme="minorHAnsi"/>
          <w:sz w:val="24"/>
          <w:szCs w:val="24"/>
          <w:lang w:eastAsia="cs-CZ"/>
        </w:rPr>
        <w:t>S</w:t>
      </w:r>
      <w:r w:rsidR="44B8CE1D" w:rsidRPr="008D199D">
        <w:rPr>
          <w:rFonts w:ascii="Cambria" w:eastAsia="Times New Roman" w:hAnsi="Cambria" w:cstheme="minorHAnsi"/>
          <w:sz w:val="24"/>
          <w:szCs w:val="24"/>
          <w:lang w:eastAsia="cs-CZ"/>
        </w:rPr>
        <w:t>lužby a splnit další s tím s</w:t>
      </w:r>
      <w:r w:rsidR="71329F00" w:rsidRPr="008D199D">
        <w:rPr>
          <w:rFonts w:ascii="Cambria" w:eastAsia="Times New Roman" w:hAnsi="Cambria" w:cstheme="minorHAnsi"/>
          <w:sz w:val="24"/>
          <w:szCs w:val="24"/>
          <w:lang w:eastAsia="cs-CZ"/>
        </w:rPr>
        <w:t xml:space="preserve">ouvisející závazky a </w:t>
      </w:r>
      <w:r w:rsidR="543EA6DC" w:rsidRPr="008D199D">
        <w:rPr>
          <w:rFonts w:ascii="Cambria" w:eastAsia="Times New Roman" w:hAnsi="Cambria" w:cstheme="minorHAnsi"/>
          <w:sz w:val="24"/>
          <w:szCs w:val="24"/>
          <w:lang w:eastAsia="cs-CZ"/>
        </w:rPr>
        <w:t>Zadavatel</w:t>
      </w:r>
      <w:r w:rsidR="71329F00" w:rsidRPr="008D199D">
        <w:rPr>
          <w:rFonts w:ascii="Cambria" w:eastAsia="Times New Roman" w:hAnsi="Cambria" w:cstheme="minorHAnsi"/>
          <w:sz w:val="24"/>
          <w:szCs w:val="24"/>
          <w:lang w:eastAsia="cs-CZ"/>
        </w:rPr>
        <w:t>i vzniká závazek Služby převzít a za poskytnuté Služby uhradit sjednanou cenu.</w:t>
      </w:r>
    </w:p>
    <w:p w14:paraId="72E92AA4" w14:textId="77777777" w:rsidR="00801B3E" w:rsidRPr="008D199D" w:rsidRDefault="00801B3E" w:rsidP="00801B3E">
      <w:pPr>
        <w:pStyle w:val="Odstavecseseznamem"/>
        <w:jc w:val="both"/>
        <w:rPr>
          <w:rFonts w:ascii="Cambria" w:eastAsia="Times New Roman" w:hAnsi="Cambria" w:cstheme="minorHAnsi"/>
          <w:bCs/>
          <w:iCs/>
          <w:sz w:val="24"/>
          <w:szCs w:val="24"/>
          <w:lang w:eastAsia="cs-CZ"/>
        </w:rPr>
      </w:pPr>
    </w:p>
    <w:p w14:paraId="0258210F" w14:textId="728B035F" w:rsidR="00E85CBC" w:rsidRPr="008D199D" w:rsidRDefault="00801B3E" w:rsidP="00555EC1">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Součástí plnění Dodavatele mohou být i S</w:t>
      </w:r>
      <w:r w:rsidR="008725B4" w:rsidRPr="008D199D">
        <w:rPr>
          <w:rFonts w:ascii="Cambria" w:eastAsia="Times New Roman" w:hAnsi="Cambria" w:cstheme="minorHAnsi"/>
          <w:bCs/>
          <w:iCs/>
          <w:sz w:val="24"/>
          <w:szCs w:val="24"/>
          <w:lang w:eastAsia="cs-CZ"/>
        </w:rPr>
        <w:t>lužb</w:t>
      </w:r>
      <w:r w:rsidRPr="008D199D">
        <w:rPr>
          <w:rFonts w:ascii="Cambria" w:eastAsia="Times New Roman" w:hAnsi="Cambria" w:cstheme="minorHAnsi"/>
          <w:bCs/>
          <w:iCs/>
          <w:sz w:val="24"/>
          <w:szCs w:val="24"/>
          <w:lang w:eastAsia="cs-CZ"/>
        </w:rPr>
        <w:t xml:space="preserve">y, o kterých, ač nejsou v této </w:t>
      </w:r>
      <w:r w:rsidR="00296D53" w:rsidRPr="008D199D">
        <w:rPr>
          <w:rFonts w:ascii="Cambria" w:eastAsia="Times New Roman" w:hAnsi="Cambria" w:cstheme="minorHAnsi"/>
          <w:bCs/>
          <w:iCs/>
          <w:sz w:val="24"/>
          <w:szCs w:val="24"/>
          <w:lang w:eastAsia="cs-CZ"/>
        </w:rPr>
        <w:t>Smlouvě</w:t>
      </w:r>
      <w:r w:rsidR="008725B4" w:rsidRPr="008D199D">
        <w:rPr>
          <w:rFonts w:ascii="Cambria" w:eastAsia="Times New Roman" w:hAnsi="Cambria" w:cstheme="minorHAnsi"/>
          <w:bCs/>
          <w:iCs/>
          <w:sz w:val="24"/>
          <w:szCs w:val="24"/>
          <w:lang w:eastAsia="cs-CZ"/>
        </w:rPr>
        <w:t xml:space="preserve"> výslovně uvedeny, je </w:t>
      </w:r>
      <w:r w:rsidRPr="008D199D">
        <w:rPr>
          <w:rFonts w:ascii="Cambria" w:eastAsia="Times New Roman" w:hAnsi="Cambria" w:cstheme="minorHAnsi"/>
          <w:bCs/>
          <w:iCs/>
          <w:sz w:val="24"/>
          <w:szCs w:val="24"/>
          <w:lang w:eastAsia="cs-CZ"/>
        </w:rPr>
        <w:t>Dodavateli</w:t>
      </w:r>
      <w:r w:rsidR="008725B4" w:rsidRPr="008D199D">
        <w:rPr>
          <w:rFonts w:ascii="Cambria" w:eastAsia="Times New Roman" w:hAnsi="Cambria" w:cstheme="minorHAnsi"/>
          <w:bCs/>
          <w:iCs/>
          <w:sz w:val="24"/>
          <w:szCs w:val="24"/>
          <w:lang w:eastAsia="cs-CZ"/>
        </w:rPr>
        <w:t xml:space="preserve"> známo, nebo s ohledem na jeho odbornost mělo být známo, že jejich poskyt</w:t>
      </w:r>
      <w:r w:rsidRPr="008D199D">
        <w:rPr>
          <w:rFonts w:ascii="Cambria" w:eastAsia="Times New Roman" w:hAnsi="Cambria" w:cstheme="minorHAnsi"/>
          <w:bCs/>
          <w:iCs/>
          <w:sz w:val="24"/>
          <w:szCs w:val="24"/>
          <w:lang w:eastAsia="cs-CZ"/>
        </w:rPr>
        <w:t xml:space="preserve">nutí je pro splnění účelu této </w:t>
      </w:r>
      <w:r w:rsidR="00296D53" w:rsidRPr="008D199D">
        <w:rPr>
          <w:rFonts w:ascii="Cambria" w:eastAsia="Times New Roman" w:hAnsi="Cambria" w:cstheme="minorHAnsi"/>
          <w:bCs/>
          <w:iCs/>
          <w:sz w:val="24"/>
          <w:szCs w:val="24"/>
          <w:lang w:eastAsia="cs-CZ"/>
        </w:rPr>
        <w:t>Smlouvy</w:t>
      </w:r>
      <w:r w:rsidR="00E85CBC" w:rsidRPr="008D199D">
        <w:rPr>
          <w:rFonts w:ascii="Cambria" w:eastAsia="Times New Roman" w:hAnsi="Cambria" w:cstheme="minorHAnsi"/>
          <w:bCs/>
          <w:iCs/>
          <w:sz w:val="24"/>
          <w:szCs w:val="24"/>
          <w:lang w:eastAsia="cs-CZ"/>
        </w:rPr>
        <w:t xml:space="preserve"> nezbytné.</w:t>
      </w:r>
    </w:p>
    <w:p w14:paraId="6439394D" w14:textId="77777777" w:rsidR="00E85CBC" w:rsidRPr="008D199D" w:rsidRDefault="00E85CBC" w:rsidP="00E85CBC">
      <w:pPr>
        <w:pStyle w:val="Odstavecseseznamem"/>
        <w:ind w:left="502"/>
        <w:jc w:val="both"/>
        <w:rPr>
          <w:rFonts w:ascii="Cambria" w:eastAsia="Times New Roman" w:hAnsi="Cambria" w:cstheme="minorHAnsi"/>
          <w:bCs/>
          <w:iCs/>
          <w:sz w:val="24"/>
          <w:szCs w:val="24"/>
          <w:lang w:eastAsia="cs-CZ"/>
        </w:rPr>
      </w:pPr>
    </w:p>
    <w:p w14:paraId="2961E341" w14:textId="6A522EDE" w:rsidR="008725B4" w:rsidRPr="008D199D" w:rsidRDefault="008725B4"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Místo a doba plnění</w:t>
      </w:r>
    </w:p>
    <w:p w14:paraId="6DDCEE7C" w14:textId="77777777" w:rsidR="00D455CE" w:rsidRPr="008D199D" w:rsidRDefault="00D455CE" w:rsidP="00D455CE">
      <w:pPr>
        <w:pStyle w:val="Odstavecseseznamem"/>
        <w:jc w:val="both"/>
        <w:rPr>
          <w:rFonts w:ascii="Cambria" w:eastAsia="Times New Roman" w:hAnsi="Cambria" w:cstheme="minorHAnsi"/>
          <w:bCs/>
          <w:iCs/>
          <w:sz w:val="24"/>
          <w:szCs w:val="24"/>
          <w:lang w:eastAsia="cs-CZ"/>
        </w:rPr>
      </w:pPr>
    </w:p>
    <w:p w14:paraId="2B57F248" w14:textId="38BB0180" w:rsidR="008725B4" w:rsidRPr="008D199D" w:rsidRDefault="00F40D64" w:rsidP="00204572">
      <w:pPr>
        <w:pStyle w:val="Odstavecseseznamem"/>
        <w:numPr>
          <w:ilvl w:val="1"/>
          <w:numId w:val="4"/>
        </w:numPr>
        <w:jc w:val="both"/>
        <w:rPr>
          <w:rStyle w:val="Hypertextovodkaz"/>
          <w:rFonts w:ascii="Cambria" w:eastAsia="Times New Roman" w:hAnsi="Cambria" w:cstheme="minorHAnsi"/>
          <w:bCs/>
          <w:iCs/>
          <w:color w:val="auto"/>
          <w:sz w:val="24"/>
          <w:szCs w:val="24"/>
          <w:u w:val="none"/>
          <w:lang w:eastAsia="cs-CZ"/>
        </w:rPr>
      </w:pPr>
      <w:r w:rsidRPr="008D199D">
        <w:rPr>
          <w:rFonts w:ascii="Cambria" w:eastAsia="Times New Roman" w:hAnsi="Cambria" w:cstheme="minorHAnsi"/>
          <w:bCs/>
          <w:iCs/>
          <w:sz w:val="24"/>
          <w:szCs w:val="24"/>
          <w:lang w:eastAsia="cs-CZ"/>
        </w:rPr>
        <w:t>Místem plnění této</w:t>
      </w:r>
      <w:r w:rsidR="00D455CE" w:rsidRPr="008D199D">
        <w:rPr>
          <w:rFonts w:ascii="Cambria" w:eastAsia="Times New Roman" w:hAnsi="Cambria" w:cstheme="minorHAnsi"/>
          <w:bCs/>
          <w:iCs/>
          <w:sz w:val="24"/>
          <w:szCs w:val="24"/>
          <w:lang w:eastAsia="cs-CZ"/>
        </w:rPr>
        <w:t xml:space="preserve"> </w:t>
      </w:r>
      <w:r w:rsidR="00296D53" w:rsidRPr="008D199D">
        <w:rPr>
          <w:rFonts w:ascii="Cambria" w:eastAsia="Times New Roman" w:hAnsi="Cambria" w:cstheme="minorHAnsi"/>
          <w:bCs/>
          <w:iCs/>
          <w:sz w:val="24"/>
          <w:szCs w:val="24"/>
          <w:lang w:eastAsia="cs-CZ"/>
        </w:rPr>
        <w:t>Smlouvy</w:t>
      </w:r>
      <w:r w:rsidR="00D455CE" w:rsidRPr="008D199D">
        <w:rPr>
          <w:rFonts w:ascii="Cambria" w:eastAsia="Times New Roman" w:hAnsi="Cambria" w:cstheme="minorHAnsi"/>
          <w:bCs/>
          <w:iCs/>
          <w:sz w:val="24"/>
          <w:szCs w:val="24"/>
          <w:lang w:eastAsia="cs-CZ"/>
        </w:rPr>
        <w:t xml:space="preserve"> je sídlo </w:t>
      </w:r>
      <w:r w:rsidR="000E4EFF" w:rsidRPr="008D199D">
        <w:rPr>
          <w:rFonts w:ascii="Cambria" w:eastAsia="Times New Roman" w:hAnsi="Cambria" w:cstheme="minorHAnsi"/>
          <w:bCs/>
          <w:iCs/>
          <w:sz w:val="24"/>
          <w:szCs w:val="24"/>
          <w:lang w:eastAsia="cs-CZ"/>
        </w:rPr>
        <w:t>Zadavatel</w:t>
      </w:r>
      <w:r w:rsidR="00D455CE" w:rsidRPr="008D199D">
        <w:rPr>
          <w:rFonts w:ascii="Cambria" w:eastAsia="Times New Roman" w:hAnsi="Cambria" w:cstheme="minorHAnsi"/>
          <w:bCs/>
          <w:iCs/>
          <w:sz w:val="24"/>
          <w:szCs w:val="24"/>
          <w:lang w:eastAsia="cs-CZ"/>
        </w:rPr>
        <w:t>e</w:t>
      </w:r>
      <w:r w:rsidR="001402EC" w:rsidRPr="008D199D">
        <w:rPr>
          <w:rFonts w:ascii="Cambria" w:eastAsia="Times New Roman" w:hAnsi="Cambria" w:cstheme="minorHAnsi"/>
          <w:bCs/>
          <w:iCs/>
          <w:sz w:val="24"/>
          <w:szCs w:val="24"/>
          <w:lang w:eastAsia="cs-CZ"/>
        </w:rPr>
        <w:t>.</w:t>
      </w:r>
      <w:r w:rsidR="00D455CE" w:rsidRPr="008D199D">
        <w:rPr>
          <w:rFonts w:ascii="Cambria" w:eastAsia="Times New Roman" w:hAnsi="Cambria" w:cstheme="minorHAnsi"/>
          <w:bCs/>
          <w:iCs/>
          <w:sz w:val="24"/>
          <w:szCs w:val="24"/>
          <w:lang w:eastAsia="cs-CZ"/>
        </w:rPr>
        <w:t xml:space="preserve"> Služby budou poskytovány písemnou formou (listinnou nebo e-mailovou) nebo formou přímou (telefonickou nebo budou spočívat v uskutečnění osobních schůzek) v sídle </w:t>
      </w:r>
      <w:r w:rsidR="000E4EFF" w:rsidRPr="008D199D">
        <w:rPr>
          <w:rFonts w:ascii="Cambria" w:eastAsia="Times New Roman" w:hAnsi="Cambria" w:cstheme="minorHAnsi"/>
          <w:bCs/>
          <w:iCs/>
          <w:sz w:val="24"/>
          <w:szCs w:val="24"/>
          <w:lang w:eastAsia="cs-CZ"/>
        </w:rPr>
        <w:t>Zadavatel</w:t>
      </w:r>
      <w:r w:rsidR="00D455CE" w:rsidRPr="008D199D">
        <w:rPr>
          <w:rFonts w:ascii="Cambria" w:eastAsia="Times New Roman" w:hAnsi="Cambria" w:cstheme="minorHAnsi"/>
          <w:bCs/>
          <w:iCs/>
          <w:sz w:val="24"/>
          <w:szCs w:val="24"/>
          <w:lang w:eastAsia="cs-CZ"/>
        </w:rPr>
        <w:t xml:space="preserve">e, případně v sídlech jednotlivých fakult a dalších součástí </w:t>
      </w:r>
      <w:r w:rsidR="000E4EFF" w:rsidRPr="008D199D">
        <w:rPr>
          <w:rFonts w:ascii="Cambria" w:eastAsia="Times New Roman" w:hAnsi="Cambria" w:cstheme="minorHAnsi"/>
          <w:bCs/>
          <w:iCs/>
          <w:sz w:val="24"/>
          <w:szCs w:val="24"/>
          <w:lang w:eastAsia="cs-CZ"/>
        </w:rPr>
        <w:t>Zadavatel</w:t>
      </w:r>
      <w:r w:rsidR="00D455CE" w:rsidRPr="008D199D">
        <w:rPr>
          <w:rFonts w:ascii="Cambria" w:eastAsia="Times New Roman" w:hAnsi="Cambria" w:cstheme="minorHAnsi"/>
          <w:bCs/>
          <w:iCs/>
          <w:sz w:val="24"/>
          <w:szCs w:val="24"/>
          <w:lang w:eastAsia="cs-CZ"/>
        </w:rPr>
        <w:t xml:space="preserve">e, kterých se bude poradenství týkat viz </w:t>
      </w:r>
      <w:hyperlink r:id="rId9" w:history="1">
        <w:r w:rsidR="00D455CE" w:rsidRPr="008D199D">
          <w:rPr>
            <w:rStyle w:val="Hypertextovodkaz"/>
            <w:rFonts w:ascii="Cambria" w:hAnsi="Cambria" w:cstheme="minorHAnsi"/>
            <w:color w:val="0000FF"/>
            <w:sz w:val="24"/>
            <w:szCs w:val="24"/>
            <w:lang w:eastAsia="cs-CZ" w:bidi="cs-CZ"/>
          </w:rPr>
          <w:t>https://cuni.cz/UK-765.html</w:t>
        </w:r>
      </w:hyperlink>
    </w:p>
    <w:p w14:paraId="77539FE0" w14:textId="77777777" w:rsidR="00DB0CCB" w:rsidRPr="008D199D" w:rsidRDefault="00DB0CCB" w:rsidP="00DB0CCB">
      <w:pPr>
        <w:pStyle w:val="Odstavecseseznamem"/>
        <w:ind w:left="502"/>
        <w:jc w:val="both"/>
        <w:rPr>
          <w:rFonts w:ascii="Cambria" w:eastAsia="Times New Roman" w:hAnsi="Cambria" w:cstheme="minorHAnsi"/>
          <w:bCs/>
          <w:iCs/>
          <w:sz w:val="24"/>
          <w:szCs w:val="24"/>
          <w:lang w:eastAsia="cs-CZ"/>
        </w:rPr>
      </w:pPr>
    </w:p>
    <w:p w14:paraId="67F67A70" w14:textId="7B3B4A91" w:rsidR="005C60CC" w:rsidRPr="008D199D" w:rsidRDefault="74EAA9CD" w:rsidP="53D32415">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Doba plnění bude sjednána v D</w:t>
      </w:r>
      <w:r w:rsidR="3D58F927" w:rsidRPr="008D199D">
        <w:rPr>
          <w:rFonts w:ascii="Cambria" w:eastAsia="Times New Roman" w:hAnsi="Cambria" w:cstheme="minorHAnsi"/>
          <w:sz w:val="24"/>
          <w:szCs w:val="24"/>
          <w:lang w:eastAsia="cs-CZ"/>
        </w:rPr>
        <w:t xml:space="preserve">ílčí dohodě. Pro případy, kdy doba plnění </w:t>
      </w:r>
      <w:r w:rsidR="6604FAAD" w:rsidRPr="008D199D">
        <w:rPr>
          <w:rFonts w:ascii="Cambria" w:eastAsia="Times New Roman" w:hAnsi="Cambria" w:cstheme="minorHAnsi"/>
          <w:sz w:val="24"/>
          <w:szCs w:val="24"/>
          <w:lang w:eastAsia="cs-CZ"/>
        </w:rPr>
        <w:t>nebude sjednána, se Dodavatel zavazuje poskytnout S</w:t>
      </w:r>
      <w:r w:rsidR="3D58F927" w:rsidRPr="008D199D">
        <w:rPr>
          <w:rFonts w:ascii="Cambria" w:eastAsia="Times New Roman" w:hAnsi="Cambria" w:cstheme="minorHAnsi"/>
          <w:sz w:val="24"/>
          <w:szCs w:val="24"/>
          <w:lang w:eastAsia="cs-CZ"/>
        </w:rPr>
        <w:t>lužby tak, aby byly dodrženy veškeré obecně závazné předpisy vztahující se na</w:t>
      </w:r>
      <w:r w:rsidR="6604FAAD" w:rsidRPr="008D199D">
        <w:rPr>
          <w:rFonts w:ascii="Cambria" w:eastAsia="Times New Roman" w:hAnsi="Cambria" w:cstheme="minorHAnsi"/>
          <w:sz w:val="24"/>
          <w:szCs w:val="24"/>
          <w:lang w:eastAsia="cs-CZ"/>
        </w:rPr>
        <w:t xml:space="preserve"> pobyt konkrétního zaměstnance </w:t>
      </w:r>
      <w:r w:rsidR="543EA6DC" w:rsidRPr="008D199D">
        <w:rPr>
          <w:rFonts w:ascii="Cambria" w:eastAsia="Times New Roman" w:hAnsi="Cambria" w:cstheme="minorHAnsi"/>
          <w:sz w:val="24"/>
          <w:szCs w:val="24"/>
          <w:lang w:eastAsia="cs-CZ"/>
        </w:rPr>
        <w:t>Zadavatel</w:t>
      </w:r>
      <w:r w:rsidR="6604FAAD" w:rsidRPr="008D199D">
        <w:rPr>
          <w:rFonts w:ascii="Cambria" w:eastAsia="Times New Roman" w:hAnsi="Cambria" w:cstheme="minorHAnsi"/>
          <w:sz w:val="24"/>
          <w:szCs w:val="24"/>
          <w:lang w:eastAsia="cs-CZ"/>
        </w:rPr>
        <w:t>e</w:t>
      </w:r>
      <w:r w:rsidR="3D58F927" w:rsidRPr="008D199D">
        <w:rPr>
          <w:rFonts w:ascii="Cambria" w:eastAsia="Times New Roman" w:hAnsi="Cambria" w:cstheme="minorHAnsi"/>
          <w:sz w:val="24"/>
          <w:szCs w:val="24"/>
          <w:lang w:eastAsia="cs-CZ"/>
        </w:rPr>
        <w:t xml:space="preserve"> v zahraničí či zahraničního pracovníka v České republice.</w:t>
      </w:r>
    </w:p>
    <w:p w14:paraId="2CA88C65" w14:textId="77777777" w:rsidR="001C2691" w:rsidRPr="008D199D" w:rsidRDefault="001C2691" w:rsidP="001C2691">
      <w:pPr>
        <w:pStyle w:val="Odstavecseseznamem"/>
        <w:jc w:val="both"/>
        <w:rPr>
          <w:rFonts w:ascii="Cambria" w:eastAsia="Times New Roman" w:hAnsi="Cambria" w:cstheme="minorHAnsi"/>
          <w:bCs/>
          <w:iCs/>
          <w:sz w:val="24"/>
          <w:szCs w:val="24"/>
          <w:lang w:eastAsia="cs-CZ"/>
        </w:rPr>
      </w:pPr>
    </w:p>
    <w:p w14:paraId="1ABA50BD" w14:textId="7E780A37" w:rsidR="00C6649D" w:rsidRPr="008D199D" w:rsidRDefault="00FE349D"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Pro účely této</w:t>
      </w:r>
      <w:r w:rsidR="0049577B" w:rsidRPr="008D199D">
        <w:rPr>
          <w:rFonts w:ascii="Cambria" w:eastAsia="Times New Roman" w:hAnsi="Cambria" w:cstheme="minorHAnsi"/>
          <w:bCs/>
          <w:iCs/>
          <w:sz w:val="24"/>
          <w:szCs w:val="24"/>
          <w:lang w:eastAsia="cs-CZ"/>
        </w:rPr>
        <w:t xml:space="preserve"> </w:t>
      </w:r>
      <w:r w:rsidR="00296D53" w:rsidRPr="008D199D">
        <w:rPr>
          <w:rFonts w:ascii="Cambria" w:eastAsia="Times New Roman" w:hAnsi="Cambria" w:cstheme="minorHAnsi"/>
          <w:bCs/>
          <w:iCs/>
          <w:sz w:val="24"/>
          <w:szCs w:val="24"/>
          <w:lang w:eastAsia="cs-CZ"/>
        </w:rPr>
        <w:t>Smlouvy</w:t>
      </w:r>
      <w:r w:rsidR="0049577B" w:rsidRPr="008D199D">
        <w:rPr>
          <w:rFonts w:ascii="Cambria" w:eastAsia="Times New Roman" w:hAnsi="Cambria" w:cstheme="minorHAnsi"/>
          <w:bCs/>
          <w:iCs/>
          <w:sz w:val="24"/>
          <w:szCs w:val="24"/>
          <w:lang w:eastAsia="cs-CZ"/>
        </w:rPr>
        <w:t xml:space="preserve"> je maximální možnou dob</w:t>
      </w:r>
      <w:r w:rsidR="00195316" w:rsidRPr="008D199D">
        <w:rPr>
          <w:rFonts w:ascii="Cambria" w:eastAsia="Times New Roman" w:hAnsi="Cambria" w:cstheme="minorHAnsi"/>
          <w:bCs/>
          <w:iCs/>
          <w:sz w:val="24"/>
          <w:szCs w:val="24"/>
          <w:lang w:eastAsia="cs-CZ"/>
        </w:rPr>
        <w:t>o</w:t>
      </w:r>
      <w:r w:rsidR="0049577B" w:rsidRPr="008D199D">
        <w:rPr>
          <w:rFonts w:ascii="Cambria" w:eastAsia="Times New Roman" w:hAnsi="Cambria" w:cstheme="minorHAnsi"/>
          <w:bCs/>
          <w:iCs/>
          <w:sz w:val="24"/>
          <w:szCs w:val="24"/>
          <w:lang w:eastAsia="cs-CZ"/>
        </w:rPr>
        <w:t xml:space="preserve">u dodací lhůty </w:t>
      </w:r>
      <w:r w:rsidR="005E5405" w:rsidRPr="008D199D">
        <w:rPr>
          <w:rFonts w:ascii="Cambria" w:eastAsia="Times New Roman" w:hAnsi="Cambria" w:cstheme="minorHAnsi"/>
          <w:bCs/>
          <w:iCs/>
          <w:sz w:val="24"/>
          <w:szCs w:val="24"/>
          <w:lang w:eastAsia="cs-CZ"/>
        </w:rPr>
        <w:t>nezbytnou pro</w:t>
      </w:r>
      <w:r w:rsidR="00340E44" w:rsidRPr="008D199D">
        <w:rPr>
          <w:rFonts w:ascii="Cambria" w:eastAsia="Times New Roman" w:hAnsi="Cambria" w:cstheme="minorHAnsi"/>
          <w:bCs/>
          <w:iCs/>
          <w:sz w:val="24"/>
          <w:szCs w:val="24"/>
          <w:lang w:eastAsia="cs-CZ"/>
        </w:rPr>
        <w:t xml:space="preserve"> splnění</w:t>
      </w:r>
      <w:r w:rsidR="005E5405" w:rsidRPr="008D199D">
        <w:rPr>
          <w:rFonts w:ascii="Cambria" w:eastAsia="Times New Roman" w:hAnsi="Cambria" w:cstheme="minorHAnsi"/>
          <w:bCs/>
          <w:iCs/>
          <w:sz w:val="24"/>
          <w:szCs w:val="24"/>
          <w:lang w:eastAsia="cs-CZ"/>
        </w:rPr>
        <w:t xml:space="preserve"> předmětu </w:t>
      </w:r>
      <w:r w:rsidR="00296D53" w:rsidRPr="008D199D">
        <w:rPr>
          <w:rFonts w:ascii="Cambria" w:eastAsia="Times New Roman" w:hAnsi="Cambria" w:cstheme="minorHAnsi"/>
          <w:bCs/>
          <w:iCs/>
          <w:sz w:val="24"/>
          <w:szCs w:val="24"/>
          <w:lang w:eastAsia="cs-CZ"/>
        </w:rPr>
        <w:t>Smlouvy</w:t>
      </w:r>
      <w:r w:rsidR="005E5405" w:rsidRPr="008D199D">
        <w:rPr>
          <w:rFonts w:ascii="Cambria" w:eastAsia="Times New Roman" w:hAnsi="Cambria" w:cstheme="minorHAnsi"/>
          <w:bCs/>
          <w:iCs/>
          <w:sz w:val="24"/>
          <w:szCs w:val="24"/>
          <w:lang w:eastAsia="cs-CZ"/>
        </w:rPr>
        <w:t xml:space="preserve"> </w:t>
      </w:r>
      <w:r w:rsidR="00763C82" w:rsidRPr="008D199D">
        <w:rPr>
          <w:rFonts w:ascii="Cambria" w:eastAsia="Times New Roman" w:hAnsi="Cambria" w:cstheme="minorHAnsi"/>
          <w:bCs/>
          <w:iCs/>
          <w:sz w:val="24"/>
          <w:szCs w:val="24"/>
          <w:lang w:eastAsia="cs-CZ"/>
        </w:rPr>
        <w:t>6</w:t>
      </w:r>
      <w:r w:rsidR="005E5405" w:rsidRPr="008D199D">
        <w:rPr>
          <w:rFonts w:ascii="Cambria" w:eastAsia="Times New Roman" w:hAnsi="Cambria" w:cstheme="minorHAnsi"/>
          <w:bCs/>
          <w:iCs/>
          <w:sz w:val="24"/>
          <w:szCs w:val="24"/>
          <w:lang w:eastAsia="cs-CZ"/>
        </w:rPr>
        <w:t>0 kalendářních dnů,</w:t>
      </w:r>
      <w:r w:rsidRPr="008D199D">
        <w:rPr>
          <w:rFonts w:ascii="Cambria" w:eastAsia="Times New Roman" w:hAnsi="Cambria" w:cstheme="minorHAnsi"/>
          <w:bCs/>
          <w:iCs/>
          <w:sz w:val="24"/>
          <w:szCs w:val="24"/>
          <w:lang w:eastAsia="cs-CZ"/>
        </w:rPr>
        <w:t xml:space="preserve"> pokud</w:t>
      </w:r>
      <w:r w:rsidR="001C021C" w:rsidRPr="008D199D">
        <w:rPr>
          <w:rFonts w:ascii="Cambria" w:eastAsia="Times New Roman" w:hAnsi="Cambria" w:cstheme="minorHAnsi"/>
          <w:bCs/>
          <w:iCs/>
          <w:sz w:val="24"/>
          <w:szCs w:val="24"/>
          <w:lang w:eastAsia="cs-CZ"/>
        </w:rPr>
        <w:t xml:space="preserve"> nebude v Dílčí dohodě</w:t>
      </w:r>
      <w:r w:rsidR="005E5405" w:rsidRPr="008D199D">
        <w:rPr>
          <w:rFonts w:ascii="Cambria" w:eastAsia="Times New Roman" w:hAnsi="Cambria" w:cstheme="minorHAnsi"/>
          <w:bCs/>
          <w:iCs/>
          <w:sz w:val="24"/>
          <w:szCs w:val="24"/>
          <w:lang w:eastAsia="cs-CZ"/>
        </w:rPr>
        <w:t xml:space="preserve"> stanoveno jinak. Dodací lhůt</w:t>
      </w:r>
      <w:r w:rsidR="00F40D64" w:rsidRPr="008D199D">
        <w:rPr>
          <w:rFonts w:ascii="Cambria" w:eastAsia="Times New Roman" w:hAnsi="Cambria" w:cstheme="minorHAnsi"/>
          <w:bCs/>
          <w:iCs/>
          <w:sz w:val="24"/>
          <w:szCs w:val="24"/>
          <w:lang w:eastAsia="cs-CZ"/>
        </w:rPr>
        <w:t xml:space="preserve">a počíná běžet od dne </w:t>
      </w:r>
      <w:r w:rsidR="005C5B13" w:rsidRPr="008D199D">
        <w:rPr>
          <w:rFonts w:ascii="Cambria" w:eastAsia="Times New Roman" w:hAnsi="Cambria" w:cstheme="minorHAnsi"/>
          <w:bCs/>
          <w:iCs/>
          <w:sz w:val="24"/>
          <w:szCs w:val="24"/>
          <w:lang w:eastAsia="cs-CZ"/>
        </w:rPr>
        <w:t>předání kompletních podkladů ze strany Zadavatele</w:t>
      </w:r>
      <w:r w:rsidR="005E5405" w:rsidRPr="008D199D">
        <w:rPr>
          <w:rFonts w:ascii="Cambria" w:eastAsia="Times New Roman" w:hAnsi="Cambria" w:cstheme="minorHAnsi"/>
          <w:bCs/>
          <w:iCs/>
          <w:sz w:val="24"/>
          <w:szCs w:val="24"/>
          <w:lang w:eastAsia="cs-CZ"/>
        </w:rPr>
        <w:t xml:space="preserve">. </w:t>
      </w:r>
      <w:r w:rsidR="0049577B" w:rsidRPr="008D199D">
        <w:rPr>
          <w:rFonts w:ascii="Cambria" w:eastAsia="Times New Roman" w:hAnsi="Cambria" w:cstheme="minorHAnsi"/>
          <w:bCs/>
          <w:iCs/>
          <w:sz w:val="24"/>
          <w:szCs w:val="24"/>
          <w:lang w:eastAsia="cs-CZ"/>
        </w:rPr>
        <w:t xml:space="preserve"> </w:t>
      </w:r>
    </w:p>
    <w:p w14:paraId="7BB6579F" w14:textId="741D49D6" w:rsidR="005C60CC" w:rsidRPr="008D199D" w:rsidRDefault="005C60CC" w:rsidP="00FE349D">
      <w:pPr>
        <w:pStyle w:val="Odstavecseseznamem"/>
        <w:rPr>
          <w:rFonts w:ascii="Cambria" w:hAnsi="Cambria" w:cstheme="minorHAnsi"/>
          <w:b/>
          <w:sz w:val="24"/>
          <w:szCs w:val="24"/>
        </w:rPr>
      </w:pPr>
    </w:p>
    <w:p w14:paraId="2C24E113" w14:textId="77777777" w:rsidR="00E91468" w:rsidRPr="008D199D" w:rsidRDefault="00E91468" w:rsidP="00FE349D">
      <w:pPr>
        <w:pStyle w:val="Odstavecseseznamem"/>
        <w:rPr>
          <w:rFonts w:ascii="Cambria" w:hAnsi="Cambria" w:cstheme="minorHAnsi"/>
          <w:b/>
          <w:sz w:val="24"/>
          <w:szCs w:val="24"/>
        </w:rPr>
      </w:pPr>
    </w:p>
    <w:p w14:paraId="015B7740" w14:textId="77777777" w:rsidR="00E91468" w:rsidRPr="008D199D" w:rsidRDefault="00E91468" w:rsidP="00FE349D">
      <w:pPr>
        <w:pStyle w:val="Odstavecseseznamem"/>
        <w:rPr>
          <w:rFonts w:ascii="Cambria" w:hAnsi="Cambria" w:cstheme="minorHAnsi"/>
          <w:b/>
          <w:sz w:val="24"/>
          <w:szCs w:val="24"/>
        </w:rPr>
      </w:pPr>
    </w:p>
    <w:p w14:paraId="20B57015" w14:textId="77777777" w:rsidR="00E91468" w:rsidRPr="008D199D" w:rsidRDefault="00E91468" w:rsidP="00FE349D">
      <w:pPr>
        <w:pStyle w:val="Odstavecseseznamem"/>
        <w:rPr>
          <w:rFonts w:ascii="Cambria" w:hAnsi="Cambria" w:cstheme="minorHAnsi"/>
          <w:b/>
          <w:sz w:val="24"/>
          <w:szCs w:val="24"/>
        </w:rPr>
      </w:pPr>
    </w:p>
    <w:p w14:paraId="1D4C74A9" w14:textId="5722ECAD" w:rsidR="006F3C1C" w:rsidRPr="008D199D" w:rsidRDefault="006F3C1C"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sz w:val="24"/>
          <w:szCs w:val="24"/>
        </w:rPr>
        <w:t>Cena za poskytované služby</w:t>
      </w:r>
    </w:p>
    <w:p w14:paraId="71DE8F32" w14:textId="77777777" w:rsidR="00FE349D" w:rsidRPr="008D199D" w:rsidRDefault="00FE349D" w:rsidP="00FE349D">
      <w:pPr>
        <w:pStyle w:val="Odstavecseseznamem"/>
        <w:rPr>
          <w:rFonts w:ascii="Cambria" w:hAnsi="Cambria" w:cstheme="minorHAnsi"/>
          <w:b/>
          <w:sz w:val="24"/>
          <w:szCs w:val="24"/>
        </w:rPr>
      </w:pPr>
    </w:p>
    <w:p w14:paraId="4D5BB3ED" w14:textId="06C08A0B" w:rsidR="00E85CBC" w:rsidRPr="008D199D" w:rsidRDefault="543EA6DC" w:rsidP="00555EC1">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Zadavatel</w:t>
      </w:r>
      <w:r w:rsidR="526406B8" w:rsidRPr="008D199D">
        <w:rPr>
          <w:rFonts w:ascii="Cambria" w:eastAsia="Times New Roman" w:hAnsi="Cambria" w:cstheme="minorHAnsi"/>
          <w:sz w:val="24"/>
          <w:szCs w:val="24"/>
          <w:lang w:eastAsia="cs-CZ"/>
        </w:rPr>
        <w:t xml:space="preserve"> se zavazuje, že za Služby dle této </w:t>
      </w:r>
      <w:r w:rsidR="2CC1F232" w:rsidRPr="008D199D">
        <w:rPr>
          <w:rFonts w:ascii="Cambria" w:eastAsia="Times New Roman" w:hAnsi="Cambria" w:cstheme="minorHAnsi"/>
          <w:sz w:val="24"/>
          <w:szCs w:val="24"/>
          <w:lang w:eastAsia="cs-CZ"/>
        </w:rPr>
        <w:t>Smlouvy</w:t>
      </w:r>
      <w:r w:rsidR="362D4DD1" w:rsidRPr="008D199D">
        <w:rPr>
          <w:rFonts w:ascii="Cambria" w:eastAsia="Times New Roman" w:hAnsi="Cambria" w:cstheme="minorHAnsi"/>
          <w:sz w:val="24"/>
          <w:szCs w:val="24"/>
          <w:lang w:eastAsia="cs-CZ"/>
        </w:rPr>
        <w:t xml:space="preserve"> uhradí na základě daňového dokladu na bankovní účet </w:t>
      </w:r>
      <w:r w:rsidR="00A52D93" w:rsidRPr="008D199D">
        <w:rPr>
          <w:rFonts w:ascii="Cambria" w:eastAsia="Times New Roman" w:hAnsi="Cambria" w:cstheme="minorHAnsi"/>
          <w:sz w:val="24"/>
          <w:szCs w:val="24"/>
          <w:lang w:eastAsia="cs-CZ"/>
        </w:rPr>
        <w:t>Dodavatele</w:t>
      </w:r>
      <w:r w:rsidR="362D4DD1" w:rsidRPr="008D199D">
        <w:rPr>
          <w:rFonts w:ascii="Cambria" w:eastAsia="Times New Roman" w:hAnsi="Cambria" w:cstheme="minorHAnsi"/>
          <w:sz w:val="24"/>
          <w:szCs w:val="24"/>
          <w:lang w:eastAsia="cs-CZ"/>
        </w:rPr>
        <w:t xml:space="preserve"> uvedený na faktuře </w:t>
      </w:r>
      <w:r w:rsidR="49F37F00" w:rsidRPr="008D199D">
        <w:rPr>
          <w:rFonts w:ascii="Cambria" w:eastAsia="Times New Roman" w:hAnsi="Cambria" w:cstheme="minorHAnsi"/>
          <w:sz w:val="24"/>
          <w:szCs w:val="24"/>
          <w:lang w:eastAsia="cs-CZ"/>
        </w:rPr>
        <w:t xml:space="preserve">uvedenou </w:t>
      </w:r>
      <w:r w:rsidR="362D4DD1" w:rsidRPr="008D199D">
        <w:rPr>
          <w:rFonts w:ascii="Cambria" w:eastAsia="Times New Roman" w:hAnsi="Cambria" w:cstheme="minorHAnsi"/>
          <w:sz w:val="24"/>
          <w:szCs w:val="24"/>
          <w:lang w:eastAsia="cs-CZ"/>
        </w:rPr>
        <w:t>sm</w:t>
      </w:r>
      <w:r w:rsidR="1CC1B432" w:rsidRPr="008D199D">
        <w:rPr>
          <w:rFonts w:ascii="Cambria" w:eastAsia="Times New Roman" w:hAnsi="Cambria" w:cstheme="minorHAnsi"/>
          <w:sz w:val="24"/>
          <w:szCs w:val="24"/>
          <w:lang w:eastAsia="cs-CZ"/>
        </w:rPr>
        <w:t xml:space="preserve">luvenou cenu za </w:t>
      </w:r>
      <w:r w:rsidR="362D4DD1" w:rsidRPr="008D199D">
        <w:rPr>
          <w:rFonts w:ascii="Cambria" w:eastAsia="Times New Roman" w:hAnsi="Cambria" w:cstheme="minorHAnsi"/>
          <w:sz w:val="24"/>
          <w:szCs w:val="24"/>
          <w:lang w:eastAsia="cs-CZ"/>
        </w:rPr>
        <w:t xml:space="preserve">provedené úkony </w:t>
      </w:r>
      <w:r w:rsidR="74EAA9CD" w:rsidRPr="008D199D">
        <w:rPr>
          <w:rFonts w:ascii="Cambria" w:eastAsia="Times New Roman" w:hAnsi="Cambria" w:cstheme="minorHAnsi"/>
          <w:sz w:val="24"/>
          <w:szCs w:val="24"/>
          <w:lang w:eastAsia="cs-CZ"/>
        </w:rPr>
        <w:t>podle specifikace v D</w:t>
      </w:r>
      <w:r w:rsidR="362D4DD1" w:rsidRPr="008D199D">
        <w:rPr>
          <w:rFonts w:ascii="Cambria" w:eastAsia="Times New Roman" w:hAnsi="Cambria" w:cstheme="minorHAnsi"/>
          <w:sz w:val="24"/>
          <w:szCs w:val="24"/>
          <w:lang w:eastAsia="cs-CZ"/>
        </w:rPr>
        <w:t>ílčí d</w:t>
      </w:r>
      <w:r w:rsidR="526406B8" w:rsidRPr="008D199D">
        <w:rPr>
          <w:rFonts w:ascii="Cambria" w:eastAsia="Times New Roman" w:hAnsi="Cambria" w:cstheme="minorHAnsi"/>
          <w:sz w:val="24"/>
          <w:szCs w:val="24"/>
          <w:lang w:eastAsia="cs-CZ"/>
        </w:rPr>
        <w:t>ohodě, a to dle nabídkové ceny S</w:t>
      </w:r>
      <w:r w:rsidR="362D4DD1" w:rsidRPr="008D199D">
        <w:rPr>
          <w:rFonts w:ascii="Cambria" w:eastAsia="Times New Roman" w:hAnsi="Cambria" w:cstheme="minorHAnsi"/>
          <w:sz w:val="24"/>
          <w:szCs w:val="24"/>
          <w:lang w:eastAsia="cs-CZ"/>
        </w:rPr>
        <w:t>lužeb pro jednotlivé stát</w:t>
      </w:r>
      <w:r w:rsidR="199D8C61" w:rsidRPr="008D199D">
        <w:rPr>
          <w:rFonts w:ascii="Cambria" w:eastAsia="Times New Roman" w:hAnsi="Cambria" w:cstheme="minorHAnsi"/>
          <w:sz w:val="24"/>
          <w:szCs w:val="24"/>
          <w:lang w:eastAsia="cs-CZ"/>
        </w:rPr>
        <w:t>y uvedené v </w:t>
      </w:r>
      <w:r w:rsidR="000E4EFF" w:rsidRPr="008D199D">
        <w:rPr>
          <w:rFonts w:ascii="Cambria" w:eastAsia="Times New Roman" w:hAnsi="Cambria" w:cstheme="minorHAnsi"/>
          <w:sz w:val="24"/>
          <w:szCs w:val="24"/>
          <w:lang w:eastAsia="cs-CZ"/>
        </w:rPr>
        <w:t>příloze č. 1</w:t>
      </w:r>
      <w:r w:rsidR="199D8C61" w:rsidRPr="008D199D">
        <w:rPr>
          <w:rFonts w:ascii="Cambria" w:eastAsia="Times New Roman" w:hAnsi="Cambria" w:cstheme="minorHAnsi"/>
          <w:sz w:val="24"/>
          <w:szCs w:val="24"/>
          <w:lang w:eastAsia="cs-CZ"/>
        </w:rPr>
        <w:t xml:space="preserve">  </w:t>
      </w:r>
      <w:sdt>
        <w:sdtPr>
          <w:rPr>
            <w:rFonts w:ascii="Cambria" w:eastAsia="Times New Roman" w:hAnsi="Cambria" w:cstheme="minorHAnsi"/>
            <w:sz w:val="24"/>
            <w:szCs w:val="24"/>
            <w:lang w:eastAsia="cs-CZ"/>
          </w:rPr>
          <w:id w:val="577946355"/>
          <w:placeholder>
            <w:docPart w:val="9396C13D405241DAB4B72072496E28C9"/>
          </w:placeholder>
          <w:comboBox>
            <w:listItem w:value="zvolte položku"/>
            <w:listItem w:displayText="Položkový rozpočet" w:value="Položkový rozpočet"/>
            <w:listItem w:displayText="Výkaz výměr" w:value="Výkaz výměr"/>
          </w:comboBox>
        </w:sdtPr>
        <w:sdtEndPr/>
        <w:sdtContent>
          <w:r w:rsidR="199D8C61" w:rsidRPr="008D199D">
            <w:rPr>
              <w:rFonts w:ascii="Cambria" w:eastAsia="Times New Roman" w:hAnsi="Cambria" w:cstheme="minorHAnsi"/>
              <w:sz w:val="24"/>
              <w:szCs w:val="24"/>
              <w:lang w:eastAsia="cs-CZ"/>
            </w:rPr>
            <w:t>Specifikace služeb a položkový rozpočet</w:t>
          </w:r>
        </w:sdtContent>
      </w:sdt>
      <w:r w:rsidR="199D8C61" w:rsidRPr="008D199D">
        <w:rPr>
          <w:rFonts w:ascii="Cambria" w:eastAsia="Times New Roman" w:hAnsi="Cambria" w:cstheme="minorHAnsi"/>
          <w:sz w:val="24"/>
          <w:szCs w:val="24"/>
          <w:lang w:eastAsia="cs-CZ"/>
        </w:rPr>
        <w:t xml:space="preserve"> (dále jen „</w:t>
      </w:r>
      <w:sdt>
        <w:sdtPr>
          <w:rPr>
            <w:rFonts w:ascii="Cambria" w:eastAsia="Times New Roman" w:hAnsi="Cambria" w:cstheme="minorHAnsi"/>
            <w:b/>
            <w:i/>
            <w:sz w:val="24"/>
            <w:szCs w:val="24"/>
            <w:lang w:eastAsia="cs-CZ"/>
          </w:rPr>
          <w:id w:val="495308820"/>
          <w:placeholder>
            <w:docPart w:val="F4484A8AE76142DCAE8BE7D5F7A162F6"/>
          </w:placeholder>
          <w:comboBox>
            <w:listItem w:value="zvolte položku"/>
            <w:listItem w:displayText="Položkový rozpočet" w:value="Položkový rozpočet"/>
            <w:listItem w:displayText="Výkaz výměr" w:value="Výkaz výměr"/>
          </w:comboBox>
        </w:sdtPr>
        <w:sdtEndPr/>
        <w:sdtContent>
          <w:r w:rsidR="199D8C61" w:rsidRPr="008D199D">
            <w:rPr>
              <w:rFonts w:ascii="Cambria" w:eastAsia="Times New Roman" w:hAnsi="Cambria" w:cstheme="minorHAnsi"/>
              <w:b/>
              <w:i/>
              <w:sz w:val="24"/>
              <w:szCs w:val="24"/>
              <w:lang w:eastAsia="cs-CZ"/>
            </w:rPr>
            <w:t>Rozpočet</w:t>
          </w:r>
        </w:sdtContent>
      </w:sdt>
      <w:r w:rsidR="362D4DD1" w:rsidRPr="008D199D">
        <w:rPr>
          <w:rFonts w:ascii="Cambria" w:eastAsia="Times New Roman" w:hAnsi="Cambria" w:cstheme="minorHAnsi"/>
          <w:sz w:val="24"/>
          <w:szCs w:val="24"/>
          <w:lang w:eastAsia="cs-CZ"/>
        </w:rPr>
        <w:t>“</w:t>
      </w:r>
      <w:r w:rsidR="199D8C61" w:rsidRPr="008D199D">
        <w:rPr>
          <w:rFonts w:ascii="Cambria" w:eastAsia="Times New Roman" w:hAnsi="Cambria" w:cstheme="minorHAnsi"/>
          <w:sz w:val="24"/>
          <w:szCs w:val="24"/>
          <w:lang w:eastAsia="cs-CZ"/>
        </w:rPr>
        <w:t>)</w:t>
      </w:r>
      <w:r w:rsidR="49F37F00" w:rsidRPr="008D199D">
        <w:rPr>
          <w:rFonts w:ascii="Cambria" w:eastAsia="Times New Roman" w:hAnsi="Cambria" w:cstheme="minorHAnsi"/>
          <w:sz w:val="24"/>
          <w:szCs w:val="24"/>
          <w:lang w:eastAsia="cs-CZ"/>
        </w:rPr>
        <w:t xml:space="preserve"> této smlouvy</w:t>
      </w:r>
      <w:r w:rsidR="199D8C61" w:rsidRPr="008D199D">
        <w:rPr>
          <w:rFonts w:ascii="Cambria" w:eastAsia="Times New Roman" w:hAnsi="Cambria" w:cstheme="minorHAnsi"/>
          <w:sz w:val="24"/>
          <w:szCs w:val="24"/>
          <w:lang w:eastAsia="cs-CZ"/>
        </w:rPr>
        <w:t xml:space="preserve">. </w:t>
      </w:r>
    </w:p>
    <w:p w14:paraId="7493DFCE" w14:textId="77777777" w:rsidR="00555EC1" w:rsidRPr="008D199D" w:rsidRDefault="00555EC1" w:rsidP="00555EC1">
      <w:pPr>
        <w:pStyle w:val="Odstavecseseznamem"/>
        <w:ind w:left="502"/>
        <w:jc w:val="both"/>
        <w:rPr>
          <w:rFonts w:ascii="Cambria" w:eastAsia="Times New Roman" w:hAnsi="Cambria" w:cstheme="minorHAnsi"/>
          <w:sz w:val="24"/>
          <w:szCs w:val="24"/>
          <w:lang w:eastAsia="cs-CZ"/>
        </w:rPr>
      </w:pPr>
    </w:p>
    <w:p w14:paraId="25A2E7C4" w14:textId="5E2CECC5" w:rsidR="00204382" w:rsidRPr="008D199D" w:rsidRDefault="00D93DF0" w:rsidP="00D93DF0">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Cena plnění je sjednaná s Dodavatelem v Dílčí dohodě a při plnění této dohody není možné překročení celkové jednotkové ceny uvedené v Rozpočtu.</w:t>
      </w:r>
    </w:p>
    <w:p w14:paraId="4B80ECF6" w14:textId="77777777" w:rsidR="00E85CBC" w:rsidRPr="008D199D" w:rsidRDefault="00E85CBC" w:rsidP="00E85CBC">
      <w:pPr>
        <w:pStyle w:val="Odstavecseseznamem"/>
        <w:ind w:left="502"/>
        <w:jc w:val="both"/>
        <w:rPr>
          <w:rFonts w:ascii="Cambria" w:eastAsia="Times New Roman" w:hAnsi="Cambria" w:cstheme="minorHAnsi"/>
          <w:bCs/>
          <w:iCs/>
          <w:sz w:val="24"/>
          <w:szCs w:val="24"/>
          <w:lang w:eastAsia="cs-CZ"/>
        </w:rPr>
      </w:pPr>
    </w:p>
    <w:p w14:paraId="0C861B39" w14:textId="4459FE63" w:rsidR="00577E07" w:rsidRPr="008D199D" w:rsidRDefault="008D084F"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Cena služeb bude hrazena v českých korunách</w:t>
      </w:r>
      <w:r w:rsidR="00577E07" w:rsidRPr="008D199D">
        <w:rPr>
          <w:rFonts w:ascii="Cambria" w:eastAsia="Times New Roman" w:hAnsi="Cambria" w:cstheme="minorHAnsi"/>
          <w:bCs/>
          <w:iCs/>
          <w:sz w:val="24"/>
          <w:szCs w:val="24"/>
          <w:lang w:eastAsia="cs-CZ"/>
        </w:rPr>
        <w:t xml:space="preserve">. </w:t>
      </w:r>
    </w:p>
    <w:p w14:paraId="7B4E7908" w14:textId="77777777" w:rsidR="00577E07" w:rsidRPr="008D199D" w:rsidRDefault="00577E07" w:rsidP="00577E07">
      <w:pPr>
        <w:pStyle w:val="Odstavecseseznamem"/>
        <w:jc w:val="both"/>
        <w:rPr>
          <w:rFonts w:ascii="Cambria" w:eastAsia="Times New Roman" w:hAnsi="Cambria" w:cstheme="minorHAnsi"/>
          <w:bCs/>
          <w:iCs/>
          <w:sz w:val="24"/>
          <w:szCs w:val="24"/>
          <w:lang w:eastAsia="cs-CZ"/>
        </w:rPr>
      </w:pPr>
    </w:p>
    <w:p w14:paraId="0FE42572" w14:textId="6EF42078" w:rsidR="009B4B0D" w:rsidRPr="008D199D" w:rsidRDefault="362D4DD1" w:rsidP="00E85CBC">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Cena služeb zahrnuje veškeré náklady, které bude třeba nutně nebo účelně vynaložit</w:t>
      </w:r>
      <w:r w:rsidR="143F8580" w:rsidRPr="008D199D">
        <w:rPr>
          <w:rFonts w:ascii="Cambria" w:eastAsia="Times New Roman" w:hAnsi="Cambria" w:cstheme="minorHAnsi"/>
          <w:sz w:val="24"/>
          <w:szCs w:val="24"/>
          <w:lang w:eastAsia="cs-CZ"/>
        </w:rPr>
        <w:t xml:space="preserve"> pro řádné a včasné poskytnutí S</w:t>
      </w:r>
      <w:r w:rsidRPr="008D199D">
        <w:rPr>
          <w:rFonts w:ascii="Cambria" w:eastAsia="Times New Roman" w:hAnsi="Cambria" w:cstheme="minorHAnsi"/>
          <w:sz w:val="24"/>
          <w:szCs w:val="24"/>
          <w:lang w:eastAsia="cs-CZ"/>
        </w:rPr>
        <w:t xml:space="preserve">lužeb, jakož i pro řádné a včasné splnění závazků souvisejících při zohlednění veškerých rizik a vlivů, o kterých lze v průběhu poskytování služeb či plnění souvisejících závazků uvažovat, jakož i přiměřený zisk </w:t>
      </w:r>
      <w:r w:rsidR="543EA6DC" w:rsidRPr="008D199D">
        <w:rPr>
          <w:rFonts w:ascii="Cambria" w:eastAsia="Times New Roman" w:hAnsi="Cambria" w:cstheme="minorHAnsi"/>
          <w:sz w:val="24"/>
          <w:szCs w:val="24"/>
          <w:lang w:eastAsia="cs-CZ"/>
        </w:rPr>
        <w:t>Dodavatel</w:t>
      </w:r>
      <w:r w:rsidRPr="008D199D">
        <w:rPr>
          <w:rFonts w:ascii="Cambria" w:eastAsia="Times New Roman" w:hAnsi="Cambria" w:cstheme="minorHAnsi"/>
          <w:sz w:val="24"/>
          <w:szCs w:val="24"/>
          <w:lang w:eastAsia="cs-CZ"/>
        </w:rPr>
        <w:t xml:space="preserve">e, avšak s výjimkou výdajů na případné, správní či jiné podobné poplatky, výdaje na znalecké posudky, překlady či tlumočení – tyto mohou být </w:t>
      </w:r>
      <w:r w:rsidR="543EA6DC" w:rsidRPr="008D199D">
        <w:rPr>
          <w:rFonts w:ascii="Cambria" w:eastAsia="Times New Roman" w:hAnsi="Cambria" w:cstheme="minorHAnsi"/>
          <w:sz w:val="24"/>
          <w:szCs w:val="24"/>
          <w:lang w:eastAsia="cs-CZ"/>
        </w:rPr>
        <w:t>Zadavatel</w:t>
      </w:r>
      <w:r w:rsidR="143F8580" w:rsidRPr="008D199D">
        <w:rPr>
          <w:rFonts w:ascii="Cambria" w:eastAsia="Times New Roman" w:hAnsi="Cambria" w:cstheme="minorHAnsi"/>
          <w:sz w:val="24"/>
          <w:szCs w:val="24"/>
          <w:lang w:eastAsia="cs-CZ"/>
        </w:rPr>
        <w:t>i</w:t>
      </w:r>
      <w:r w:rsidRPr="008D199D">
        <w:rPr>
          <w:rFonts w:ascii="Cambria" w:eastAsiaTheme="minorEastAsia" w:hAnsi="Cambria" w:cstheme="minorHAnsi"/>
          <w:sz w:val="24"/>
          <w:szCs w:val="24"/>
          <w:lang w:eastAsia="cs-CZ"/>
        </w:rPr>
        <w:t xml:space="preserve"> </w:t>
      </w:r>
      <w:r w:rsidRPr="008D199D">
        <w:rPr>
          <w:rFonts w:ascii="Cambria" w:eastAsia="Times New Roman" w:hAnsi="Cambria" w:cstheme="minorHAnsi"/>
          <w:sz w:val="24"/>
          <w:szCs w:val="24"/>
          <w:lang w:eastAsia="cs-CZ"/>
        </w:rPr>
        <w:t>účtovány</w:t>
      </w:r>
      <w:r w:rsidRPr="008D199D">
        <w:rPr>
          <w:rFonts w:ascii="Cambria" w:eastAsia="Cambria" w:hAnsi="Cambria" w:cstheme="minorHAnsi"/>
          <w:sz w:val="24"/>
          <w:szCs w:val="24"/>
          <w:lang w:eastAsia="cs-CZ"/>
        </w:rPr>
        <w:t xml:space="preserve"> za předpokladu jejich účelného nebo nutného vynaložení a po</w:t>
      </w:r>
      <w:r w:rsidRPr="008D199D">
        <w:rPr>
          <w:rFonts w:ascii="Cambria" w:eastAsia="Times New Roman" w:hAnsi="Cambria" w:cstheme="minorHAnsi"/>
          <w:sz w:val="24"/>
          <w:szCs w:val="24"/>
          <w:lang w:eastAsia="cs-CZ"/>
        </w:rPr>
        <w:t xml:space="preserve"> </w:t>
      </w:r>
      <w:r w:rsidR="143F8580" w:rsidRPr="008D199D">
        <w:rPr>
          <w:rFonts w:ascii="Cambria" w:eastAsia="Times New Roman" w:hAnsi="Cambria" w:cstheme="minorHAnsi"/>
          <w:sz w:val="24"/>
          <w:szCs w:val="24"/>
          <w:lang w:eastAsia="cs-CZ"/>
        </w:rPr>
        <w:t xml:space="preserve">předchozím projednání </w:t>
      </w:r>
      <w:r w:rsidR="543EA6DC" w:rsidRPr="008D199D">
        <w:rPr>
          <w:rFonts w:ascii="Cambria" w:eastAsia="Times New Roman" w:hAnsi="Cambria" w:cstheme="minorHAnsi"/>
          <w:sz w:val="24"/>
          <w:szCs w:val="24"/>
          <w:lang w:eastAsia="cs-CZ"/>
        </w:rPr>
        <w:t>Zadavatel</w:t>
      </w:r>
      <w:r w:rsidR="143F8580" w:rsidRPr="008D199D">
        <w:rPr>
          <w:rFonts w:ascii="Cambria" w:eastAsia="Times New Roman" w:hAnsi="Cambria" w:cstheme="minorHAnsi"/>
          <w:sz w:val="24"/>
          <w:szCs w:val="24"/>
          <w:lang w:eastAsia="cs-CZ"/>
        </w:rPr>
        <w:t>e s</w:t>
      </w:r>
      <w:r w:rsidR="3BF420CF" w:rsidRPr="008D199D">
        <w:rPr>
          <w:rFonts w:ascii="Cambria" w:eastAsia="Times New Roman" w:hAnsi="Cambria" w:cstheme="minorHAnsi"/>
          <w:sz w:val="24"/>
          <w:szCs w:val="24"/>
          <w:lang w:eastAsia="cs-CZ"/>
        </w:rPr>
        <w:t> </w:t>
      </w:r>
      <w:r w:rsidR="143F8580" w:rsidRPr="008D199D">
        <w:rPr>
          <w:rFonts w:ascii="Cambria" w:eastAsia="Times New Roman" w:hAnsi="Cambria" w:cstheme="minorHAnsi"/>
          <w:sz w:val="24"/>
          <w:szCs w:val="24"/>
          <w:lang w:eastAsia="cs-CZ"/>
        </w:rPr>
        <w:t>Dodavatelem</w:t>
      </w:r>
      <w:r w:rsidR="3BF420CF" w:rsidRPr="008D199D">
        <w:rPr>
          <w:rFonts w:ascii="Cambria" w:eastAsia="Times New Roman" w:hAnsi="Cambria" w:cstheme="minorHAnsi"/>
          <w:sz w:val="24"/>
          <w:szCs w:val="24"/>
          <w:lang w:eastAsia="cs-CZ"/>
        </w:rPr>
        <w:t>.</w:t>
      </w:r>
    </w:p>
    <w:p w14:paraId="49CC8799" w14:textId="093F8115" w:rsidR="008D084F" w:rsidRPr="008D199D" w:rsidRDefault="008D084F" w:rsidP="00495D71">
      <w:pPr>
        <w:pStyle w:val="Odstavecseseznamem"/>
        <w:jc w:val="both"/>
        <w:rPr>
          <w:rFonts w:ascii="Cambria" w:eastAsia="Times New Roman" w:hAnsi="Cambria" w:cstheme="minorHAnsi"/>
          <w:bCs/>
          <w:iCs/>
          <w:sz w:val="24"/>
          <w:szCs w:val="24"/>
          <w:lang w:eastAsia="cs-CZ"/>
        </w:rPr>
      </w:pPr>
    </w:p>
    <w:p w14:paraId="1C7A8C47" w14:textId="6A024E0D" w:rsidR="007B337A" w:rsidRPr="008D199D" w:rsidRDefault="00495D71" w:rsidP="007B337A">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w:t>
      </w:r>
      <w:r w:rsidR="008D084F" w:rsidRPr="008D199D">
        <w:rPr>
          <w:rFonts w:ascii="Cambria" w:eastAsia="Times New Roman" w:hAnsi="Cambria" w:cstheme="minorHAnsi"/>
          <w:bCs/>
          <w:iCs/>
          <w:sz w:val="24"/>
          <w:szCs w:val="24"/>
          <w:lang w:eastAsia="cs-CZ"/>
        </w:rPr>
        <w:t>tel nemá právo domáhat se navýšení sjednaných cen služeb z důvodů chyb nebo nedostatků učiněných při určení ceny služeb, nepřesného nebo neúplného ocenění služeb z jeho strany.</w:t>
      </w:r>
    </w:p>
    <w:p w14:paraId="462F3D74" w14:textId="77777777" w:rsidR="00763C82" w:rsidRPr="008D199D" w:rsidRDefault="00763C82" w:rsidP="00AE5CA2">
      <w:pPr>
        <w:pStyle w:val="Odstavecseseznamem"/>
        <w:rPr>
          <w:rFonts w:ascii="Cambria" w:eastAsia="Times New Roman" w:hAnsi="Cambria" w:cstheme="minorHAnsi"/>
          <w:bCs/>
          <w:iCs/>
          <w:sz w:val="24"/>
          <w:szCs w:val="24"/>
          <w:lang w:eastAsia="cs-CZ"/>
        </w:rPr>
      </w:pPr>
    </w:p>
    <w:p w14:paraId="37002AE6" w14:textId="69B8EEA1" w:rsidR="007B337A" w:rsidRPr="008D199D" w:rsidRDefault="3B454604" w:rsidP="008055AD">
      <w:pPr>
        <w:pStyle w:val="Odstavecseseznamem"/>
        <w:numPr>
          <w:ilvl w:val="1"/>
          <w:numId w:val="4"/>
        </w:numPr>
        <w:spacing w:after="0" w:line="240" w:lineRule="auto"/>
        <w:ind w:left="567" w:hanging="425"/>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 xml:space="preserve">Zadavatel stanovuje, že </w:t>
      </w:r>
      <w:r w:rsidRPr="008D199D">
        <w:rPr>
          <w:rFonts w:ascii="Cambria" w:eastAsia="Times New Roman" w:hAnsi="Cambria" w:cstheme="minorHAnsi"/>
          <w:b/>
          <w:bCs/>
          <w:sz w:val="24"/>
          <w:szCs w:val="24"/>
          <w:lang w:eastAsia="cs-CZ"/>
        </w:rPr>
        <w:t>celkový finanční objem za služby</w:t>
      </w:r>
      <w:r w:rsidRPr="008D199D">
        <w:rPr>
          <w:rFonts w:ascii="Cambria" w:eastAsia="Times New Roman" w:hAnsi="Cambria" w:cstheme="minorHAnsi"/>
          <w:sz w:val="24"/>
          <w:szCs w:val="24"/>
          <w:lang w:eastAsia="cs-CZ"/>
        </w:rPr>
        <w:t xml:space="preserve"> poskytnuté podle této </w:t>
      </w:r>
      <w:r w:rsidRPr="00F559E7">
        <w:rPr>
          <w:rFonts w:ascii="Cambria" w:eastAsia="Times New Roman" w:hAnsi="Cambria" w:cstheme="minorHAnsi"/>
          <w:sz w:val="24"/>
          <w:szCs w:val="24"/>
          <w:lang w:eastAsia="cs-CZ"/>
        </w:rPr>
        <w:t xml:space="preserve">smlouvy </w:t>
      </w:r>
      <w:r w:rsidRPr="00F559E7">
        <w:rPr>
          <w:rFonts w:ascii="Cambria" w:eastAsia="Times New Roman" w:hAnsi="Cambria" w:cstheme="minorHAnsi"/>
          <w:b/>
          <w:bCs/>
          <w:sz w:val="24"/>
          <w:szCs w:val="24"/>
          <w:lang w:eastAsia="cs-CZ"/>
        </w:rPr>
        <w:t>nepřekročí částku</w:t>
      </w:r>
      <w:r w:rsidR="007608BB" w:rsidRPr="00F559E7">
        <w:rPr>
          <w:rFonts w:ascii="Cambria" w:eastAsia="Times New Roman" w:hAnsi="Cambria" w:cstheme="minorHAnsi"/>
          <w:b/>
          <w:bCs/>
          <w:sz w:val="24"/>
          <w:szCs w:val="24"/>
          <w:lang w:eastAsia="cs-CZ"/>
        </w:rPr>
        <w:t xml:space="preserve"> </w:t>
      </w:r>
      <w:r w:rsidR="00AD68C6">
        <w:rPr>
          <w:rFonts w:ascii="Cambria" w:eastAsia="Times New Roman" w:hAnsi="Cambria" w:cstheme="minorHAnsi"/>
          <w:b/>
          <w:bCs/>
          <w:sz w:val="24"/>
          <w:szCs w:val="24"/>
          <w:lang w:eastAsia="cs-CZ"/>
        </w:rPr>
        <w:t>3 0</w:t>
      </w:r>
      <w:r w:rsidR="004B71E1" w:rsidRPr="00F559E7">
        <w:rPr>
          <w:rFonts w:ascii="Cambria" w:eastAsia="Times New Roman" w:hAnsi="Cambria" w:cstheme="minorHAnsi"/>
          <w:b/>
          <w:bCs/>
          <w:sz w:val="24"/>
          <w:szCs w:val="24"/>
          <w:lang w:eastAsia="cs-CZ"/>
        </w:rPr>
        <w:t>00 000</w:t>
      </w:r>
      <w:r w:rsidR="739B87AF" w:rsidRPr="00F559E7">
        <w:rPr>
          <w:rFonts w:ascii="Cambria" w:eastAsia="Times New Roman" w:hAnsi="Cambria" w:cstheme="minorHAnsi"/>
          <w:b/>
          <w:bCs/>
          <w:sz w:val="24"/>
          <w:szCs w:val="24"/>
          <w:lang w:eastAsia="cs-CZ"/>
        </w:rPr>
        <w:t>,</w:t>
      </w:r>
      <w:r w:rsidRPr="00F559E7">
        <w:rPr>
          <w:rFonts w:ascii="Cambria" w:eastAsia="Times New Roman" w:hAnsi="Cambria" w:cstheme="minorHAnsi"/>
          <w:b/>
          <w:bCs/>
          <w:sz w:val="24"/>
          <w:szCs w:val="24"/>
          <w:lang w:eastAsia="cs-CZ"/>
        </w:rPr>
        <w:t>- Kč bez DPH</w:t>
      </w:r>
      <w:r w:rsidRPr="00F559E7">
        <w:rPr>
          <w:rFonts w:ascii="Cambria" w:eastAsia="Times New Roman" w:hAnsi="Cambria" w:cstheme="minorHAnsi"/>
          <w:sz w:val="24"/>
          <w:szCs w:val="24"/>
          <w:lang w:eastAsia="cs-CZ"/>
        </w:rPr>
        <w:t xml:space="preserve"> (slovy: </w:t>
      </w:r>
      <w:r w:rsidR="00AD68C6">
        <w:rPr>
          <w:rFonts w:ascii="Cambria" w:eastAsia="Times New Roman" w:hAnsi="Cambria" w:cstheme="minorHAnsi"/>
          <w:sz w:val="24"/>
          <w:szCs w:val="24"/>
          <w:lang w:eastAsia="cs-CZ"/>
        </w:rPr>
        <w:t>tři</w:t>
      </w:r>
      <w:r w:rsidR="00F559E7" w:rsidRPr="00F559E7">
        <w:rPr>
          <w:rFonts w:ascii="Cambria" w:eastAsia="Times New Roman" w:hAnsi="Cambria" w:cstheme="minorHAnsi"/>
          <w:sz w:val="24"/>
          <w:szCs w:val="24"/>
          <w:lang w:eastAsia="cs-CZ"/>
        </w:rPr>
        <w:t xml:space="preserve"> milióny</w:t>
      </w:r>
      <w:r w:rsidRPr="00F559E7">
        <w:rPr>
          <w:rFonts w:ascii="Cambria" w:eastAsia="Times New Roman" w:hAnsi="Cambria" w:cstheme="minorHAnsi"/>
          <w:sz w:val="24"/>
          <w:szCs w:val="24"/>
          <w:lang w:eastAsia="cs-CZ"/>
        </w:rPr>
        <w:t>).</w:t>
      </w:r>
      <w:r w:rsidRPr="008D199D">
        <w:rPr>
          <w:rFonts w:ascii="Cambria" w:eastAsia="Times New Roman" w:hAnsi="Cambria" w:cstheme="minorHAnsi"/>
          <w:sz w:val="24"/>
          <w:szCs w:val="24"/>
          <w:lang w:eastAsia="cs-CZ"/>
        </w:rPr>
        <w:t xml:space="preserve"> </w:t>
      </w:r>
    </w:p>
    <w:p w14:paraId="445035B6" w14:textId="36D65FCD" w:rsidR="53D32415" w:rsidRPr="008D199D" w:rsidRDefault="53D32415" w:rsidP="53D32415">
      <w:pPr>
        <w:pStyle w:val="Odstavecseseznamem"/>
        <w:ind w:left="644"/>
        <w:jc w:val="both"/>
        <w:rPr>
          <w:rFonts w:ascii="Cambria" w:eastAsia="Times New Roman" w:hAnsi="Cambria" w:cstheme="minorHAnsi"/>
          <w:sz w:val="24"/>
          <w:szCs w:val="24"/>
          <w:lang w:eastAsia="cs-CZ"/>
        </w:rPr>
      </w:pPr>
    </w:p>
    <w:p w14:paraId="6A2865A1" w14:textId="024551C0" w:rsidR="000E4EFF" w:rsidRPr="008D199D" w:rsidRDefault="77FCBC29" w:rsidP="007531FD">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bCs/>
          <w:sz w:val="24"/>
          <w:szCs w:val="24"/>
        </w:rPr>
        <w:t xml:space="preserve">Platební </w:t>
      </w:r>
      <w:r w:rsidRPr="008D199D">
        <w:rPr>
          <w:rFonts w:ascii="Cambria" w:eastAsia="Cambria" w:hAnsi="Cambria" w:cstheme="minorHAnsi"/>
          <w:b/>
          <w:bCs/>
          <w:sz w:val="24"/>
          <w:szCs w:val="24"/>
        </w:rPr>
        <w:t>podmínky</w:t>
      </w:r>
    </w:p>
    <w:p w14:paraId="05D3DAA9" w14:textId="77777777" w:rsidR="005C2D4E" w:rsidRDefault="005C2D4E" w:rsidP="005C2D4E">
      <w:pPr>
        <w:pStyle w:val="Odstavecseseznamem"/>
        <w:ind w:left="502"/>
        <w:jc w:val="both"/>
        <w:rPr>
          <w:rFonts w:ascii="Cambria" w:eastAsia="Times New Roman" w:hAnsi="Cambria" w:cstheme="minorHAnsi"/>
          <w:bCs/>
          <w:iCs/>
          <w:sz w:val="24"/>
          <w:szCs w:val="24"/>
          <w:lang w:eastAsia="cs-CZ"/>
        </w:rPr>
      </w:pPr>
    </w:p>
    <w:p w14:paraId="693A94CD" w14:textId="23977E45" w:rsidR="0075411C" w:rsidRPr="008D199D" w:rsidRDefault="000E4EFF" w:rsidP="00CD63A1">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Zadavatel</w:t>
      </w:r>
      <w:r w:rsidR="00B248CA" w:rsidRPr="008D199D">
        <w:rPr>
          <w:rFonts w:ascii="Cambria" w:eastAsia="Times New Roman" w:hAnsi="Cambria" w:cstheme="minorHAnsi"/>
          <w:bCs/>
          <w:iCs/>
          <w:sz w:val="24"/>
          <w:szCs w:val="24"/>
          <w:lang w:eastAsia="cs-CZ"/>
        </w:rPr>
        <w:t xml:space="preserve"> neposkytuje zálohy.</w:t>
      </w:r>
    </w:p>
    <w:p w14:paraId="0B06392C" w14:textId="5638DFDE" w:rsidR="00CD63A1" w:rsidRPr="008D199D" w:rsidRDefault="34774281" w:rsidP="53D32415">
      <w:pPr>
        <w:pStyle w:val="ListNumber-ContractCzechRadio"/>
        <w:numPr>
          <w:ilvl w:val="1"/>
          <w:numId w:val="4"/>
        </w:numPr>
        <w:spacing w:before="120" w:after="120" w:line="276" w:lineRule="auto"/>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Dodavatel vystaví daňový doklad (dále jen „</w:t>
      </w:r>
      <w:r w:rsidRPr="008D199D">
        <w:rPr>
          <w:rFonts w:ascii="Cambria" w:eastAsia="Times New Roman" w:hAnsi="Cambria" w:cstheme="minorHAnsi"/>
          <w:b/>
          <w:bCs/>
          <w:i/>
          <w:iCs/>
          <w:sz w:val="24"/>
          <w:szCs w:val="24"/>
          <w:lang w:eastAsia="cs-CZ"/>
        </w:rPr>
        <w:t>Faktura</w:t>
      </w:r>
      <w:r w:rsidRPr="008D199D">
        <w:rPr>
          <w:rFonts w:ascii="Cambria" w:eastAsia="Times New Roman" w:hAnsi="Cambria" w:cstheme="minorHAnsi"/>
          <w:sz w:val="24"/>
          <w:szCs w:val="24"/>
          <w:lang w:eastAsia="cs-CZ"/>
        </w:rPr>
        <w:t>“) v souladu se zákonem č. 235/2004 Sb., o dani z přidané hodnoty, ve znění pozdějších předpisů.</w:t>
      </w:r>
      <w:r w:rsidR="180FA6AE" w:rsidRPr="008D199D">
        <w:rPr>
          <w:rFonts w:ascii="Cambria" w:eastAsia="Times New Roman" w:hAnsi="Cambria" w:cstheme="minorHAnsi"/>
          <w:sz w:val="24"/>
          <w:szCs w:val="24"/>
          <w:lang w:eastAsia="cs-CZ"/>
        </w:rPr>
        <w:t xml:space="preserve"> Faktura vystavená Dodavatelem musí obsahovat všechny náležitosti daňového dokladu, vč. čísla smlouvy a označení</w:t>
      </w:r>
      <w:r w:rsidR="180FA6AE" w:rsidRPr="008D199D">
        <w:rPr>
          <w:rFonts w:ascii="Cambria" w:eastAsia="Cambria" w:hAnsi="Cambria" w:cstheme="minorHAnsi"/>
          <w:sz w:val="24"/>
          <w:szCs w:val="24"/>
          <w:lang w:eastAsia="cs-CZ"/>
        </w:rPr>
        <w:t xml:space="preserve"> </w:t>
      </w:r>
      <w:r w:rsidR="180FA6AE" w:rsidRPr="008D199D">
        <w:rPr>
          <w:rFonts w:ascii="Cambria" w:eastAsia="Times New Roman" w:hAnsi="Cambria" w:cstheme="minorHAnsi"/>
          <w:sz w:val="24"/>
          <w:szCs w:val="24"/>
          <w:lang w:eastAsia="cs-CZ"/>
        </w:rPr>
        <w:t>příslušné</w:t>
      </w:r>
      <w:r w:rsidR="180FA6AE" w:rsidRPr="008D199D">
        <w:rPr>
          <w:rFonts w:ascii="Cambria" w:eastAsia="Cambria" w:hAnsi="Cambria" w:cstheme="minorHAnsi"/>
          <w:sz w:val="24"/>
          <w:szCs w:val="24"/>
          <w:lang w:eastAsia="cs-CZ"/>
        </w:rPr>
        <w:t xml:space="preserve"> </w:t>
      </w:r>
      <w:r w:rsidR="180FA6AE" w:rsidRPr="008D199D">
        <w:rPr>
          <w:rFonts w:ascii="Cambria" w:eastAsia="Times New Roman" w:hAnsi="Cambria" w:cstheme="minorHAnsi"/>
          <w:sz w:val="24"/>
          <w:szCs w:val="24"/>
          <w:lang w:eastAsia="cs-CZ"/>
        </w:rPr>
        <w:t>Dílčí</w:t>
      </w:r>
      <w:r w:rsidR="180FA6AE" w:rsidRPr="008D199D">
        <w:rPr>
          <w:rFonts w:ascii="Cambria" w:eastAsia="Cambria" w:hAnsi="Cambria" w:cstheme="minorHAnsi"/>
          <w:sz w:val="24"/>
          <w:szCs w:val="24"/>
          <w:lang w:eastAsia="cs-CZ"/>
        </w:rPr>
        <w:t xml:space="preserve"> </w:t>
      </w:r>
      <w:r w:rsidR="180FA6AE" w:rsidRPr="008D199D">
        <w:rPr>
          <w:rFonts w:ascii="Cambria" w:eastAsia="Times New Roman" w:hAnsi="Cambria" w:cstheme="minorHAnsi"/>
          <w:sz w:val="24"/>
          <w:szCs w:val="24"/>
          <w:lang w:eastAsia="cs-CZ"/>
        </w:rPr>
        <w:t>dohody</w:t>
      </w:r>
      <w:r w:rsidR="180FA6AE" w:rsidRPr="008D199D">
        <w:rPr>
          <w:rFonts w:ascii="Cambria" w:eastAsia="Cambria" w:hAnsi="Cambria" w:cstheme="minorHAnsi"/>
          <w:sz w:val="24"/>
          <w:szCs w:val="24"/>
          <w:lang w:eastAsia="cs-CZ"/>
        </w:rPr>
        <w:t xml:space="preserve">, ke </w:t>
      </w:r>
      <w:r w:rsidR="180FA6AE" w:rsidRPr="008D199D">
        <w:rPr>
          <w:rFonts w:ascii="Cambria" w:eastAsia="Times New Roman" w:hAnsi="Cambria" w:cstheme="minorHAnsi"/>
          <w:sz w:val="24"/>
          <w:szCs w:val="24"/>
          <w:lang w:eastAsia="cs-CZ"/>
        </w:rPr>
        <w:t>které</w:t>
      </w:r>
      <w:r w:rsidR="180FA6AE" w:rsidRPr="008D199D">
        <w:rPr>
          <w:rFonts w:ascii="Cambria" w:eastAsia="Cambria" w:hAnsi="Cambria" w:cstheme="minorHAnsi"/>
          <w:sz w:val="24"/>
          <w:szCs w:val="24"/>
          <w:lang w:eastAsia="cs-CZ"/>
        </w:rPr>
        <w:t xml:space="preserve"> se </w:t>
      </w:r>
      <w:r w:rsidR="180FA6AE" w:rsidRPr="008D199D">
        <w:rPr>
          <w:rFonts w:ascii="Cambria" w:eastAsia="Times New Roman" w:hAnsi="Cambria" w:cstheme="minorHAnsi"/>
          <w:sz w:val="24"/>
          <w:szCs w:val="24"/>
          <w:lang w:eastAsia="cs-CZ"/>
        </w:rPr>
        <w:t>daňový</w:t>
      </w:r>
      <w:r w:rsidR="180FA6AE" w:rsidRPr="008D199D">
        <w:rPr>
          <w:rFonts w:ascii="Cambria" w:eastAsia="Cambria" w:hAnsi="Cambria" w:cstheme="minorHAnsi"/>
          <w:sz w:val="24"/>
          <w:szCs w:val="24"/>
          <w:lang w:eastAsia="cs-CZ"/>
        </w:rPr>
        <w:t xml:space="preserve"> </w:t>
      </w:r>
      <w:r w:rsidR="180FA6AE" w:rsidRPr="008D199D">
        <w:rPr>
          <w:rFonts w:ascii="Cambria" w:eastAsia="Times New Roman" w:hAnsi="Cambria" w:cstheme="minorHAnsi"/>
          <w:sz w:val="24"/>
          <w:szCs w:val="24"/>
          <w:lang w:eastAsia="cs-CZ"/>
        </w:rPr>
        <w:t>doklad</w:t>
      </w:r>
      <w:r w:rsidR="180FA6AE" w:rsidRPr="008D199D">
        <w:rPr>
          <w:rFonts w:ascii="Cambria" w:eastAsia="Cambria" w:hAnsi="Cambria" w:cstheme="minorHAnsi"/>
          <w:sz w:val="24"/>
          <w:szCs w:val="24"/>
          <w:lang w:eastAsia="cs-CZ"/>
        </w:rPr>
        <w:t xml:space="preserve"> </w:t>
      </w:r>
      <w:r w:rsidR="180FA6AE" w:rsidRPr="008D199D">
        <w:rPr>
          <w:rFonts w:ascii="Cambria" w:eastAsia="Times New Roman" w:hAnsi="Cambria" w:cstheme="minorHAnsi"/>
          <w:sz w:val="24"/>
          <w:szCs w:val="24"/>
          <w:lang w:eastAsia="cs-CZ"/>
        </w:rPr>
        <w:t>vztahuje</w:t>
      </w:r>
      <w:r w:rsidR="180FA6AE" w:rsidRPr="008D199D">
        <w:rPr>
          <w:rFonts w:ascii="Cambria" w:eastAsia="Cambria" w:hAnsi="Cambria" w:cstheme="minorHAnsi"/>
          <w:sz w:val="24"/>
          <w:szCs w:val="24"/>
          <w:lang w:eastAsia="cs-CZ"/>
        </w:rPr>
        <w:t xml:space="preserve">. </w:t>
      </w:r>
    </w:p>
    <w:p w14:paraId="5EF11858" w14:textId="7426A014" w:rsidR="009F5F45" w:rsidRPr="008D199D" w:rsidRDefault="451AF883" w:rsidP="53D32415">
      <w:pPr>
        <w:pStyle w:val="Odstavecseseznamem"/>
        <w:numPr>
          <w:ilvl w:val="1"/>
          <w:numId w:val="4"/>
        </w:numPr>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Součástí Faktury</w:t>
      </w:r>
      <w:r w:rsidRPr="008D199D">
        <w:rPr>
          <w:rFonts w:ascii="Cambria" w:eastAsia="Cambria" w:hAnsi="Cambria" w:cstheme="minorHAnsi"/>
          <w:sz w:val="24"/>
          <w:szCs w:val="24"/>
          <w:lang w:eastAsia="cs-CZ"/>
        </w:rPr>
        <w:t xml:space="preserve"> </w:t>
      </w:r>
      <w:r w:rsidRPr="008D199D">
        <w:rPr>
          <w:rFonts w:ascii="Cambria" w:eastAsia="Times New Roman" w:hAnsi="Cambria" w:cstheme="minorHAnsi"/>
          <w:sz w:val="24"/>
          <w:szCs w:val="24"/>
          <w:lang w:eastAsia="cs-CZ"/>
        </w:rPr>
        <w:t>bude</w:t>
      </w:r>
      <w:r w:rsidRPr="008D199D">
        <w:rPr>
          <w:rFonts w:ascii="Cambria" w:eastAsia="Cambria" w:hAnsi="Cambria" w:cstheme="minorHAnsi"/>
          <w:sz w:val="24"/>
          <w:szCs w:val="24"/>
          <w:lang w:eastAsia="cs-CZ"/>
        </w:rPr>
        <w:t xml:space="preserve"> </w:t>
      </w:r>
      <w:r w:rsidRPr="008D199D">
        <w:rPr>
          <w:rFonts w:ascii="Cambria" w:eastAsia="Times New Roman" w:hAnsi="Cambria" w:cstheme="minorHAnsi"/>
          <w:sz w:val="24"/>
          <w:szCs w:val="24"/>
          <w:lang w:eastAsia="cs-CZ"/>
        </w:rPr>
        <w:t>soupis</w:t>
      </w:r>
      <w:r w:rsidRPr="008D199D">
        <w:rPr>
          <w:rFonts w:ascii="Cambria" w:eastAsia="Cambria" w:hAnsi="Cambria" w:cstheme="minorHAnsi"/>
          <w:sz w:val="24"/>
          <w:szCs w:val="24"/>
          <w:lang w:eastAsia="cs-CZ"/>
        </w:rPr>
        <w:t xml:space="preserve"> </w:t>
      </w:r>
      <w:r w:rsidRPr="008D199D">
        <w:rPr>
          <w:rFonts w:ascii="Cambria" w:eastAsia="Times New Roman" w:hAnsi="Cambria" w:cstheme="minorHAnsi"/>
          <w:sz w:val="24"/>
          <w:szCs w:val="24"/>
          <w:lang w:eastAsia="cs-CZ"/>
        </w:rPr>
        <w:t>poskytnutých služeb. Tento soupis poskytnutých služeb bude vždy odsouhlasen Zadavatelem, a to bezodkladně po jeho předložení Dodavatelem. Smluvní strany sjednávají, že toto odsouhlasení je oprávněna provést kontaktní osoba Zadavatele uvedená v čl.</w:t>
      </w:r>
      <w:r w:rsidR="31A8186D" w:rsidRPr="008D199D">
        <w:rPr>
          <w:rFonts w:ascii="Cambria" w:eastAsia="Times New Roman" w:hAnsi="Cambria" w:cstheme="minorHAnsi"/>
          <w:sz w:val="24"/>
          <w:szCs w:val="24"/>
          <w:lang w:eastAsia="cs-CZ"/>
        </w:rPr>
        <w:t xml:space="preserve"> 10. </w:t>
      </w:r>
      <w:proofErr w:type="spellStart"/>
      <w:r w:rsidR="31A8186D" w:rsidRPr="008D199D">
        <w:rPr>
          <w:rFonts w:ascii="Cambria" w:eastAsia="Times New Roman" w:hAnsi="Cambria" w:cstheme="minorHAnsi"/>
          <w:sz w:val="24"/>
          <w:szCs w:val="24"/>
          <w:lang w:eastAsia="cs-CZ"/>
        </w:rPr>
        <w:t>odst</w:t>
      </w:r>
      <w:proofErr w:type="spellEnd"/>
      <w:r w:rsidRPr="008D199D">
        <w:rPr>
          <w:rFonts w:ascii="Cambria" w:eastAsia="Times New Roman" w:hAnsi="Cambria" w:cstheme="minorHAnsi"/>
          <w:sz w:val="24"/>
          <w:szCs w:val="24"/>
          <w:lang w:eastAsia="cs-CZ"/>
        </w:rPr>
        <w:t xml:space="preserve"> 10.3 této Smlouvy. Bude-li soupis poskytnutých služeb nezpůsobilý k tomu, aby podle něj bylo fakturováno, sdělí tuto skutečnost kontaktní osoba Zadavatele Dodavateli, který je povinen soupis do dvou pracovních dnů přepracovat a následně jej předložit Zadavateli opět ke schválení.</w:t>
      </w:r>
    </w:p>
    <w:p w14:paraId="077F4602" w14:textId="77777777" w:rsidR="009F5F45" w:rsidRPr="008D199D" w:rsidRDefault="009F5F45" w:rsidP="009F5F45">
      <w:pPr>
        <w:pStyle w:val="Odstavecseseznamem"/>
        <w:ind w:left="502"/>
        <w:jc w:val="both"/>
        <w:rPr>
          <w:rFonts w:ascii="Cambria" w:eastAsia="Times New Roman" w:hAnsi="Cambria" w:cstheme="minorHAnsi"/>
          <w:bCs/>
          <w:iCs/>
          <w:sz w:val="24"/>
          <w:szCs w:val="24"/>
          <w:lang w:eastAsia="cs-CZ"/>
        </w:rPr>
      </w:pPr>
    </w:p>
    <w:p w14:paraId="01B26C9E" w14:textId="7E83FEE0" w:rsidR="009F5F45" w:rsidRPr="008D199D" w:rsidRDefault="000E4EFF" w:rsidP="009F5F45">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Dodavatel</w:t>
      </w:r>
      <w:r w:rsidR="00577E07" w:rsidRPr="008D199D">
        <w:rPr>
          <w:rFonts w:ascii="Cambria" w:eastAsia="Times New Roman" w:hAnsi="Cambria" w:cstheme="minorHAnsi"/>
          <w:bCs/>
          <w:iCs/>
          <w:sz w:val="24"/>
          <w:szCs w:val="24"/>
          <w:lang w:eastAsia="cs-CZ"/>
        </w:rPr>
        <w:t xml:space="preserve"> vystaví F</w:t>
      </w:r>
      <w:r w:rsidR="00B248CA" w:rsidRPr="008D199D">
        <w:rPr>
          <w:rFonts w:ascii="Cambria" w:eastAsia="Times New Roman" w:hAnsi="Cambria" w:cstheme="minorHAnsi"/>
          <w:bCs/>
          <w:iCs/>
          <w:sz w:val="24"/>
          <w:szCs w:val="24"/>
          <w:lang w:eastAsia="cs-CZ"/>
        </w:rPr>
        <w:t xml:space="preserve">akturu na sjednanou smluvní cenu do 15. dne měsíce následujícího po měsíci, ve kterém byly poskytnuty služby. </w:t>
      </w:r>
      <w:r w:rsidRPr="008D199D">
        <w:rPr>
          <w:rFonts w:ascii="Cambria" w:eastAsia="Times New Roman" w:hAnsi="Cambria" w:cstheme="minorHAnsi"/>
          <w:bCs/>
          <w:iCs/>
          <w:sz w:val="24"/>
          <w:szCs w:val="24"/>
          <w:lang w:eastAsia="cs-CZ"/>
        </w:rPr>
        <w:t>Zadavatel</w:t>
      </w:r>
      <w:r w:rsidR="00286E95" w:rsidRPr="008D199D">
        <w:rPr>
          <w:rFonts w:ascii="Cambria" w:eastAsia="Times New Roman" w:hAnsi="Cambria" w:cstheme="minorHAnsi"/>
          <w:bCs/>
          <w:iCs/>
          <w:sz w:val="24"/>
          <w:szCs w:val="24"/>
          <w:lang w:eastAsia="cs-CZ"/>
        </w:rPr>
        <w:t xml:space="preserve"> se zavazuje uhradit F</w:t>
      </w:r>
      <w:r w:rsidR="00B248CA" w:rsidRPr="008D199D">
        <w:rPr>
          <w:rFonts w:ascii="Cambria" w:eastAsia="Times New Roman" w:hAnsi="Cambria" w:cstheme="minorHAnsi"/>
          <w:bCs/>
          <w:iCs/>
          <w:sz w:val="24"/>
          <w:szCs w:val="24"/>
          <w:lang w:eastAsia="cs-CZ"/>
        </w:rPr>
        <w:t xml:space="preserve">akturu ve lhůtě splatnosti, která činí </w:t>
      </w:r>
      <w:r w:rsidR="00E2715C" w:rsidRPr="008D199D">
        <w:rPr>
          <w:rFonts w:ascii="Cambria" w:eastAsia="Times New Roman" w:hAnsi="Cambria" w:cstheme="minorHAnsi"/>
          <w:bCs/>
          <w:iCs/>
          <w:sz w:val="24"/>
          <w:szCs w:val="24"/>
          <w:lang w:eastAsia="cs-CZ"/>
        </w:rPr>
        <w:t>30</w:t>
      </w:r>
      <w:r w:rsidR="007332EF" w:rsidRPr="008D199D">
        <w:rPr>
          <w:rFonts w:ascii="Cambria" w:eastAsia="Times New Roman" w:hAnsi="Cambria" w:cstheme="minorHAnsi"/>
          <w:bCs/>
          <w:iCs/>
          <w:sz w:val="24"/>
          <w:szCs w:val="24"/>
          <w:lang w:eastAsia="cs-CZ"/>
        </w:rPr>
        <w:t xml:space="preserve"> </w:t>
      </w:r>
      <w:r w:rsidR="00286E95" w:rsidRPr="008D199D">
        <w:rPr>
          <w:rFonts w:ascii="Cambria" w:eastAsia="Times New Roman" w:hAnsi="Cambria" w:cstheme="minorHAnsi"/>
          <w:bCs/>
          <w:iCs/>
          <w:sz w:val="24"/>
          <w:szCs w:val="24"/>
          <w:lang w:eastAsia="cs-CZ"/>
        </w:rPr>
        <w:t>dní od doručení F</w:t>
      </w:r>
      <w:r w:rsidR="00B248CA" w:rsidRPr="008D199D">
        <w:rPr>
          <w:rFonts w:ascii="Cambria" w:eastAsia="Times New Roman" w:hAnsi="Cambria" w:cstheme="minorHAnsi"/>
          <w:bCs/>
          <w:iCs/>
          <w:sz w:val="24"/>
          <w:szCs w:val="24"/>
          <w:lang w:eastAsia="cs-CZ"/>
        </w:rPr>
        <w:t xml:space="preserve">aktury. </w:t>
      </w:r>
    </w:p>
    <w:p w14:paraId="2AD941B6" w14:textId="591AFD8B" w:rsidR="00CD63A1" w:rsidRPr="008D199D" w:rsidRDefault="009F5F45" w:rsidP="00BE5369">
      <w:pPr>
        <w:pStyle w:val="Zhlav"/>
        <w:numPr>
          <w:ilvl w:val="1"/>
          <w:numId w:val="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s>
        <w:spacing w:after="160" w:line="259" w:lineRule="auto"/>
        <w:contextualSpacing/>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Nebude-li faktura obsahovat výše uvedené náležitosti nebo je bude uvádět chybně, bude Zadavatel oprávněn vrátit ji Dodavateli k opravě bez jejího proplacení, aniž se tím dostane do prodlení s úhradou příslušné částky. V takovém případě lhůta splatnosti počíná běžet znovu ode dne doručení opravené faktury.</w:t>
      </w:r>
    </w:p>
    <w:p w14:paraId="47635625" w14:textId="554A99A9" w:rsidR="00B27030" w:rsidRPr="008D199D" w:rsidRDefault="000E4EFF" w:rsidP="00823673">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Zadavatel</w:t>
      </w:r>
      <w:r w:rsidR="00B248CA" w:rsidRPr="008D199D">
        <w:rPr>
          <w:rFonts w:ascii="Cambria" w:eastAsia="Times New Roman" w:hAnsi="Cambria" w:cstheme="minorHAnsi"/>
          <w:bCs/>
          <w:iCs/>
          <w:sz w:val="24"/>
          <w:szCs w:val="24"/>
          <w:lang w:eastAsia="cs-CZ"/>
        </w:rPr>
        <w:t xml:space="preserve"> uděluje souhlas s použitím daňového dokladu v elektronické podobě v souladu s ustanovením § 26 odst. 3 zákona č. 235/2004 Sb., o dani z přidané hodnoty, ve znění pozdějších předpisů. E-mailová adresa, na kterou bude </w:t>
      </w:r>
      <w:r w:rsidRPr="008D199D">
        <w:rPr>
          <w:rFonts w:ascii="Cambria" w:eastAsia="Times New Roman" w:hAnsi="Cambria" w:cstheme="minorHAnsi"/>
          <w:bCs/>
          <w:iCs/>
          <w:sz w:val="24"/>
          <w:szCs w:val="24"/>
          <w:lang w:eastAsia="cs-CZ"/>
        </w:rPr>
        <w:t>Dodavatel</w:t>
      </w:r>
      <w:r w:rsidR="00B248CA" w:rsidRPr="008D199D">
        <w:rPr>
          <w:rFonts w:ascii="Cambria" w:eastAsia="Times New Roman" w:hAnsi="Cambria" w:cstheme="minorHAnsi"/>
          <w:bCs/>
          <w:iCs/>
          <w:sz w:val="24"/>
          <w:szCs w:val="24"/>
          <w:lang w:eastAsia="cs-CZ"/>
        </w:rPr>
        <w:t xml:space="preserve"> daňové doklady zasílat, je: </w:t>
      </w:r>
      <w:hyperlink r:id="rId10" w:history="1">
        <w:r w:rsidR="00195316" w:rsidRPr="008D199D">
          <w:rPr>
            <w:rStyle w:val="Hypertextovodkaz"/>
            <w:rFonts w:ascii="Cambria" w:hAnsi="Cambria" w:cstheme="minorHAnsi"/>
            <w:sz w:val="24"/>
            <w:szCs w:val="24"/>
          </w:rPr>
          <w:t>simona.tepla@ruk.cuni.cz</w:t>
        </w:r>
      </w:hyperlink>
      <w:r w:rsidR="00195316" w:rsidRPr="008D199D">
        <w:rPr>
          <w:rFonts w:ascii="Cambria" w:eastAsia="Times New Roman" w:hAnsi="Cambria" w:cstheme="minorHAnsi"/>
          <w:bCs/>
          <w:iCs/>
          <w:sz w:val="24"/>
          <w:szCs w:val="24"/>
          <w:lang w:eastAsia="cs-CZ"/>
        </w:rPr>
        <w:t xml:space="preserve"> n</w:t>
      </w:r>
      <w:r w:rsidR="00B248CA" w:rsidRPr="008D199D">
        <w:rPr>
          <w:rFonts w:ascii="Cambria" w:eastAsia="Times New Roman" w:hAnsi="Cambria" w:cstheme="minorHAnsi"/>
          <w:bCs/>
          <w:iCs/>
          <w:sz w:val="24"/>
          <w:szCs w:val="24"/>
          <w:lang w:eastAsia="cs-CZ"/>
        </w:rPr>
        <w:t xml:space="preserve">ebo (v případě potřeby změny ze strany </w:t>
      </w:r>
      <w:r w:rsidRPr="008D199D">
        <w:rPr>
          <w:rFonts w:ascii="Cambria" w:eastAsia="Times New Roman" w:hAnsi="Cambria" w:cstheme="minorHAnsi"/>
          <w:bCs/>
          <w:iCs/>
          <w:sz w:val="24"/>
          <w:szCs w:val="24"/>
          <w:lang w:eastAsia="cs-CZ"/>
        </w:rPr>
        <w:t>Zadavatel</w:t>
      </w:r>
      <w:r w:rsidR="00B248CA" w:rsidRPr="008D199D">
        <w:rPr>
          <w:rFonts w:ascii="Cambria" w:eastAsia="Times New Roman" w:hAnsi="Cambria" w:cstheme="minorHAnsi"/>
          <w:bCs/>
          <w:iCs/>
          <w:sz w:val="24"/>
          <w:szCs w:val="24"/>
          <w:lang w:eastAsia="cs-CZ"/>
        </w:rPr>
        <w:t>e) kterákoli jiná</w:t>
      </w:r>
      <w:r w:rsidR="00340E44" w:rsidRPr="008D199D">
        <w:rPr>
          <w:rFonts w:ascii="Cambria" w:eastAsia="Times New Roman" w:hAnsi="Cambria" w:cstheme="minorHAnsi"/>
          <w:bCs/>
          <w:iCs/>
          <w:sz w:val="24"/>
          <w:szCs w:val="24"/>
          <w:lang w:eastAsia="cs-CZ"/>
        </w:rPr>
        <w:t xml:space="preserve"> adresa</w:t>
      </w:r>
      <w:r w:rsidR="00B248CA" w:rsidRPr="008D199D">
        <w:rPr>
          <w:rFonts w:ascii="Cambria" w:eastAsia="Times New Roman" w:hAnsi="Cambria" w:cstheme="minorHAnsi"/>
          <w:bCs/>
          <w:iCs/>
          <w:sz w:val="24"/>
          <w:szCs w:val="24"/>
          <w:lang w:eastAsia="cs-CZ"/>
        </w:rPr>
        <w:t xml:space="preserve"> určená </w:t>
      </w:r>
      <w:r w:rsidRPr="008D199D">
        <w:rPr>
          <w:rFonts w:ascii="Cambria" w:eastAsia="Times New Roman" w:hAnsi="Cambria" w:cstheme="minorHAnsi"/>
          <w:bCs/>
          <w:iCs/>
          <w:sz w:val="24"/>
          <w:szCs w:val="24"/>
          <w:lang w:eastAsia="cs-CZ"/>
        </w:rPr>
        <w:t>Zadavatel</w:t>
      </w:r>
      <w:r w:rsidR="00B248CA" w:rsidRPr="008D199D">
        <w:rPr>
          <w:rFonts w:ascii="Cambria" w:eastAsia="Times New Roman" w:hAnsi="Cambria" w:cstheme="minorHAnsi"/>
          <w:bCs/>
          <w:iCs/>
          <w:sz w:val="24"/>
          <w:szCs w:val="24"/>
          <w:lang w:eastAsia="cs-CZ"/>
        </w:rPr>
        <w:t xml:space="preserve">em formou e-mailu adresovaného a doručeného na e-mailovou adresu </w:t>
      </w:r>
      <w:r w:rsidRPr="008D199D">
        <w:rPr>
          <w:rFonts w:ascii="Cambria" w:eastAsia="Times New Roman" w:hAnsi="Cambria" w:cstheme="minorHAnsi"/>
          <w:bCs/>
          <w:iCs/>
          <w:sz w:val="24"/>
          <w:szCs w:val="24"/>
          <w:lang w:eastAsia="cs-CZ"/>
        </w:rPr>
        <w:t>Dodavatel</w:t>
      </w:r>
      <w:r w:rsidR="00B248CA" w:rsidRPr="008D199D">
        <w:rPr>
          <w:rFonts w:ascii="Cambria" w:eastAsia="Times New Roman" w:hAnsi="Cambria" w:cstheme="minorHAnsi"/>
          <w:bCs/>
          <w:iCs/>
          <w:sz w:val="24"/>
          <w:szCs w:val="24"/>
          <w:lang w:eastAsia="cs-CZ"/>
        </w:rPr>
        <w:t xml:space="preserve">e: </w:t>
      </w:r>
      <w:r w:rsidR="004B02D0" w:rsidRPr="008D199D">
        <w:rPr>
          <w:rFonts w:ascii="Cambria" w:eastAsia="Times New Roman" w:hAnsi="Cambria" w:cstheme="minorHAnsi"/>
          <w:bCs/>
          <w:iCs/>
          <w:sz w:val="24"/>
          <w:szCs w:val="24"/>
          <w:highlight w:val="yellow"/>
          <w:lang w:eastAsia="cs-CZ"/>
        </w:rPr>
        <w:t>DOPLNIT</w:t>
      </w:r>
      <w:r w:rsidR="00823673" w:rsidRPr="008D199D">
        <w:rPr>
          <w:rFonts w:ascii="Cambria" w:eastAsia="Times New Roman" w:hAnsi="Cambria" w:cstheme="minorHAnsi"/>
          <w:bCs/>
          <w:iCs/>
          <w:sz w:val="24"/>
          <w:szCs w:val="24"/>
          <w:lang w:eastAsia="cs-CZ"/>
        </w:rPr>
        <w:t>.</w:t>
      </w:r>
    </w:p>
    <w:p w14:paraId="49483E8B" w14:textId="3202A4D6" w:rsidR="00D035FC" w:rsidRPr="008D199D" w:rsidRDefault="00B27030" w:rsidP="004B02D0">
      <w:pPr>
        <w:pStyle w:val="Zhlav"/>
        <w:numPr>
          <w:ilvl w:val="1"/>
          <w:numId w:val="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s>
        <w:spacing w:after="160" w:line="259" w:lineRule="auto"/>
        <w:ind w:hanging="436"/>
        <w:contextualSpacing/>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Dodavatel, jako poskytovatel zdanitelného plnění, prohlašuje, že není v souladu s § 106a zákona č. 235/2004 Sb., o DPH, v platném znění, tzv. nespolehlivým plátcem.</w:t>
      </w:r>
    </w:p>
    <w:p w14:paraId="73943562" w14:textId="7A81CC24" w:rsidR="00D035FC" w:rsidRPr="008D199D" w:rsidRDefault="00D035FC"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t>Práva a povinnosti smluvních stran</w:t>
      </w:r>
    </w:p>
    <w:p w14:paraId="6081851A" w14:textId="77777777" w:rsidR="00FF0ADD" w:rsidRPr="008D199D" w:rsidRDefault="00FF0ADD" w:rsidP="00FF0ADD">
      <w:pPr>
        <w:pStyle w:val="Odstavecseseznamem"/>
        <w:rPr>
          <w:rFonts w:ascii="Cambria" w:hAnsi="Cambria" w:cstheme="minorHAnsi"/>
          <w:b/>
          <w:sz w:val="24"/>
          <w:szCs w:val="24"/>
        </w:rPr>
      </w:pPr>
    </w:p>
    <w:p w14:paraId="17D0D71B" w14:textId="7F60BE08" w:rsidR="00D035FC" w:rsidRPr="008D199D" w:rsidRDefault="00D32EDE"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Smluvní strany prohlašují, že svoje závazky budou plnit řádně a včas. K dosažení účelu této </w:t>
      </w:r>
      <w:r w:rsidR="00296D53" w:rsidRPr="008D199D">
        <w:rPr>
          <w:rFonts w:ascii="Cambria" w:eastAsia="Times New Roman" w:hAnsi="Cambria" w:cstheme="minorHAnsi"/>
          <w:bCs/>
          <w:iCs/>
          <w:sz w:val="24"/>
          <w:szCs w:val="24"/>
          <w:lang w:eastAsia="cs-CZ"/>
        </w:rPr>
        <w:t>Smlouvy</w:t>
      </w:r>
      <w:r w:rsidRPr="008D199D">
        <w:rPr>
          <w:rFonts w:ascii="Cambria" w:eastAsia="Times New Roman" w:hAnsi="Cambria" w:cstheme="minorHAnsi"/>
          <w:bCs/>
          <w:iCs/>
          <w:sz w:val="24"/>
          <w:szCs w:val="24"/>
          <w:lang w:eastAsia="cs-CZ"/>
        </w:rPr>
        <w:t xml:space="preserve"> jsou smluvní strany povinny vzájemně si poskytovat potřebné informace a nezbytnou součinnost.</w:t>
      </w:r>
    </w:p>
    <w:p w14:paraId="5A51341C" w14:textId="77777777" w:rsidR="000E4EFF" w:rsidRPr="008D199D" w:rsidRDefault="000E4EFF" w:rsidP="000E4EFF">
      <w:pPr>
        <w:pStyle w:val="Odstavecseseznamem"/>
        <w:jc w:val="both"/>
        <w:rPr>
          <w:rFonts w:ascii="Cambria" w:eastAsia="Times New Roman" w:hAnsi="Cambria" w:cstheme="minorHAnsi"/>
          <w:bCs/>
          <w:iCs/>
          <w:sz w:val="24"/>
          <w:szCs w:val="24"/>
          <w:lang w:eastAsia="cs-CZ"/>
        </w:rPr>
      </w:pPr>
    </w:p>
    <w:p w14:paraId="5D9F9ED4" w14:textId="58440911" w:rsidR="004D3ADE" w:rsidRPr="008D199D" w:rsidRDefault="005E0833"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Za řádně poskytnuté služby jsou považovány služby poskytnuté </w:t>
      </w:r>
      <w:r w:rsidR="003A43CC" w:rsidRPr="008D199D">
        <w:rPr>
          <w:rFonts w:ascii="Cambria" w:eastAsia="Times New Roman" w:hAnsi="Cambria" w:cstheme="minorHAnsi"/>
          <w:bCs/>
          <w:iCs/>
          <w:sz w:val="24"/>
          <w:szCs w:val="24"/>
          <w:lang w:eastAsia="cs-CZ"/>
        </w:rPr>
        <w:t xml:space="preserve">Zadavateli </w:t>
      </w:r>
      <w:r w:rsidRPr="008D199D">
        <w:rPr>
          <w:rFonts w:ascii="Cambria" w:eastAsia="Times New Roman" w:hAnsi="Cambria" w:cstheme="minorHAnsi"/>
          <w:bCs/>
          <w:iCs/>
          <w:sz w:val="24"/>
          <w:szCs w:val="24"/>
          <w:lang w:eastAsia="cs-CZ"/>
        </w:rPr>
        <w:t>ve sjednaném rozsahu, v místě plnění a bez vad. Bu</w:t>
      </w:r>
      <w:r w:rsidR="00B34D36" w:rsidRPr="008D199D">
        <w:rPr>
          <w:rFonts w:ascii="Cambria" w:eastAsia="Times New Roman" w:hAnsi="Cambria" w:cstheme="minorHAnsi"/>
          <w:bCs/>
          <w:iCs/>
          <w:sz w:val="24"/>
          <w:szCs w:val="24"/>
          <w:lang w:eastAsia="cs-CZ"/>
        </w:rPr>
        <w:t>de-li plnění provedeno s vadami</w:t>
      </w:r>
      <w:r w:rsidRPr="008D199D">
        <w:rPr>
          <w:rFonts w:ascii="Cambria" w:eastAsia="Times New Roman" w:hAnsi="Cambria" w:cstheme="minorHAnsi"/>
          <w:bCs/>
          <w:iCs/>
          <w:sz w:val="24"/>
          <w:szCs w:val="24"/>
          <w:lang w:eastAsia="cs-CZ"/>
        </w:rPr>
        <w:t xml:space="preserve">, vyzve </w:t>
      </w:r>
      <w:r w:rsidR="000E4EFF" w:rsidRPr="008D199D">
        <w:rPr>
          <w:rFonts w:ascii="Cambria" w:eastAsia="Times New Roman" w:hAnsi="Cambria" w:cstheme="minorHAnsi"/>
          <w:bCs/>
          <w:iCs/>
          <w:sz w:val="24"/>
          <w:szCs w:val="24"/>
          <w:lang w:eastAsia="cs-CZ"/>
        </w:rPr>
        <w:t>Zadavatel</w:t>
      </w:r>
      <w:r w:rsidRPr="008D199D">
        <w:rPr>
          <w:rFonts w:ascii="Cambria" w:eastAsia="Times New Roman" w:hAnsi="Cambria" w:cstheme="minorHAnsi"/>
          <w:bCs/>
          <w:iCs/>
          <w:sz w:val="24"/>
          <w:szCs w:val="24"/>
          <w:lang w:eastAsia="cs-CZ"/>
        </w:rPr>
        <w:t xml:space="preserve"> </w:t>
      </w:r>
      <w:r w:rsidR="000E4EFF" w:rsidRPr="008D199D">
        <w:rPr>
          <w:rFonts w:ascii="Cambria" w:eastAsia="Times New Roman" w:hAnsi="Cambria" w:cstheme="minorHAnsi"/>
          <w:bCs/>
          <w:iCs/>
          <w:sz w:val="24"/>
          <w:szCs w:val="24"/>
          <w:lang w:eastAsia="cs-CZ"/>
        </w:rPr>
        <w:t>Dodavatel</w:t>
      </w:r>
      <w:r w:rsidRPr="008D199D">
        <w:rPr>
          <w:rFonts w:ascii="Cambria" w:eastAsia="Times New Roman" w:hAnsi="Cambria" w:cstheme="minorHAnsi"/>
          <w:bCs/>
          <w:iCs/>
          <w:sz w:val="24"/>
          <w:szCs w:val="24"/>
          <w:lang w:eastAsia="cs-CZ"/>
        </w:rPr>
        <w:t>e ke zjednání nápravy a stanoví přiměřenou lhůtu k jejich odstranění.</w:t>
      </w:r>
    </w:p>
    <w:p w14:paraId="41CC81E2" w14:textId="77777777" w:rsidR="004D3ADE" w:rsidRPr="008D199D" w:rsidRDefault="004D3ADE" w:rsidP="004D3ADE">
      <w:pPr>
        <w:pStyle w:val="Odstavecseseznamem"/>
        <w:jc w:val="both"/>
        <w:rPr>
          <w:rFonts w:ascii="Cambria" w:eastAsia="Times New Roman" w:hAnsi="Cambria" w:cstheme="minorHAnsi"/>
          <w:bCs/>
          <w:iCs/>
          <w:sz w:val="24"/>
          <w:szCs w:val="24"/>
          <w:lang w:eastAsia="cs-CZ"/>
        </w:rPr>
      </w:pPr>
    </w:p>
    <w:p w14:paraId="0626B7ED" w14:textId="14C83679" w:rsidR="009F5F45" w:rsidRPr="008D199D" w:rsidRDefault="008A354F" w:rsidP="009F5F45">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Smluvní strany sjednávají, že plnění s vadami není splněním závazku </w:t>
      </w:r>
      <w:r w:rsidR="000E4EFF" w:rsidRPr="008D199D">
        <w:rPr>
          <w:rFonts w:ascii="Cambria" w:eastAsia="Times New Roman" w:hAnsi="Cambria" w:cstheme="minorHAnsi"/>
          <w:bCs/>
          <w:iCs/>
          <w:sz w:val="24"/>
          <w:szCs w:val="24"/>
          <w:lang w:eastAsia="cs-CZ"/>
        </w:rPr>
        <w:t>Dodavatel</w:t>
      </w:r>
      <w:r w:rsidRPr="008D199D">
        <w:rPr>
          <w:rFonts w:ascii="Cambria" w:eastAsia="Times New Roman" w:hAnsi="Cambria" w:cstheme="minorHAnsi"/>
          <w:bCs/>
          <w:iCs/>
          <w:sz w:val="24"/>
          <w:szCs w:val="24"/>
          <w:lang w:eastAsia="cs-CZ"/>
        </w:rPr>
        <w:t xml:space="preserve">e, pokud </w:t>
      </w:r>
      <w:r w:rsidR="000E4EFF" w:rsidRPr="008D199D">
        <w:rPr>
          <w:rFonts w:ascii="Cambria" w:eastAsia="Times New Roman" w:hAnsi="Cambria" w:cstheme="minorHAnsi"/>
          <w:bCs/>
          <w:iCs/>
          <w:sz w:val="24"/>
          <w:szCs w:val="24"/>
          <w:lang w:eastAsia="cs-CZ"/>
        </w:rPr>
        <w:t>Zadavatel</w:t>
      </w:r>
      <w:r w:rsidRPr="008D199D">
        <w:rPr>
          <w:rFonts w:ascii="Cambria" w:eastAsia="Times New Roman" w:hAnsi="Cambria" w:cstheme="minorHAnsi"/>
          <w:bCs/>
          <w:iCs/>
          <w:sz w:val="24"/>
          <w:szCs w:val="24"/>
          <w:lang w:eastAsia="cs-CZ"/>
        </w:rPr>
        <w:t xml:space="preserve"> v soupisu řádné poskytnutých služeb výslovně neuvede, že služby jsou odsouhlaseny i s vadami.</w:t>
      </w:r>
    </w:p>
    <w:p w14:paraId="57FFA9EC" w14:textId="77777777" w:rsidR="009F5F45" w:rsidRPr="008D199D" w:rsidRDefault="009F5F45" w:rsidP="009F5F45">
      <w:pPr>
        <w:pStyle w:val="Odstavecseseznamem"/>
        <w:ind w:left="502"/>
        <w:jc w:val="both"/>
        <w:rPr>
          <w:rFonts w:ascii="Cambria" w:eastAsia="Times New Roman" w:hAnsi="Cambria" w:cstheme="minorHAnsi"/>
          <w:bCs/>
          <w:iCs/>
          <w:sz w:val="24"/>
          <w:szCs w:val="24"/>
          <w:lang w:eastAsia="cs-CZ"/>
        </w:rPr>
      </w:pPr>
    </w:p>
    <w:p w14:paraId="505AA81E" w14:textId="77777777" w:rsidR="009F5F45" w:rsidRPr="008D199D" w:rsidRDefault="000E4EFF" w:rsidP="00204572">
      <w:pPr>
        <w:pStyle w:val="Odstavecseseznamem"/>
        <w:numPr>
          <w:ilvl w:val="1"/>
          <w:numId w:val="4"/>
        </w:numPr>
        <w:jc w:val="both"/>
        <w:rPr>
          <w:rFonts w:ascii="Cambria" w:hAnsi="Cambria" w:cstheme="minorHAnsi"/>
          <w:sz w:val="24"/>
          <w:szCs w:val="24"/>
        </w:rPr>
      </w:pPr>
      <w:r w:rsidRPr="008D199D">
        <w:rPr>
          <w:rFonts w:ascii="Cambria" w:eastAsia="Times New Roman" w:hAnsi="Cambria" w:cstheme="minorHAnsi"/>
          <w:b/>
          <w:bCs/>
          <w:iCs/>
          <w:sz w:val="24"/>
          <w:szCs w:val="24"/>
          <w:lang w:eastAsia="cs-CZ"/>
        </w:rPr>
        <w:t>Dodavatel</w:t>
      </w:r>
    </w:p>
    <w:p w14:paraId="40F06E3A" w14:textId="77777777" w:rsidR="009F5F45" w:rsidRPr="008D199D" w:rsidRDefault="009F5F45" w:rsidP="009F5F45">
      <w:pPr>
        <w:pStyle w:val="Odstavecseseznamem"/>
        <w:rPr>
          <w:rFonts w:ascii="Cambria" w:eastAsia="Times New Roman" w:hAnsi="Cambria" w:cstheme="minorHAnsi"/>
          <w:bCs/>
          <w:iCs/>
          <w:sz w:val="24"/>
          <w:szCs w:val="24"/>
          <w:lang w:eastAsia="cs-CZ"/>
        </w:rPr>
      </w:pPr>
    </w:p>
    <w:p w14:paraId="7D7F5532" w14:textId="4F407E39" w:rsidR="009F5F45" w:rsidRPr="008D199D" w:rsidRDefault="008A354F"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je povinen při plnění</w:t>
      </w:r>
      <w:r w:rsidR="00260776" w:rsidRPr="008D199D">
        <w:rPr>
          <w:rFonts w:ascii="Cambria" w:hAnsi="Cambria" w:cstheme="minorHAnsi"/>
          <w:sz w:val="24"/>
          <w:szCs w:val="24"/>
        </w:rPr>
        <w:t xml:space="preserve"> povinností vyplývajících z této </w:t>
      </w:r>
      <w:r w:rsidR="00296D53" w:rsidRPr="008D199D">
        <w:rPr>
          <w:rFonts w:ascii="Cambria" w:hAnsi="Cambria" w:cstheme="minorHAnsi"/>
          <w:sz w:val="24"/>
          <w:szCs w:val="24"/>
        </w:rPr>
        <w:t>Smlouvy</w:t>
      </w:r>
      <w:r w:rsidR="00260776" w:rsidRPr="008D199D">
        <w:rPr>
          <w:rFonts w:ascii="Cambria" w:hAnsi="Cambria" w:cstheme="minorHAnsi"/>
          <w:sz w:val="24"/>
          <w:szCs w:val="24"/>
        </w:rPr>
        <w:t xml:space="preserve"> postupovat samostatně, odborně a s vynaložením veškeré potřebné péče k dosažení optimálního výsledku plnění </w:t>
      </w:r>
      <w:r w:rsidR="00296D53" w:rsidRPr="008D199D">
        <w:rPr>
          <w:rFonts w:ascii="Cambria" w:hAnsi="Cambria" w:cstheme="minorHAnsi"/>
          <w:sz w:val="24"/>
          <w:szCs w:val="24"/>
        </w:rPr>
        <w:t>Smlouvy</w:t>
      </w:r>
      <w:r w:rsidR="00260776" w:rsidRPr="008D199D">
        <w:rPr>
          <w:rFonts w:ascii="Cambria" w:hAnsi="Cambria" w:cstheme="minorHAnsi"/>
          <w:sz w:val="24"/>
          <w:szCs w:val="24"/>
        </w:rPr>
        <w:t xml:space="preserve">. </w:t>
      </w:r>
      <w:r w:rsidR="000E4EFF" w:rsidRPr="008D199D">
        <w:rPr>
          <w:rFonts w:ascii="Cambria" w:hAnsi="Cambria" w:cstheme="minorHAnsi"/>
          <w:sz w:val="24"/>
          <w:szCs w:val="24"/>
        </w:rPr>
        <w:t>Dodavatel</w:t>
      </w:r>
      <w:r w:rsidR="00260776" w:rsidRPr="008D199D">
        <w:rPr>
          <w:rFonts w:ascii="Cambria" w:hAnsi="Cambria" w:cstheme="minorHAnsi"/>
          <w:sz w:val="24"/>
          <w:szCs w:val="24"/>
        </w:rPr>
        <w:t xml:space="preserve"> je povinen se řídit při plnění této </w:t>
      </w:r>
      <w:r w:rsidR="00296D53" w:rsidRPr="008D199D">
        <w:rPr>
          <w:rFonts w:ascii="Cambria" w:hAnsi="Cambria" w:cstheme="minorHAnsi"/>
          <w:sz w:val="24"/>
          <w:szCs w:val="24"/>
        </w:rPr>
        <w:t>Smlouvy</w:t>
      </w:r>
      <w:r w:rsidR="00260776" w:rsidRPr="008D199D">
        <w:rPr>
          <w:rFonts w:ascii="Cambria" w:hAnsi="Cambria" w:cstheme="minorHAnsi"/>
          <w:sz w:val="24"/>
          <w:szCs w:val="24"/>
        </w:rPr>
        <w:t xml:space="preserve"> obecně závaznými předpisy a pokyny </w:t>
      </w:r>
      <w:r w:rsidR="000E4EFF" w:rsidRPr="008D199D">
        <w:rPr>
          <w:rFonts w:ascii="Cambria" w:hAnsi="Cambria" w:cstheme="minorHAnsi"/>
          <w:sz w:val="24"/>
          <w:szCs w:val="24"/>
        </w:rPr>
        <w:t>Zadavatel</w:t>
      </w:r>
      <w:r w:rsidR="00260776" w:rsidRPr="008D199D">
        <w:rPr>
          <w:rFonts w:ascii="Cambria" w:hAnsi="Cambria" w:cstheme="minorHAnsi"/>
          <w:sz w:val="24"/>
          <w:szCs w:val="24"/>
        </w:rPr>
        <w:t xml:space="preserve">e, které mu budou zadávány v průběhu plnění </w:t>
      </w:r>
      <w:r w:rsidR="00296D53" w:rsidRPr="008D199D">
        <w:rPr>
          <w:rFonts w:ascii="Cambria" w:hAnsi="Cambria" w:cstheme="minorHAnsi"/>
          <w:sz w:val="24"/>
          <w:szCs w:val="24"/>
        </w:rPr>
        <w:t>Smlouvy</w:t>
      </w:r>
      <w:r w:rsidR="00260776" w:rsidRPr="008D199D">
        <w:rPr>
          <w:rFonts w:ascii="Cambria" w:hAnsi="Cambria" w:cstheme="minorHAnsi"/>
          <w:sz w:val="24"/>
          <w:szCs w:val="24"/>
        </w:rPr>
        <w:t>;</w:t>
      </w:r>
      <w:r w:rsidR="004D3ADE" w:rsidRPr="008D199D">
        <w:rPr>
          <w:rFonts w:ascii="Cambria" w:hAnsi="Cambria" w:cstheme="minorHAnsi"/>
          <w:sz w:val="24"/>
          <w:szCs w:val="24"/>
        </w:rPr>
        <w:t xml:space="preserve">  </w:t>
      </w:r>
    </w:p>
    <w:p w14:paraId="656FA826" w14:textId="77777777" w:rsidR="009F5F45" w:rsidRPr="008D199D" w:rsidRDefault="009F5F45" w:rsidP="009F5F45">
      <w:pPr>
        <w:pStyle w:val="Odstavecseseznamem"/>
        <w:ind w:left="862"/>
        <w:jc w:val="both"/>
        <w:rPr>
          <w:rFonts w:ascii="Cambria" w:hAnsi="Cambria" w:cstheme="minorHAnsi"/>
          <w:sz w:val="24"/>
          <w:szCs w:val="24"/>
        </w:rPr>
      </w:pPr>
    </w:p>
    <w:p w14:paraId="1130FBD9" w14:textId="34AB6911" w:rsidR="00127E02" w:rsidRPr="008D199D" w:rsidRDefault="00260776" w:rsidP="00127E02">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prohlašuje, že disponuje veškerými oprávněními, povoleními a licencemi potřebnými k poskytování služeb;</w:t>
      </w:r>
    </w:p>
    <w:p w14:paraId="3889954A" w14:textId="77777777" w:rsidR="00127E02" w:rsidRPr="008D199D" w:rsidRDefault="00127E02" w:rsidP="00127E02">
      <w:pPr>
        <w:pStyle w:val="Odstavecseseznamem"/>
        <w:ind w:left="862"/>
        <w:jc w:val="both"/>
        <w:rPr>
          <w:rFonts w:ascii="Cambria" w:hAnsi="Cambria" w:cstheme="minorHAnsi"/>
          <w:sz w:val="24"/>
          <w:szCs w:val="24"/>
        </w:rPr>
      </w:pPr>
    </w:p>
    <w:p w14:paraId="4A87FBB5" w14:textId="3267E02C" w:rsidR="009F5F45" w:rsidRPr="008D199D" w:rsidRDefault="00260776"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 xml:space="preserve">je povinen upozornit </w:t>
      </w:r>
      <w:r w:rsidR="000E4EFF" w:rsidRPr="008D199D">
        <w:rPr>
          <w:rFonts w:ascii="Cambria" w:hAnsi="Cambria" w:cstheme="minorHAnsi"/>
          <w:sz w:val="24"/>
          <w:szCs w:val="24"/>
        </w:rPr>
        <w:t>Zadavatel</w:t>
      </w:r>
      <w:r w:rsidRPr="008D199D">
        <w:rPr>
          <w:rFonts w:ascii="Cambria" w:hAnsi="Cambria" w:cstheme="minorHAnsi"/>
          <w:sz w:val="24"/>
          <w:szCs w:val="24"/>
        </w:rPr>
        <w:t>e na nevhodnou povahu jeho pokynů;</w:t>
      </w:r>
    </w:p>
    <w:p w14:paraId="37942CD0" w14:textId="77777777" w:rsidR="009F5F45" w:rsidRPr="008D199D" w:rsidRDefault="009F5F45" w:rsidP="009F5F45">
      <w:pPr>
        <w:pStyle w:val="Odstavecseseznamem"/>
        <w:ind w:left="862"/>
        <w:jc w:val="both"/>
        <w:rPr>
          <w:rFonts w:ascii="Cambria" w:hAnsi="Cambria" w:cstheme="minorHAnsi"/>
          <w:sz w:val="24"/>
          <w:szCs w:val="24"/>
        </w:rPr>
      </w:pPr>
    </w:p>
    <w:p w14:paraId="4FCABE19" w14:textId="77777777" w:rsidR="009F5F45" w:rsidRPr="008D199D" w:rsidRDefault="37AFC029"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lastRenderedPageBreak/>
        <w:t>si je vědom svých povinností v oblasti ochrany osobních údajů a zavazuje se dodržovat obecně platn</w:t>
      </w:r>
      <w:r w:rsidR="4DCB0471" w:rsidRPr="008D199D">
        <w:rPr>
          <w:rFonts w:ascii="Cambria" w:hAnsi="Cambria" w:cstheme="minorHAnsi"/>
          <w:sz w:val="24"/>
          <w:szCs w:val="24"/>
        </w:rPr>
        <w:t>é</w:t>
      </w:r>
      <w:r w:rsidRPr="008D199D">
        <w:rPr>
          <w:rFonts w:ascii="Cambria" w:hAnsi="Cambria" w:cstheme="minorHAnsi"/>
          <w:sz w:val="24"/>
          <w:szCs w:val="24"/>
        </w:rPr>
        <w:t xml:space="preserve"> předpisy v této oblasti</w:t>
      </w:r>
      <w:r w:rsidR="7ECAC614" w:rsidRPr="008D199D">
        <w:rPr>
          <w:rFonts w:ascii="Cambria" w:hAnsi="Cambria" w:cstheme="minorHAnsi"/>
          <w:sz w:val="24"/>
          <w:szCs w:val="24"/>
        </w:rPr>
        <w:t>;</w:t>
      </w:r>
    </w:p>
    <w:p w14:paraId="71F0402F" w14:textId="77777777" w:rsidR="009F5F45" w:rsidRPr="008D199D" w:rsidRDefault="009F5F45" w:rsidP="009F5F45">
      <w:pPr>
        <w:pStyle w:val="Odstavecseseznamem"/>
        <w:ind w:left="862"/>
        <w:jc w:val="both"/>
        <w:rPr>
          <w:rFonts w:ascii="Cambria" w:hAnsi="Cambria" w:cstheme="minorHAnsi"/>
          <w:sz w:val="24"/>
          <w:szCs w:val="24"/>
        </w:rPr>
      </w:pPr>
    </w:p>
    <w:p w14:paraId="54641DF4" w14:textId="1BFDC80C" w:rsidR="009F5F45" w:rsidRPr="008D199D" w:rsidRDefault="00495BE9"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 xml:space="preserve">je povinen chránit práva a oprávněné zájmy </w:t>
      </w:r>
      <w:r w:rsidR="000E4EFF" w:rsidRPr="008D199D">
        <w:rPr>
          <w:rFonts w:ascii="Cambria" w:hAnsi="Cambria" w:cstheme="minorHAnsi"/>
          <w:sz w:val="24"/>
          <w:szCs w:val="24"/>
        </w:rPr>
        <w:t>Zadavatel</w:t>
      </w:r>
      <w:r w:rsidRPr="008D199D">
        <w:rPr>
          <w:rFonts w:ascii="Cambria" w:hAnsi="Cambria" w:cstheme="minorHAnsi"/>
          <w:sz w:val="24"/>
          <w:szCs w:val="24"/>
        </w:rPr>
        <w:t xml:space="preserve">e, které jsou </w:t>
      </w:r>
      <w:r w:rsidR="000E4EFF" w:rsidRPr="008D199D">
        <w:rPr>
          <w:rFonts w:ascii="Cambria" w:hAnsi="Cambria" w:cstheme="minorHAnsi"/>
          <w:sz w:val="24"/>
          <w:szCs w:val="24"/>
        </w:rPr>
        <w:t>Dodavatel</w:t>
      </w:r>
      <w:r w:rsidRPr="008D199D">
        <w:rPr>
          <w:rFonts w:ascii="Cambria" w:hAnsi="Cambria" w:cstheme="minorHAnsi"/>
          <w:sz w:val="24"/>
          <w:szCs w:val="24"/>
        </w:rPr>
        <w:t xml:space="preserve">i známy. Je povinen jednat čestně a svědomitě, důsledně využívat všechny zákonné prostředky a uplatňovat vše, co podle svého přesvědčení a příkazu </w:t>
      </w:r>
      <w:r w:rsidR="000E4EFF" w:rsidRPr="008D199D">
        <w:rPr>
          <w:rFonts w:ascii="Cambria" w:hAnsi="Cambria" w:cstheme="minorHAnsi"/>
          <w:sz w:val="24"/>
          <w:szCs w:val="24"/>
        </w:rPr>
        <w:t>Zadavatel</w:t>
      </w:r>
      <w:r w:rsidRPr="008D199D">
        <w:rPr>
          <w:rFonts w:ascii="Cambria" w:hAnsi="Cambria" w:cstheme="minorHAnsi"/>
          <w:sz w:val="24"/>
          <w:szCs w:val="24"/>
        </w:rPr>
        <w:t xml:space="preserve">e pokládá za prospěšné. Je přitom vázán obecně závaznými právními předpisy České republiky a v jejich mezích příkazy </w:t>
      </w:r>
      <w:r w:rsidR="000E4EFF" w:rsidRPr="008D199D">
        <w:rPr>
          <w:rFonts w:ascii="Cambria" w:hAnsi="Cambria" w:cstheme="minorHAnsi"/>
          <w:sz w:val="24"/>
          <w:szCs w:val="24"/>
        </w:rPr>
        <w:t>Zadavatel</w:t>
      </w:r>
      <w:r w:rsidRPr="008D199D">
        <w:rPr>
          <w:rFonts w:ascii="Cambria" w:hAnsi="Cambria" w:cstheme="minorHAnsi"/>
          <w:sz w:val="24"/>
          <w:szCs w:val="24"/>
        </w:rPr>
        <w:t>e;</w:t>
      </w:r>
    </w:p>
    <w:p w14:paraId="7EDB406F" w14:textId="77777777" w:rsidR="009F5F45" w:rsidRPr="008D199D" w:rsidRDefault="009F5F45" w:rsidP="009F5F45">
      <w:pPr>
        <w:pStyle w:val="Odstavecseseznamem"/>
        <w:ind w:left="862"/>
        <w:jc w:val="both"/>
        <w:rPr>
          <w:rFonts w:ascii="Cambria" w:hAnsi="Cambria" w:cstheme="minorHAnsi"/>
          <w:sz w:val="24"/>
          <w:szCs w:val="24"/>
        </w:rPr>
      </w:pPr>
    </w:p>
    <w:p w14:paraId="4151A4A3" w14:textId="498ADB82" w:rsidR="009F5F45" w:rsidRPr="008D199D" w:rsidRDefault="009F5F45"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má</w:t>
      </w:r>
      <w:r w:rsidR="002925C6" w:rsidRPr="008D199D">
        <w:rPr>
          <w:rFonts w:ascii="Cambria" w:hAnsi="Cambria" w:cstheme="minorHAnsi"/>
          <w:sz w:val="24"/>
          <w:szCs w:val="24"/>
        </w:rPr>
        <w:t xml:space="preserve"> právo vyžádat si od </w:t>
      </w:r>
      <w:r w:rsidR="000E4EFF" w:rsidRPr="008D199D">
        <w:rPr>
          <w:rFonts w:ascii="Cambria" w:hAnsi="Cambria" w:cstheme="minorHAnsi"/>
          <w:sz w:val="24"/>
          <w:szCs w:val="24"/>
        </w:rPr>
        <w:t>Zadavatel</w:t>
      </w:r>
      <w:r w:rsidR="002925C6" w:rsidRPr="008D199D">
        <w:rPr>
          <w:rFonts w:ascii="Cambria" w:hAnsi="Cambria" w:cstheme="minorHAnsi"/>
          <w:sz w:val="24"/>
          <w:szCs w:val="24"/>
        </w:rPr>
        <w:t xml:space="preserve">e zformulování jeho dotazu do písemné formy v listinné nebo elektronické podobě, popř. vyžádat si listiny a doklady </w:t>
      </w:r>
      <w:r w:rsidR="000E4EFF" w:rsidRPr="008D199D">
        <w:rPr>
          <w:rFonts w:ascii="Cambria" w:hAnsi="Cambria" w:cstheme="minorHAnsi"/>
          <w:sz w:val="24"/>
          <w:szCs w:val="24"/>
        </w:rPr>
        <w:t>Zadavatel</w:t>
      </w:r>
      <w:r w:rsidR="002925C6" w:rsidRPr="008D199D">
        <w:rPr>
          <w:rFonts w:ascii="Cambria" w:hAnsi="Cambria" w:cstheme="minorHAnsi"/>
          <w:sz w:val="24"/>
          <w:szCs w:val="24"/>
        </w:rPr>
        <w:t>e vztahující se k tomuto dotazu</w:t>
      </w:r>
      <w:r w:rsidR="003D4369" w:rsidRPr="008D199D">
        <w:rPr>
          <w:rFonts w:ascii="Cambria" w:hAnsi="Cambria" w:cstheme="minorHAnsi"/>
          <w:sz w:val="24"/>
          <w:szCs w:val="24"/>
        </w:rPr>
        <w:t>;</w:t>
      </w:r>
    </w:p>
    <w:p w14:paraId="6F13D3A7" w14:textId="77777777" w:rsidR="0077178B" w:rsidRPr="008D199D" w:rsidRDefault="0077178B" w:rsidP="0077178B">
      <w:pPr>
        <w:pStyle w:val="Odstavecseseznamem"/>
        <w:ind w:left="862"/>
        <w:jc w:val="both"/>
        <w:rPr>
          <w:rFonts w:ascii="Cambria" w:hAnsi="Cambria" w:cstheme="minorHAnsi"/>
          <w:sz w:val="24"/>
          <w:szCs w:val="24"/>
        </w:rPr>
      </w:pPr>
    </w:p>
    <w:p w14:paraId="0764DF3B" w14:textId="77777777" w:rsidR="009F5F45" w:rsidRPr="008D199D" w:rsidRDefault="002925C6"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 xml:space="preserve">je povinen oznámit </w:t>
      </w:r>
      <w:r w:rsidR="000E4EFF" w:rsidRPr="008D199D">
        <w:rPr>
          <w:rFonts w:ascii="Cambria" w:hAnsi="Cambria" w:cstheme="minorHAnsi"/>
          <w:sz w:val="24"/>
          <w:szCs w:val="24"/>
        </w:rPr>
        <w:t>Zadavatel</w:t>
      </w:r>
      <w:r w:rsidRPr="008D199D">
        <w:rPr>
          <w:rFonts w:ascii="Cambria" w:hAnsi="Cambria" w:cstheme="minorHAnsi"/>
          <w:sz w:val="24"/>
          <w:szCs w:val="24"/>
        </w:rPr>
        <w:t xml:space="preserve">i všechny okolnosti, které zjistil při plnění úkolů vyplývajících z této </w:t>
      </w:r>
      <w:r w:rsidR="00296D53" w:rsidRPr="008D199D">
        <w:rPr>
          <w:rFonts w:ascii="Cambria" w:hAnsi="Cambria" w:cstheme="minorHAnsi"/>
          <w:sz w:val="24"/>
          <w:szCs w:val="24"/>
        </w:rPr>
        <w:t>Smlouvy</w:t>
      </w:r>
      <w:r w:rsidRPr="008D199D">
        <w:rPr>
          <w:rFonts w:ascii="Cambria" w:hAnsi="Cambria" w:cstheme="minorHAnsi"/>
          <w:sz w:val="24"/>
          <w:szCs w:val="24"/>
        </w:rPr>
        <w:t xml:space="preserve"> a jež mohou mít vliv na změnu pokynů </w:t>
      </w:r>
      <w:r w:rsidR="000E4EFF" w:rsidRPr="008D199D">
        <w:rPr>
          <w:rFonts w:ascii="Cambria" w:hAnsi="Cambria" w:cstheme="minorHAnsi"/>
          <w:sz w:val="24"/>
          <w:szCs w:val="24"/>
        </w:rPr>
        <w:t>Zadavatel</w:t>
      </w:r>
      <w:r w:rsidRPr="008D199D">
        <w:rPr>
          <w:rFonts w:ascii="Cambria" w:hAnsi="Cambria" w:cstheme="minorHAnsi"/>
          <w:sz w:val="24"/>
          <w:szCs w:val="24"/>
        </w:rPr>
        <w:t xml:space="preserve">e. Od pokynů </w:t>
      </w:r>
      <w:r w:rsidR="000E4EFF" w:rsidRPr="008D199D">
        <w:rPr>
          <w:rFonts w:ascii="Cambria" w:hAnsi="Cambria" w:cstheme="minorHAnsi"/>
          <w:sz w:val="24"/>
          <w:szCs w:val="24"/>
        </w:rPr>
        <w:t>Zadavatel</w:t>
      </w:r>
      <w:r w:rsidRPr="008D199D">
        <w:rPr>
          <w:rFonts w:ascii="Cambria" w:hAnsi="Cambria" w:cstheme="minorHAnsi"/>
          <w:sz w:val="24"/>
          <w:szCs w:val="24"/>
        </w:rPr>
        <w:t xml:space="preserve">e se může </w:t>
      </w:r>
      <w:r w:rsidR="000E4EFF" w:rsidRPr="008D199D">
        <w:rPr>
          <w:rFonts w:ascii="Cambria" w:hAnsi="Cambria" w:cstheme="minorHAnsi"/>
          <w:sz w:val="24"/>
          <w:szCs w:val="24"/>
        </w:rPr>
        <w:t>Dodavatel</w:t>
      </w:r>
      <w:r w:rsidRPr="008D199D">
        <w:rPr>
          <w:rFonts w:ascii="Cambria" w:hAnsi="Cambria" w:cstheme="minorHAnsi"/>
          <w:sz w:val="24"/>
          <w:szCs w:val="24"/>
        </w:rPr>
        <w:t xml:space="preserve"> odchýlit jen tehdy, jestliže to vyžaduje zákon nebo jiný obecně závazný právní předpis související s činností, kterou na základě této </w:t>
      </w:r>
      <w:r w:rsidR="00296D53" w:rsidRPr="008D199D">
        <w:rPr>
          <w:rFonts w:ascii="Cambria" w:hAnsi="Cambria" w:cstheme="minorHAnsi"/>
          <w:sz w:val="24"/>
          <w:szCs w:val="24"/>
        </w:rPr>
        <w:t>Smlouvy</w:t>
      </w:r>
      <w:r w:rsidRPr="008D199D">
        <w:rPr>
          <w:rFonts w:ascii="Cambria" w:hAnsi="Cambria" w:cstheme="minorHAnsi"/>
          <w:sz w:val="24"/>
          <w:szCs w:val="24"/>
        </w:rPr>
        <w:t xml:space="preserve"> poskytuje, eventuálně je-li to naléhavě nutné pro odvrácení hrozící újmy</w:t>
      </w:r>
      <w:r w:rsidR="003D4369" w:rsidRPr="008D199D">
        <w:rPr>
          <w:rFonts w:ascii="Cambria" w:hAnsi="Cambria" w:cstheme="minorHAnsi"/>
          <w:sz w:val="24"/>
          <w:szCs w:val="24"/>
        </w:rPr>
        <w:t>;</w:t>
      </w:r>
    </w:p>
    <w:p w14:paraId="19D3E749" w14:textId="77777777" w:rsidR="009F5F45" w:rsidRPr="008D199D" w:rsidRDefault="009F5F45" w:rsidP="009F5F45">
      <w:pPr>
        <w:pStyle w:val="Odstavecseseznamem"/>
        <w:ind w:left="862"/>
        <w:jc w:val="both"/>
        <w:rPr>
          <w:rFonts w:ascii="Cambria" w:hAnsi="Cambria" w:cstheme="minorHAnsi"/>
          <w:sz w:val="24"/>
          <w:szCs w:val="24"/>
        </w:rPr>
      </w:pPr>
    </w:p>
    <w:p w14:paraId="513272CD" w14:textId="4B58697E" w:rsidR="00AC56C6" w:rsidRPr="008D199D" w:rsidRDefault="26406880"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 xml:space="preserve">je oprávněn uvádět </w:t>
      </w:r>
      <w:r w:rsidR="543EA6DC" w:rsidRPr="008D199D">
        <w:rPr>
          <w:rFonts w:ascii="Cambria" w:hAnsi="Cambria" w:cstheme="minorHAnsi"/>
          <w:sz w:val="24"/>
          <w:szCs w:val="24"/>
        </w:rPr>
        <w:t>Zadavatel</w:t>
      </w:r>
      <w:r w:rsidRPr="008D199D">
        <w:rPr>
          <w:rFonts w:ascii="Cambria" w:hAnsi="Cambria" w:cstheme="minorHAnsi"/>
          <w:sz w:val="24"/>
          <w:szCs w:val="24"/>
        </w:rPr>
        <w:t xml:space="preserve">e v seznamu svých </w:t>
      </w:r>
      <w:r w:rsidR="543EA6DC" w:rsidRPr="008D199D">
        <w:rPr>
          <w:rFonts w:ascii="Cambria" w:hAnsi="Cambria" w:cstheme="minorHAnsi"/>
          <w:sz w:val="24"/>
          <w:szCs w:val="24"/>
        </w:rPr>
        <w:t>Zadavatel</w:t>
      </w:r>
      <w:r w:rsidRPr="008D199D">
        <w:rPr>
          <w:rFonts w:ascii="Cambria" w:hAnsi="Cambria" w:cstheme="minorHAnsi"/>
          <w:sz w:val="24"/>
          <w:szCs w:val="24"/>
        </w:rPr>
        <w:t>ů pro účely referencí a marketingu</w:t>
      </w:r>
      <w:r w:rsidR="7ECAC614" w:rsidRPr="008D199D">
        <w:rPr>
          <w:rFonts w:ascii="Cambria" w:hAnsi="Cambria" w:cstheme="minorHAnsi"/>
          <w:sz w:val="24"/>
          <w:szCs w:val="24"/>
        </w:rPr>
        <w:t>;</w:t>
      </w:r>
    </w:p>
    <w:p w14:paraId="06A1A16B" w14:textId="77777777" w:rsidR="009F5F45" w:rsidRPr="008D199D" w:rsidRDefault="009F5F45" w:rsidP="009F5F45">
      <w:pPr>
        <w:pStyle w:val="Odstavecseseznamem"/>
        <w:ind w:left="862"/>
        <w:jc w:val="both"/>
        <w:rPr>
          <w:rFonts w:ascii="Cambria" w:hAnsi="Cambria" w:cstheme="minorHAnsi"/>
          <w:sz w:val="24"/>
          <w:szCs w:val="24"/>
        </w:rPr>
      </w:pPr>
    </w:p>
    <w:p w14:paraId="34017B23" w14:textId="2188138C" w:rsidR="00AC56C6" w:rsidRPr="008D199D" w:rsidRDefault="00AC56C6" w:rsidP="009F5F45">
      <w:pPr>
        <w:pStyle w:val="Odstavecseseznamem"/>
        <w:numPr>
          <w:ilvl w:val="0"/>
          <w:numId w:val="12"/>
        </w:numPr>
        <w:jc w:val="both"/>
        <w:rPr>
          <w:rFonts w:ascii="Cambria" w:hAnsi="Cambria" w:cstheme="minorHAnsi"/>
          <w:sz w:val="24"/>
          <w:szCs w:val="24"/>
        </w:rPr>
      </w:pPr>
      <w:r w:rsidRPr="008D199D">
        <w:rPr>
          <w:rFonts w:ascii="Cambria" w:hAnsi="Cambria" w:cstheme="minorHAnsi"/>
          <w:sz w:val="24"/>
          <w:szCs w:val="24"/>
        </w:rPr>
        <w:t>povinen pravidelně za každé čtvrtletí trvání této dohody zasílat na</w:t>
      </w:r>
      <w:r w:rsidR="00544E92" w:rsidRPr="008D199D">
        <w:rPr>
          <w:rFonts w:ascii="Cambria" w:hAnsi="Cambria" w:cstheme="minorHAnsi"/>
          <w:sz w:val="24"/>
          <w:szCs w:val="24"/>
        </w:rPr>
        <w:t xml:space="preserve"> kontaktní</w:t>
      </w:r>
      <w:r w:rsidRPr="008D199D">
        <w:rPr>
          <w:rFonts w:ascii="Cambria" w:hAnsi="Cambria" w:cstheme="minorHAnsi"/>
          <w:sz w:val="24"/>
          <w:szCs w:val="24"/>
        </w:rPr>
        <w:t xml:space="preserve"> </w:t>
      </w:r>
      <w:r w:rsidR="00544E92" w:rsidRPr="008D199D">
        <w:rPr>
          <w:rFonts w:ascii="Cambria" w:hAnsi="Cambria" w:cstheme="minorHAnsi"/>
          <w:sz w:val="24"/>
          <w:szCs w:val="24"/>
        </w:rPr>
        <w:t>osobu Zadavatele uvedenou v čl. 1</w:t>
      </w:r>
      <w:r w:rsidR="003A43CC" w:rsidRPr="008D199D">
        <w:rPr>
          <w:rFonts w:ascii="Cambria" w:hAnsi="Cambria" w:cstheme="minorHAnsi"/>
          <w:sz w:val="24"/>
          <w:szCs w:val="24"/>
        </w:rPr>
        <w:t>0</w:t>
      </w:r>
      <w:r w:rsidR="00544E92" w:rsidRPr="008D199D">
        <w:rPr>
          <w:rFonts w:ascii="Cambria" w:hAnsi="Cambria" w:cstheme="minorHAnsi"/>
          <w:sz w:val="24"/>
          <w:szCs w:val="24"/>
        </w:rPr>
        <w:t xml:space="preserve">.3 této Smlouvy </w:t>
      </w:r>
      <w:r w:rsidRPr="008D199D">
        <w:rPr>
          <w:rFonts w:ascii="Cambria" w:hAnsi="Cambria" w:cstheme="minorHAnsi"/>
          <w:sz w:val="24"/>
          <w:szCs w:val="24"/>
        </w:rPr>
        <w:t xml:space="preserve">souhrnný přehled všech </w:t>
      </w:r>
      <w:r w:rsidR="00C83796" w:rsidRPr="008D199D">
        <w:rPr>
          <w:rFonts w:ascii="Cambria" w:hAnsi="Cambria" w:cstheme="minorHAnsi"/>
          <w:sz w:val="24"/>
          <w:szCs w:val="24"/>
        </w:rPr>
        <w:t>realizovaných a probíhajících</w:t>
      </w:r>
      <w:r w:rsidRPr="008D199D">
        <w:rPr>
          <w:rFonts w:ascii="Cambria" w:hAnsi="Cambria" w:cstheme="minorHAnsi"/>
          <w:sz w:val="24"/>
          <w:szCs w:val="24"/>
        </w:rPr>
        <w:t xml:space="preserve"> služeb Zadavateli za dané čtvrtletí a to do 15 dnů od konce daného kalendářního čtvrtletí. Součástí tohoto přehledu musí být minimálně následující informace:</w:t>
      </w:r>
    </w:p>
    <w:p w14:paraId="37DDCE13" w14:textId="77777777" w:rsidR="00AC56C6" w:rsidRPr="008D199D" w:rsidRDefault="00AC56C6" w:rsidP="00204572">
      <w:pPr>
        <w:pStyle w:val="ListNumber-ContractCzechRadio"/>
        <w:numPr>
          <w:ilvl w:val="0"/>
          <w:numId w:val="1"/>
        </w:numPr>
        <w:spacing w:before="120" w:after="120" w:line="276" w:lineRule="auto"/>
        <w:ind w:left="993"/>
        <w:rPr>
          <w:rFonts w:ascii="Cambria" w:hAnsi="Cambria" w:cstheme="minorHAnsi"/>
          <w:sz w:val="24"/>
          <w:szCs w:val="24"/>
          <w:lang w:eastAsia="ar-SA"/>
        </w:rPr>
      </w:pPr>
      <w:r w:rsidRPr="008D199D">
        <w:rPr>
          <w:rFonts w:ascii="Cambria" w:hAnsi="Cambria" w:cstheme="minorHAnsi"/>
          <w:sz w:val="24"/>
          <w:szCs w:val="24"/>
          <w:lang w:eastAsia="ar-SA"/>
        </w:rPr>
        <w:t>identifikační údaje Zadavatele (vč. uvedení fakulty/součásti) každé jednotlivé dílčí dohody/objednávky;</w:t>
      </w:r>
    </w:p>
    <w:p w14:paraId="53377901" w14:textId="3DFAE1F2" w:rsidR="00AC56C6" w:rsidRPr="008D199D" w:rsidRDefault="3F29B986" w:rsidP="00204572">
      <w:pPr>
        <w:pStyle w:val="ListNumber-ContractCzechRadio"/>
        <w:numPr>
          <w:ilvl w:val="0"/>
          <w:numId w:val="1"/>
        </w:numPr>
        <w:spacing w:before="120" w:after="120" w:line="276" w:lineRule="auto"/>
        <w:ind w:left="993"/>
        <w:rPr>
          <w:rFonts w:ascii="Cambria" w:hAnsi="Cambria" w:cstheme="minorHAnsi"/>
          <w:sz w:val="24"/>
          <w:szCs w:val="24"/>
          <w:lang w:eastAsia="ar-SA"/>
        </w:rPr>
      </w:pPr>
      <w:r w:rsidRPr="008D199D">
        <w:rPr>
          <w:rFonts w:ascii="Cambria" w:hAnsi="Cambria" w:cstheme="minorHAnsi"/>
          <w:sz w:val="24"/>
          <w:szCs w:val="24"/>
          <w:lang w:eastAsia="ar-SA"/>
        </w:rPr>
        <w:t>číslo každé jednotlivé Dílčí dohody/Objednávky;</w:t>
      </w:r>
    </w:p>
    <w:p w14:paraId="122A0DDB" w14:textId="6BDE63CA" w:rsidR="00AC56C6" w:rsidRPr="008D199D" w:rsidRDefault="00AC56C6" w:rsidP="00204572">
      <w:pPr>
        <w:pStyle w:val="ListNumber-ContractCzechRadio"/>
        <w:numPr>
          <w:ilvl w:val="0"/>
          <w:numId w:val="1"/>
        </w:numPr>
        <w:spacing w:before="120" w:after="120" w:line="276" w:lineRule="auto"/>
        <w:ind w:left="993"/>
        <w:rPr>
          <w:rFonts w:ascii="Cambria" w:hAnsi="Cambria" w:cstheme="minorHAnsi"/>
          <w:sz w:val="24"/>
          <w:szCs w:val="24"/>
          <w:lang w:eastAsia="ar-SA"/>
        </w:rPr>
      </w:pPr>
      <w:r w:rsidRPr="008D199D">
        <w:rPr>
          <w:rFonts w:ascii="Cambria" w:hAnsi="Cambria" w:cstheme="minorHAnsi"/>
          <w:sz w:val="24"/>
          <w:szCs w:val="24"/>
          <w:lang w:eastAsia="ar-SA"/>
        </w:rPr>
        <w:t>souhrnná cena (v Kč bez i vč. DPH) každé jednotlivé Dílčí dohody/Objednávky a</w:t>
      </w:r>
    </w:p>
    <w:p w14:paraId="7363ADDA" w14:textId="3C95F9A3" w:rsidR="00823673" w:rsidRPr="008D199D" w:rsidRDefault="00AC56C6" w:rsidP="004B02D0">
      <w:pPr>
        <w:pStyle w:val="ListNumber-ContractCzechRadio"/>
        <w:numPr>
          <w:ilvl w:val="0"/>
          <w:numId w:val="1"/>
        </w:numPr>
        <w:spacing w:before="120" w:after="120" w:line="276" w:lineRule="auto"/>
        <w:ind w:left="993"/>
        <w:rPr>
          <w:rFonts w:ascii="Cambria" w:hAnsi="Cambria" w:cstheme="minorHAnsi"/>
          <w:sz w:val="24"/>
          <w:szCs w:val="24"/>
          <w:lang w:eastAsia="ar-SA"/>
        </w:rPr>
      </w:pPr>
      <w:r w:rsidRPr="008D199D">
        <w:rPr>
          <w:rFonts w:ascii="Cambria" w:hAnsi="Cambria" w:cstheme="minorHAnsi"/>
          <w:sz w:val="24"/>
          <w:szCs w:val="24"/>
          <w:lang w:eastAsia="ar-SA"/>
        </w:rPr>
        <w:t>souhrnná cena (v Kč bez i vč. DPH) všech Dílčích dohod a Objednávek za dané čtvrtletí.</w:t>
      </w:r>
    </w:p>
    <w:p w14:paraId="405DC8A9" w14:textId="77777777" w:rsidR="009F5F45" w:rsidRPr="008D199D" w:rsidRDefault="000E4EFF" w:rsidP="009F5F45">
      <w:pPr>
        <w:pStyle w:val="Odstavecseseznamem"/>
        <w:numPr>
          <w:ilvl w:val="1"/>
          <w:numId w:val="4"/>
        </w:numPr>
        <w:jc w:val="both"/>
        <w:rPr>
          <w:rFonts w:ascii="Cambria" w:hAnsi="Cambria" w:cstheme="minorHAnsi"/>
          <w:sz w:val="24"/>
          <w:szCs w:val="24"/>
        </w:rPr>
      </w:pPr>
      <w:r w:rsidRPr="008D199D">
        <w:rPr>
          <w:rFonts w:ascii="Cambria" w:eastAsia="Times New Roman" w:hAnsi="Cambria" w:cstheme="minorHAnsi"/>
          <w:b/>
          <w:bCs/>
          <w:iCs/>
          <w:sz w:val="24"/>
          <w:szCs w:val="24"/>
          <w:lang w:eastAsia="cs-CZ"/>
        </w:rPr>
        <w:t>Zadavatel</w:t>
      </w:r>
    </w:p>
    <w:p w14:paraId="2011BA4D" w14:textId="77777777" w:rsidR="009F5F45" w:rsidRPr="008D199D" w:rsidRDefault="009F5F45" w:rsidP="009F5F45">
      <w:pPr>
        <w:pStyle w:val="Odstavecseseznamem"/>
        <w:ind w:left="502"/>
        <w:jc w:val="both"/>
        <w:rPr>
          <w:rFonts w:ascii="Cambria" w:hAnsi="Cambria" w:cstheme="minorHAnsi"/>
          <w:sz w:val="24"/>
          <w:szCs w:val="24"/>
        </w:rPr>
      </w:pPr>
    </w:p>
    <w:p w14:paraId="6F866B8D" w14:textId="77777777" w:rsidR="009F5F45" w:rsidRPr="008D199D" w:rsidRDefault="003D4369" w:rsidP="009F5F45">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 xml:space="preserve">se zavazuje k veškeré součinnosti, zejména je povinen předat </w:t>
      </w:r>
      <w:r w:rsidR="000E4EFF" w:rsidRPr="008D199D">
        <w:rPr>
          <w:rFonts w:ascii="Cambria" w:hAnsi="Cambria" w:cstheme="minorHAnsi"/>
          <w:sz w:val="24"/>
          <w:szCs w:val="24"/>
        </w:rPr>
        <w:t>Dodavatel</w:t>
      </w:r>
      <w:r w:rsidRPr="008D199D">
        <w:rPr>
          <w:rFonts w:ascii="Cambria" w:hAnsi="Cambria" w:cstheme="minorHAnsi"/>
          <w:sz w:val="24"/>
          <w:szCs w:val="24"/>
        </w:rPr>
        <w:t xml:space="preserve">i včas všechny doklady, podklady a informace potřebné pro poskytování veškerých služeb ve formě originálů a poskytnout k nim náležité vysvětlení; </w:t>
      </w:r>
    </w:p>
    <w:p w14:paraId="29FAC708" w14:textId="77777777" w:rsidR="009F5F45" w:rsidRPr="008D199D" w:rsidRDefault="009F5F45" w:rsidP="009F5F45">
      <w:pPr>
        <w:pStyle w:val="Odstavecseseznamem"/>
        <w:ind w:left="851"/>
        <w:jc w:val="both"/>
        <w:rPr>
          <w:rFonts w:ascii="Cambria" w:hAnsi="Cambria" w:cstheme="minorHAnsi"/>
          <w:sz w:val="24"/>
          <w:szCs w:val="24"/>
        </w:rPr>
      </w:pPr>
    </w:p>
    <w:p w14:paraId="721072EB" w14:textId="77777777" w:rsidR="009F5F45" w:rsidRPr="008D199D" w:rsidRDefault="003D4369" w:rsidP="009F5F45">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 xml:space="preserve">odpovídá za věcnost, správnost, pravdivost, včasnost a úplnost veškerých dokladů, informací a písemností, které </w:t>
      </w:r>
      <w:r w:rsidR="000E4EFF" w:rsidRPr="008D199D">
        <w:rPr>
          <w:rFonts w:ascii="Cambria" w:hAnsi="Cambria" w:cstheme="minorHAnsi"/>
          <w:sz w:val="24"/>
          <w:szCs w:val="24"/>
        </w:rPr>
        <w:t>Dodavatel</w:t>
      </w:r>
      <w:r w:rsidRPr="008D199D">
        <w:rPr>
          <w:rFonts w:ascii="Cambria" w:hAnsi="Cambria" w:cstheme="minorHAnsi"/>
          <w:sz w:val="24"/>
          <w:szCs w:val="24"/>
        </w:rPr>
        <w:t xml:space="preserve">i předá nebo sdělí, či mu je </w:t>
      </w:r>
      <w:r w:rsidRPr="008D199D">
        <w:rPr>
          <w:rFonts w:ascii="Cambria" w:hAnsi="Cambria" w:cstheme="minorHAnsi"/>
          <w:sz w:val="24"/>
          <w:szCs w:val="24"/>
        </w:rPr>
        <w:lastRenderedPageBreak/>
        <w:t xml:space="preserve">zpřístupní. </w:t>
      </w:r>
      <w:r w:rsidR="000E4EFF" w:rsidRPr="008D199D">
        <w:rPr>
          <w:rFonts w:ascii="Cambria" w:hAnsi="Cambria" w:cstheme="minorHAnsi"/>
          <w:sz w:val="24"/>
          <w:szCs w:val="24"/>
        </w:rPr>
        <w:t>Dodavatel</w:t>
      </w:r>
      <w:r w:rsidRPr="008D199D">
        <w:rPr>
          <w:rFonts w:ascii="Cambria" w:hAnsi="Cambria" w:cstheme="minorHAnsi"/>
          <w:sz w:val="24"/>
          <w:szCs w:val="24"/>
        </w:rPr>
        <w:t xml:space="preserve"> v tomto směru za doklady neodpovídá a n</w:t>
      </w:r>
      <w:r w:rsidR="009F5F45" w:rsidRPr="008D199D">
        <w:rPr>
          <w:rFonts w:ascii="Cambria" w:hAnsi="Cambria" w:cstheme="minorHAnsi"/>
          <w:sz w:val="24"/>
          <w:szCs w:val="24"/>
        </w:rPr>
        <w:t>ení oprávněn je prověřovat;</w:t>
      </w:r>
    </w:p>
    <w:p w14:paraId="7C159282" w14:textId="77777777" w:rsidR="009F5F45" w:rsidRPr="008D199D" w:rsidRDefault="009F5F45" w:rsidP="009F5F45">
      <w:pPr>
        <w:pStyle w:val="Odstavecseseznamem"/>
        <w:rPr>
          <w:rFonts w:ascii="Cambria" w:hAnsi="Cambria" w:cstheme="minorHAnsi"/>
          <w:sz w:val="24"/>
          <w:szCs w:val="24"/>
        </w:rPr>
      </w:pPr>
    </w:p>
    <w:p w14:paraId="16B593EF" w14:textId="77777777" w:rsidR="005D2DFC" w:rsidRPr="008D199D" w:rsidRDefault="003D4369" w:rsidP="005D2DFC">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 xml:space="preserve">se zavazuje poskytnout informace i bez vyžádání </w:t>
      </w:r>
      <w:r w:rsidR="000E4EFF" w:rsidRPr="008D199D">
        <w:rPr>
          <w:rFonts w:ascii="Cambria" w:hAnsi="Cambria" w:cstheme="minorHAnsi"/>
          <w:sz w:val="24"/>
          <w:szCs w:val="24"/>
        </w:rPr>
        <w:t>Dodavatel</w:t>
      </w:r>
      <w:r w:rsidRPr="008D199D">
        <w:rPr>
          <w:rFonts w:ascii="Cambria" w:hAnsi="Cambria" w:cstheme="minorHAnsi"/>
          <w:sz w:val="24"/>
          <w:szCs w:val="24"/>
        </w:rPr>
        <w:t xml:space="preserve">e, zejména o nově nastalých nebo nově zjištěných skutečnostech, které je </w:t>
      </w:r>
      <w:r w:rsidR="000E4EFF" w:rsidRPr="008D199D">
        <w:rPr>
          <w:rFonts w:ascii="Cambria" w:hAnsi="Cambria" w:cstheme="minorHAnsi"/>
          <w:sz w:val="24"/>
          <w:szCs w:val="24"/>
        </w:rPr>
        <w:t>Zadavatel</w:t>
      </w:r>
      <w:r w:rsidRPr="008D199D">
        <w:rPr>
          <w:rFonts w:ascii="Cambria" w:hAnsi="Cambria" w:cstheme="minorHAnsi"/>
          <w:sz w:val="24"/>
          <w:szCs w:val="24"/>
        </w:rPr>
        <w:t xml:space="preserve"> povinen sdělit </w:t>
      </w:r>
      <w:r w:rsidR="000E4EFF" w:rsidRPr="008D199D">
        <w:rPr>
          <w:rFonts w:ascii="Cambria" w:hAnsi="Cambria" w:cstheme="minorHAnsi"/>
          <w:sz w:val="24"/>
          <w:szCs w:val="24"/>
        </w:rPr>
        <w:t>Dodavatel</w:t>
      </w:r>
      <w:r w:rsidRPr="008D199D">
        <w:rPr>
          <w:rFonts w:ascii="Cambria" w:hAnsi="Cambria" w:cstheme="minorHAnsi"/>
          <w:sz w:val="24"/>
          <w:szCs w:val="24"/>
        </w:rPr>
        <w:t xml:space="preserve">i bez zbytečného odkladu. </w:t>
      </w:r>
      <w:r w:rsidR="000E4EFF" w:rsidRPr="008D199D">
        <w:rPr>
          <w:rFonts w:ascii="Cambria" w:hAnsi="Cambria" w:cstheme="minorHAnsi"/>
          <w:sz w:val="24"/>
          <w:szCs w:val="24"/>
        </w:rPr>
        <w:t>Zadavatel</w:t>
      </w:r>
      <w:r w:rsidRPr="008D199D">
        <w:rPr>
          <w:rFonts w:ascii="Cambria" w:hAnsi="Cambria" w:cstheme="minorHAnsi"/>
          <w:sz w:val="24"/>
          <w:szCs w:val="24"/>
        </w:rPr>
        <w:t xml:space="preserve"> současně </w:t>
      </w:r>
      <w:r w:rsidR="000E4EFF" w:rsidRPr="008D199D">
        <w:rPr>
          <w:rFonts w:ascii="Cambria" w:hAnsi="Cambria" w:cstheme="minorHAnsi"/>
          <w:sz w:val="24"/>
          <w:szCs w:val="24"/>
        </w:rPr>
        <w:t>Dodavatel</w:t>
      </w:r>
      <w:r w:rsidRPr="008D199D">
        <w:rPr>
          <w:rFonts w:ascii="Cambria" w:hAnsi="Cambria" w:cstheme="minorHAnsi"/>
          <w:sz w:val="24"/>
          <w:szCs w:val="24"/>
        </w:rPr>
        <w:t>i umožní přístup k veškerým dokladů</w:t>
      </w:r>
      <w:r w:rsidR="00FF0ADD" w:rsidRPr="008D199D">
        <w:rPr>
          <w:rFonts w:ascii="Cambria" w:hAnsi="Cambria" w:cstheme="minorHAnsi"/>
          <w:sz w:val="24"/>
          <w:szCs w:val="24"/>
        </w:rPr>
        <w:t>m</w:t>
      </w:r>
      <w:r w:rsidRPr="008D199D">
        <w:rPr>
          <w:rFonts w:ascii="Cambria" w:hAnsi="Cambria" w:cstheme="minorHAnsi"/>
          <w:sz w:val="24"/>
          <w:szCs w:val="24"/>
        </w:rPr>
        <w:t xml:space="preserve">, které se váží k jeho činnosti a mají vliv na plnění předmětu </w:t>
      </w:r>
      <w:r w:rsidR="00977F07" w:rsidRPr="008D199D">
        <w:rPr>
          <w:rFonts w:ascii="Cambria" w:hAnsi="Cambria" w:cstheme="minorHAnsi"/>
          <w:sz w:val="24"/>
          <w:szCs w:val="24"/>
        </w:rPr>
        <w:t>této Smlouvy</w:t>
      </w:r>
      <w:r w:rsidR="00F324B2" w:rsidRPr="008D199D">
        <w:rPr>
          <w:rFonts w:ascii="Cambria" w:hAnsi="Cambria" w:cstheme="minorHAnsi"/>
          <w:sz w:val="24"/>
          <w:szCs w:val="24"/>
        </w:rPr>
        <w:t>;</w:t>
      </w:r>
    </w:p>
    <w:p w14:paraId="4EF8F7F6" w14:textId="77777777" w:rsidR="005D2DFC" w:rsidRPr="008D199D" w:rsidRDefault="005D2DFC" w:rsidP="005D2DFC">
      <w:pPr>
        <w:pStyle w:val="Odstavecseseznamem"/>
        <w:rPr>
          <w:rFonts w:ascii="Cambria" w:hAnsi="Cambria" w:cstheme="minorHAnsi"/>
          <w:sz w:val="24"/>
          <w:szCs w:val="24"/>
        </w:rPr>
      </w:pPr>
    </w:p>
    <w:p w14:paraId="769F9A98" w14:textId="6AD27DEE" w:rsidR="009F5F45" w:rsidRPr="008D199D" w:rsidRDefault="001B5C73" w:rsidP="005D2DFC">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je povinen oznámit Dodavateli, že operace, které byly posuzovány Dodavatelem, jsou předmětem jakéhokoliv prověřování realizovaného státním orgánem či orgánem EU, dále státními orgány zemí mimo EU, a zavazuje se v takových případech poskytnout Dodavateli veškerou součinnost;</w:t>
      </w:r>
    </w:p>
    <w:p w14:paraId="63FAA3B1" w14:textId="77777777" w:rsidR="009F5F45" w:rsidRPr="008D199D" w:rsidRDefault="009F5F45" w:rsidP="009F5F45">
      <w:pPr>
        <w:pStyle w:val="Odstavecseseznamem"/>
        <w:rPr>
          <w:rFonts w:ascii="Cambria" w:hAnsi="Cambria" w:cstheme="minorHAnsi"/>
          <w:sz w:val="24"/>
          <w:szCs w:val="24"/>
        </w:rPr>
      </w:pPr>
    </w:p>
    <w:p w14:paraId="6FD9286A" w14:textId="3593C925" w:rsidR="009F5F45" w:rsidRPr="008D199D" w:rsidRDefault="00F324B2" w:rsidP="009F5F45">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 xml:space="preserve">se zavazuje udělit Dodavateli </w:t>
      </w:r>
      <w:r w:rsidR="007351B8" w:rsidRPr="008D199D">
        <w:rPr>
          <w:rFonts w:ascii="Cambria" w:hAnsi="Cambria" w:cstheme="minorHAnsi"/>
          <w:sz w:val="24"/>
          <w:szCs w:val="24"/>
        </w:rPr>
        <w:t xml:space="preserve">a jeho poddodavatelům </w:t>
      </w:r>
      <w:r w:rsidRPr="008D199D">
        <w:rPr>
          <w:rFonts w:ascii="Cambria" w:hAnsi="Cambria" w:cstheme="minorHAnsi"/>
          <w:sz w:val="24"/>
          <w:szCs w:val="24"/>
        </w:rPr>
        <w:t xml:space="preserve">plné moci, které jsou nezbytné k provedení služeb sjednaných v čl. </w:t>
      </w:r>
      <w:r w:rsidR="00C63148" w:rsidRPr="008D199D">
        <w:rPr>
          <w:rFonts w:ascii="Cambria" w:hAnsi="Cambria" w:cstheme="minorHAnsi"/>
          <w:sz w:val="24"/>
          <w:szCs w:val="24"/>
        </w:rPr>
        <w:t>2</w:t>
      </w:r>
      <w:r w:rsidRPr="008D199D">
        <w:rPr>
          <w:rFonts w:ascii="Cambria" w:hAnsi="Cambria" w:cstheme="minorHAnsi"/>
          <w:sz w:val="24"/>
          <w:szCs w:val="24"/>
        </w:rPr>
        <w:t>, zejména k zastupování. Dodavatel je oprávněn udělit v tomto rozsahu plnou moc další osobě, aby jednala v rozsahu služeb uvedených v čl. I jménem Zadavatele na území vybraných členských států EU s příslušnými státními institucemi a dalších států mimo EU a jejich státních institucí. Dodavatel prohlašuje, že si je vědom svých povinností v oblasti ochrany osobních údajů plynoucích z právních předpisů České republiky nebo Evropské unie a dalších států mimo EU;</w:t>
      </w:r>
      <w:r w:rsidR="001B5C73" w:rsidRPr="008D199D">
        <w:rPr>
          <w:rFonts w:ascii="Cambria" w:hAnsi="Cambria" w:cstheme="minorHAnsi"/>
          <w:sz w:val="24"/>
          <w:szCs w:val="24"/>
        </w:rPr>
        <w:t xml:space="preserve"> </w:t>
      </w:r>
    </w:p>
    <w:p w14:paraId="78F05A26" w14:textId="77777777" w:rsidR="009F5F45" w:rsidRPr="008D199D" w:rsidRDefault="009F5F45" w:rsidP="009F5F45">
      <w:pPr>
        <w:pStyle w:val="Odstavecseseznamem"/>
        <w:rPr>
          <w:rFonts w:ascii="Cambria" w:hAnsi="Cambria" w:cstheme="minorHAnsi"/>
          <w:sz w:val="24"/>
          <w:szCs w:val="24"/>
        </w:rPr>
      </w:pPr>
    </w:p>
    <w:p w14:paraId="462D2366" w14:textId="31178F17" w:rsidR="00F324B2" w:rsidRPr="008D199D" w:rsidRDefault="00F324B2" w:rsidP="009F5F45">
      <w:pPr>
        <w:pStyle w:val="Odstavecseseznamem"/>
        <w:numPr>
          <w:ilvl w:val="0"/>
          <w:numId w:val="15"/>
        </w:numPr>
        <w:ind w:left="851" w:hanging="284"/>
        <w:jc w:val="both"/>
        <w:rPr>
          <w:rFonts w:ascii="Cambria" w:hAnsi="Cambria" w:cstheme="minorHAnsi"/>
          <w:sz w:val="24"/>
          <w:szCs w:val="24"/>
        </w:rPr>
      </w:pPr>
      <w:r w:rsidRPr="008D199D">
        <w:rPr>
          <w:rFonts w:ascii="Cambria" w:hAnsi="Cambria" w:cstheme="minorHAnsi"/>
          <w:sz w:val="24"/>
          <w:szCs w:val="24"/>
        </w:rPr>
        <w:t>je povinen oznámit Dodavateli jakoukoli komunikaci, ať ústní nebo písemnou, se správcem daně, s kteroukoli pojišťovnou, státním orgánem či orgány EU, či dalších států mimo EU, která se týká předmětu Smlouvy, a to nejpozději do pěti pracovních dnů od takové komunikace, nevyžaduje-li situace, aby takovou komunikaci oznámil dříve.</w:t>
      </w:r>
    </w:p>
    <w:p w14:paraId="536672BD" w14:textId="77777777" w:rsidR="001B5C73" w:rsidRPr="008D199D" w:rsidRDefault="001B5C73" w:rsidP="001B5C73">
      <w:pPr>
        <w:pStyle w:val="Odstavecseseznamem"/>
        <w:jc w:val="both"/>
        <w:rPr>
          <w:rFonts w:ascii="Cambria" w:hAnsi="Cambria" w:cstheme="minorHAnsi"/>
          <w:sz w:val="24"/>
          <w:szCs w:val="24"/>
        </w:rPr>
      </w:pPr>
    </w:p>
    <w:p w14:paraId="2A285E76" w14:textId="7A7F0339" w:rsidR="00F324B2" w:rsidRPr="008D199D" w:rsidRDefault="0012699D" w:rsidP="00204572">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Pokud budou při poskytování S</w:t>
      </w:r>
      <w:r w:rsidR="00F324B2" w:rsidRPr="008D199D">
        <w:rPr>
          <w:rFonts w:ascii="Cambria" w:eastAsia="Times New Roman" w:hAnsi="Cambria" w:cstheme="minorHAnsi"/>
          <w:bCs/>
          <w:iCs/>
          <w:sz w:val="24"/>
          <w:szCs w:val="24"/>
          <w:lang w:eastAsia="cs-CZ"/>
        </w:rPr>
        <w:t>lužeb posuzovány</w:t>
      </w:r>
      <w:r w:rsidRPr="008D199D">
        <w:rPr>
          <w:rFonts w:ascii="Cambria" w:eastAsia="Times New Roman" w:hAnsi="Cambria" w:cstheme="minorHAnsi"/>
          <w:bCs/>
          <w:iCs/>
          <w:sz w:val="24"/>
          <w:szCs w:val="24"/>
          <w:lang w:eastAsia="cs-CZ"/>
        </w:rPr>
        <w:t xml:space="preserve"> operace či</w:t>
      </w:r>
      <w:r w:rsidR="00F324B2" w:rsidRPr="008D199D">
        <w:rPr>
          <w:rFonts w:ascii="Cambria" w:eastAsia="Times New Roman" w:hAnsi="Cambria" w:cstheme="minorHAnsi"/>
          <w:bCs/>
          <w:iCs/>
          <w:sz w:val="24"/>
          <w:szCs w:val="24"/>
          <w:lang w:eastAsia="cs-CZ"/>
        </w:rPr>
        <w:t xml:space="preserve"> skutečnosti, jejichž interpretace může vést k rozdílným závěrům s důsledkem ovlivnění daňové povinnosti Zadavatele, má Dodavatel právo požadovat po Zadavateli, aby podstatu dané operace či skutečnosti vysvětlil a písemně potvrdil. Dodavatel bude při zpracování těchto operací nebo skutečností</w:t>
      </w:r>
      <w:r w:rsidRPr="008D199D">
        <w:rPr>
          <w:rFonts w:ascii="Cambria" w:eastAsia="Times New Roman" w:hAnsi="Cambria" w:cstheme="minorHAnsi"/>
          <w:bCs/>
          <w:iCs/>
          <w:sz w:val="24"/>
          <w:szCs w:val="24"/>
          <w:lang w:eastAsia="cs-CZ"/>
        </w:rPr>
        <w:t xml:space="preserve"> vycházet z informace, kterou mu</w:t>
      </w:r>
      <w:r w:rsidR="00F324B2" w:rsidRPr="008D199D">
        <w:rPr>
          <w:rFonts w:ascii="Cambria" w:eastAsia="Times New Roman" w:hAnsi="Cambria" w:cstheme="minorHAnsi"/>
          <w:bCs/>
          <w:iCs/>
          <w:sz w:val="24"/>
          <w:szCs w:val="24"/>
          <w:lang w:eastAsia="cs-CZ"/>
        </w:rPr>
        <w:t xml:space="preserve"> poskytl Zadavatel. Zadavatel v takovém případě nese odpovědnost za případné újmy, které by mu mohly vzniknout z jiné interpretace dané skutkové podstaty posuzovaných operací nebo skutečností státními orgány či orgány EU a dalších států mimo EU.</w:t>
      </w:r>
    </w:p>
    <w:p w14:paraId="6BF4B8FD" w14:textId="143CDA0F" w:rsidR="00C5339A" w:rsidRPr="008D199D" w:rsidRDefault="00C5339A" w:rsidP="00F324B2">
      <w:pPr>
        <w:pStyle w:val="Odstavecseseznamem"/>
        <w:jc w:val="both"/>
        <w:rPr>
          <w:rFonts w:ascii="Cambria" w:eastAsia="Times New Roman" w:hAnsi="Cambria" w:cstheme="minorHAnsi"/>
          <w:bCs/>
          <w:iCs/>
          <w:sz w:val="24"/>
          <w:szCs w:val="24"/>
          <w:lang w:eastAsia="cs-CZ"/>
        </w:rPr>
      </w:pPr>
    </w:p>
    <w:p w14:paraId="23F94233" w14:textId="376CB7FE" w:rsidR="005C5084" w:rsidRPr="008D199D" w:rsidRDefault="000E4EFF" w:rsidP="00823673">
      <w:pPr>
        <w:pStyle w:val="Odstavecseseznamem"/>
        <w:numPr>
          <w:ilvl w:val="1"/>
          <w:numId w:val="4"/>
        </w:numPr>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Dodavatel</w:t>
      </w:r>
      <w:r w:rsidR="005C5084" w:rsidRPr="008D199D">
        <w:rPr>
          <w:rFonts w:ascii="Cambria" w:eastAsia="Times New Roman" w:hAnsi="Cambria" w:cstheme="minorHAnsi"/>
          <w:bCs/>
          <w:iCs/>
          <w:sz w:val="24"/>
          <w:szCs w:val="24"/>
          <w:lang w:eastAsia="cs-CZ"/>
        </w:rPr>
        <w:t xml:space="preserve"> může vypracovat zprávu, ve které uvede případné zjištěné nejasnosti. </w:t>
      </w:r>
      <w:r w:rsidRPr="008D199D">
        <w:rPr>
          <w:rFonts w:ascii="Cambria" w:eastAsia="Times New Roman" w:hAnsi="Cambria" w:cstheme="minorHAnsi"/>
          <w:bCs/>
          <w:iCs/>
          <w:sz w:val="24"/>
          <w:szCs w:val="24"/>
          <w:lang w:eastAsia="cs-CZ"/>
        </w:rPr>
        <w:t>Zadavatel</w:t>
      </w:r>
      <w:r w:rsidR="005C5084" w:rsidRPr="008D199D">
        <w:rPr>
          <w:rFonts w:ascii="Cambria" w:eastAsia="Times New Roman" w:hAnsi="Cambria" w:cstheme="minorHAnsi"/>
          <w:bCs/>
          <w:iCs/>
          <w:sz w:val="24"/>
          <w:szCs w:val="24"/>
          <w:lang w:eastAsia="cs-CZ"/>
        </w:rPr>
        <w:t xml:space="preserve"> se zavazuje potvrdit přijetí zprávy</w:t>
      </w:r>
      <w:r w:rsidR="00823673" w:rsidRPr="008D199D">
        <w:rPr>
          <w:rFonts w:ascii="Cambria" w:eastAsia="Times New Roman" w:hAnsi="Cambria" w:cstheme="minorHAnsi"/>
          <w:bCs/>
          <w:iCs/>
          <w:sz w:val="24"/>
          <w:szCs w:val="24"/>
          <w:lang w:eastAsia="cs-CZ"/>
        </w:rPr>
        <w:t>.</w:t>
      </w:r>
    </w:p>
    <w:p w14:paraId="08F1C9DF" w14:textId="77777777" w:rsidR="00A56BDF" w:rsidRPr="008D199D" w:rsidRDefault="00A56BDF" w:rsidP="00C5339A">
      <w:pPr>
        <w:pStyle w:val="Odstavecseseznamem"/>
        <w:rPr>
          <w:rFonts w:ascii="Cambria" w:hAnsi="Cambria" w:cstheme="minorHAnsi"/>
          <w:b/>
          <w:sz w:val="24"/>
          <w:szCs w:val="24"/>
        </w:rPr>
      </w:pPr>
    </w:p>
    <w:p w14:paraId="3D25057B" w14:textId="16D3F0AD" w:rsidR="00C5339A" w:rsidRPr="008D199D" w:rsidRDefault="00074CBC" w:rsidP="004B02D0">
      <w:pPr>
        <w:pStyle w:val="Odstavecseseznamem"/>
        <w:numPr>
          <w:ilvl w:val="0"/>
          <w:numId w:val="4"/>
        </w:numPr>
        <w:ind w:left="426" w:hanging="284"/>
        <w:rPr>
          <w:rFonts w:ascii="Cambria" w:hAnsi="Cambria" w:cstheme="minorHAnsi"/>
          <w:b/>
          <w:sz w:val="24"/>
          <w:szCs w:val="24"/>
        </w:rPr>
      </w:pPr>
      <w:r w:rsidRPr="008D199D">
        <w:rPr>
          <w:rFonts w:ascii="Cambria" w:hAnsi="Cambria" w:cstheme="minorHAnsi"/>
          <w:b/>
          <w:bCs/>
          <w:sz w:val="24"/>
          <w:szCs w:val="24"/>
        </w:rPr>
        <w:t xml:space="preserve"> Povinnost mlčenlivosti</w:t>
      </w:r>
    </w:p>
    <w:p w14:paraId="129B9126" w14:textId="77777777" w:rsidR="00164BCC" w:rsidRPr="008D199D" w:rsidRDefault="00164BCC" w:rsidP="00164BCC">
      <w:pPr>
        <w:pStyle w:val="Odstavecseseznamem"/>
        <w:jc w:val="center"/>
        <w:rPr>
          <w:rFonts w:ascii="Cambria" w:hAnsi="Cambria" w:cstheme="minorHAnsi"/>
          <w:sz w:val="24"/>
          <w:szCs w:val="24"/>
          <w:highlight w:val="cyan"/>
        </w:rPr>
      </w:pPr>
    </w:p>
    <w:p w14:paraId="4BABA240" w14:textId="4D42B961" w:rsidR="003713F3" w:rsidRPr="008D199D" w:rsidRDefault="00A56DDE" w:rsidP="00204572">
      <w:pPr>
        <w:pStyle w:val="Odstavecseseznamem"/>
        <w:numPr>
          <w:ilvl w:val="1"/>
          <w:numId w:val="4"/>
        </w:numPr>
        <w:ind w:left="284" w:hanging="567"/>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Dodavatel se zavazuje</w:t>
      </w:r>
      <w:r w:rsidR="00074CBC" w:rsidRPr="008D199D">
        <w:rPr>
          <w:rFonts w:ascii="Cambria" w:eastAsia="Times New Roman" w:hAnsi="Cambria" w:cstheme="minorHAnsi"/>
          <w:bCs/>
          <w:iCs/>
          <w:sz w:val="24"/>
          <w:szCs w:val="24"/>
          <w:lang w:eastAsia="cs-CZ"/>
        </w:rPr>
        <w:t xml:space="preserve"> zachovávat mlčenlivost o všech skutečnostech, o nichž se dozví během plnění této Smlouvy i po uplynutí doby, na kterou je tato Smlouva uzavřena, jakož i o veškerých dalších skutečnostech, které byly </w:t>
      </w:r>
      <w:r w:rsidRPr="008D199D">
        <w:rPr>
          <w:rFonts w:ascii="Cambria" w:eastAsia="Times New Roman" w:hAnsi="Cambria" w:cstheme="minorHAnsi"/>
          <w:bCs/>
          <w:iCs/>
          <w:sz w:val="24"/>
          <w:szCs w:val="24"/>
          <w:lang w:eastAsia="cs-CZ"/>
        </w:rPr>
        <w:t xml:space="preserve">Dodavateli </w:t>
      </w:r>
      <w:r w:rsidR="00074CBC" w:rsidRPr="008D199D">
        <w:rPr>
          <w:rFonts w:ascii="Cambria" w:eastAsia="Times New Roman" w:hAnsi="Cambria" w:cstheme="minorHAnsi"/>
          <w:bCs/>
          <w:iCs/>
          <w:sz w:val="24"/>
          <w:szCs w:val="24"/>
          <w:lang w:eastAsia="cs-CZ"/>
        </w:rPr>
        <w:t xml:space="preserve">sděleny v souvislosti </w:t>
      </w:r>
      <w:r w:rsidR="00074CBC" w:rsidRPr="008D199D">
        <w:rPr>
          <w:rFonts w:ascii="Cambria" w:eastAsia="Times New Roman" w:hAnsi="Cambria" w:cstheme="minorHAnsi"/>
          <w:bCs/>
          <w:iCs/>
          <w:sz w:val="24"/>
          <w:szCs w:val="24"/>
          <w:lang w:eastAsia="cs-CZ"/>
        </w:rPr>
        <w:lastRenderedPageBreak/>
        <w:t>s touto Smlouv</w:t>
      </w:r>
      <w:r w:rsidR="00CA0425" w:rsidRPr="008D199D">
        <w:rPr>
          <w:rFonts w:ascii="Cambria" w:eastAsia="Times New Roman" w:hAnsi="Cambria" w:cstheme="minorHAnsi"/>
          <w:bCs/>
          <w:iCs/>
          <w:sz w:val="24"/>
          <w:szCs w:val="24"/>
          <w:lang w:eastAsia="cs-CZ"/>
        </w:rPr>
        <w:t>ou, které zároveň nejsou veřejně</w:t>
      </w:r>
      <w:r w:rsidR="00074CBC" w:rsidRPr="008D199D">
        <w:rPr>
          <w:rFonts w:ascii="Cambria" w:eastAsia="Times New Roman" w:hAnsi="Cambria" w:cstheme="minorHAnsi"/>
          <w:bCs/>
          <w:iCs/>
          <w:sz w:val="24"/>
          <w:szCs w:val="24"/>
          <w:lang w:eastAsia="cs-CZ"/>
        </w:rPr>
        <w:t xml:space="preserve"> známé nebo dostupné a jejichž vyzrazení by </w:t>
      </w:r>
      <w:r w:rsidRPr="008D199D">
        <w:rPr>
          <w:rFonts w:ascii="Cambria" w:eastAsia="Times New Roman" w:hAnsi="Cambria" w:cstheme="minorHAnsi"/>
          <w:bCs/>
          <w:iCs/>
          <w:sz w:val="24"/>
          <w:szCs w:val="24"/>
          <w:lang w:eastAsia="cs-CZ"/>
        </w:rPr>
        <w:t>Zadavateli</w:t>
      </w:r>
      <w:r w:rsidR="00074CBC" w:rsidRPr="008D199D">
        <w:rPr>
          <w:rFonts w:ascii="Cambria" w:eastAsia="Times New Roman" w:hAnsi="Cambria" w:cstheme="minorHAnsi"/>
          <w:bCs/>
          <w:iCs/>
          <w:sz w:val="24"/>
          <w:szCs w:val="24"/>
          <w:lang w:eastAsia="cs-CZ"/>
        </w:rPr>
        <w:t xml:space="preserve"> mohlo způsobit škodu.</w:t>
      </w:r>
      <w:r w:rsidR="00AC6BE6" w:rsidRPr="008D199D">
        <w:rPr>
          <w:rFonts w:ascii="Cambria" w:eastAsia="Times New Roman" w:hAnsi="Cambria" w:cstheme="minorHAnsi"/>
          <w:bCs/>
          <w:iCs/>
          <w:sz w:val="24"/>
          <w:szCs w:val="24"/>
          <w:lang w:eastAsia="cs-CZ"/>
        </w:rPr>
        <w:t xml:space="preserve"> </w:t>
      </w:r>
      <w:r w:rsidR="00074CBC" w:rsidRPr="008D199D">
        <w:rPr>
          <w:rFonts w:ascii="Cambria" w:eastAsia="Times New Roman" w:hAnsi="Cambria" w:cstheme="minorHAnsi"/>
          <w:bCs/>
          <w:iCs/>
          <w:sz w:val="24"/>
          <w:szCs w:val="24"/>
          <w:lang w:eastAsia="cs-CZ"/>
        </w:rPr>
        <w:t xml:space="preserve">Povinnosti mlčenlivosti může </w:t>
      </w:r>
      <w:r w:rsidRPr="008D199D">
        <w:rPr>
          <w:rFonts w:ascii="Cambria" w:eastAsia="Times New Roman" w:hAnsi="Cambria" w:cstheme="minorHAnsi"/>
          <w:bCs/>
          <w:iCs/>
          <w:sz w:val="24"/>
          <w:szCs w:val="24"/>
          <w:lang w:eastAsia="cs-CZ"/>
        </w:rPr>
        <w:t>Dodavatele</w:t>
      </w:r>
      <w:r w:rsidR="00074CBC" w:rsidRPr="008D199D">
        <w:rPr>
          <w:rFonts w:ascii="Cambria" w:eastAsia="Times New Roman" w:hAnsi="Cambria" w:cstheme="minorHAnsi"/>
          <w:bCs/>
          <w:iCs/>
          <w:sz w:val="24"/>
          <w:szCs w:val="24"/>
          <w:lang w:eastAsia="cs-CZ"/>
        </w:rPr>
        <w:t xml:space="preserve"> písemně zprostit pouze </w:t>
      </w:r>
      <w:r w:rsidRPr="008D199D">
        <w:rPr>
          <w:rFonts w:ascii="Cambria" w:eastAsia="Times New Roman" w:hAnsi="Cambria" w:cstheme="minorHAnsi"/>
          <w:bCs/>
          <w:iCs/>
          <w:sz w:val="24"/>
          <w:szCs w:val="24"/>
          <w:lang w:eastAsia="cs-CZ"/>
        </w:rPr>
        <w:t>Zadavatel</w:t>
      </w:r>
      <w:r w:rsidR="00074CBC" w:rsidRPr="008D199D">
        <w:rPr>
          <w:rFonts w:ascii="Cambria" w:eastAsia="Times New Roman" w:hAnsi="Cambria" w:cstheme="minorHAnsi"/>
          <w:bCs/>
          <w:iCs/>
          <w:sz w:val="24"/>
          <w:szCs w:val="24"/>
          <w:lang w:eastAsia="cs-CZ"/>
        </w:rPr>
        <w:t>. Tím není dotčena možnost Dodavatele uvádět skutečnosti podléhající mlčenl</w:t>
      </w:r>
      <w:r w:rsidR="003713F3" w:rsidRPr="008D199D">
        <w:rPr>
          <w:rFonts w:ascii="Cambria" w:eastAsia="Times New Roman" w:hAnsi="Cambria" w:cstheme="minorHAnsi"/>
          <w:bCs/>
          <w:iCs/>
          <w:sz w:val="24"/>
          <w:szCs w:val="24"/>
          <w:lang w:eastAsia="cs-CZ"/>
        </w:rPr>
        <w:t>ivosti poddodavatelům</w:t>
      </w:r>
      <w:r w:rsidR="00074CBC" w:rsidRPr="008D199D">
        <w:rPr>
          <w:rFonts w:ascii="Cambria" w:eastAsia="Times New Roman" w:hAnsi="Cambria" w:cstheme="minorHAnsi"/>
          <w:bCs/>
          <w:iCs/>
          <w:sz w:val="24"/>
          <w:szCs w:val="24"/>
          <w:lang w:eastAsia="cs-CZ"/>
        </w:rPr>
        <w:t xml:space="preserve">, pokud tito budou zavázáni ve smluvním vztahu k Dodavateli ke stejnému rozsahu povinnosti mlčenlivosti, jaká vyplývá pro Dodavatele z této Smlouvy. </w:t>
      </w:r>
      <w:r w:rsidR="00AC6BE6" w:rsidRPr="008D199D">
        <w:rPr>
          <w:rFonts w:ascii="Cambria" w:eastAsia="Times New Roman" w:hAnsi="Cambria" w:cstheme="minorHAnsi"/>
          <w:bCs/>
          <w:iCs/>
          <w:sz w:val="24"/>
          <w:szCs w:val="24"/>
          <w:lang w:eastAsia="cs-CZ"/>
        </w:rPr>
        <w:t>Povin</w:t>
      </w:r>
      <w:r w:rsidR="00FC79FE">
        <w:rPr>
          <w:rFonts w:ascii="Cambria" w:eastAsia="Times New Roman" w:hAnsi="Cambria" w:cstheme="minorHAnsi"/>
          <w:bCs/>
          <w:iCs/>
          <w:sz w:val="24"/>
          <w:szCs w:val="24"/>
          <w:lang w:eastAsia="cs-CZ"/>
        </w:rPr>
        <w:t>n</w:t>
      </w:r>
      <w:r w:rsidR="00AE7989" w:rsidRPr="008D199D">
        <w:rPr>
          <w:rFonts w:ascii="Cambria" w:eastAsia="Times New Roman" w:hAnsi="Cambria" w:cstheme="minorHAnsi"/>
          <w:bCs/>
          <w:iCs/>
          <w:sz w:val="24"/>
          <w:szCs w:val="24"/>
          <w:lang w:eastAsia="cs-CZ"/>
        </w:rPr>
        <w:t>o</w:t>
      </w:r>
      <w:r w:rsidR="00AC6BE6" w:rsidRPr="008D199D">
        <w:rPr>
          <w:rFonts w:ascii="Cambria" w:eastAsia="Times New Roman" w:hAnsi="Cambria" w:cstheme="minorHAnsi"/>
          <w:bCs/>
          <w:iCs/>
          <w:sz w:val="24"/>
          <w:szCs w:val="24"/>
          <w:lang w:eastAsia="cs-CZ"/>
        </w:rPr>
        <w:t xml:space="preserve">st zachovávat mlčenlivosti je stanovena na dobu neurčitou.  </w:t>
      </w:r>
    </w:p>
    <w:p w14:paraId="5D9C0664" w14:textId="77777777" w:rsidR="003713F3" w:rsidRPr="008D199D" w:rsidRDefault="003713F3" w:rsidP="004C7924">
      <w:pPr>
        <w:pStyle w:val="Odstavecseseznamem"/>
        <w:ind w:left="284" w:hanging="491"/>
        <w:jc w:val="both"/>
        <w:rPr>
          <w:rFonts w:ascii="Cambria" w:eastAsia="Times New Roman" w:hAnsi="Cambria" w:cstheme="minorHAnsi"/>
          <w:bCs/>
          <w:iCs/>
          <w:sz w:val="24"/>
          <w:szCs w:val="24"/>
          <w:lang w:eastAsia="cs-CZ"/>
        </w:rPr>
      </w:pPr>
    </w:p>
    <w:p w14:paraId="2B9387F0" w14:textId="13CE93BC" w:rsidR="00A56DDE" w:rsidRPr="008D199D" w:rsidRDefault="003713F3" w:rsidP="00E6498B">
      <w:pPr>
        <w:pStyle w:val="Odstavecseseznamem"/>
        <w:numPr>
          <w:ilvl w:val="1"/>
          <w:numId w:val="4"/>
        </w:numPr>
        <w:ind w:left="284" w:hanging="491"/>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P</w:t>
      </w:r>
      <w:r w:rsidR="00074CBC" w:rsidRPr="008D199D">
        <w:rPr>
          <w:rFonts w:ascii="Cambria" w:eastAsia="Times New Roman" w:hAnsi="Cambria" w:cstheme="minorHAnsi"/>
          <w:bCs/>
          <w:iCs/>
          <w:sz w:val="24"/>
          <w:szCs w:val="24"/>
          <w:lang w:eastAsia="cs-CZ"/>
        </w:rPr>
        <w:t xml:space="preserve">orušení </w:t>
      </w:r>
      <w:r w:rsidRPr="008D199D">
        <w:rPr>
          <w:rFonts w:ascii="Cambria" w:eastAsia="Times New Roman" w:hAnsi="Cambria" w:cstheme="minorHAnsi"/>
          <w:bCs/>
          <w:iCs/>
          <w:sz w:val="24"/>
          <w:szCs w:val="24"/>
          <w:lang w:eastAsia="cs-CZ"/>
        </w:rPr>
        <w:t xml:space="preserve">povinnosti </w:t>
      </w:r>
      <w:r w:rsidR="00074CBC" w:rsidRPr="008D199D">
        <w:rPr>
          <w:rFonts w:ascii="Cambria" w:eastAsia="Times New Roman" w:hAnsi="Cambria" w:cstheme="minorHAnsi"/>
          <w:bCs/>
          <w:iCs/>
          <w:sz w:val="24"/>
          <w:szCs w:val="24"/>
          <w:lang w:eastAsia="cs-CZ"/>
        </w:rPr>
        <w:t xml:space="preserve">mlčenlivosti </w:t>
      </w:r>
      <w:r w:rsidRPr="008D199D">
        <w:rPr>
          <w:rFonts w:ascii="Cambria" w:eastAsia="Times New Roman" w:hAnsi="Cambria" w:cstheme="minorHAnsi"/>
          <w:bCs/>
          <w:iCs/>
          <w:sz w:val="24"/>
          <w:szCs w:val="24"/>
          <w:lang w:eastAsia="cs-CZ"/>
        </w:rPr>
        <w:t xml:space="preserve">ze strany Dodavatele </w:t>
      </w:r>
      <w:r w:rsidR="00F45821" w:rsidRPr="008D199D">
        <w:rPr>
          <w:rFonts w:ascii="Cambria" w:eastAsia="Times New Roman" w:hAnsi="Cambria" w:cstheme="minorHAnsi"/>
          <w:bCs/>
          <w:iCs/>
          <w:sz w:val="24"/>
          <w:szCs w:val="24"/>
          <w:lang w:eastAsia="cs-CZ"/>
        </w:rPr>
        <w:t xml:space="preserve">dle </w:t>
      </w:r>
      <w:r w:rsidR="00262354" w:rsidRPr="008D199D">
        <w:rPr>
          <w:rFonts w:ascii="Cambria" w:eastAsia="Times New Roman" w:hAnsi="Cambria" w:cstheme="minorHAnsi"/>
          <w:bCs/>
          <w:iCs/>
          <w:sz w:val="24"/>
          <w:szCs w:val="24"/>
          <w:lang w:eastAsia="cs-CZ"/>
        </w:rPr>
        <w:t>odst.</w:t>
      </w:r>
      <w:r w:rsidR="00F45821" w:rsidRPr="008D199D">
        <w:rPr>
          <w:rFonts w:ascii="Cambria" w:eastAsia="Times New Roman" w:hAnsi="Cambria" w:cstheme="minorHAnsi"/>
          <w:bCs/>
          <w:iCs/>
          <w:sz w:val="24"/>
          <w:szCs w:val="24"/>
          <w:lang w:eastAsia="cs-CZ"/>
        </w:rPr>
        <w:t xml:space="preserve"> 9</w:t>
      </w:r>
      <w:r w:rsidR="00074CBC" w:rsidRPr="008D199D">
        <w:rPr>
          <w:rFonts w:ascii="Cambria" w:eastAsia="Times New Roman" w:hAnsi="Cambria" w:cstheme="minorHAnsi"/>
          <w:bCs/>
          <w:iCs/>
          <w:sz w:val="24"/>
          <w:szCs w:val="24"/>
          <w:lang w:eastAsia="cs-CZ"/>
        </w:rPr>
        <w:t>.1. této Smlouvy</w:t>
      </w:r>
      <w:r w:rsidRPr="008D199D">
        <w:rPr>
          <w:rFonts w:ascii="Cambria" w:eastAsia="Times New Roman" w:hAnsi="Cambria" w:cstheme="minorHAnsi"/>
          <w:bCs/>
          <w:iCs/>
          <w:sz w:val="24"/>
          <w:szCs w:val="24"/>
          <w:lang w:eastAsia="cs-CZ"/>
        </w:rPr>
        <w:t xml:space="preserve"> zakládá Zadavateli právo na náhradu škody vzniklé v důsledku porušení tohoto ustanovení.</w:t>
      </w:r>
    </w:p>
    <w:p w14:paraId="6300AE06" w14:textId="77777777" w:rsidR="00C5339A" w:rsidRPr="008D199D" w:rsidRDefault="00C5339A" w:rsidP="00406009">
      <w:pPr>
        <w:pStyle w:val="Odstavecseseznamem"/>
        <w:ind w:left="1777"/>
        <w:rPr>
          <w:rFonts w:ascii="Cambria" w:hAnsi="Cambria" w:cstheme="minorHAnsi"/>
          <w:snapToGrid w:val="0"/>
          <w:sz w:val="24"/>
          <w:szCs w:val="24"/>
        </w:rPr>
      </w:pPr>
    </w:p>
    <w:p w14:paraId="3ACB471B" w14:textId="6A429F1D" w:rsidR="00D5241C" w:rsidRPr="008D199D" w:rsidRDefault="00406009"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t xml:space="preserve">   </w:t>
      </w:r>
      <w:r w:rsidR="00D5241C" w:rsidRPr="008D199D">
        <w:rPr>
          <w:rFonts w:ascii="Cambria" w:hAnsi="Cambria" w:cstheme="minorHAnsi"/>
          <w:b/>
          <w:bCs/>
          <w:sz w:val="24"/>
          <w:szCs w:val="24"/>
        </w:rPr>
        <w:t>Komunikace</w:t>
      </w:r>
    </w:p>
    <w:p w14:paraId="616F656C" w14:textId="33AA2676" w:rsidR="00074CBC" w:rsidRPr="008D199D" w:rsidRDefault="00074CBC" w:rsidP="004C7924">
      <w:pPr>
        <w:pStyle w:val="Odstavecseseznamem"/>
        <w:ind w:left="284" w:hanging="491"/>
        <w:rPr>
          <w:rFonts w:ascii="Cambria" w:hAnsi="Cambria" w:cstheme="minorHAnsi"/>
          <w:b/>
          <w:sz w:val="24"/>
          <w:szCs w:val="24"/>
        </w:rPr>
      </w:pPr>
    </w:p>
    <w:p w14:paraId="34ED262C" w14:textId="5C30080D" w:rsidR="00A531CD" w:rsidRPr="008D199D" w:rsidRDefault="00A531CD" w:rsidP="00204572">
      <w:pPr>
        <w:pStyle w:val="Odstavecseseznamem"/>
        <w:numPr>
          <w:ilvl w:val="1"/>
          <w:numId w:val="4"/>
        </w:numPr>
        <w:ind w:left="284" w:hanging="491"/>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Veškerá komunikace a doručování, tedy zadávání instrukcí Zadavatelem a odevzdávání příslušných výstupů Dodavatelem, bude prováděno prostřednictvím níže specifikovaných </w:t>
      </w:r>
      <w:r w:rsidR="00370F08" w:rsidRPr="008D199D">
        <w:rPr>
          <w:rFonts w:ascii="Cambria" w:eastAsia="Times New Roman" w:hAnsi="Cambria" w:cstheme="minorHAnsi"/>
          <w:bCs/>
          <w:iCs/>
          <w:sz w:val="24"/>
          <w:szCs w:val="24"/>
          <w:lang w:eastAsia="cs-CZ"/>
        </w:rPr>
        <w:t xml:space="preserve">kontaktních </w:t>
      </w:r>
      <w:r w:rsidRPr="008D199D">
        <w:rPr>
          <w:rFonts w:ascii="Cambria" w:eastAsia="Times New Roman" w:hAnsi="Cambria" w:cstheme="minorHAnsi"/>
          <w:bCs/>
          <w:iCs/>
          <w:sz w:val="24"/>
          <w:szCs w:val="24"/>
          <w:lang w:eastAsia="cs-CZ"/>
        </w:rPr>
        <w:t>osob určených smluvními stranami. Komunikace probíhá formou e-mailových zpráv na určené adresy.</w:t>
      </w:r>
    </w:p>
    <w:p w14:paraId="08DE265A" w14:textId="77777777" w:rsidR="00A531CD" w:rsidRPr="008D199D" w:rsidRDefault="00A531CD" w:rsidP="004C7924">
      <w:pPr>
        <w:pStyle w:val="Odstavecseseznamem"/>
        <w:ind w:left="284" w:hanging="491"/>
        <w:jc w:val="both"/>
        <w:rPr>
          <w:rFonts w:ascii="Cambria" w:eastAsia="Times New Roman" w:hAnsi="Cambria" w:cstheme="minorHAnsi"/>
          <w:bCs/>
          <w:iCs/>
          <w:sz w:val="24"/>
          <w:szCs w:val="24"/>
          <w:lang w:eastAsia="cs-CZ"/>
        </w:rPr>
      </w:pPr>
    </w:p>
    <w:p w14:paraId="69A60B0C" w14:textId="690ED602" w:rsidR="001B5C73" w:rsidRPr="008D199D" w:rsidRDefault="6EBF32D1" w:rsidP="53D32415">
      <w:pPr>
        <w:pStyle w:val="Odstavecseseznamem"/>
        <w:numPr>
          <w:ilvl w:val="1"/>
          <w:numId w:val="4"/>
        </w:numPr>
        <w:ind w:left="284" w:hanging="491"/>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 xml:space="preserve">Komunikace, která neproběhne mezi těmito </w:t>
      </w:r>
      <w:r w:rsidR="4A9DC4AC" w:rsidRPr="008D199D">
        <w:rPr>
          <w:rFonts w:ascii="Cambria" w:eastAsia="Times New Roman" w:hAnsi="Cambria" w:cstheme="minorHAnsi"/>
          <w:sz w:val="24"/>
          <w:szCs w:val="24"/>
          <w:lang w:eastAsia="cs-CZ"/>
        </w:rPr>
        <w:t>kontaktními</w:t>
      </w:r>
      <w:r w:rsidRPr="008D199D">
        <w:rPr>
          <w:rFonts w:ascii="Cambria" w:eastAsia="Times New Roman" w:hAnsi="Cambria" w:cstheme="minorHAnsi"/>
          <w:sz w:val="24"/>
          <w:szCs w:val="24"/>
          <w:lang w:eastAsia="cs-CZ"/>
        </w:rPr>
        <w:t xml:space="preserve"> osobami, nebude považována za relevantní.</w:t>
      </w:r>
    </w:p>
    <w:p w14:paraId="2202BBD4" w14:textId="77777777" w:rsidR="001B5C73" w:rsidRPr="008D199D" w:rsidRDefault="001B5C73" w:rsidP="004C7924">
      <w:pPr>
        <w:pStyle w:val="Odstavecseseznamem"/>
        <w:ind w:left="284" w:hanging="491"/>
        <w:rPr>
          <w:rFonts w:ascii="Cambria" w:eastAsia="Times New Roman" w:hAnsi="Cambria" w:cstheme="minorHAnsi"/>
          <w:bCs/>
          <w:iCs/>
          <w:sz w:val="24"/>
          <w:szCs w:val="24"/>
          <w:lang w:eastAsia="cs-CZ"/>
        </w:rPr>
      </w:pPr>
    </w:p>
    <w:p w14:paraId="7D7E184D" w14:textId="7F8B9E2D" w:rsidR="001B5C73" w:rsidRPr="008D199D" w:rsidRDefault="00A531CD" w:rsidP="00204572">
      <w:pPr>
        <w:pStyle w:val="Odstavecseseznamem"/>
        <w:numPr>
          <w:ilvl w:val="1"/>
          <w:numId w:val="4"/>
        </w:numPr>
        <w:ind w:left="284" w:hanging="491"/>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Za Zadavatele bude komunikovat</w:t>
      </w:r>
      <w:r w:rsidR="001B5C73" w:rsidRPr="008D199D">
        <w:rPr>
          <w:rFonts w:ascii="Cambria" w:eastAsia="Times New Roman" w:hAnsi="Cambria" w:cstheme="minorHAnsi"/>
          <w:bCs/>
          <w:iCs/>
          <w:sz w:val="24"/>
          <w:szCs w:val="24"/>
          <w:lang w:eastAsia="cs-CZ"/>
        </w:rPr>
        <w:t>:</w:t>
      </w:r>
    </w:p>
    <w:p w14:paraId="791A8EBA" w14:textId="7934F3B3" w:rsidR="001B5C73" w:rsidRPr="008D199D" w:rsidRDefault="4749F2EF" w:rsidP="39658EF2">
      <w:pPr>
        <w:ind w:left="284"/>
        <w:jc w:val="both"/>
        <w:rPr>
          <w:rFonts w:ascii="Cambria" w:eastAsia="Times New Roman" w:hAnsi="Cambria" w:cstheme="minorHAnsi"/>
          <w:sz w:val="24"/>
          <w:szCs w:val="24"/>
          <w:lang w:eastAsia="cs-CZ"/>
        </w:rPr>
      </w:pPr>
      <w:r w:rsidRPr="008D199D">
        <w:rPr>
          <w:rFonts w:ascii="Cambria" w:eastAsia="Times New Roman" w:hAnsi="Cambria" w:cstheme="minorHAnsi"/>
          <w:sz w:val="24"/>
          <w:szCs w:val="24"/>
          <w:lang w:eastAsia="cs-CZ"/>
        </w:rPr>
        <w:t>Mgr. Irena Aridi</w:t>
      </w:r>
      <w:r w:rsidR="00A531CD" w:rsidRPr="008D199D">
        <w:rPr>
          <w:rFonts w:ascii="Cambria" w:eastAsia="Times New Roman" w:hAnsi="Cambria" w:cstheme="minorHAnsi"/>
          <w:sz w:val="24"/>
          <w:szCs w:val="24"/>
          <w:lang w:eastAsia="cs-CZ"/>
        </w:rPr>
        <w:t xml:space="preserve">, e-mail:  </w:t>
      </w:r>
      <w:hyperlink r:id="rId11">
        <w:r w:rsidR="00AE5CA2" w:rsidRPr="008D199D">
          <w:rPr>
            <w:rStyle w:val="Hypertextovodkaz"/>
            <w:rFonts w:ascii="Cambria" w:eastAsia="Times New Roman" w:hAnsi="Cambria" w:cstheme="minorHAnsi"/>
            <w:sz w:val="24"/>
            <w:szCs w:val="24"/>
            <w:lang w:eastAsia="cs-CZ"/>
          </w:rPr>
          <w:t>irena.aridi</w:t>
        </w:r>
        <w:r w:rsidR="00AE5CA2" w:rsidRPr="008D199D">
          <w:rPr>
            <w:rStyle w:val="Hypertextovodkaz"/>
            <w:rFonts w:ascii="Cambria" w:hAnsi="Cambria" w:cstheme="minorHAnsi"/>
            <w:sz w:val="24"/>
            <w:szCs w:val="24"/>
          </w:rPr>
          <w:t>@ruk.cuni.cz</w:t>
        </w:r>
      </w:hyperlink>
      <w:r w:rsidR="002F3014" w:rsidRPr="008D199D">
        <w:rPr>
          <w:rFonts w:ascii="Cambria" w:eastAsia="Times New Roman" w:hAnsi="Cambria" w:cstheme="minorHAnsi"/>
          <w:sz w:val="24"/>
          <w:szCs w:val="24"/>
          <w:lang w:eastAsia="cs-CZ"/>
        </w:rPr>
        <w:t xml:space="preserve">, </w:t>
      </w:r>
    </w:p>
    <w:p w14:paraId="4AF2C588" w14:textId="4FA2DB04" w:rsidR="00A531CD" w:rsidRPr="008D199D" w:rsidRDefault="00A531CD" w:rsidP="00F45821">
      <w:pPr>
        <w:ind w:left="284"/>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 xml:space="preserve">Mgr. Simona Teplá, e-mail: </w:t>
      </w:r>
      <w:hyperlink r:id="rId12" w:history="1">
        <w:r w:rsidRPr="008D199D">
          <w:rPr>
            <w:rStyle w:val="Hypertextovodkaz"/>
            <w:rFonts w:ascii="Cambria" w:eastAsia="Times New Roman" w:hAnsi="Cambria" w:cstheme="minorHAnsi"/>
            <w:bCs/>
            <w:iCs/>
            <w:sz w:val="24"/>
            <w:szCs w:val="24"/>
            <w:lang w:eastAsia="cs-CZ"/>
          </w:rPr>
          <w:t>simona.tepla@ruk.cuni.cz</w:t>
        </w:r>
      </w:hyperlink>
      <w:r w:rsidR="001B5C73" w:rsidRPr="008D199D">
        <w:rPr>
          <w:rFonts w:ascii="Cambria" w:eastAsia="Times New Roman" w:hAnsi="Cambria" w:cstheme="minorHAnsi"/>
          <w:bCs/>
          <w:iCs/>
          <w:sz w:val="24"/>
          <w:szCs w:val="24"/>
          <w:lang w:eastAsia="cs-CZ"/>
        </w:rPr>
        <w:t>.</w:t>
      </w:r>
    </w:p>
    <w:p w14:paraId="69AA60CC" w14:textId="2857B1D7" w:rsidR="00E91468" w:rsidRPr="008D199D" w:rsidRDefault="0077178B" w:rsidP="00E91468">
      <w:pPr>
        <w:pStyle w:val="Odstavecseseznamem"/>
        <w:numPr>
          <w:ilvl w:val="1"/>
          <w:numId w:val="4"/>
        </w:numPr>
        <w:ind w:left="284" w:hanging="491"/>
        <w:jc w:val="both"/>
        <w:rPr>
          <w:rFonts w:ascii="Cambria" w:hAnsi="Cambria"/>
          <w:sz w:val="24"/>
          <w:szCs w:val="24"/>
          <w:lang w:eastAsia="cs-CZ"/>
        </w:rPr>
      </w:pPr>
      <w:r w:rsidRPr="008D199D">
        <w:rPr>
          <w:rFonts w:ascii="Cambria" w:eastAsia="Times New Roman" w:hAnsi="Cambria" w:cstheme="minorHAnsi"/>
          <w:bCs/>
          <w:iCs/>
          <w:sz w:val="24"/>
          <w:szCs w:val="24"/>
          <w:lang w:eastAsia="cs-CZ"/>
        </w:rPr>
        <w:t>Za Dodavatele bude komunikovat</w:t>
      </w:r>
      <w:r w:rsidR="00AE5CA2" w:rsidRPr="008D199D">
        <w:rPr>
          <w:rFonts w:ascii="Cambria" w:eastAsia="Times New Roman" w:hAnsi="Cambria" w:cstheme="minorHAnsi"/>
          <w:bCs/>
          <w:iCs/>
          <w:sz w:val="24"/>
          <w:szCs w:val="24"/>
          <w:lang w:eastAsia="cs-CZ"/>
        </w:rPr>
        <w:t xml:space="preserve"> K</w:t>
      </w:r>
      <w:r w:rsidRPr="008D199D">
        <w:rPr>
          <w:rFonts w:ascii="Cambria" w:eastAsia="Times New Roman" w:hAnsi="Cambria" w:cstheme="minorHAnsi"/>
          <w:bCs/>
          <w:iCs/>
          <w:sz w:val="24"/>
          <w:szCs w:val="24"/>
          <w:lang w:eastAsia="cs-CZ"/>
        </w:rPr>
        <w:t>oordinátor zakázky:</w:t>
      </w:r>
      <w:r w:rsidR="00F559E7">
        <w:rPr>
          <w:rFonts w:ascii="Cambria" w:eastAsia="Times New Roman" w:hAnsi="Cambria" w:cstheme="minorHAnsi"/>
          <w:bCs/>
          <w:iCs/>
          <w:sz w:val="24"/>
          <w:szCs w:val="24"/>
          <w:lang w:eastAsia="cs-CZ"/>
        </w:rPr>
        <w:t xml:space="preserve"> </w:t>
      </w:r>
      <w:r w:rsidR="00F559E7" w:rsidRPr="008D199D">
        <w:rPr>
          <w:rFonts w:ascii="Cambria" w:eastAsia="Times New Roman" w:hAnsi="Cambria" w:cstheme="minorHAnsi"/>
          <w:bCs/>
          <w:iCs/>
          <w:sz w:val="24"/>
          <w:szCs w:val="24"/>
          <w:highlight w:val="yellow"/>
          <w:lang w:eastAsia="cs-CZ"/>
        </w:rPr>
        <w:t>DOPLNIT</w:t>
      </w:r>
    </w:p>
    <w:p w14:paraId="1777BAB8" w14:textId="48505863" w:rsidR="00D875D0" w:rsidRPr="008D199D" w:rsidRDefault="00D875D0" w:rsidP="00E91468">
      <w:pPr>
        <w:pStyle w:val="Odstavecseseznamem"/>
        <w:ind w:left="284"/>
        <w:jc w:val="both"/>
        <w:rPr>
          <w:rFonts w:ascii="Cambria" w:eastAsia="Times New Roman" w:hAnsi="Cambria" w:cstheme="minorHAnsi"/>
          <w:bCs/>
          <w:iCs/>
          <w:sz w:val="24"/>
          <w:szCs w:val="24"/>
          <w:lang w:eastAsia="cs-CZ"/>
        </w:rPr>
      </w:pPr>
    </w:p>
    <w:p w14:paraId="54C0DFF8" w14:textId="051428AD" w:rsidR="00E85CBC" w:rsidRPr="008D199D" w:rsidRDefault="000E4EFF" w:rsidP="007608BB">
      <w:pPr>
        <w:pStyle w:val="Odstavecseseznamem"/>
        <w:numPr>
          <w:ilvl w:val="1"/>
          <w:numId w:val="4"/>
        </w:numPr>
        <w:ind w:left="284" w:hanging="491"/>
        <w:jc w:val="both"/>
        <w:rPr>
          <w:rFonts w:ascii="Cambria" w:eastAsia="Times New Roman" w:hAnsi="Cambria" w:cstheme="minorHAnsi"/>
          <w:bCs/>
          <w:iCs/>
          <w:sz w:val="24"/>
          <w:szCs w:val="24"/>
          <w:lang w:eastAsia="cs-CZ"/>
        </w:rPr>
      </w:pPr>
      <w:r w:rsidRPr="008D199D">
        <w:rPr>
          <w:rFonts w:ascii="Cambria" w:eastAsia="Times New Roman" w:hAnsi="Cambria" w:cstheme="minorHAnsi"/>
          <w:bCs/>
          <w:iCs/>
          <w:sz w:val="24"/>
          <w:szCs w:val="24"/>
          <w:lang w:eastAsia="cs-CZ"/>
        </w:rPr>
        <w:t>Zadavatel</w:t>
      </w:r>
      <w:r w:rsidR="004F6609" w:rsidRPr="008D199D">
        <w:rPr>
          <w:rFonts w:ascii="Cambria" w:eastAsia="Times New Roman" w:hAnsi="Cambria" w:cstheme="minorHAnsi"/>
          <w:bCs/>
          <w:iCs/>
          <w:sz w:val="24"/>
          <w:szCs w:val="24"/>
          <w:lang w:eastAsia="cs-CZ"/>
        </w:rPr>
        <w:t xml:space="preserve"> souhlasí, aby veškeré informace mohly být předávány též prostřednictvím elektronické pošty.</w:t>
      </w:r>
    </w:p>
    <w:p w14:paraId="760C6663" w14:textId="77777777" w:rsidR="00E85CBC" w:rsidRPr="008D199D" w:rsidRDefault="00E85CBC" w:rsidP="00E85CBC">
      <w:pPr>
        <w:pStyle w:val="Odstavecseseznamem"/>
        <w:ind w:left="284"/>
        <w:jc w:val="both"/>
        <w:rPr>
          <w:rFonts w:ascii="Cambria" w:eastAsia="Times New Roman" w:hAnsi="Cambria" w:cstheme="minorHAnsi"/>
          <w:bCs/>
          <w:iCs/>
          <w:sz w:val="24"/>
          <w:szCs w:val="24"/>
          <w:lang w:eastAsia="cs-CZ"/>
        </w:rPr>
      </w:pPr>
    </w:p>
    <w:p w14:paraId="6195CCAD" w14:textId="259E7C6C" w:rsidR="008D3979" w:rsidRPr="008D199D" w:rsidRDefault="0087479F"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t xml:space="preserve">Odpovědnost </w:t>
      </w:r>
      <w:r w:rsidR="000E4EFF" w:rsidRPr="008D199D">
        <w:rPr>
          <w:rFonts w:ascii="Cambria" w:hAnsi="Cambria" w:cstheme="minorHAnsi"/>
          <w:b/>
          <w:bCs/>
          <w:sz w:val="24"/>
          <w:szCs w:val="24"/>
        </w:rPr>
        <w:t>Dodavatel</w:t>
      </w:r>
      <w:r w:rsidRPr="008D199D">
        <w:rPr>
          <w:rFonts w:ascii="Cambria" w:hAnsi="Cambria" w:cstheme="minorHAnsi"/>
          <w:b/>
          <w:bCs/>
          <w:sz w:val="24"/>
          <w:szCs w:val="24"/>
        </w:rPr>
        <w:t>e</w:t>
      </w:r>
    </w:p>
    <w:p w14:paraId="3A445A94" w14:textId="77777777" w:rsidR="00B87C66" w:rsidRPr="008D199D" w:rsidRDefault="00B87C66" w:rsidP="00B87C66">
      <w:pPr>
        <w:pStyle w:val="Odstavecseseznamem"/>
        <w:ind w:left="284"/>
        <w:jc w:val="both"/>
        <w:rPr>
          <w:rFonts w:ascii="Cambria" w:hAnsi="Cambria" w:cstheme="minorHAnsi"/>
          <w:color w:val="FF0000"/>
          <w:sz w:val="24"/>
          <w:szCs w:val="24"/>
        </w:rPr>
      </w:pPr>
    </w:p>
    <w:p w14:paraId="229B96A2" w14:textId="7706506F" w:rsidR="00B87C66" w:rsidRPr="008D199D" w:rsidRDefault="00B87C66" w:rsidP="00AE5CA2">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color w:val="000000" w:themeColor="text1"/>
          <w:sz w:val="24"/>
          <w:szCs w:val="24"/>
        </w:rPr>
        <w:t>Dodavatel odpovídá Z</w:t>
      </w:r>
      <w:r w:rsidR="00EE6CBA" w:rsidRPr="008D199D">
        <w:rPr>
          <w:rFonts w:ascii="Cambria" w:hAnsi="Cambria" w:cstheme="minorHAnsi"/>
          <w:color w:val="000000" w:themeColor="text1"/>
          <w:sz w:val="24"/>
          <w:szCs w:val="24"/>
        </w:rPr>
        <w:t xml:space="preserve">adavateli za soulad poskytovaných </w:t>
      </w:r>
      <w:r w:rsidR="00E6498B" w:rsidRPr="008D199D">
        <w:rPr>
          <w:rFonts w:ascii="Cambria" w:hAnsi="Cambria" w:cstheme="minorHAnsi"/>
          <w:color w:val="000000" w:themeColor="text1"/>
          <w:sz w:val="24"/>
          <w:szCs w:val="24"/>
        </w:rPr>
        <w:t>S</w:t>
      </w:r>
      <w:r w:rsidRPr="008D199D">
        <w:rPr>
          <w:rFonts w:ascii="Cambria" w:hAnsi="Cambria" w:cstheme="minorHAnsi"/>
          <w:color w:val="000000" w:themeColor="text1"/>
          <w:sz w:val="24"/>
          <w:szCs w:val="24"/>
        </w:rPr>
        <w:t>lužeb s právními předpisy příslušných států, zejména za to, aby byly učiněny všechny povinné registrace, oznámení, přihlášky, platby a podobné úkony předepsané právním řádem příslušné země, do které je zaměstnanec objednavatele vyslán</w:t>
      </w:r>
      <w:r w:rsidR="00BF3C39" w:rsidRPr="008D199D">
        <w:rPr>
          <w:rFonts w:ascii="Cambria" w:hAnsi="Cambria" w:cstheme="minorHAnsi"/>
          <w:color w:val="000000" w:themeColor="text1"/>
          <w:sz w:val="24"/>
          <w:szCs w:val="24"/>
        </w:rPr>
        <w:t xml:space="preserve"> nebo </w:t>
      </w:r>
      <w:r w:rsidR="002A73AF" w:rsidRPr="008D199D">
        <w:rPr>
          <w:rFonts w:ascii="Cambria" w:hAnsi="Cambria" w:cstheme="minorHAnsi"/>
          <w:color w:val="000000" w:themeColor="text1"/>
          <w:sz w:val="24"/>
          <w:szCs w:val="24"/>
        </w:rPr>
        <w:t>ze které zaměstnanec přijíždí</w:t>
      </w:r>
      <w:r w:rsidRPr="008D199D">
        <w:rPr>
          <w:rFonts w:ascii="Cambria" w:hAnsi="Cambria" w:cstheme="minorHAnsi"/>
          <w:color w:val="000000" w:themeColor="text1"/>
          <w:sz w:val="24"/>
          <w:szCs w:val="24"/>
        </w:rPr>
        <w:t xml:space="preserve">. </w:t>
      </w:r>
      <w:r w:rsidRPr="008D199D">
        <w:rPr>
          <w:rFonts w:ascii="Cambria" w:hAnsi="Cambria" w:cstheme="minorHAnsi"/>
          <w:sz w:val="24"/>
          <w:szCs w:val="24"/>
        </w:rPr>
        <w:t>Bude-li v dané souvislosti Zadavateli vyměřena jakákoliv pokuta, penále či další sankce za porušení jeho povinností, budou tyto sankce považovány za škodu</w:t>
      </w:r>
      <w:r w:rsidR="00AE5CA2" w:rsidRPr="008D199D">
        <w:rPr>
          <w:rFonts w:ascii="Cambria" w:hAnsi="Cambria" w:cstheme="minorHAnsi"/>
          <w:sz w:val="24"/>
          <w:szCs w:val="24"/>
        </w:rPr>
        <w:t xml:space="preserve"> </w:t>
      </w:r>
      <w:r w:rsidRPr="008D199D">
        <w:rPr>
          <w:rFonts w:ascii="Cambria" w:hAnsi="Cambria" w:cstheme="minorHAnsi"/>
          <w:sz w:val="24"/>
          <w:szCs w:val="24"/>
        </w:rPr>
        <w:t>způsobenou činností Dodavatele</w:t>
      </w:r>
      <w:r w:rsidR="00FC79FE">
        <w:rPr>
          <w:rFonts w:ascii="Cambria" w:hAnsi="Cambria" w:cstheme="minorHAnsi"/>
          <w:sz w:val="24"/>
          <w:szCs w:val="24"/>
        </w:rPr>
        <w:t>,</w:t>
      </w:r>
      <w:r w:rsidR="00863441" w:rsidRPr="008D199D">
        <w:rPr>
          <w:rFonts w:ascii="Cambria" w:hAnsi="Cambria" w:cstheme="minorHAnsi"/>
          <w:sz w:val="24"/>
          <w:szCs w:val="24"/>
        </w:rPr>
        <w:t xml:space="preserve"> </w:t>
      </w:r>
      <w:r w:rsidR="002A73AF" w:rsidRPr="008D199D">
        <w:rPr>
          <w:rFonts w:ascii="Cambria" w:hAnsi="Cambria" w:cstheme="minorHAnsi"/>
          <w:sz w:val="24"/>
          <w:szCs w:val="24"/>
        </w:rPr>
        <w:t xml:space="preserve">pokud nebude bez pochyby prokázáno pochybení na straně </w:t>
      </w:r>
      <w:r w:rsidR="00863441" w:rsidRPr="008D199D">
        <w:rPr>
          <w:rFonts w:ascii="Cambria" w:hAnsi="Cambria" w:cstheme="minorHAnsi"/>
          <w:sz w:val="24"/>
          <w:szCs w:val="24"/>
        </w:rPr>
        <w:t>Zadavatele</w:t>
      </w:r>
      <w:r w:rsidR="00C83796" w:rsidRPr="008D199D">
        <w:rPr>
          <w:rFonts w:ascii="Cambria" w:hAnsi="Cambria" w:cstheme="minorHAnsi"/>
          <w:sz w:val="24"/>
          <w:szCs w:val="24"/>
        </w:rPr>
        <w:t>.</w:t>
      </w:r>
    </w:p>
    <w:p w14:paraId="141D32B4" w14:textId="77777777" w:rsidR="00C83796" w:rsidRPr="008D199D" w:rsidRDefault="00C83796" w:rsidP="00C83796">
      <w:pPr>
        <w:pStyle w:val="Odstavecseseznamem"/>
        <w:ind w:left="284"/>
        <w:jc w:val="both"/>
        <w:rPr>
          <w:rFonts w:ascii="Cambria" w:hAnsi="Cambria" w:cstheme="minorHAnsi"/>
          <w:sz w:val="24"/>
          <w:szCs w:val="24"/>
        </w:rPr>
      </w:pPr>
    </w:p>
    <w:p w14:paraId="47F140E6" w14:textId="77777777" w:rsidR="007B337A" w:rsidRPr="008D199D" w:rsidRDefault="00E6498B" w:rsidP="007B337A">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Předmětem Dodavatelových S</w:t>
      </w:r>
      <w:r w:rsidR="00B87C66" w:rsidRPr="008D199D">
        <w:rPr>
          <w:rFonts w:ascii="Cambria" w:hAnsi="Cambria" w:cstheme="minorHAnsi"/>
          <w:sz w:val="24"/>
          <w:szCs w:val="24"/>
        </w:rPr>
        <w:t>lužeb není kontrola podkladů předaných Z</w:t>
      </w:r>
      <w:r w:rsidRPr="008D199D">
        <w:rPr>
          <w:rFonts w:ascii="Cambria" w:hAnsi="Cambria" w:cstheme="minorHAnsi"/>
          <w:sz w:val="24"/>
          <w:szCs w:val="24"/>
        </w:rPr>
        <w:t>adavatelem pro účely provedení S</w:t>
      </w:r>
      <w:r w:rsidR="00B87C66" w:rsidRPr="008D199D">
        <w:rPr>
          <w:rFonts w:ascii="Cambria" w:hAnsi="Cambria" w:cstheme="minorHAnsi"/>
          <w:sz w:val="24"/>
          <w:szCs w:val="24"/>
        </w:rPr>
        <w:t>lužeb dle tohoto článku, za jejichž správnost a soulad se všemi všeobecně závaznými předpisy odpovídá Zadavatel.</w:t>
      </w:r>
    </w:p>
    <w:p w14:paraId="0D539E5C" w14:textId="77777777" w:rsidR="007B337A" w:rsidRPr="008D199D" w:rsidRDefault="007B337A" w:rsidP="007B337A">
      <w:pPr>
        <w:pStyle w:val="Odstavecseseznamem"/>
        <w:rPr>
          <w:rFonts w:ascii="Cambria" w:hAnsi="Cambria" w:cstheme="minorHAnsi"/>
          <w:sz w:val="24"/>
          <w:szCs w:val="24"/>
        </w:rPr>
      </w:pPr>
    </w:p>
    <w:p w14:paraId="02891E1D" w14:textId="1C6C113A" w:rsidR="00863441" w:rsidRPr="008D199D" w:rsidRDefault="543EA6DC" w:rsidP="00E85CBC">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Dodavatel</w:t>
      </w:r>
      <w:r w:rsidR="0F1A1BA3" w:rsidRPr="008D199D">
        <w:rPr>
          <w:rFonts w:ascii="Cambria" w:hAnsi="Cambria" w:cstheme="minorHAnsi"/>
          <w:sz w:val="24"/>
          <w:szCs w:val="24"/>
        </w:rPr>
        <w:t xml:space="preserve"> </w:t>
      </w:r>
      <w:r w:rsidR="458CC9C6" w:rsidRPr="008D199D">
        <w:rPr>
          <w:rFonts w:ascii="Cambria" w:hAnsi="Cambria" w:cstheme="minorHAnsi"/>
          <w:sz w:val="24"/>
          <w:szCs w:val="24"/>
        </w:rPr>
        <w:t xml:space="preserve">je povinen uhradit </w:t>
      </w:r>
      <w:r w:rsidRPr="008D199D">
        <w:rPr>
          <w:rFonts w:ascii="Cambria" w:hAnsi="Cambria" w:cstheme="minorHAnsi"/>
          <w:sz w:val="24"/>
          <w:szCs w:val="24"/>
        </w:rPr>
        <w:t>Zadavatel</w:t>
      </w:r>
      <w:r w:rsidR="0F1A1BA3" w:rsidRPr="008D199D">
        <w:rPr>
          <w:rFonts w:ascii="Cambria" w:hAnsi="Cambria" w:cstheme="minorHAnsi"/>
          <w:sz w:val="24"/>
          <w:szCs w:val="24"/>
        </w:rPr>
        <w:t xml:space="preserve">i </w:t>
      </w:r>
      <w:r w:rsidR="458CC9C6" w:rsidRPr="008D199D">
        <w:rPr>
          <w:rFonts w:ascii="Cambria" w:hAnsi="Cambria" w:cstheme="minorHAnsi"/>
          <w:sz w:val="24"/>
          <w:szCs w:val="24"/>
        </w:rPr>
        <w:t>náhradu škody</w:t>
      </w:r>
      <w:r w:rsidR="0F1A1BA3" w:rsidRPr="008D199D">
        <w:rPr>
          <w:rFonts w:ascii="Cambria" w:hAnsi="Cambria" w:cstheme="minorHAnsi"/>
          <w:sz w:val="24"/>
          <w:szCs w:val="24"/>
        </w:rPr>
        <w:t>, která mu vznikn</w:t>
      </w:r>
      <w:r w:rsidR="502960D3" w:rsidRPr="008D199D">
        <w:rPr>
          <w:rFonts w:ascii="Cambria" w:hAnsi="Cambria" w:cstheme="minorHAnsi"/>
          <w:sz w:val="24"/>
          <w:szCs w:val="24"/>
        </w:rPr>
        <w:t xml:space="preserve">e </w:t>
      </w:r>
      <w:r w:rsidR="7A6CFDBC" w:rsidRPr="008D199D">
        <w:rPr>
          <w:rFonts w:ascii="Cambria" w:hAnsi="Cambria" w:cstheme="minorHAnsi"/>
          <w:sz w:val="24"/>
          <w:szCs w:val="24"/>
        </w:rPr>
        <w:t>prokazatelně pochybením</w:t>
      </w:r>
      <w:r w:rsidR="458CC9C6" w:rsidRPr="008D199D">
        <w:rPr>
          <w:rFonts w:ascii="Cambria" w:hAnsi="Cambria" w:cstheme="minorHAnsi"/>
          <w:sz w:val="24"/>
          <w:szCs w:val="24"/>
        </w:rPr>
        <w:t xml:space="preserve"> na straně Dodavatele. </w:t>
      </w:r>
    </w:p>
    <w:p w14:paraId="5592C8A6" w14:textId="77777777" w:rsidR="0081672A" w:rsidRPr="008D199D" w:rsidRDefault="0081672A" w:rsidP="004B02D0">
      <w:pPr>
        <w:pStyle w:val="Odstavecseseznamem"/>
        <w:ind w:left="426"/>
        <w:rPr>
          <w:rFonts w:ascii="Cambria" w:hAnsi="Cambria" w:cstheme="minorHAnsi"/>
          <w:b/>
          <w:bCs/>
          <w:sz w:val="24"/>
          <w:szCs w:val="24"/>
        </w:rPr>
      </w:pPr>
    </w:p>
    <w:p w14:paraId="52463617" w14:textId="3E0DAEF7" w:rsidR="00372020" w:rsidRPr="008D199D" w:rsidRDefault="00B257C3"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t xml:space="preserve"> </w:t>
      </w:r>
      <w:r w:rsidR="00372020" w:rsidRPr="008D199D">
        <w:rPr>
          <w:rFonts w:ascii="Cambria" w:hAnsi="Cambria" w:cstheme="minorHAnsi"/>
          <w:b/>
          <w:bCs/>
          <w:sz w:val="24"/>
          <w:szCs w:val="24"/>
        </w:rPr>
        <w:t>Sankce</w:t>
      </w:r>
    </w:p>
    <w:p w14:paraId="78E37E61" w14:textId="77777777" w:rsidR="00914388" w:rsidRPr="008D199D" w:rsidRDefault="00914388" w:rsidP="004C7924">
      <w:pPr>
        <w:pStyle w:val="Odstavecseseznamem"/>
        <w:ind w:left="284" w:hanging="491"/>
        <w:jc w:val="both"/>
        <w:rPr>
          <w:rFonts w:ascii="Cambria" w:hAnsi="Cambria" w:cstheme="minorHAnsi"/>
          <w:sz w:val="24"/>
          <w:szCs w:val="24"/>
        </w:rPr>
      </w:pPr>
    </w:p>
    <w:p w14:paraId="01156759" w14:textId="590DB006" w:rsidR="005D2DFC" w:rsidRPr="008D199D" w:rsidRDefault="00B257C3"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V případě prodlení Dodavatele</w:t>
      </w:r>
      <w:r w:rsidR="00B35071" w:rsidRPr="008D199D">
        <w:rPr>
          <w:rFonts w:ascii="Cambria" w:hAnsi="Cambria" w:cstheme="minorHAnsi"/>
          <w:sz w:val="24"/>
          <w:szCs w:val="24"/>
        </w:rPr>
        <w:t xml:space="preserve"> s plněním v termínu sjednaném v Dílčí dohodě</w:t>
      </w:r>
      <w:r w:rsidRPr="008D199D">
        <w:rPr>
          <w:rFonts w:ascii="Cambria" w:hAnsi="Cambria" w:cstheme="minorHAnsi"/>
          <w:sz w:val="24"/>
          <w:szCs w:val="24"/>
        </w:rPr>
        <w:t xml:space="preserve"> </w:t>
      </w:r>
      <w:r w:rsidR="00B35071" w:rsidRPr="008D199D">
        <w:rPr>
          <w:rFonts w:ascii="Cambria" w:hAnsi="Cambria" w:cstheme="minorHAnsi"/>
          <w:sz w:val="24"/>
          <w:szCs w:val="24"/>
        </w:rPr>
        <w:t xml:space="preserve">podle </w:t>
      </w:r>
      <w:r w:rsidR="00262354" w:rsidRPr="008D199D">
        <w:rPr>
          <w:rFonts w:ascii="Cambria" w:hAnsi="Cambria" w:cstheme="minorHAnsi"/>
          <w:sz w:val="24"/>
          <w:szCs w:val="24"/>
        </w:rPr>
        <w:t xml:space="preserve">čl. </w:t>
      </w:r>
      <w:r w:rsidR="00B35071" w:rsidRPr="008D199D">
        <w:rPr>
          <w:rFonts w:ascii="Cambria" w:hAnsi="Cambria" w:cstheme="minorHAnsi"/>
          <w:sz w:val="24"/>
          <w:szCs w:val="24"/>
        </w:rPr>
        <w:t>5</w:t>
      </w:r>
      <w:r w:rsidR="00262354" w:rsidRPr="008D199D">
        <w:rPr>
          <w:rFonts w:ascii="Cambria" w:hAnsi="Cambria" w:cstheme="minorHAnsi"/>
          <w:sz w:val="24"/>
          <w:szCs w:val="24"/>
        </w:rPr>
        <w:t>.</w:t>
      </w:r>
      <w:r w:rsidR="00B35071" w:rsidRPr="008D199D">
        <w:rPr>
          <w:rFonts w:ascii="Cambria" w:hAnsi="Cambria" w:cstheme="minorHAnsi"/>
          <w:sz w:val="24"/>
          <w:szCs w:val="24"/>
        </w:rPr>
        <w:t xml:space="preserve"> této Smlouvy</w:t>
      </w:r>
      <w:r w:rsidR="0080164B" w:rsidRPr="008D199D">
        <w:rPr>
          <w:rFonts w:ascii="Cambria" w:hAnsi="Cambria" w:cstheme="minorHAnsi"/>
          <w:sz w:val="24"/>
          <w:szCs w:val="24"/>
        </w:rPr>
        <w:t xml:space="preserve"> </w:t>
      </w:r>
      <w:r w:rsidRPr="008D199D">
        <w:rPr>
          <w:rFonts w:ascii="Cambria" w:hAnsi="Cambria" w:cstheme="minorHAnsi"/>
          <w:sz w:val="24"/>
          <w:szCs w:val="24"/>
        </w:rPr>
        <w:t xml:space="preserve">je Dodavatel povinen Zadavateli zaplatit smluvní pokutu ve výši </w:t>
      </w:r>
      <w:r w:rsidR="001C2691" w:rsidRPr="008D199D">
        <w:rPr>
          <w:rFonts w:ascii="Cambria" w:hAnsi="Cambria" w:cstheme="minorHAnsi"/>
          <w:sz w:val="24"/>
          <w:szCs w:val="24"/>
        </w:rPr>
        <w:t>500,-</w:t>
      </w:r>
      <w:r w:rsidRPr="008D199D">
        <w:rPr>
          <w:rFonts w:ascii="Cambria" w:hAnsi="Cambria" w:cstheme="minorHAnsi"/>
          <w:sz w:val="24"/>
          <w:szCs w:val="24"/>
        </w:rPr>
        <w:t xml:space="preserve"> Kč, a to Kč za každý započatý den prodlení.       </w:t>
      </w:r>
    </w:p>
    <w:p w14:paraId="237ACF4F" w14:textId="43AA8DF9" w:rsidR="0080164B" w:rsidRPr="008D199D" w:rsidRDefault="00B257C3" w:rsidP="005D2DFC">
      <w:pPr>
        <w:pStyle w:val="Odstavecseseznamem"/>
        <w:widowControl w:val="0"/>
        <w:spacing w:before="120" w:after="120"/>
        <w:ind w:left="284"/>
        <w:jc w:val="both"/>
        <w:rPr>
          <w:rFonts w:ascii="Cambria" w:hAnsi="Cambria" w:cstheme="minorHAnsi"/>
          <w:sz w:val="24"/>
          <w:szCs w:val="24"/>
        </w:rPr>
      </w:pPr>
      <w:r w:rsidRPr="008D199D">
        <w:rPr>
          <w:rFonts w:ascii="Cambria" w:hAnsi="Cambria" w:cstheme="minorHAnsi"/>
          <w:sz w:val="24"/>
          <w:szCs w:val="24"/>
        </w:rPr>
        <w:t xml:space="preserve">  </w:t>
      </w:r>
    </w:p>
    <w:p w14:paraId="6037C9D2" w14:textId="525F75BB" w:rsidR="00A63250" w:rsidRDefault="00430F26" w:rsidP="00555EC1">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V případě prodlení Dodavat</w:t>
      </w:r>
      <w:r w:rsidR="0080164B" w:rsidRPr="008D199D">
        <w:rPr>
          <w:rFonts w:ascii="Cambria" w:hAnsi="Cambria" w:cstheme="minorHAnsi"/>
          <w:sz w:val="24"/>
          <w:szCs w:val="24"/>
        </w:rPr>
        <w:t xml:space="preserve">ele </w:t>
      </w:r>
      <w:r w:rsidR="00B35071" w:rsidRPr="008D199D">
        <w:rPr>
          <w:rFonts w:ascii="Cambria" w:hAnsi="Cambria" w:cstheme="minorHAnsi"/>
          <w:sz w:val="24"/>
          <w:szCs w:val="24"/>
        </w:rPr>
        <w:t>se splněním povinnosti stanovené</w:t>
      </w:r>
      <w:r w:rsidR="0080164B" w:rsidRPr="008D199D">
        <w:rPr>
          <w:rFonts w:ascii="Cambria" w:hAnsi="Cambria" w:cstheme="minorHAnsi"/>
          <w:sz w:val="24"/>
          <w:szCs w:val="24"/>
        </w:rPr>
        <w:t xml:space="preserve"> v čl. 8.4</w:t>
      </w:r>
      <w:r w:rsidR="00E36642">
        <w:rPr>
          <w:rFonts w:ascii="Cambria" w:hAnsi="Cambria" w:cstheme="minorHAnsi"/>
          <w:sz w:val="24"/>
          <w:szCs w:val="24"/>
        </w:rPr>
        <w:t xml:space="preserve"> písm.</w:t>
      </w:r>
      <w:r w:rsidR="0080164B" w:rsidRPr="008D199D">
        <w:rPr>
          <w:rFonts w:ascii="Cambria" w:hAnsi="Cambria" w:cstheme="minorHAnsi"/>
          <w:sz w:val="24"/>
          <w:szCs w:val="24"/>
        </w:rPr>
        <w:t xml:space="preserve"> </w:t>
      </w:r>
      <w:r w:rsidR="00111706">
        <w:rPr>
          <w:rFonts w:ascii="Cambria" w:hAnsi="Cambria" w:cstheme="minorHAnsi"/>
          <w:sz w:val="24"/>
          <w:szCs w:val="24"/>
        </w:rPr>
        <w:t>i</w:t>
      </w:r>
      <w:r w:rsidRPr="008D199D">
        <w:rPr>
          <w:rFonts w:ascii="Cambria" w:hAnsi="Cambria" w:cstheme="minorHAnsi"/>
          <w:sz w:val="24"/>
          <w:szCs w:val="24"/>
        </w:rPr>
        <w:t xml:space="preserve">) </w:t>
      </w:r>
      <w:r w:rsidR="002E1F25" w:rsidRPr="008D199D">
        <w:rPr>
          <w:rFonts w:ascii="Cambria" w:hAnsi="Cambria" w:cstheme="minorHAnsi"/>
          <w:sz w:val="24"/>
          <w:szCs w:val="24"/>
        </w:rPr>
        <w:t xml:space="preserve">této Smlouvy </w:t>
      </w:r>
      <w:r w:rsidR="00F03A08" w:rsidRPr="008D199D">
        <w:rPr>
          <w:rFonts w:ascii="Cambria" w:hAnsi="Cambria" w:cstheme="minorHAnsi"/>
          <w:sz w:val="24"/>
          <w:szCs w:val="24"/>
        </w:rPr>
        <w:t xml:space="preserve">nebo v případě porušení povinnosti stanovené v čl. 13. </w:t>
      </w:r>
      <w:r w:rsidR="002E1F25" w:rsidRPr="008D199D">
        <w:rPr>
          <w:rFonts w:ascii="Cambria" w:hAnsi="Cambria" w:cstheme="minorHAnsi"/>
          <w:sz w:val="24"/>
          <w:szCs w:val="24"/>
        </w:rPr>
        <w:t xml:space="preserve">Smlouvy </w:t>
      </w:r>
      <w:r w:rsidR="00A52D93" w:rsidRPr="008D199D">
        <w:rPr>
          <w:rFonts w:ascii="Cambria" w:hAnsi="Cambria" w:cstheme="minorHAnsi"/>
          <w:sz w:val="24"/>
          <w:szCs w:val="24"/>
        </w:rPr>
        <w:t>doložit</w:t>
      </w:r>
      <w:r w:rsidR="002E1F25" w:rsidRPr="008D199D">
        <w:rPr>
          <w:rFonts w:ascii="Cambria" w:hAnsi="Cambria" w:cstheme="minorHAnsi"/>
          <w:sz w:val="24"/>
          <w:szCs w:val="24"/>
        </w:rPr>
        <w:t xml:space="preserve"> Zadavateli existenci pojistné smlouvy</w:t>
      </w:r>
      <w:r w:rsidR="00F03A08" w:rsidRPr="008D199D">
        <w:rPr>
          <w:rFonts w:ascii="Cambria" w:hAnsi="Cambria" w:cstheme="minorHAnsi"/>
          <w:sz w:val="24"/>
          <w:szCs w:val="24"/>
        </w:rPr>
        <w:t xml:space="preserve"> </w:t>
      </w:r>
      <w:r w:rsidRPr="008D199D">
        <w:rPr>
          <w:rFonts w:ascii="Cambria" w:hAnsi="Cambria" w:cstheme="minorHAnsi"/>
          <w:sz w:val="24"/>
          <w:szCs w:val="24"/>
        </w:rPr>
        <w:t xml:space="preserve">je Dodavatel povinen Zadavateli zaplatit smluvní pokutu ve výši </w:t>
      </w:r>
      <w:r w:rsidR="00C83796" w:rsidRPr="008D199D">
        <w:rPr>
          <w:rFonts w:ascii="Cambria" w:hAnsi="Cambria" w:cstheme="minorHAnsi"/>
          <w:sz w:val="24"/>
          <w:szCs w:val="24"/>
        </w:rPr>
        <w:t>5</w:t>
      </w:r>
      <w:r w:rsidRPr="008D199D">
        <w:rPr>
          <w:rFonts w:ascii="Cambria" w:hAnsi="Cambria" w:cstheme="minorHAnsi"/>
          <w:sz w:val="24"/>
          <w:szCs w:val="24"/>
        </w:rPr>
        <w:t>00,-</w:t>
      </w:r>
      <w:r w:rsidR="001C2691" w:rsidRPr="008D199D">
        <w:rPr>
          <w:rFonts w:ascii="Cambria" w:hAnsi="Cambria" w:cstheme="minorHAnsi"/>
          <w:sz w:val="24"/>
          <w:szCs w:val="24"/>
        </w:rPr>
        <w:t xml:space="preserve"> </w:t>
      </w:r>
      <w:r w:rsidRPr="008D199D">
        <w:rPr>
          <w:rFonts w:ascii="Cambria" w:hAnsi="Cambria" w:cstheme="minorHAnsi"/>
          <w:sz w:val="24"/>
          <w:szCs w:val="24"/>
        </w:rPr>
        <w:t>Kč, a to za každý započatý den prodlení</w:t>
      </w:r>
      <w:r w:rsidR="00F03A08" w:rsidRPr="008D199D">
        <w:rPr>
          <w:rFonts w:ascii="Cambria" w:hAnsi="Cambria" w:cstheme="minorHAnsi"/>
          <w:sz w:val="24"/>
          <w:szCs w:val="24"/>
        </w:rPr>
        <w:t xml:space="preserve">. </w:t>
      </w:r>
    </w:p>
    <w:p w14:paraId="49D77AB5" w14:textId="77777777" w:rsidR="00E36642" w:rsidRPr="00E36642" w:rsidRDefault="00E36642" w:rsidP="00E36642">
      <w:pPr>
        <w:pStyle w:val="Odstavecseseznamem"/>
        <w:rPr>
          <w:rFonts w:ascii="Cambria" w:hAnsi="Cambria" w:cstheme="minorHAnsi"/>
          <w:sz w:val="24"/>
          <w:szCs w:val="24"/>
        </w:rPr>
      </w:pPr>
    </w:p>
    <w:p w14:paraId="30D3D678" w14:textId="7C842717" w:rsidR="00E36642" w:rsidRPr="00D85DDF" w:rsidRDefault="00E36642" w:rsidP="00E36642">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 xml:space="preserve">V případě prodlení Dodavatele se splněním povinnosti stanovené v čl. </w:t>
      </w:r>
      <w:r>
        <w:rPr>
          <w:rFonts w:ascii="Cambria" w:hAnsi="Cambria" w:cstheme="minorHAnsi"/>
          <w:sz w:val="24"/>
          <w:szCs w:val="24"/>
        </w:rPr>
        <w:t xml:space="preserve">15.2. písm. b) </w:t>
      </w:r>
      <w:r w:rsidRPr="008D199D">
        <w:rPr>
          <w:rFonts w:ascii="Cambria" w:hAnsi="Cambria" w:cstheme="minorHAnsi"/>
          <w:sz w:val="24"/>
          <w:szCs w:val="24"/>
        </w:rPr>
        <w:t xml:space="preserve">této Smlouvy je Dodavatel povinen Zadavateli zaplatit smluvní pokutu ve výši </w:t>
      </w:r>
      <w:r>
        <w:rPr>
          <w:rFonts w:ascii="Cambria" w:hAnsi="Cambria" w:cstheme="minorHAnsi"/>
          <w:sz w:val="24"/>
          <w:szCs w:val="24"/>
        </w:rPr>
        <w:t>10</w:t>
      </w:r>
      <w:r w:rsidRPr="008D199D">
        <w:rPr>
          <w:rFonts w:ascii="Cambria" w:hAnsi="Cambria" w:cstheme="minorHAnsi"/>
          <w:sz w:val="24"/>
          <w:szCs w:val="24"/>
        </w:rPr>
        <w:t xml:space="preserve">00,- Kč, a to za každý započatý den prodlení. </w:t>
      </w:r>
    </w:p>
    <w:p w14:paraId="6032C3E5" w14:textId="77777777" w:rsidR="0080164B" w:rsidRPr="008D199D" w:rsidRDefault="0080164B" w:rsidP="0080164B">
      <w:pPr>
        <w:pStyle w:val="Odstavecseseznamem"/>
        <w:widowControl w:val="0"/>
        <w:spacing w:before="120" w:after="120"/>
        <w:ind w:left="284"/>
        <w:jc w:val="both"/>
        <w:rPr>
          <w:rFonts w:ascii="Cambria" w:hAnsi="Cambria" w:cstheme="minorHAnsi"/>
          <w:sz w:val="24"/>
          <w:szCs w:val="24"/>
          <w:highlight w:val="yellow"/>
        </w:rPr>
      </w:pPr>
    </w:p>
    <w:p w14:paraId="718AA917" w14:textId="000362CF" w:rsidR="00F03A08" w:rsidRPr="008D199D" w:rsidRDefault="00087076"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 xml:space="preserve">Dodavatel je povinen </w:t>
      </w:r>
      <w:r w:rsidR="00303708" w:rsidRPr="008D199D">
        <w:rPr>
          <w:rFonts w:ascii="Cambria" w:hAnsi="Cambria" w:cstheme="minorHAnsi"/>
          <w:sz w:val="24"/>
          <w:szCs w:val="24"/>
        </w:rPr>
        <w:t xml:space="preserve">zaplatit Zadavateli smluvní pokutu ve výši </w:t>
      </w:r>
      <w:r w:rsidR="007B337A" w:rsidRPr="008D199D">
        <w:rPr>
          <w:rFonts w:ascii="Cambria" w:hAnsi="Cambria" w:cstheme="minorHAnsi"/>
          <w:sz w:val="24"/>
          <w:szCs w:val="24"/>
        </w:rPr>
        <w:t>100 000,-</w:t>
      </w:r>
      <w:r w:rsidR="00303708" w:rsidRPr="008D199D">
        <w:rPr>
          <w:rFonts w:ascii="Cambria" w:hAnsi="Cambria" w:cstheme="minorHAnsi"/>
          <w:sz w:val="24"/>
          <w:szCs w:val="24"/>
        </w:rPr>
        <w:t xml:space="preserve"> Kč, v případě, že pojistná smlouva podle čl. 13</w:t>
      </w:r>
      <w:r w:rsidR="00262354" w:rsidRPr="008D199D">
        <w:rPr>
          <w:rFonts w:ascii="Cambria" w:hAnsi="Cambria" w:cstheme="minorHAnsi"/>
          <w:sz w:val="24"/>
          <w:szCs w:val="24"/>
        </w:rPr>
        <w:t>.</w:t>
      </w:r>
      <w:r w:rsidR="00303708" w:rsidRPr="008D199D">
        <w:rPr>
          <w:rFonts w:ascii="Cambria" w:hAnsi="Cambria" w:cstheme="minorHAnsi"/>
          <w:sz w:val="24"/>
          <w:szCs w:val="24"/>
        </w:rPr>
        <w:t xml:space="preserve"> s výší plnění podle tohoto článku pozbude platnosti nebo účinnosti před ukončením této sml</w:t>
      </w:r>
      <w:r w:rsidR="00E36642">
        <w:rPr>
          <w:rFonts w:ascii="Cambria" w:hAnsi="Cambria" w:cstheme="minorHAnsi"/>
          <w:sz w:val="24"/>
          <w:szCs w:val="24"/>
        </w:rPr>
        <w:t>o</w:t>
      </w:r>
      <w:r w:rsidR="00303708" w:rsidRPr="008D199D">
        <w:rPr>
          <w:rFonts w:ascii="Cambria" w:hAnsi="Cambria" w:cstheme="minorHAnsi"/>
          <w:sz w:val="24"/>
          <w:szCs w:val="24"/>
        </w:rPr>
        <w:t xml:space="preserve">uvy.    </w:t>
      </w:r>
    </w:p>
    <w:p w14:paraId="79943FFE" w14:textId="77777777" w:rsidR="007B337A" w:rsidRPr="008D199D" w:rsidRDefault="007B337A" w:rsidP="007B337A">
      <w:pPr>
        <w:pStyle w:val="Odstavecseseznamem"/>
        <w:rPr>
          <w:rFonts w:ascii="Cambria" w:hAnsi="Cambria" w:cstheme="minorHAnsi"/>
          <w:sz w:val="24"/>
          <w:szCs w:val="24"/>
        </w:rPr>
      </w:pPr>
    </w:p>
    <w:p w14:paraId="610CA611" w14:textId="143020B9" w:rsidR="00B257C3" w:rsidRPr="008D199D" w:rsidRDefault="005E4FF9"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Dodavatel je povinen Zadavateli zaplatit smluvní pokutu</w:t>
      </w:r>
      <w:r w:rsidRPr="008D199D" w:rsidDel="00F94D7E">
        <w:rPr>
          <w:rFonts w:ascii="Cambria" w:hAnsi="Cambria" w:cstheme="minorHAnsi"/>
          <w:sz w:val="24"/>
          <w:szCs w:val="24"/>
        </w:rPr>
        <w:t xml:space="preserve"> </w:t>
      </w:r>
      <w:r w:rsidRPr="008D199D">
        <w:rPr>
          <w:rFonts w:ascii="Cambria" w:hAnsi="Cambria" w:cstheme="minorHAnsi"/>
          <w:sz w:val="24"/>
          <w:szCs w:val="24"/>
        </w:rPr>
        <w:t xml:space="preserve">ve výši </w:t>
      </w:r>
      <w:r w:rsidR="00406009" w:rsidRPr="008D199D">
        <w:rPr>
          <w:rFonts w:ascii="Cambria" w:hAnsi="Cambria" w:cstheme="minorHAnsi"/>
          <w:sz w:val="24"/>
          <w:szCs w:val="24"/>
        </w:rPr>
        <w:t>50</w:t>
      </w:r>
      <w:r w:rsidRPr="008D199D">
        <w:rPr>
          <w:rFonts w:ascii="Cambria" w:hAnsi="Cambria" w:cstheme="minorHAnsi"/>
          <w:sz w:val="24"/>
          <w:szCs w:val="24"/>
        </w:rPr>
        <w:t xml:space="preserve"> 000,- Kč v případě, že poruší p</w:t>
      </w:r>
      <w:r w:rsidR="0080164B" w:rsidRPr="008D199D">
        <w:rPr>
          <w:rFonts w:ascii="Cambria" w:hAnsi="Cambria" w:cstheme="minorHAnsi"/>
          <w:sz w:val="24"/>
          <w:szCs w:val="24"/>
        </w:rPr>
        <w:t>ovinnost mlčenlivosti dle čl. 9.1</w:t>
      </w:r>
      <w:r w:rsidRPr="008D199D">
        <w:rPr>
          <w:rFonts w:ascii="Cambria" w:hAnsi="Cambria" w:cstheme="minorHAnsi"/>
          <w:sz w:val="24"/>
          <w:szCs w:val="24"/>
        </w:rPr>
        <w:t>. této Smlouvy, a to za každý jednotlivý případ porušení této povinnosti.</w:t>
      </w:r>
    </w:p>
    <w:p w14:paraId="3D4BD0F0" w14:textId="77777777" w:rsidR="00B257C3" w:rsidRPr="008D199D" w:rsidRDefault="00B257C3" w:rsidP="0080164B">
      <w:pPr>
        <w:pStyle w:val="Odstavecseseznamem"/>
        <w:ind w:left="284" w:hanging="568"/>
        <w:rPr>
          <w:rFonts w:ascii="Cambria" w:hAnsi="Cambria" w:cstheme="minorHAnsi"/>
          <w:sz w:val="24"/>
          <w:szCs w:val="24"/>
        </w:rPr>
      </w:pPr>
    </w:p>
    <w:p w14:paraId="334A2C76" w14:textId="663298CC" w:rsidR="00430F26" w:rsidRPr="008D199D" w:rsidRDefault="0081672A"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Pokud Zadavatel neuhradí</w:t>
      </w:r>
      <w:r w:rsidR="0080164B" w:rsidRPr="008D199D">
        <w:rPr>
          <w:rFonts w:ascii="Cambria" w:hAnsi="Cambria" w:cstheme="minorHAnsi"/>
          <w:sz w:val="24"/>
          <w:szCs w:val="24"/>
        </w:rPr>
        <w:t xml:space="preserve"> Cenu v termínu uvedeném v čl. </w:t>
      </w:r>
      <w:r w:rsidR="00262354" w:rsidRPr="008D199D">
        <w:rPr>
          <w:rFonts w:ascii="Cambria" w:hAnsi="Cambria" w:cstheme="minorHAnsi"/>
          <w:sz w:val="24"/>
          <w:szCs w:val="24"/>
        </w:rPr>
        <w:t xml:space="preserve">7. odst. </w:t>
      </w:r>
      <w:r w:rsidR="0080164B" w:rsidRPr="008D199D">
        <w:rPr>
          <w:rFonts w:ascii="Cambria" w:hAnsi="Cambria" w:cstheme="minorHAnsi"/>
          <w:sz w:val="24"/>
          <w:szCs w:val="24"/>
        </w:rPr>
        <w:t>7.4</w:t>
      </w:r>
      <w:r w:rsidRPr="008D199D">
        <w:rPr>
          <w:rFonts w:ascii="Cambria" w:hAnsi="Cambria" w:cstheme="minorHAnsi"/>
          <w:sz w:val="24"/>
          <w:szCs w:val="24"/>
        </w:rPr>
        <w:t xml:space="preserve">. této Smlouvy, je povinen uhradit Dodavateli úrok z prodlení v zákonné výši. </w:t>
      </w:r>
    </w:p>
    <w:p w14:paraId="1CC456FF" w14:textId="77777777" w:rsidR="00430F26" w:rsidRPr="008D199D" w:rsidRDefault="00430F26" w:rsidP="0080164B">
      <w:pPr>
        <w:pStyle w:val="Odstavecseseznamem"/>
        <w:widowControl w:val="0"/>
        <w:spacing w:before="120" w:after="120"/>
        <w:ind w:left="284" w:hanging="568"/>
        <w:jc w:val="both"/>
        <w:rPr>
          <w:rFonts w:ascii="Cambria" w:hAnsi="Cambria" w:cstheme="minorHAnsi"/>
          <w:sz w:val="24"/>
          <w:szCs w:val="24"/>
        </w:rPr>
      </w:pPr>
    </w:p>
    <w:p w14:paraId="291C4046" w14:textId="1FC75F68" w:rsidR="007B337A" w:rsidRPr="008D199D" w:rsidRDefault="0081672A" w:rsidP="007B337A">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 xml:space="preserve">Smluvní pokuty lze uložit opakovaně za každý jednotlivý případ porušení Smlouvy. Smluvní strany vylučují použití § 2050 OZ. Zadavatel má právo na náhradu škody v plné výši vedle uplatněné smluvní pokuty. </w:t>
      </w:r>
    </w:p>
    <w:p w14:paraId="695626D2" w14:textId="77777777" w:rsidR="007B337A" w:rsidRPr="008D199D" w:rsidRDefault="007B337A" w:rsidP="007B337A">
      <w:pPr>
        <w:pStyle w:val="Odstavecseseznamem"/>
        <w:widowControl w:val="0"/>
        <w:spacing w:before="120" w:after="120"/>
        <w:ind w:left="284"/>
        <w:jc w:val="both"/>
        <w:rPr>
          <w:rFonts w:ascii="Cambria" w:hAnsi="Cambria" w:cstheme="minorHAnsi"/>
          <w:sz w:val="24"/>
          <w:szCs w:val="24"/>
        </w:rPr>
      </w:pPr>
    </w:p>
    <w:p w14:paraId="73D6FDAC" w14:textId="77777777" w:rsidR="00B257C3" w:rsidRPr="008D199D" w:rsidRDefault="0081672A"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 xml:space="preserve">Vyúčtování smluvní pokuty musí být zasláno doporučeně s dodejkou nebo prostřednictvím datové schránky. Veškeré smluvní pokuty dle tohoto článku jsou splatné ve lhůtě 30 kalendářních dnů ode dne doručení vyúčtování o smluvní pokutě. </w:t>
      </w:r>
    </w:p>
    <w:p w14:paraId="19CEA397" w14:textId="77777777" w:rsidR="00B257C3" w:rsidRPr="008D199D" w:rsidRDefault="00B257C3" w:rsidP="0080164B">
      <w:pPr>
        <w:pStyle w:val="Odstavecseseznamem"/>
        <w:ind w:left="284" w:hanging="568"/>
        <w:rPr>
          <w:rFonts w:ascii="Cambria" w:hAnsi="Cambria" w:cstheme="minorHAnsi"/>
          <w:sz w:val="24"/>
          <w:szCs w:val="24"/>
        </w:rPr>
      </w:pPr>
    </w:p>
    <w:p w14:paraId="1C2B50E8" w14:textId="77777777" w:rsidR="00B257C3" w:rsidRPr="008D199D" w:rsidRDefault="0081672A" w:rsidP="0080164B">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Zadavatel je oprávněn výši smluvní pokuty započíst proti jakékoli částce vyúčtované a vyfakturované Dodavatelem.</w:t>
      </w:r>
    </w:p>
    <w:p w14:paraId="44CB9159" w14:textId="77777777" w:rsidR="00B257C3" w:rsidRPr="008D199D" w:rsidRDefault="00B257C3" w:rsidP="0080164B">
      <w:pPr>
        <w:pStyle w:val="Odstavecseseznamem"/>
        <w:ind w:left="284" w:hanging="568"/>
        <w:rPr>
          <w:rFonts w:ascii="Cambria" w:hAnsi="Cambria" w:cstheme="minorHAnsi"/>
          <w:sz w:val="24"/>
          <w:szCs w:val="24"/>
        </w:rPr>
      </w:pPr>
    </w:p>
    <w:p w14:paraId="2172BCD1" w14:textId="493FD936" w:rsidR="00A63250" w:rsidRPr="008D199D" w:rsidRDefault="0081672A" w:rsidP="007B337A">
      <w:pPr>
        <w:pStyle w:val="Odstavecseseznamem"/>
        <w:widowControl w:val="0"/>
        <w:numPr>
          <w:ilvl w:val="1"/>
          <w:numId w:val="4"/>
        </w:numPr>
        <w:spacing w:before="120" w:after="120"/>
        <w:ind w:left="284" w:hanging="568"/>
        <w:jc w:val="both"/>
        <w:rPr>
          <w:rFonts w:ascii="Cambria" w:hAnsi="Cambria" w:cstheme="minorHAnsi"/>
          <w:sz w:val="24"/>
          <w:szCs w:val="24"/>
        </w:rPr>
      </w:pPr>
      <w:r w:rsidRPr="008D199D">
        <w:rPr>
          <w:rFonts w:ascii="Cambria" w:hAnsi="Cambria" w:cstheme="minorHAnsi"/>
          <w:sz w:val="24"/>
          <w:szCs w:val="24"/>
        </w:rPr>
        <w:t>Zaplacením smluvní pokuty není nijak dotčen nárok Zadavatele na dodání plnění předmětu Smlouvy od Dodavatele.</w:t>
      </w:r>
    </w:p>
    <w:p w14:paraId="4F4A609F" w14:textId="7369A414" w:rsidR="00D85DDF" w:rsidRDefault="00D85DDF" w:rsidP="007B337A">
      <w:pPr>
        <w:pStyle w:val="Odstavecseseznamem"/>
        <w:widowControl w:val="0"/>
        <w:spacing w:before="120" w:after="120"/>
        <w:ind w:left="284"/>
        <w:jc w:val="both"/>
        <w:rPr>
          <w:rFonts w:ascii="Cambria" w:hAnsi="Cambria" w:cstheme="minorHAnsi"/>
          <w:sz w:val="24"/>
          <w:szCs w:val="24"/>
        </w:rPr>
      </w:pPr>
    </w:p>
    <w:p w14:paraId="36C877D2" w14:textId="43A98423" w:rsidR="00D85DDF" w:rsidRDefault="00D85DDF" w:rsidP="007B337A">
      <w:pPr>
        <w:pStyle w:val="Odstavecseseznamem"/>
        <w:widowControl w:val="0"/>
        <w:spacing w:before="120" w:after="120"/>
        <w:ind w:left="284"/>
        <w:jc w:val="both"/>
        <w:rPr>
          <w:rFonts w:ascii="Cambria" w:hAnsi="Cambria" w:cstheme="minorHAnsi"/>
          <w:sz w:val="24"/>
          <w:szCs w:val="24"/>
        </w:rPr>
      </w:pPr>
    </w:p>
    <w:p w14:paraId="593F0C2E" w14:textId="77777777" w:rsidR="00D85DDF" w:rsidRPr="008D199D" w:rsidRDefault="00D85DDF" w:rsidP="007B337A">
      <w:pPr>
        <w:pStyle w:val="Odstavecseseznamem"/>
        <w:widowControl w:val="0"/>
        <w:spacing w:before="120" w:after="120"/>
        <w:ind w:left="284"/>
        <w:jc w:val="both"/>
        <w:rPr>
          <w:rFonts w:ascii="Cambria" w:hAnsi="Cambria" w:cstheme="minorHAnsi"/>
          <w:sz w:val="24"/>
          <w:szCs w:val="24"/>
        </w:rPr>
      </w:pPr>
    </w:p>
    <w:p w14:paraId="2CD441FA" w14:textId="247B9DA9" w:rsidR="00714C26" w:rsidRPr="008D199D" w:rsidRDefault="00714C26"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lastRenderedPageBreak/>
        <w:t>Pojištění</w:t>
      </w:r>
    </w:p>
    <w:p w14:paraId="355C265A" w14:textId="77777777" w:rsidR="000A6ACF" w:rsidRPr="008D199D" w:rsidRDefault="000A6ACF" w:rsidP="004C7924">
      <w:pPr>
        <w:pStyle w:val="Odstavecseseznamem"/>
        <w:ind w:left="284" w:hanging="491"/>
        <w:rPr>
          <w:rFonts w:ascii="Cambria" w:hAnsi="Cambria" w:cstheme="minorHAnsi"/>
          <w:b/>
          <w:sz w:val="24"/>
          <w:szCs w:val="24"/>
        </w:rPr>
      </w:pPr>
    </w:p>
    <w:p w14:paraId="4465D2E8" w14:textId="1CABF3AA" w:rsidR="000A6ACF" w:rsidRPr="008D199D" w:rsidRDefault="000E4EFF" w:rsidP="00E6498B">
      <w:pPr>
        <w:pStyle w:val="Odstavecseseznamem"/>
        <w:widowControl w:val="0"/>
        <w:numPr>
          <w:ilvl w:val="1"/>
          <w:numId w:val="4"/>
        </w:numPr>
        <w:spacing w:before="120" w:after="120"/>
        <w:ind w:left="284" w:hanging="491"/>
        <w:jc w:val="both"/>
        <w:rPr>
          <w:rFonts w:ascii="Cambria" w:hAnsi="Cambria" w:cstheme="minorHAnsi"/>
          <w:sz w:val="24"/>
          <w:szCs w:val="24"/>
        </w:rPr>
      </w:pPr>
      <w:r w:rsidRPr="008D199D">
        <w:rPr>
          <w:rFonts w:ascii="Cambria" w:hAnsi="Cambria" w:cstheme="minorHAnsi"/>
          <w:sz w:val="24"/>
          <w:szCs w:val="24"/>
        </w:rPr>
        <w:t>Dodavatel</w:t>
      </w:r>
      <w:r w:rsidR="006C0ECB" w:rsidRPr="008D199D">
        <w:rPr>
          <w:rFonts w:ascii="Cambria" w:hAnsi="Cambria" w:cstheme="minorHAnsi"/>
          <w:sz w:val="24"/>
          <w:szCs w:val="24"/>
        </w:rPr>
        <w:t xml:space="preserve"> prohlašuje, že má uzavřeno pojištění odpovědnosti za škodu způsobenou při výkonu své podnikatelské činnosti kryjící případné škody způsobené při poskytování služeb </w:t>
      </w:r>
      <w:r w:rsidRPr="008D199D">
        <w:rPr>
          <w:rFonts w:ascii="Cambria" w:hAnsi="Cambria" w:cstheme="minorHAnsi"/>
          <w:sz w:val="24"/>
          <w:szCs w:val="24"/>
        </w:rPr>
        <w:t>Zadavatel</w:t>
      </w:r>
      <w:r w:rsidR="006C0ECB" w:rsidRPr="008D199D">
        <w:rPr>
          <w:rFonts w:ascii="Cambria" w:hAnsi="Cambria" w:cstheme="minorHAnsi"/>
          <w:sz w:val="24"/>
          <w:szCs w:val="24"/>
        </w:rPr>
        <w:t>i či třetím osobám ve výši minimálně 1 000</w:t>
      </w:r>
      <w:r w:rsidR="00B257C3" w:rsidRPr="008D199D">
        <w:rPr>
          <w:rFonts w:ascii="Cambria" w:hAnsi="Cambria" w:cstheme="minorHAnsi"/>
          <w:sz w:val="24"/>
          <w:szCs w:val="24"/>
        </w:rPr>
        <w:t> </w:t>
      </w:r>
      <w:r w:rsidR="006C0ECB" w:rsidRPr="008D199D">
        <w:rPr>
          <w:rFonts w:ascii="Cambria" w:hAnsi="Cambria" w:cstheme="minorHAnsi"/>
          <w:sz w:val="24"/>
          <w:szCs w:val="24"/>
        </w:rPr>
        <w:t>000</w:t>
      </w:r>
      <w:r w:rsidR="00B257C3" w:rsidRPr="008D199D">
        <w:rPr>
          <w:rFonts w:ascii="Cambria" w:hAnsi="Cambria" w:cstheme="minorHAnsi"/>
          <w:sz w:val="24"/>
          <w:szCs w:val="24"/>
        </w:rPr>
        <w:t>,-</w:t>
      </w:r>
      <w:r w:rsidR="006C0ECB" w:rsidRPr="008D199D">
        <w:rPr>
          <w:rFonts w:ascii="Cambria" w:hAnsi="Cambria" w:cstheme="minorHAnsi"/>
          <w:sz w:val="24"/>
          <w:szCs w:val="24"/>
        </w:rPr>
        <w:t xml:space="preserve"> Kč za každý škodn</w:t>
      </w:r>
      <w:r w:rsidR="002E7B73" w:rsidRPr="008D199D">
        <w:rPr>
          <w:rFonts w:ascii="Cambria" w:hAnsi="Cambria" w:cstheme="minorHAnsi"/>
          <w:sz w:val="24"/>
          <w:szCs w:val="24"/>
        </w:rPr>
        <w:t>í</w:t>
      </w:r>
      <w:r w:rsidR="006C0ECB" w:rsidRPr="008D199D">
        <w:rPr>
          <w:rFonts w:ascii="Cambria" w:hAnsi="Cambria" w:cstheme="minorHAnsi"/>
          <w:sz w:val="24"/>
          <w:szCs w:val="24"/>
        </w:rPr>
        <w:t xml:space="preserve"> případ po celou dobu poskytování služeb. </w:t>
      </w:r>
      <w:r w:rsidRPr="008D199D">
        <w:rPr>
          <w:rFonts w:ascii="Cambria" w:hAnsi="Cambria" w:cstheme="minorHAnsi"/>
          <w:sz w:val="24"/>
          <w:szCs w:val="24"/>
        </w:rPr>
        <w:t>Dodavatel</w:t>
      </w:r>
      <w:r w:rsidR="006C0ECB" w:rsidRPr="008D199D">
        <w:rPr>
          <w:rFonts w:ascii="Cambria" w:hAnsi="Cambria" w:cstheme="minorHAnsi"/>
          <w:sz w:val="24"/>
          <w:szCs w:val="24"/>
        </w:rPr>
        <w:t xml:space="preserve"> se zavazuje pojištění dle tohoto odstavce udržovat v platnosti po celou dobu poskytování služeb a </w:t>
      </w:r>
      <w:r w:rsidRPr="008D199D">
        <w:rPr>
          <w:rFonts w:ascii="Cambria" w:hAnsi="Cambria" w:cstheme="minorHAnsi"/>
          <w:sz w:val="24"/>
          <w:szCs w:val="24"/>
        </w:rPr>
        <w:t>Zadavatel</w:t>
      </w:r>
      <w:r w:rsidR="006C0ECB" w:rsidRPr="008D199D">
        <w:rPr>
          <w:rFonts w:ascii="Cambria" w:hAnsi="Cambria" w:cstheme="minorHAnsi"/>
          <w:sz w:val="24"/>
          <w:szCs w:val="24"/>
        </w:rPr>
        <w:t>i kdykoli během této doby na vyžádání existenci platného pojištění doložit.</w:t>
      </w:r>
    </w:p>
    <w:p w14:paraId="0BAF6F71" w14:textId="77777777" w:rsidR="0080164B" w:rsidRPr="008D199D" w:rsidRDefault="0080164B" w:rsidP="0080164B">
      <w:pPr>
        <w:pStyle w:val="Odstavecseseznamem"/>
        <w:widowControl w:val="0"/>
        <w:spacing w:before="120" w:after="120"/>
        <w:ind w:left="284"/>
        <w:jc w:val="both"/>
        <w:rPr>
          <w:rFonts w:ascii="Cambria" w:hAnsi="Cambria" w:cstheme="minorHAnsi"/>
          <w:sz w:val="24"/>
          <w:szCs w:val="24"/>
        </w:rPr>
      </w:pPr>
    </w:p>
    <w:p w14:paraId="4EC04EB2" w14:textId="2132A23D" w:rsidR="00420531" w:rsidRPr="008D199D" w:rsidRDefault="00420531" w:rsidP="004B02D0">
      <w:pPr>
        <w:pStyle w:val="Odstavecseseznamem"/>
        <w:numPr>
          <w:ilvl w:val="0"/>
          <w:numId w:val="4"/>
        </w:numPr>
        <w:ind w:left="426" w:hanging="284"/>
        <w:rPr>
          <w:rFonts w:ascii="Cambria" w:hAnsi="Cambria" w:cstheme="minorHAnsi"/>
          <w:b/>
          <w:bCs/>
          <w:snapToGrid w:val="0"/>
          <w:sz w:val="24"/>
          <w:szCs w:val="24"/>
        </w:rPr>
      </w:pPr>
      <w:r w:rsidRPr="008D199D">
        <w:rPr>
          <w:rFonts w:ascii="Cambria" w:hAnsi="Cambria" w:cstheme="minorHAnsi"/>
          <w:b/>
          <w:bCs/>
          <w:sz w:val="24"/>
          <w:szCs w:val="24"/>
        </w:rPr>
        <w:t xml:space="preserve">Doba trvání a ukončení </w:t>
      </w:r>
      <w:r w:rsidR="00296D53" w:rsidRPr="008D199D">
        <w:rPr>
          <w:rFonts w:ascii="Cambria" w:hAnsi="Cambria" w:cstheme="minorHAnsi"/>
          <w:b/>
          <w:bCs/>
          <w:sz w:val="24"/>
          <w:szCs w:val="24"/>
        </w:rPr>
        <w:t>Smlouvy</w:t>
      </w:r>
    </w:p>
    <w:p w14:paraId="1C68CC71" w14:textId="77777777" w:rsidR="000A6ACF" w:rsidRPr="008D199D" w:rsidRDefault="000A6ACF" w:rsidP="004C7924">
      <w:pPr>
        <w:pStyle w:val="Odstavecseseznamem"/>
        <w:ind w:left="284" w:hanging="491"/>
        <w:rPr>
          <w:rFonts w:ascii="Cambria" w:hAnsi="Cambria" w:cstheme="minorHAnsi"/>
          <w:b/>
          <w:sz w:val="24"/>
          <w:szCs w:val="24"/>
        </w:rPr>
      </w:pPr>
    </w:p>
    <w:p w14:paraId="3F7892F7" w14:textId="1C55AA0D" w:rsidR="009E70C9" w:rsidRPr="00F559E7" w:rsidRDefault="00BD7E80" w:rsidP="0080164B">
      <w:pPr>
        <w:pStyle w:val="Odstavecseseznamem"/>
        <w:numPr>
          <w:ilvl w:val="1"/>
          <w:numId w:val="4"/>
        </w:numPr>
        <w:ind w:left="284" w:hanging="491"/>
        <w:jc w:val="both"/>
        <w:rPr>
          <w:rFonts w:ascii="Cambria" w:hAnsi="Cambria" w:cstheme="minorHAnsi"/>
          <w:sz w:val="24"/>
          <w:szCs w:val="24"/>
        </w:rPr>
      </w:pPr>
      <w:r w:rsidRPr="00F559E7">
        <w:rPr>
          <w:rFonts w:ascii="Cambria" w:hAnsi="Cambria" w:cstheme="minorHAnsi"/>
          <w:b/>
          <w:sz w:val="24"/>
          <w:szCs w:val="24"/>
        </w:rPr>
        <w:t>Smlouva</w:t>
      </w:r>
      <w:r w:rsidR="001D7668" w:rsidRPr="00F559E7">
        <w:rPr>
          <w:rFonts w:ascii="Cambria" w:hAnsi="Cambria" w:cstheme="minorHAnsi"/>
          <w:b/>
          <w:sz w:val="24"/>
          <w:szCs w:val="24"/>
        </w:rPr>
        <w:t xml:space="preserve"> se uzavírá na dobu </w:t>
      </w:r>
      <w:r w:rsidR="00AD68C6">
        <w:rPr>
          <w:rFonts w:ascii="Cambria" w:hAnsi="Cambria" w:cstheme="minorHAnsi"/>
          <w:b/>
          <w:sz w:val="24"/>
          <w:szCs w:val="24"/>
        </w:rPr>
        <w:t>36</w:t>
      </w:r>
      <w:r w:rsidR="00E77CD8" w:rsidRPr="00F559E7">
        <w:rPr>
          <w:rFonts w:ascii="Cambria" w:hAnsi="Cambria" w:cstheme="minorHAnsi"/>
          <w:b/>
          <w:sz w:val="24"/>
          <w:szCs w:val="24"/>
        </w:rPr>
        <w:t xml:space="preserve"> </w:t>
      </w:r>
      <w:r w:rsidR="001D7668" w:rsidRPr="00F559E7">
        <w:rPr>
          <w:rFonts w:ascii="Cambria" w:hAnsi="Cambria" w:cstheme="minorHAnsi"/>
          <w:b/>
          <w:sz w:val="24"/>
          <w:szCs w:val="24"/>
        </w:rPr>
        <w:t>měsíců</w:t>
      </w:r>
      <w:r w:rsidR="00C83796" w:rsidRPr="00F559E7">
        <w:rPr>
          <w:rFonts w:ascii="Cambria" w:hAnsi="Cambria" w:cstheme="minorHAnsi"/>
          <w:b/>
          <w:sz w:val="24"/>
          <w:szCs w:val="24"/>
        </w:rPr>
        <w:t xml:space="preserve"> ode dne podpisu smlouvy</w:t>
      </w:r>
      <w:r w:rsidR="00585A36" w:rsidRPr="00F559E7">
        <w:rPr>
          <w:rFonts w:ascii="Cambria" w:hAnsi="Cambria" w:cstheme="minorHAnsi"/>
          <w:b/>
          <w:sz w:val="24"/>
          <w:szCs w:val="24"/>
        </w:rPr>
        <w:t xml:space="preserve"> nebo do</w:t>
      </w:r>
      <w:r w:rsidR="001D7668" w:rsidRPr="00F559E7">
        <w:rPr>
          <w:rFonts w:ascii="Cambria" w:hAnsi="Cambria" w:cstheme="minorHAnsi"/>
          <w:b/>
          <w:sz w:val="24"/>
          <w:szCs w:val="24"/>
        </w:rPr>
        <w:t xml:space="preserve"> vyčerpání </w:t>
      </w:r>
      <w:r w:rsidR="00763C82" w:rsidRPr="00F559E7">
        <w:rPr>
          <w:rFonts w:ascii="Cambria" w:hAnsi="Cambria" w:cstheme="minorHAnsi"/>
          <w:b/>
          <w:sz w:val="24"/>
          <w:szCs w:val="24"/>
        </w:rPr>
        <w:t>maximální</w:t>
      </w:r>
      <w:r w:rsidR="001D7668" w:rsidRPr="00F559E7">
        <w:rPr>
          <w:rFonts w:ascii="Cambria" w:hAnsi="Cambria" w:cstheme="minorHAnsi"/>
          <w:b/>
          <w:sz w:val="24"/>
          <w:szCs w:val="24"/>
        </w:rPr>
        <w:t xml:space="preserve"> hodnot</w:t>
      </w:r>
      <w:r w:rsidR="00C83796" w:rsidRPr="00F559E7">
        <w:rPr>
          <w:rFonts w:ascii="Cambria" w:hAnsi="Cambria" w:cstheme="minorHAnsi"/>
          <w:b/>
          <w:sz w:val="24"/>
          <w:szCs w:val="24"/>
        </w:rPr>
        <w:t>y</w:t>
      </w:r>
      <w:r w:rsidR="001D7668" w:rsidRPr="00F559E7">
        <w:rPr>
          <w:rFonts w:ascii="Cambria" w:hAnsi="Cambria" w:cstheme="minorHAnsi"/>
          <w:b/>
          <w:sz w:val="24"/>
          <w:szCs w:val="24"/>
        </w:rPr>
        <w:t xml:space="preserve"> veřejné zakázky, pokud by tento stav nastal</w:t>
      </w:r>
      <w:r w:rsidR="00A71FA6" w:rsidRPr="00F559E7">
        <w:rPr>
          <w:rFonts w:ascii="Cambria" w:hAnsi="Cambria" w:cstheme="minorHAnsi"/>
          <w:b/>
          <w:sz w:val="24"/>
          <w:szCs w:val="24"/>
        </w:rPr>
        <w:t xml:space="preserve"> před uplynutím </w:t>
      </w:r>
      <w:r w:rsidR="00AD68C6">
        <w:rPr>
          <w:rFonts w:ascii="Cambria" w:hAnsi="Cambria" w:cstheme="minorHAnsi"/>
          <w:b/>
          <w:sz w:val="24"/>
          <w:szCs w:val="24"/>
        </w:rPr>
        <w:t>36</w:t>
      </w:r>
      <w:r w:rsidR="00395637" w:rsidRPr="00F559E7">
        <w:rPr>
          <w:rFonts w:ascii="Cambria" w:hAnsi="Cambria" w:cstheme="minorHAnsi"/>
          <w:b/>
          <w:sz w:val="24"/>
          <w:szCs w:val="24"/>
        </w:rPr>
        <w:t xml:space="preserve"> </w:t>
      </w:r>
      <w:r w:rsidR="00A71FA6" w:rsidRPr="00F559E7">
        <w:rPr>
          <w:rFonts w:ascii="Cambria" w:hAnsi="Cambria" w:cstheme="minorHAnsi"/>
          <w:b/>
          <w:sz w:val="24"/>
          <w:szCs w:val="24"/>
        </w:rPr>
        <w:t xml:space="preserve">měsíců. </w:t>
      </w:r>
      <w:r w:rsidR="00A71FA6" w:rsidRPr="00F559E7">
        <w:rPr>
          <w:rFonts w:ascii="Cambria" w:hAnsi="Cambria" w:cstheme="minorHAnsi"/>
          <w:sz w:val="24"/>
          <w:szCs w:val="24"/>
        </w:rPr>
        <w:t xml:space="preserve">Po tuto dobu může </w:t>
      </w:r>
      <w:r w:rsidR="000E4EFF" w:rsidRPr="00F559E7">
        <w:rPr>
          <w:rFonts w:ascii="Cambria" w:hAnsi="Cambria" w:cstheme="minorHAnsi"/>
          <w:sz w:val="24"/>
          <w:szCs w:val="24"/>
        </w:rPr>
        <w:t>Zadavatel</w:t>
      </w:r>
      <w:r w:rsidR="0080164B" w:rsidRPr="00F559E7">
        <w:rPr>
          <w:rFonts w:ascii="Cambria" w:hAnsi="Cambria" w:cstheme="minorHAnsi"/>
          <w:sz w:val="24"/>
          <w:szCs w:val="24"/>
        </w:rPr>
        <w:t xml:space="preserve"> uzavíra</w:t>
      </w:r>
      <w:r w:rsidR="002D3A64" w:rsidRPr="00F559E7">
        <w:rPr>
          <w:rFonts w:ascii="Cambria" w:hAnsi="Cambria" w:cstheme="minorHAnsi"/>
          <w:sz w:val="24"/>
          <w:szCs w:val="24"/>
        </w:rPr>
        <w:t>t</w:t>
      </w:r>
      <w:r w:rsidR="0080164B" w:rsidRPr="00F559E7">
        <w:rPr>
          <w:rFonts w:ascii="Cambria" w:hAnsi="Cambria" w:cstheme="minorHAnsi"/>
          <w:sz w:val="24"/>
          <w:szCs w:val="24"/>
        </w:rPr>
        <w:t xml:space="preserve"> Dílčí dohody</w:t>
      </w:r>
      <w:r w:rsidR="00A71FA6" w:rsidRPr="00F559E7">
        <w:rPr>
          <w:rFonts w:ascii="Cambria" w:hAnsi="Cambria" w:cstheme="minorHAnsi"/>
          <w:sz w:val="24"/>
          <w:szCs w:val="24"/>
        </w:rPr>
        <w:t xml:space="preserve"> za podmínek této </w:t>
      </w:r>
      <w:r w:rsidR="00296D53" w:rsidRPr="00F559E7">
        <w:rPr>
          <w:rFonts w:ascii="Cambria" w:hAnsi="Cambria" w:cstheme="minorHAnsi"/>
          <w:sz w:val="24"/>
          <w:szCs w:val="24"/>
        </w:rPr>
        <w:t>Smlouvy</w:t>
      </w:r>
      <w:r w:rsidR="00A71FA6" w:rsidRPr="00F559E7">
        <w:rPr>
          <w:rFonts w:ascii="Cambria" w:hAnsi="Cambria" w:cstheme="minorHAnsi"/>
          <w:sz w:val="24"/>
          <w:szCs w:val="24"/>
        </w:rPr>
        <w:t xml:space="preserve">. </w:t>
      </w:r>
      <w:r w:rsidR="009B4B0D" w:rsidRPr="00F559E7">
        <w:rPr>
          <w:rFonts w:ascii="Cambria" w:hAnsi="Cambria" w:cstheme="minorHAnsi"/>
          <w:sz w:val="24"/>
          <w:szCs w:val="24"/>
        </w:rPr>
        <w:t>Maximální</w:t>
      </w:r>
      <w:r w:rsidR="007C467B" w:rsidRPr="00F559E7">
        <w:rPr>
          <w:rFonts w:ascii="Cambria" w:hAnsi="Cambria" w:cstheme="minorHAnsi"/>
          <w:sz w:val="24"/>
          <w:szCs w:val="24"/>
        </w:rPr>
        <w:t xml:space="preserve"> </w:t>
      </w:r>
      <w:r w:rsidR="00A71FA6" w:rsidRPr="00F559E7">
        <w:rPr>
          <w:rFonts w:ascii="Cambria" w:hAnsi="Cambria" w:cstheme="minorHAnsi"/>
          <w:sz w:val="24"/>
          <w:szCs w:val="24"/>
        </w:rPr>
        <w:t>hodnota</w:t>
      </w:r>
      <w:r w:rsidR="0080164B" w:rsidRPr="00F559E7">
        <w:rPr>
          <w:rFonts w:ascii="Cambria" w:hAnsi="Cambria" w:cstheme="minorHAnsi"/>
          <w:sz w:val="24"/>
          <w:szCs w:val="24"/>
        </w:rPr>
        <w:t xml:space="preserve"> veřejné zakázky</w:t>
      </w:r>
      <w:r w:rsidR="00A71FA6" w:rsidRPr="00F559E7">
        <w:rPr>
          <w:rFonts w:ascii="Cambria" w:hAnsi="Cambria" w:cstheme="minorHAnsi"/>
          <w:sz w:val="24"/>
          <w:szCs w:val="24"/>
        </w:rPr>
        <w:t xml:space="preserve"> byla stanovena na</w:t>
      </w:r>
      <w:r w:rsidR="00A609D8" w:rsidRPr="00F559E7">
        <w:rPr>
          <w:rFonts w:ascii="Cambria" w:hAnsi="Cambria" w:cstheme="minorHAnsi"/>
          <w:b/>
          <w:sz w:val="24"/>
          <w:szCs w:val="24"/>
        </w:rPr>
        <w:t> </w:t>
      </w:r>
      <w:r w:rsidR="00AD68C6">
        <w:rPr>
          <w:rFonts w:ascii="Cambria" w:hAnsi="Cambria" w:cstheme="minorHAnsi"/>
          <w:b/>
          <w:sz w:val="24"/>
          <w:szCs w:val="24"/>
        </w:rPr>
        <w:t>3 0</w:t>
      </w:r>
      <w:r w:rsidR="004B71E1" w:rsidRPr="00F559E7">
        <w:rPr>
          <w:rFonts w:ascii="Cambria" w:hAnsi="Cambria" w:cstheme="minorHAnsi"/>
          <w:b/>
          <w:sz w:val="24"/>
          <w:szCs w:val="24"/>
        </w:rPr>
        <w:t>00</w:t>
      </w:r>
      <w:r w:rsidR="00417108">
        <w:rPr>
          <w:rFonts w:ascii="Cambria" w:hAnsi="Cambria" w:cstheme="minorHAnsi"/>
          <w:b/>
          <w:sz w:val="24"/>
          <w:szCs w:val="24"/>
        </w:rPr>
        <w:t> </w:t>
      </w:r>
      <w:r w:rsidR="004B71E1" w:rsidRPr="00F559E7">
        <w:rPr>
          <w:rFonts w:ascii="Cambria" w:hAnsi="Cambria" w:cstheme="minorHAnsi"/>
          <w:b/>
          <w:sz w:val="24"/>
          <w:szCs w:val="24"/>
        </w:rPr>
        <w:t>000</w:t>
      </w:r>
      <w:r w:rsidR="00417108">
        <w:rPr>
          <w:rFonts w:ascii="Cambria" w:hAnsi="Cambria" w:cstheme="minorHAnsi"/>
          <w:b/>
          <w:sz w:val="24"/>
          <w:szCs w:val="24"/>
        </w:rPr>
        <w:t>,</w:t>
      </w:r>
      <w:r w:rsidR="00B257C3" w:rsidRPr="00F559E7">
        <w:rPr>
          <w:rFonts w:ascii="Cambria" w:hAnsi="Cambria" w:cstheme="minorHAnsi"/>
          <w:b/>
          <w:sz w:val="24"/>
          <w:szCs w:val="24"/>
        </w:rPr>
        <w:t>-</w:t>
      </w:r>
      <w:r w:rsidR="00A71FA6" w:rsidRPr="00F559E7">
        <w:rPr>
          <w:rFonts w:ascii="Cambria" w:hAnsi="Cambria" w:cstheme="minorHAnsi"/>
          <w:b/>
          <w:sz w:val="24"/>
          <w:szCs w:val="24"/>
        </w:rPr>
        <w:t xml:space="preserve"> Kč bez DPH</w:t>
      </w:r>
      <w:r w:rsidR="00A71FA6" w:rsidRPr="00F559E7">
        <w:rPr>
          <w:rFonts w:ascii="Cambria" w:hAnsi="Cambria" w:cstheme="minorHAnsi"/>
          <w:sz w:val="24"/>
          <w:szCs w:val="24"/>
        </w:rPr>
        <w:t>.</w:t>
      </w:r>
    </w:p>
    <w:p w14:paraId="4894EC03" w14:textId="0607EAEB" w:rsidR="00B257C3" w:rsidRPr="008D199D" w:rsidRDefault="00B257C3" w:rsidP="00567264">
      <w:pPr>
        <w:pStyle w:val="Odstavecseseznamem"/>
        <w:spacing w:line="276" w:lineRule="auto"/>
        <w:ind w:left="284" w:hanging="491"/>
        <w:jc w:val="both"/>
        <w:rPr>
          <w:rFonts w:ascii="Cambria" w:hAnsi="Cambria" w:cstheme="minorHAnsi"/>
          <w:sz w:val="24"/>
          <w:szCs w:val="24"/>
        </w:rPr>
      </w:pPr>
    </w:p>
    <w:p w14:paraId="6FD64810" w14:textId="6EA4AAF1" w:rsidR="00763F6F" w:rsidRPr="008D199D" w:rsidRDefault="003D588E" w:rsidP="00567264">
      <w:pPr>
        <w:pStyle w:val="Odstavecseseznamem"/>
        <w:numPr>
          <w:ilvl w:val="1"/>
          <w:numId w:val="4"/>
        </w:numPr>
        <w:spacing w:line="276" w:lineRule="auto"/>
        <w:ind w:left="284" w:hanging="491"/>
        <w:jc w:val="both"/>
        <w:rPr>
          <w:rFonts w:ascii="Cambria" w:hAnsi="Cambria" w:cstheme="minorHAnsi"/>
          <w:sz w:val="24"/>
          <w:szCs w:val="24"/>
        </w:rPr>
      </w:pPr>
      <w:r w:rsidRPr="008D199D">
        <w:rPr>
          <w:rFonts w:ascii="Cambria" w:hAnsi="Cambria" w:cstheme="minorHAnsi"/>
          <w:sz w:val="24"/>
          <w:szCs w:val="24"/>
        </w:rPr>
        <w:t xml:space="preserve">Tato </w:t>
      </w:r>
      <w:r w:rsidR="00296D53" w:rsidRPr="008D199D">
        <w:rPr>
          <w:rFonts w:ascii="Cambria" w:hAnsi="Cambria" w:cstheme="minorHAnsi"/>
          <w:sz w:val="24"/>
          <w:szCs w:val="24"/>
        </w:rPr>
        <w:t>Smlouva</w:t>
      </w:r>
      <w:r w:rsidRPr="008D199D">
        <w:rPr>
          <w:rFonts w:ascii="Cambria" w:hAnsi="Cambria" w:cstheme="minorHAnsi"/>
          <w:sz w:val="24"/>
          <w:szCs w:val="24"/>
        </w:rPr>
        <w:t xml:space="preserve"> může být ukončen</w:t>
      </w:r>
      <w:r w:rsidR="0080164B" w:rsidRPr="008D199D">
        <w:rPr>
          <w:rFonts w:ascii="Cambria" w:hAnsi="Cambria" w:cstheme="minorHAnsi"/>
          <w:sz w:val="24"/>
          <w:szCs w:val="24"/>
        </w:rPr>
        <w:t>a</w:t>
      </w:r>
      <w:r w:rsidRPr="008D199D">
        <w:rPr>
          <w:rFonts w:ascii="Cambria" w:hAnsi="Cambria" w:cstheme="minorHAnsi"/>
          <w:sz w:val="24"/>
          <w:szCs w:val="24"/>
        </w:rPr>
        <w:t>:</w:t>
      </w:r>
    </w:p>
    <w:p w14:paraId="1E3877BE" w14:textId="77777777" w:rsidR="00567264" w:rsidRDefault="003D588E" w:rsidP="00567264">
      <w:pPr>
        <w:pStyle w:val="Odstavecseseznamem"/>
        <w:spacing w:line="276" w:lineRule="auto"/>
        <w:ind w:left="284" w:hanging="491"/>
        <w:jc w:val="both"/>
        <w:rPr>
          <w:rFonts w:ascii="Cambria" w:hAnsi="Cambria" w:cstheme="minorHAnsi"/>
          <w:sz w:val="24"/>
          <w:szCs w:val="24"/>
        </w:rPr>
      </w:pPr>
      <w:r w:rsidRPr="008D199D">
        <w:rPr>
          <w:rFonts w:ascii="Cambria" w:hAnsi="Cambria" w:cstheme="minorHAnsi"/>
          <w:sz w:val="24"/>
          <w:szCs w:val="24"/>
        </w:rPr>
        <w:br/>
        <w:t>a) písemnou dohodou smluvních stran;</w:t>
      </w:r>
    </w:p>
    <w:p w14:paraId="4B8314A0" w14:textId="1B5EC857" w:rsidR="003D588E" w:rsidRPr="00567264" w:rsidRDefault="003D588E" w:rsidP="00567264">
      <w:pPr>
        <w:pStyle w:val="Odstavecseseznamem"/>
        <w:spacing w:line="276" w:lineRule="auto"/>
        <w:ind w:left="284" w:hanging="491"/>
        <w:jc w:val="both"/>
        <w:rPr>
          <w:rFonts w:ascii="Cambria" w:hAnsi="Cambria" w:cstheme="minorHAnsi"/>
          <w:sz w:val="24"/>
          <w:szCs w:val="24"/>
        </w:rPr>
      </w:pPr>
      <w:r w:rsidRPr="00567264">
        <w:rPr>
          <w:rFonts w:ascii="Cambria" w:hAnsi="Cambria" w:cstheme="minorHAnsi"/>
          <w:sz w:val="24"/>
          <w:szCs w:val="24"/>
        </w:rPr>
        <w:br/>
        <w:t xml:space="preserve">b) </w:t>
      </w:r>
      <w:r w:rsidR="00EC03FC" w:rsidRPr="00567264">
        <w:rPr>
          <w:rFonts w:ascii="Cambria" w:hAnsi="Cambria" w:cstheme="minorHAnsi"/>
          <w:sz w:val="24"/>
          <w:szCs w:val="24"/>
        </w:rPr>
        <w:t xml:space="preserve">odstoupením od </w:t>
      </w:r>
      <w:r w:rsidR="002D3A64" w:rsidRPr="00567264">
        <w:rPr>
          <w:rFonts w:ascii="Cambria" w:hAnsi="Cambria" w:cstheme="minorHAnsi"/>
          <w:sz w:val="24"/>
          <w:szCs w:val="24"/>
        </w:rPr>
        <w:t>S</w:t>
      </w:r>
      <w:r w:rsidR="00EC03FC" w:rsidRPr="00567264">
        <w:rPr>
          <w:rFonts w:ascii="Cambria" w:hAnsi="Cambria" w:cstheme="minorHAnsi"/>
          <w:sz w:val="24"/>
          <w:szCs w:val="24"/>
        </w:rPr>
        <w:t>mlouvy</w:t>
      </w:r>
    </w:p>
    <w:p w14:paraId="32AF4145" w14:textId="77777777" w:rsidR="00A63250" w:rsidRPr="008D199D" w:rsidRDefault="00A63250" w:rsidP="004C7924">
      <w:pPr>
        <w:pStyle w:val="Odstavecseseznamem"/>
        <w:ind w:left="284" w:hanging="491"/>
        <w:jc w:val="both"/>
        <w:rPr>
          <w:rFonts w:ascii="Cambria" w:hAnsi="Cambria" w:cstheme="minorHAnsi"/>
          <w:sz w:val="24"/>
          <w:szCs w:val="24"/>
        </w:rPr>
      </w:pPr>
    </w:p>
    <w:p w14:paraId="36BA366F" w14:textId="432A7D8A" w:rsidR="00081C98" w:rsidRPr="008D199D" w:rsidRDefault="5C979BDB" w:rsidP="05C00088">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Bude-li tato Smlouva ukončena dohodou smluvních stran dle předchozího odstavce, nikterak to neovlivní platnos</w:t>
      </w:r>
      <w:r w:rsidR="05FBE165" w:rsidRPr="008D199D">
        <w:rPr>
          <w:rFonts w:ascii="Cambria" w:hAnsi="Cambria" w:cstheme="minorHAnsi"/>
          <w:sz w:val="24"/>
          <w:szCs w:val="24"/>
        </w:rPr>
        <w:t>t nebo účinnost již uzavřených Dí</w:t>
      </w:r>
      <w:r w:rsidRPr="008D199D">
        <w:rPr>
          <w:rFonts w:ascii="Cambria" w:hAnsi="Cambria" w:cstheme="minorHAnsi"/>
          <w:sz w:val="24"/>
          <w:szCs w:val="24"/>
        </w:rPr>
        <w:t>lčích dohod ani</w:t>
      </w:r>
      <w:r w:rsidR="4BAF691A" w:rsidRPr="008D199D">
        <w:rPr>
          <w:rFonts w:ascii="Cambria" w:hAnsi="Cambria" w:cstheme="minorHAnsi"/>
          <w:sz w:val="24"/>
          <w:szCs w:val="24"/>
        </w:rPr>
        <w:t xml:space="preserve"> dosud nesplněných</w:t>
      </w:r>
      <w:r w:rsidR="05FBE165" w:rsidRPr="008D199D">
        <w:rPr>
          <w:rFonts w:ascii="Cambria" w:hAnsi="Cambria" w:cstheme="minorHAnsi"/>
          <w:sz w:val="24"/>
          <w:szCs w:val="24"/>
        </w:rPr>
        <w:t xml:space="preserve"> závazků, které z D</w:t>
      </w:r>
      <w:r w:rsidR="4BAF691A" w:rsidRPr="008D199D">
        <w:rPr>
          <w:rFonts w:ascii="Cambria" w:hAnsi="Cambria" w:cstheme="minorHAnsi"/>
          <w:sz w:val="24"/>
          <w:szCs w:val="24"/>
        </w:rPr>
        <w:t xml:space="preserve">ílčích dohod vyplývají. </w:t>
      </w:r>
    </w:p>
    <w:p w14:paraId="0D94B95A" w14:textId="77777777" w:rsidR="00081C98" w:rsidRPr="008D199D" w:rsidRDefault="00081C98" w:rsidP="004C7924">
      <w:pPr>
        <w:pStyle w:val="Odstavecseseznamem"/>
        <w:ind w:left="284" w:hanging="491"/>
        <w:jc w:val="both"/>
        <w:rPr>
          <w:rFonts w:ascii="Cambria" w:hAnsi="Cambria" w:cstheme="minorHAnsi"/>
          <w:sz w:val="24"/>
          <w:szCs w:val="24"/>
        </w:rPr>
      </w:pPr>
    </w:p>
    <w:p w14:paraId="36C5643D" w14:textId="3AE8A8CB" w:rsidR="00FB4C96" w:rsidRPr="008D199D" w:rsidRDefault="00FB4C96"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 xml:space="preserve">Odstoupení od </w:t>
      </w:r>
      <w:r w:rsidR="002D3A64" w:rsidRPr="008D199D">
        <w:rPr>
          <w:rFonts w:ascii="Cambria" w:hAnsi="Cambria" w:cstheme="minorHAnsi"/>
          <w:sz w:val="24"/>
          <w:szCs w:val="24"/>
        </w:rPr>
        <w:t>S</w:t>
      </w:r>
      <w:r w:rsidRPr="008D199D">
        <w:rPr>
          <w:rFonts w:ascii="Cambria" w:hAnsi="Cambria" w:cstheme="minorHAnsi"/>
          <w:sz w:val="24"/>
          <w:szCs w:val="24"/>
        </w:rPr>
        <w:t>mlouvy je možné v</w:t>
      </w:r>
      <w:r w:rsidR="00081C98" w:rsidRPr="008D199D">
        <w:rPr>
          <w:rFonts w:ascii="Cambria" w:hAnsi="Cambria" w:cstheme="minorHAnsi"/>
          <w:sz w:val="24"/>
          <w:szCs w:val="24"/>
        </w:rPr>
        <w:t> případě, že některá ze smluvních stran poruší podstatným způsobem povinnost vyp</w:t>
      </w:r>
      <w:r w:rsidR="00EC03FC" w:rsidRPr="008D199D">
        <w:rPr>
          <w:rFonts w:ascii="Cambria" w:hAnsi="Cambria" w:cstheme="minorHAnsi"/>
          <w:sz w:val="24"/>
          <w:szCs w:val="24"/>
        </w:rPr>
        <w:t>lývající pro ni z této S</w:t>
      </w:r>
      <w:r w:rsidR="00081C98" w:rsidRPr="008D199D">
        <w:rPr>
          <w:rFonts w:ascii="Cambria" w:hAnsi="Cambria" w:cstheme="minorHAnsi"/>
          <w:sz w:val="24"/>
          <w:szCs w:val="24"/>
        </w:rPr>
        <w:t>mlouvy</w:t>
      </w:r>
      <w:r w:rsidRPr="008D199D">
        <w:rPr>
          <w:rFonts w:ascii="Cambria" w:hAnsi="Cambria" w:cstheme="minorHAnsi"/>
          <w:sz w:val="24"/>
          <w:szCs w:val="24"/>
        </w:rPr>
        <w:t>.</w:t>
      </w:r>
    </w:p>
    <w:p w14:paraId="312A171C" w14:textId="77777777" w:rsidR="00FB4C96" w:rsidRPr="008D199D" w:rsidRDefault="00FB4C96" w:rsidP="00FB4C96">
      <w:pPr>
        <w:pStyle w:val="Odstavecseseznamem"/>
        <w:ind w:left="284"/>
        <w:jc w:val="both"/>
        <w:rPr>
          <w:rFonts w:ascii="Cambria" w:hAnsi="Cambria" w:cstheme="minorHAnsi"/>
          <w:sz w:val="24"/>
          <w:szCs w:val="24"/>
        </w:rPr>
      </w:pPr>
    </w:p>
    <w:p w14:paraId="24BB5259" w14:textId="68B0156F" w:rsidR="00081C98" w:rsidRPr="008D199D" w:rsidRDefault="00081C98"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Za podstatné porušení smluvní povinnosti se považuje:</w:t>
      </w:r>
    </w:p>
    <w:p w14:paraId="4152F14B" w14:textId="2932B346" w:rsidR="00081C98" w:rsidRPr="008D199D" w:rsidRDefault="00081C98" w:rsidP="00204572">
      <w:pPr>
        <w:numPr>
          <w:ilvl w:val="0"/>
          <w:numId w:val="3"/>
        </w:numPr>
        <w:tabs>
          <w:tab w:val="num" w:pos="720"/>
        </w:tabs>
        <w:autoSpaceDN w:val="0"/>
        <w:spacing w:before="120" w:after="0" w:line="240" w:lineRule="auto"/>
        <w:ind w:left="284" w:hanging="491"/>
        <w:jc w:val="both"/>
        <w:rPr>
          <w:rFonts w:ascii="Cambria" w:hAnsi="Cambria" w:cstheme="minorHAnsi"/>
          <w:sz w:val="24"/>
          <w:szCs w:val="24"/>
        </w:rPr>
      </w:pPr>
      <w:r w:rsidRPr="008D199D">
        <w:rPr>
          <w:rFonts w:ascii="Cambria" w:hAnsi="Cambria" w:cstheme="minorHAnsi"/>
          <w:sz w:val="24"/>
          <w:szCs w:val="24"/>
        </w:rPr>
        <w:t>ze strany Zadavatele:</w:t>
      </w:r>
    </w:p>
    <w:p w14:paraId="25FF9AFC" w14:textId="14DCBB74" w:rsidR="00081C98" w:rsidRPr="008D199D" w:rsidRDefault="00081C98" w:rsidP="0080164B">
      <w:pPr>
        <w:pStyle w:val="Odstavecseseznamem"/>
        <w:numPr>
          <w:ilvl w:val="0"/>
          <w:numId w:val="16"/>
        </w:numPr>
        <w:autoSpaceDN w:val="0"/>
        <w:spacing w:after="0" w:line="240" w:lineRule="auto"/>
        <w:jc w:val="both"/>
        <w:rPr>
          <w:rFonts w:ascii="Cambria" w:hAnsi="Cambria" w:cstheme="minorHAnsi"/>
          <w:sz w:val="24"/>
          <w:szCs w:val="24"/>
        </w:rPr>
      </w:pPr>
      <w:r w:rsidRPr="008D199D">
        <w:rPr>
          <w:rFonts w:ascii="Cambria" w:hAnsi="Cambria" w:cstheme="minorHAnsi"/>
          <w:sz w:val="24"/>
          <w:szCs w:val="24"/>
        </w:rPr>
        <w:t>prodlení v úhradě daňového dokladu po dobu delší než 30</w:t>
      </w:r>
      <w:r w:rsidR="004C7924" w:rsidRPr="008D199D">
        <w:rPr>
          <w:rFonts w:ascii="Cambria" w:hAnsi="Cambria" w:cstheme="minorHAnsi"/>
          <w:sz w:val="24"/>
          <w:szCs w:val="24"/>
        </w:rPr>
        <w:t xml:space="preserve"> dnů, pokud byl Zadav</w:t>
      </w:r>
      <w:r w:rsidRPr="008D199D">
        <w:rPr>
          <w:rFonts w:ascii="Cambria" w:hAnsi="Cambria" w:cstheme="minorHAnsi"/>
          <w:sz w:val="24"/>
          <w:szCs w:val="24"/>
        </w:rPr>
        <w:t>atel na tuto skutečnost písemně upozorněn,</w:t>
      </w:r>
    </w:p>
    <w:p w14:paraId="59E97157" w14:textId="20771853" w:rsidR="00081C98" w:rsidRPr="008D199D" w:rsidRDefault="00081C98" w:rsidP="00204572">
      <w:pPr>
        <w:numPr>
          <w:ilvl w:val="0"/>
          <w:numId w:val="3"/>
        </w:numPr>
        <w:tabs>
          <w:tab w:val="num" w:pos="720"/>
        </w:tabs>
        <w:autoSpaceDN w:val="0"/>
        <w:spacing w:before="120" w:after="0" w:line="240" w:lineRule="auto"/>
        <w:ind w:left="284" w:hanging="491"/>
        <w:jc w:val="both"/>
        <w:rPr>
          <w:rFonts w:ascii="Cambria" w:hAnsi="Cambria" w:cstheme="minorHAnsi"/>
          <w:sz w:val="24"/>
          <w:szCs w:val="24"/>
        </w:rPr>
      </w:pPr>
      <w:r w:rsidRPr="008D199D">
        <w:rPr>
          <w:rFonts w:ascii="Cambria" w:hAnsi="Cambria" w:cstheme="minorHAnsi"/>
          <w:sz w:val="24"/>
          <w:szCs w:val="24"/>
        </w:rPr>
        <w:t>ze strany Dodavatele:</w:t>
      </w:r>
    </w:p>
    <w:p w14:paraId="1F022B3D" w14:textId="541AF002" w:rsidR="00EE40C0" w:rsidRPr="008D199D" w:rsidRDefault="361497C1" w:rsidP="53D32415">
      <w:pPr>
        <w:pStyle w:val="Odstavecseseznamem"/>
        <w:numPr>
          <w:ilvl w:val="0"/>
          <w:numId w:val="16"/>
        </w:numPr>
        <w:autoSpaceDN w:val="0"/>
        <w:spacing w:after="0" w:line="240" w:lineRule="auto"/>
        <w:jc w:val="both"/>
        <w:rPr>
          <w:rFonts w:ascii="Cambria" w:hAnsi="Cambria" w:cstheme="minorHAnsi"/>
          <w:sz w:val="24"/>
          <w:szCs w:val="24"/>
        </w:rPr>
      </w:pPr>
      <w:r w:rsidRPr="008D199D">
        <w:rPr>
          <w:rFonts w:ascii="Cambria" w:hAnsi="Cambria" w:cstheme="minorHAnsi"/>
          <w:sz w:val="24"/>
          <w:szCs w:val="24"/>
        </w:rPr>
        <w:t>Dodavatel ales</w:t>
      </w:r>
      <w:r w:rsidR="5D651FA6" w:rsidRPr="008D199D">
        <w:rPr>
          <w:rFonts w:ascii="Cambria" w:hAnsi="Cambria" w:cstheme="minorHAnsi"/>
          <w:sz w:val="24"/>
          <w:szCs w:val="24"/>
        </w:rPr>
        <w:t>poň ve dvou případech nezaslal N</w:t>
      </w:r>
      <w:r w:rsidRPr="008D199D">
        <w:rPr>
          <w:rFonts w:ascii="Cambria" w:hAnsi="Cambria" w:cstheme="minorHAnsi"/>
          <w:sz w:val="24"/>
          <w:szCs w:val="24"/>
        </w:rPr>
        <w:t>abídku reag</w:t>
      </w:r>
      <w:r w:rsidR="5D651FA6" w:rsidRPr="008D199D">
        <w:rPr>
          <w:rFonts w:ascii="Cambria" w:hAnsi="Cambria" w:cstheme="minorHAnsi"/>
          <w:sz w:val="24"/>
          <w:szCs w:val="24"/>
        </w:rPr>
        <w:t>ující na Zadavatelovu písemnou V</w:t>
      </w:r>
      <w:r w:rsidRPr="008D199D">
        <w:rPr>
          <w:rFonts w:ascii="Cambria" w:hAnsi="Cambria" w:cstheme="minorHAnsi"/>
          <w:sz w:val="24"/>
          <w:szCs w:val="24"/>
        </w:rPr>
        <w:t>ýzvu;</w:t>
      </w:r>
      <w:r w:rsidR="05FBE165" w:rsidRPr="008D199D">
        <w:rPr>
          <w:rFonts w:ascii="Cambria" w:hAnsi="Cambria" w:cstheme="minorHAnsi"/>
          <w:sz w:val="24"/>
          <w:szCs w:val="24"/>
        </w:rPr>
        <w:t xml:space="preserve"> nebo</w:t>
      </w:r>
    </w:p>
    <w:p w14:paraId="46E7474C" w14:textId="7A755610" w:rsidR="00EE40C0" w:rsidRPr="008D199D" w:rsidRDefault="361497C1" w:rsidP="0080164B">
      <w:pPr>
        <w:pStyle w:val="Odstavecseseznamem"/>
        <w:numPr>
          <w:ilvl w:val="0"/>
          <w:numId w:val="16"/>
        </w:numPr>
        <w:autoSpaceDN w:val="0"/>
        <w:spacing w:after="0" w:line="240" w:lineRule="auto"/>
        <w:jc w:val="both"/>
        <w:rPr>
          <w:rFonts w:ascii="Cambria" w:hAnsi="Cambria" w:cstheme="minorHAnsi"/>
          <w:sz w:val="24"/>
          <w:szCs w:val="24"/>
        </w:rPr>
      </w:pPr>
      <w:r w:rsidRPr="008D199D">
        <w:rPr>
          <w:rFonts w:ascii="Cambria" w:hAnsi="Cambria" w:cstheme="minorHAnsi"/>
          <w:sz w:val="24"/>
          <w:szCs w:val="24"/>
        </w:rPr>
        <w:t>nejméně 2 dílčí plnění poskytnutá Dodavatelem trpěla vadami</w:t>
      </w:r>
      <w:r w:rsidR="5EC400BC" w:rsidRPr="008D199D">
        <w:rPr>
          <w:rFonts w:ascii="Cambria" w:hAnsi="Cambria" w:cstheme="minorHAnsi"/>
          <w:sz w:val="24"/>
          <w:szCs w:val="24"/>
        </w:rPr>
        <w:t xml:space="preserve"> či nedodělky</w:t>
      </w:r>
      <w:r w:rsidRPr="008D199D">
        <w:rPr>
          <w:rFonts w:ascii="Cambria" w:hAnsi="Cambria" w:cstheme="minorHAnsi"/>
          <w:sz w:val="24"/>
          <w:szCs w:val="24"/>
        </w:rPr>
        <w:t>;</w:t>
      </w:r>
      <w:r w:rsidR="05FBE165" w:rsidRPr="008D199D">
        <w:rPr>
          <w:rFonts w:ascii="Cambria" w:hAnsi="Cambria" w:cstheme="minorHAnsi"/>
          <w:sz w:val="24"/>
          <w:szCs w:val="24"/>
        </w:rPr>
        <w:t xml:space="preserve"> nebo</w:t>
      </w:r>
    </w:p>
    <w:p w14:paraId="07D6438A" w14:textId="767A6DCD" w:rsidR="00EE40C0" w:rsidRPr="008D199D" w:rsidRDefault="00EE40C0" w:rsidP="0080164B">
      <w:pPr>
        <w:pStyle w:val="Odstavecseseznamem"/>
        <w:numPr>
          <w:ilvl w:val="0"/>
          <w:numId w:val="16"/>
        </w:numPr>
        <w:autoSpaceDN w:val="0"/>
        <w:spacing w:after="0" w:line="240" w:lineRule="auto"/>
        <w:jc w:val="both"/>
        <w:rPr>
          <w:rFonts w:ascii="Cambria" w:hAnsi="Cambria" w:cstheme="minorHAnsi"/>
          <w:sz w:val="24"/>
          <w:szCs w:val="24"/>
        </w:rPr>
      </w:pPr>
      <w:r w:rsidRPr="008D199D">
        <w:rPr>
          <w:rFonts w:ascii="Cambria" w:hAnsi="Cambria" w:cstheme="minorHAnsi"/>
          <w:sz w:val="24"/>
          <w:szCs w:val="24"/>
        </w:rPr>
        <w:t>Dodavatel nej</w:t>
      </w:r>
      <w:r w:rsidR="00FB4C96" w:rsidRPr="008D199D">
        <w:rPr>
          <w:rFonts w:ascii="Cambria" w:hAnsi="Cambria" w:cstheme="minorHAnsi"/>
          <w:sz w:val="24"/>
          <w:szCs w:val="24"/>
        </w:rPr>
        <w:t>méně dvakrát nedodrží lhůtu plnění sjednanou v</w:t>
      </w:r>
      <w:r w:rsidR="008B0BD2" w:rsidRPr="008D199D">
        <w:rPr>
          <w:rFonts w:ascii="Cambria" w:hAnsi="Cambria" w:cstheme="minorHAnsi"/>
          <w:sz w:val="24"/>
          <w:szCs w:val="24"/>
        </w:rPr>
        <w:t xml:space="preserve"> Dílčí dohodě podle </w:t>
      </w:r>
      <w:r w:rsidR="00FB4C96" w:rsidRPr="008D199D">
        <w:rPr>
          <w:rFonts w:ascii="Cambria" w:hAnsi="Cambria" w:cstheme="minorHAnsi"/>
          <w:sz w:val="24"/>
          <w:szCs w:val="24"/>
        </w:rPr>
        <w:t>č</w:t>
      </w:r>
      <w:r w:rsidR="00E4085C" w:rsidRPr="008D199D">
        <w:rPr>
          <w:rFonts w:ascii="Cambria" w:hAnsi="Cambria" w:cstheme="minorHAnsi"/>
          <w:sz w:val="24"/>
          <w:szCs w:val="24"/>
        </w:rPr>
        <w:t xml:space="preserve">l. </w:t>
      </w:r>
      <w:r w:rsidR="008B0BD2" w:rsidRPr="008D199D">
        <w:rPr>
          <w:rFonts w:ascii="Cambria" w:hAnsi="Cambria" w:cstheme="minorHAnsi"/>
          <w:sz w:val="24"/>
          <w:szCs w:val="24"/>
        </w:rPr>
        <w:t>5</w:t>
      </w:r>
      <w:r w:rsidR="00E4085C" w:rsidRPr="008D199D">
        <w:rPr>
          <w:rFonts w:ascii="Cambria" w:hAnsi="Cambria" w:cstheme="minorHAnsi"/>
          <w:sz w:val="24"/>
          <w:szCs w:val="24"/>
        </w:rPr>
        <w:t>; nebo</w:t>
      </w:r>
    </w:p>
    <w:p w14:paraId="0505B57E" w14:textId="62DAF424" w:rsidR="004C7924" w:rsidRPr="008D199D" w:rsidRDefault="004C7924" w:rsidP="0080164B">
      <w:pPr>
        <w:pStyle w:val="Odstavecseseznamem"/>
        <w:numPr>
          <w:ilvl w:val="0"/>
          <w:numId w:val="16"/>
        </w:numPr>
        <w:autoSpaceDN w:val="0"/>
        <w:spacing w:after="0" w:line="240" w:lineRule="auto"/>
        <w:jc w:val="both"/>
        <w:rPr>
          <w:rFonts w:ascii="Cambria" w:hAnsi="Cambria" w:cstheme="minorHAnsi"/>
          <w:sz w:val="24"/>
          <w:szCs w:val="24"/>
        </w:rPr>
      </w:pPr>
      <w:r w:rsidRPr="008D199D">
        <w:rPr>
          <w:rFonts w:ascii="Cambria" w:hAnsi="Cambria" w:cstheme="minorHAnsi"/>
          <w:sz w:val="24"/>
          <w:szCs w:val="24"/>
        </w:rPr>
        <w:t>Dodavatel v nabídce podané do zadávacího řízení uvedl informace, které neodpovídají skutečnosti a měly nebo mohly mít vliv na výsledek zadávacího řízení.</w:t>
      </w:r>
    </w:p>
    <w:p w14:paraId="0E8F2641" w14:textId="77777777" w:rsidR="00081C98" w:rsidRPr="008D199D" w:rsidRDefault="00081C98" w:rsidP="004C7924">
      <w:pPr>
        <w:pStyle w:val="Odstavecseseznamem"/>
        <w:ind w:left="284" w:hanging="491"/>
        <w:jc w:val="both"/>
        <w:rPr>
          <w:rFonts w:ascii="Cambria" w:hAnsi="Cambria" w:cstheme="minorHAnsi"/>
          <w:sz w:val="24"/>
          <w:szCs w:val="24"/>
        </w:rPr>
      </w:pPr>
    </w:p>
    <w:p w14:paraId="4F461B31" w14:textId="2F786B24" w:rsidR="00BD7E80" w:rsidRPr="008D199D" w:rsidRDefault="000E4EFF" w:rsidP="00567264">
      <w:pPr>
        <w:pStyle w:val="Odstavecseseznamem"/>
        <w:numPr>
          <w:ilvl w:val="1"/>
          <w:numId w:val="4"/>
        </w:numPr>
        <w:spacing w:line="276" w:lineRule="auto"/>
        <w:ind w:left="284" w:hanging="491"/>
        <w:jc w:val="both"/>
        <w:rPr>
          <w:rFonts w:ascii="Cambria" w:hAnsi="Cambria" w:cstheme="minorHAnsi"/>
          <w:sz w:val="24"/>
          <w:szCs w:val="24"/>
        </w:rPr>
      </w:pPr>
      <w:r w:rsidRPr="008D199D">
        <w:rPr>
          <w:rFonts w:ascii="Cambria" w:hAnsi="Cambria" w:cstheme="minorHAnsi"/>
          <w:sz w:val="24"/>
          <w:szCs w:val="24"/>
        </w:rPr>
        <w:t>Dodavatel</w:t>
      </w:r>
      <w:r w:rsidR="00D2151B" w:rsidRPr="008D199D">
        <w:rPr>
          <w:rFonts w:ascii="Cambria" w:hAnsi="Cambria" w:cstheme="minorHAnsi"/>
          <w:sz w:val="24"/>
          <w:szCs w:val="24"/>
        </w:rPr>
        <w:t xml:space="preserve"> je povinen do 15 dnů ode dne, kdy oznámil </w:t>
      </w:r>
      <w:r w:rsidRPr="008D199D">
        <w:rPr>
          <w:rFonts w:ascii="Cambria" w:hAnsi="Cambria" w:cstheme="minorHAnsi"/>
          <w:sz w:val="24"/>
          <w:szCs w:val="24"/>
        </w:rPr>
        <w:t>Zadavatel</w:t>
      </w:r>
      <w:r w:rsidR="00D2151B" w:rsidRPr="008D199D">
        <w:rPr>
          <w:rFonts w:ascii="Cambria" w:hAnsi="Cambria" w:cstheme="minorHAnsi"/>
          <w:sz w:val="24"/>
          <w:szCs w:val="24"/>
        </w:rPr>
        <w:t xml:space="preserve">i odstoupení od této </w:t>
      </w:r>
      <w:r w:rsidR="00296D53" w:rsidRPr="008D199D">
        <w:rPr>
          <w:rFonts w:ascii="Cambria" w:hAnsi="Cambria" w:cstheme="minorHAnsi"/>
          <w:sz w:val="24"/>
          <w:szCs w:val="24"/>
        </w:rPr>
        <w:t>Smlouvy</w:t>
      </w:r>
      <w:r w:rsidR="00D2151B" w:rsidRPr="008D199D">
        <w:rPr>
          <w:rFonts w:ascii="Cambria" w:hAnsi="Cambria" w:cstheme="minorHAnsi"/>
          <w:sz w:val="24"/>
          <w:szCs w:val="24"/>
        </w:rPr>
        <w:t xml:space="preserve">, učinit všechny neodkladné úkony a upozornit </w:t>
      </w:r>
      <w:r w:rsidRPr="008D199D">
        <w:rPr>
          <w:rFonts w:ascii="Cambria" w:hAnsi="Cambria" w:cstheme="minorHAnsi"/>
          <w:sz w:val="24"/>
          <w:szCs w:val="24"/>
        </w:rPr>
        <w:t>Zadavatel</w:t>
      </w:r>
      <w:r w:rsidR="00D2151B" w:rsidRPr="008D199D">
        <w:rPr>
          <w:rFonts w:ascii="Cambria" w:hAnsi="Cambria" w:cstheme="minorHAnsi"/>
          <w:sz w:val="24"/>
          <w:szCs w:val="24"/>
        </w:rPr>
        <w:t xml:space="preserve">e na opatření </w:t>
      </w:r>
      <w:r w:rsidR="00D2151B" w:rsidRPr="008D199D">
        <w:rPr>
          <w:rFonts w:ascii="Cambria" w:hAnsi="Cambria" w:cstheme="minorHAnsi"/>
          <w:sz w:val="24"/>
          <w:szCs w:val="24"/>
        </w:rPr>
        <w:lastRenderedPageBreak/>
        <w:t>potřebná k tomu, aby se zabránilo vzniku újmy bezprostředně hrozící z důvodu př</w:t>
      </w:r>
      <w:r w:rsidR="00E4085C" w:rsidRPr="008D199D">
        <w:rPr>
          <w:rFonts w:ascii="Cambria" w:hAnsi="Cambria" w:cstheme="minorHAnsi"/>
          <w:sz w:val="24"/>
          <w:szCs w:val="24"/>
        </w:rPr>
        <w:t>edčasného ukončení poskytování S</w:t>
      </w:r>
      <w:r w:rsidR="00D2151B" w:rsidRPr="008D199D">
        <w:rPr>
          <w:rFonts w:ascii="Cambria" w:hAnsi="Cambria" w:cstheme="minorHAnsi"/>
          <w:sz w:val="24"/>
          <w:szCs w:val="24"/>
        </w:rPr>
        <w:t>lužeb.</w:t>
      </w:r>
      <w:r w:rsidR="00A63250" w:rsidRPr="008D199D">
        <w:rPr>
          <w:rFonts w:ascii="Cambria" w:hAnsi="Cambria" w:cstheme="minorHAnsi"/>
          <w:sz w:val="24"/>
          <w:szCs w:val="24"/>
        </w:rPr>
        <w:t xml:space="preserve"> </w:t>
      </w:r>
    </w:p>
    <w:p w14:paraId="6C1A047B" w14:textId="77777777" w:rsidR="008055AD" w:rsidRPr="008055AD" w:rsidRDefault="008055AD" w:rsidP="00567264">
      <w:pPr>
        <w:pStyle w:val="Odstavecseseznamem"/>
        <w:spacing w:line="276" w:lineRule="auto"/>
        <w:ind w:left="426"/>
        <w:rPr>
          <w:rFonts w:ascii="Cambria" w:hAnsi="Cambria" w:cstheme="minorHAnsi"/>
          <w:b/>
          <w:bCs/>
          <w:sz w:val="24"/>
          <w:szCs w:val="24"/>
        </w:rPr>
      </w:pPr>
    </w:p>
    <w:p w14:paraId="0AAA07BE" w14:textId="77777777" w:rsidR="001D3E2C" w:rsidRPr="001D3E2C" w:rsidRDefault="001D3E2C" w:rsidP="001D3E2C">
      <w:pPr>
        <w:pStyle w:val="Odstavecseseznamem"/>
        <w:numPr>
          <w:ilvl w:val="0"/>
          <w:numId w:val="4"/>
        </w:numPr>
        <w:spacing w:line="276" w:lineRule="auto"/>
        <w:ind w:left="426" w:hanging="284"/>
        <w:rPr>
          <w:rFonts w:ascii="Cambria" w:hAnsi="Cambria" w:cstheme="minorHAnsi"/>
          <w:b/>
          <w:bCs/>
          <w:sz w:val="24"/>
          <w:szCs w:val="24"/>
        </w:rPr>
      </w:pPr>
      <w:r w:rsidRPr="001D3E2C">
        <w:rPr>
          <w:rFonts w:ascii="Cambria" w:hAnsi="Cambria" w:cstheme="minorHAnsi"/>
          <w:b/>
          <w:bCs/>
          <w:sz w:val="24"/>
          <w:szCs w:val="24"/>
        </w:rPr>
        <w:t>Předání agendy mezd a odvodů do zahraničí při ukončení smlouvy</w:t>
      </w:r>
    </w:p>
    <w:p w14:paraId="37F7AC43" w14:textId="77777777" w:rsidR="001D3E2C" w:rsidRPr="001D3E2C" w:rsidRDefault="001D3E2C" w:rsidP="001D3E2C">
      <w:pPr>
        <w:pStyle w:val="Odstavecseseznamem"/>
        <w:spacing w:line="276" w:lineRule="auto"/>
        <w:ind w:left="284"/>
        <w:jc w:val="both"/>
        <w:rPr>
          <w:rFonts w:ascii="Cambria" w:hAnsi="Cambria" w:cstheme="minorHAnsi"/>
          <w:sz w:val="24"/>
          <w:szCs w:val="24"/>
        </w:rPr>
      </w:pPr>
    </w:p>
    <w:p w14:paraId="33984E92" w14:textId="77777777" w:rsidR="001D3E2C" w:rsidRPr="001D3E2C" w:rsidRDefault="001D3E2C" w:rsidP="001D3E2C">
      <w:pPr>
        <w:pStyle w:val="Odstavecseseznamem"/>
        <w:numPr>
          <w:ilvl w:val="1"/>
          <w:numId w:val="4"/>
        </w:numPr>
        <w:spacing w:line="276" w:lineRule="auto"/>
        <w:ind w:left="284" w:hanging="491"/>
        <w:jc w:val="both"/>
        <w:rPr>
          <w:rFonts w:ascii="Cambria" w:hAnsi="Cambria" w:cstheme="minorHAnsi"/>
          <w:sz w:val="24"/>
          <w:szCs w:val="24"/>
        </w:rPr>
      </w:pPr>
      <w:r w:rsidRPr="001D3E2C">
        <w:rPr>
          <w:rFonts w:ascii="Cambria" w:hAnsi="Cambria" w:cstheme="minorHAnsi"/>
          <w:b/>
          <w:bCs/>
          <w:sz w:val="24"/>
          <w:szCs w:val="24"/>
        </w:rPr>
        <w:t>Předání dokumentace a informací.</w:t>
      </w:r>
      <w:r w:rsidRPr="001D3E2C">
        <w:rPr>
          <w:rFonts w:ascii="Cambria" w:hAnsi="Cambria" w:cstheme="minorHAnsi"/>
          <w:sz w:val="24"/>
          <w:szCs w:val="24"/>
        </w:rPr>
        <w:t xml:space="preserve">  </w:t>
      </w:r>
    </w:p>
    <w:p w14:paraId="750B14C5" w14:textId="77777777" w:rsidR="001D3E2C" w:rsidRPr="00417108" w:rsidRDefault="001D3E2C" w:rsidP="00417108">
      <w:pPr>
        <w:spacing w:line="276" w:lineRule="auto"/>
        <w:ind w:left="284"/>
        <w:jc w:val="both"/>
        <w:rPr>
          <w:rFonts w:ascii="Cambria" w:hAnsi="Cambria" w:cstheme="minorHAnsi"/>
          <w:sz w:val="24"/>
          <w:szCs w:val="24"/>
        </w:rPr>
      </w:pPr>
      <w:r w:rsidRPr="00417108">
        <w:rPr>
          <w:rFonts w:ascii="Cambria" w:hAnsi="Cambria" w:cstheme="minorHAnsi"/>
          <w:sz w:val="24"/>
          <w:szCs w:val="24"/>
        </w:rPr>
        <w:t>Při ukončení této smlouvy je Dodavatel povinen předat Zadavateli veškerou dokumentaci, údaje a informace související s vedením agendy mezd a odvodů zaměstnanců s přeshraničním prvkem, a to včetně:</w:t>
      </w:r>
    </w:p>
    <w:p w14:paraId="4528D2AF" w14:textId="77777777" w:rsidR="001D3E2C" w:rsidRPr="001D3E2C" w:rsidRDefault="001D3E2C" w:rsidP="001D3E2C">
      <w:pPr>
        <w:pStyle w:val="Odstavecseseznamem"/>
        <w:numPr>
          <w:ilvl w:val="0"/>
          <w:numId w:val="22"/>
        </w:numPr>
        <w:spacing w:line="276" w:lineRule="auto"/>
        <w:jc w:val="both"/>
        <w:rPr>
          <w:rFonts w:ascii="Cambria" w:hAnsi="Cambria" w:cstheme="minorHAnsi"/>
          <w:sz w:val="24"/>
          <w:szCs w:val="24"/>
        </w:rPr>
      </w:pPr>
      <w:r w:rsidRPr="001D3E2C">
        <w:rPr>
          <w:rFonts w:ascii="Cambria" w:hAnsi="Cambria" w:cstheme="minorHAnsi"/>
          <w:sz w:val="24"/>
          <w:szCs w:val="24"/>
        </w:rPr>
        <w:t>kompletních mzdových záznamů, pokud již nebyly předány v průběhu poskytování poradenských služeb</w:t>
      </w:r>
    </w:p>
    <w:p w14:paraId="4A276CFF" w14:textId="77777777" w:rsidR="001D3E2C" w:rsidRPr="001D3E2C" w:rsidRDefault="001D3E2C" w:rsidP="001D3E2C">
      <w:pPr>
        <w:pStyle w:val="Odstavecseseznamem"/>
        <w:numPr>
          <w:ilvl w:val="0"/>
          <w:numId w:val="22"/>
        </w:numPr>
        <w:spacing w:line="276" w:lineRule="auto"/>
        <w:rPr>
          <w:rFonts w:ascii="Cambria" w:hAnsi="Cambria" w:cstheme="minorHAnsi"/>
          <w:sz w:val="24"/>
          <w:szCs w:val="24"/>
        </w:rPr>
      </w:pPr>
      <w:r w:rsidRPr="001D3E2C">
        <w:rPr>
          <w:rFonts w:ascii="Cambria" w:hAnsi="Cambria" w:cstheme="minorHAnsi"/>
          <w:sz w:val="24"/>
          <w:szCs w:val="24"/>
        </w:rPr>
        <w:t>přehledů odvodů na sociální a zdravotní pojištění,</w:t>
      </w:r>
    </w:p>
    <w:p w14:paraId="658D6247" w14:textId="77777777" w:rsidR="001D3E2C" w:rsidRPr="001D3E2C" w:rsidRDefault="001D3E2C" w:rsidP="001D3E2C">
      <w:pPr>
        <w:pStyle w:val="Odstavecseseznamem"/>
        <w:numPr>
          <w:ilvl w:val="0"/>
          <w:numId w:val="22"/>
        </w:numPr>
        <w:spacing w:line="276" w:lineRule="auto"/>
        <w:rPr>
          <w:rFonts w:ascii="Cambria" w:hAnsi="Cambria" w:cstheme="minorHAnsi"/>
          <w:sz w:val="24"/>
          <w:szCs w:val="24"/>
        </w:rPr>
      </w:pPr>
      <w:r w:rsidRPr="001D3E2C">
        <w:rPr>
          <w:rFonts w:ascii="Cambria" w:hAnsi="Cambria" w:cstheme="minorHAnsi"/>
          <w:sz w:val="24"/>
          <w:szCs w:val="24"/>
        </w:rPr>
        <w:t>výkazů pro příslušné zahraniční úřady.</w:t>
      </w:r>
    </w:p>
    <w:p w14:paraId="7C00305B" w14:textId="77777777" w:rsidR="001D3E2C" w:rsidRPr="001D3E2C" w:rsidRDefault="001D3E2C" w:rsidP="001D3E2C">
      <w:pPr>
        <w:pStyle w:val="Odstavecseseznamem"/>
        <w:spacing w:line="276" w:lineRule="auto"/>
        <w:ind w:left="284"/>
        <w:jc w:val="both"/>
        <w:rPr>
          <w:rFonts w:ascii="Cambria" w:hAnsi="Cambria" w:cstheme="minorHAnsi"/>
          <w:sz w:val="24"/>
          <w:szCs w:val="24"/>
        </w:rPr>
      </w:pPr>
    </w:p>
    <w:p w14:paraId="16572280" w14:textId="3D48215D" w:rsidR="00417108" w:rsidRPr="00417108" w:rsidRDefault="001D3E2C" w:rsidP="00417108">
      <w:pPr>
        <w:pStyle w:val="Odstavecseseznamem"/>
        <w:numPr>
          <w:ilvl w:val="1"/>
          <w:numId w:val="4"/>
        </w:numPr>
        <w:spacing w:line="276" w:lineRule="auto"/>
        <w:ind w:left="284" w:hanging="491"/>
        <w:jc w:val="both"/>
        <w:rPr>
          <w:rFonts w:ascii="Cambria" w:hAnsi="Cambria" w:cstheme="minorHAnsi"/>
          <w:sz w:val="24"/>
          <w:szCs w:val="24"/>
        </w:rPr>
      </w:pPr>
      <w:r w:rsidRPr="001D3E2C">
        <w:rPr>
          <w:rFonts w:ascii="Cambria" w:hAnsi="Cambria" w:cstheme="minorHAnsi"/>
          <w:b/>
          <w:bCs/>
          <w:sz w:val="24"/>
          <w:szCs w:val="24"/>
        </w:rPr>
        <w:t>Forma a lhůta pro předání</w:t>
      </w:r>
    </w:p>
    <w:p w14:paraId="6CC2C221" w14:textId="77777777" w:rsidR="00417108" w:rsidRPr="00417108" w:rsidRDefault="00417108" w:rsidP="00417108">
      <w:pPr>
        <w:pStyle w:val="Odstavecseseznamem"/>
        <w:spacing w:line="276" w:lineRule="auto"/>
        <w:ind w:left="284"/>
        <w:jc w:val="both"/>
        <w:rPr>
          <w:rFonts w:ascii="Cambria" w:hAnsi="Cambria" w:cstheme="minorHAnsi"/>
          <w:sz w:val="24"/>
          <w:szCs w:val="24"/>
        </w:rPr>
      </w:pPr>
    </w:p>
    <w:p w14:paraId="35FC34FD" w14:textId="77777777" w:rsidR="001D3E2C" w:rsidRPr="001D3E2C" w:rsidRDefault="001D3E2C" w:rsidP="001D3E2C">
      <w:pPr>
        <w:pStyle w:val="Odstavecseseznamem"/>
        <w:numPr>
          <w:ilvl w:val="0"/>
          <w:numId w:val="21"/>
        </w:numPr>
        <w:spacing w:line="276" w:lineRule="auto"/>
        <w:jc w:val="both"/>
        <w:rPr>
          <w:rFonts w:ascii="Calibri" w:eastAsia="Times New Roman" w:hAnsi="Calibri" w:cs="Calibri"/>
          <w:color w:val="242424"/>
        </w:rPr>
      </w:pPr>
      <w:r w:rsidRPr="001D3E2C">
        <w:rPr>
          <w:rFonts w:ascii="Cambria" w:hAnsi="Cambria" w:cstheme="minorHAnsi"/>
          <w:sz w:val="24"/>
          <w:szCs w:val="24"/>
        </w:rPr>
        <w:t>Veškeré dokumenty budou předány v elektronické podobě ve formátu umožňujícím jejich další zpracování (např. XLSX, PDF, XML) případně v tištěné podobě, pokud si to Zadavatel vyžádá.</w:t>
      </w:r>
    </w:p>
    <w:p w14:paraId="2789A4AE" w14:textId="51D34B3B" w:rsidR="001D3E2C" w:rsidRPr="001D3E2C" w:rsidRDefault="001D3E2C" w:rsidP="001D3E2C">
      <w:pPr>
        <w:pStyle w:val="Odstavecseseznamem"/>
        <w:numPr>
          <w:ilvl w:val="0"/>
          <w:numId w:val="21"/>
        </w:numPr>
        <w:spacing w:line="276" w:lineRule="auto"/>
        <w:jc w:val="both"/>
        <w:rPr>
          <w:rFonts w:ascii="Calibri" w:eastAsia="Times New Roman" w:hAnsi="Calibri" w:cs="Calibri"/>
          <w:color w:val="242424"/>
        </w:rPr>
      </w:pPr>
      <w:r w:rsidRPr="001D3E2C">
        <w:rPr>
          <w:rFonts w:ascii="Cambria" w:hAnsi="Cambria" w:cstheme="minorHAnsi"/>
          <w:sz w:val="24"/>
          <w:szCs w:val="24"/>
        </w:rPr>
        <w:t xml:space="preserve">Předání proběhne nejpozději do </w:t>
      </w:r>
      <w:r w:rsidR="00D85DDF">
        <w:rPr>
          <w:rFonts w:ascii="Cambria" w:hAnsi="Cambria" w:cstheme="minorHAnsi"/>
          <w:sz w:val="24"/>
          <w:szCs w:val="24"/>
        </w:rPr>
        <w:t>1</w:t>
      </w:r>
      <w:r w:rsidRPr="001D3E2C">
        <w:rPr>
          <w:rFonts w:ascii="Cambria" w:hAnsi="Cambria" w:cstheme="minorHAnsi"/>
          <w:sz w:val="24"/>
          <w:szCs w:val="24"/>
        </w:rPr>
        <w:t>5 dnů od ukončení smlouvy, a to buď elektronicky nebo v místě sídla Zadavatele nebo jiném předem dohodnutém místě.</w:t>
      </w:r>
    </w:p>
    <w:p w14:paraId="667F67B9" w14:textId="77777777" w:rsidR="001D3E2C" w:rsidRPr="001D3E2C" w:rsidRDefault="001D3E2C" w:rsidP="001D3E2C">
      <w:pPr>
        <w:pStyle w:val="Odstavecseseznamem"/>
        <w:spacing w:line="276" w:lineRule="auto"/>
        <w:jc w:val="both"/>
        <w:rPr>
          <w:rFonts w:ascii="Calibri" w:eastAsia="Times New Roman" w:hAnsi="Calibri" w:cs="Calibri"/>
          <w:color w:val="242424"/>
        </w:rPr>
      </w:pPr>
    </w:p>
    <w:p w14:paraId="40BB0D1B" w14:textId="77777777" w:rsidR="001D3E2C" w:rsidRPr="001D3E2C" w:rsidRDefault="001D3E2C" w:rsidP="001D3E2C">
      <w:pPr>
        <w:pStyle w:val="Odstavecseseznamem"/>
        <w:numPr>
          <w:ilvl w:val="1"/>
          <w:numId w:val="4"/>
        </w:numPr>
        <w:spacing w:line="276" w:lineRule="auto"/>
        <w:ind w:left="284" w:hanging="491"/>
        <w:jc w:val="both"/>
        <w:rPr>
          <w:rFonts w:ascii="Cambria" w:hAnsi="Cambria" w:cstheme="minorHAnsi"/>
          <w:b/>
          <w:bCs/>
          <w:sz w:val="24"/>
          <w:szCs w:val="24"/>
        </w:rPr>
      </w:pPr>
      <w:r w:rsidRPr="001D3E2C">
        <w:rPr>
          <w:rFonts w:ascii="Cambria" w:hAnsi="Cambria" w:cstheme="minorHAnsi"/>
          <w:b/>
          <w:bCs/>
          <w:sz w:val="24"/>
          <w:szCs w:val="24"/>
        </w:rPr>
        <w:t>Spolupráce a součinnost</w:t>
      </w:r>
    </w:p>
    <w:p w14:paraId="62F2AA09" w14:textId="77777777" w:rsidR="001D3E2C" w:rsidRPr="00417108" w:rsidRDefault="001D3E2C" w:rsidP="00417108">
      <w:pPr>
        <w:spacing w:line="276" w:lineRule="auto"/>
        <w:jc w:val="both"/>
        <w:rPr>
          <w:rFonts w:ascii="Cambria" w:hAnsi="Cambria" w:cstheme="minorHAnsi"/>
          <w:sz w:val="24"/>
          <w:szCs w:val="24"/>
        </w:rPr>
      </w:pPr>
      <w:r w:rsidRPr="00417108">
        <w:rPr>
          <w:rFonts w:ascii="Cambria" w:hAnsi="Cambria" w:cstheme="minorHAnsi"/>
          <w:sz w:val="24"/>
          <w:szCs w:val="24"/>
        </w:rPr>
        <w:t>Dodavatel se zavazuje poskytnout potřebnou součinnost při předání agendy Zadavateli nebo novému subjektu určenému Zadavatelem.</w:t>
      </w:r>
    </w:p>
    <w:p w14:paraId="3B1C8A97" w14:textId="076EDACC" w:rsidR="001D3E2C" w:rsidRPr="001D3E2C" w:rsidRDefault="001D3E2C" w:rsidP="001D3E2C">
      <w:pPr>
        <w:pStyle w:val="Odstavecseseznamem"/>
        <w:spacing w:line="276" w:lineRule="auto"/>
        <w:jc w:val="both"/>
        <w:rPr>
          <w:rFonts w:ascii="Cambria" w:hAnsi="Cambria" w:cstheme="minorHAnsi"/>
          <w:sz w:val="24"/>
          <w:szCs w:val="24"/>
        </w:rPr>
      </w:pPr>
    </w:p>
    <w:p w14:paraId="50FDA3AA" w14:textId="77777777" w:rsidR="001D3E2C" w:rsidRPr="001D3E2C" w:rsidRDefault="001D3E2C" w:rsidP="001D3E2C">
      <w:pPr>
        <w:pStyle w:val="Odstavecseseznamem"/>
        <w:numPr>
          <w:ilvl w:val="1"/>
          <w:numId w:val="4"/>
        </w:numPr>
        <w:spacing w:line="276" w:lineRule="auto"/>
        <w:ind w:left="284" w:hanging="491"/>
        <w:rPr>
          <w:rFonts w:ascii="Cambria" w:hAnsi="Cambria" w:cstheme="minorHAnsi"/>
          <w:b/>
          <w:bCs/>
          <w:sz w:val="24"/>
          <w:szCs w:val="24"/>
        </w:rPr>
      </w:pPr>
      <w:r w:rsidRPr="001D3E2C">
        <w:rPr>
          <w:rFonts w:ascii="Cambria" w:hAnsi="Cambria" w:cstheme="minorHAnsi"/>
          <w:b/>
          <w:bCs/>
          <w:sz w:val="24"/>
          <w:szCs w:val="24"/>
        </w:rPr>
        <w:t>Ochrana osobních údajů</w:t>
      </w:r>
    </w:p>
    <w:p w14:paraId="2D7C7E4F" w14:textId="77777777" w:rsidR="001D3E2C" w:rsidRPr="001D3E2C" w:rsidRDefault="001D3E2C" w:rsidP="001D3E2C">
      <w:pPr>
        <w:pStyle w:val="Odstavecseseznamem"/>
        <w:numPr>
          <w:ilvl w:val="0"/>
          <w:numId w:val="24"/>
        </w:numPr>
        <w:spacing w:line="276" w:lineRule="auto"/>
        <w:jc w:val="both"/>
        <w:rPr>
          <w:rFonts w:ascii="Cambria" w:hAnsi="Cambria" w:cstheme="minorHAnsi"/>
          <w:sz w:val="24"/>
          <w:szCs w:val="24"/>
        </w:rPr>
      </w:pPr>
      <w:r w:rsidRPr="001D3E2C">
        <w:rPr>
          <w:rFonts w:ascii="Cambria" w:hAnsi="Cambria" w:cstheme="minorHAnsi"/>
          <w:sz w:val="24"/>
          <w:szCs w:val="24"/>
        </w:rPr>
        <w:t>Dodavatel je povinen zachovat mlčenlivost o veškerých skutečnostech týkajících se zaměstnanců a jejich mezd i po ukončení smlouvy.</w:t>
      </w:r>
    </w:p>
    <w:p w14:paraId="1C067677" w14:textId="77777777" w:rsidR="001D3E2C" w:rsidRPr="001D3E2C" w:rsidRDefault="001D3E2C" w:rsidP="001D3E2C">
      <w:pPr>
        <w:pStyle w:val="Odstavecseseznamem"/>
        <w:numPr>
          <w:ilvl w:val="0"/>
          <w:numId w:val="24"/>
        </w:numPr>
        <w:spacing w:line="276" w:lineRule="auto"/>
        <w:jc w:val="both"/>
        <w:rPr>
          <w:rFonts w:ascii="Cambria" w:hAnsi="Cambria" w:cstheme="minorHAnsi"/>
          <w:sz w:val="24"/>
          <w:szCs w:val="24"/>
        </w:rPr>
      </w:pPr>
      <w:r w:rsidRPr="001D3E2C">
        <w:rPr>
          <w:rFonts w:ascii="Cambria" w:hAnsi="Cambria" w:cstheme="minorHAnsi"/>
          <w:sz w:val="24"/>
          <w:szCs w:val="24"/>
        </w:rPr>
        <w:t>Veškeré osobní údaje musí být předány v souladu s platnými právními předpisy, zejména GDPR.</w:t>
      </w:r>
    </w:p>
    <w:p w14:paraId="3EFB7DEF" w14:textId="77777777" w:rsidR="001D3E2C" w:rsidRPr="001D3E2C" w:rsidRDefault="001D3E2C" w:rsidP="001D3E2C">
      <w:pPr>
        <w:pStyle w:val="Odstavecseseznamem"/>
        <w:spacing w:line="276" w:lineRule="auto"/>
        <w:ind w:left="513"/>
        <w:jc w:val="both"/>
        <w:rPr>
          <w:rFonts w:ascii="Cambria" w:hAnsi="Cambria" w:cstheme="minorHAnsi"/>
          <w:sz w:val="24"/>
          <w:szCs w:val="24"/>
        </w:rPr>
      </w:pPr>
    </w:p>
    <w:p w14:paraId="511B1756" w14:textId="77777777" w:rsidR="001D3E2C" w:rsidRPr="001D3E2C" w:rsidRDefault="001D3E2C" w:rsidP="001D3E2C">
      <w:pPr>
        <w:pStyle w:val="Odstavecseseznamem"/>
        <w:numPr>
          <w:ilvl w:val="1"/>
          <w:numId w:val="4"/>
        </w:numPr>
        <w:spacing w:line="276" w:lineRule="auto"/>
        <w:ind w:left="284" w:hanging="491"/>
        <w:jc w:val="both"/>
        <w:rPr>
          <w:rFonts w:ascii="Cambria" w:hAnsi="Cambria" w:cstheme="minorHAnsi"/>
          <w:b/>
          <w:bCs/>
          <w:sz w:val="24"/>
          <w:szCs w:val="24"/>
        </w:rPr>
      </w:pPr>
      <w:r w:rsidRPr="001D3E2C">
        <w:rPr>
          <w:rFonts w:ascii="Cambria" w:hAnsi="Cambria" w:cstheme="minorHAnsi"/>
          <w:b/>
          <w:bCs/>
          <w:sz w:val="24"/>
          <w:szCs w:val="24"/>
        </w:rPr>
        <w:t>Odpovědnost za případné chyby</w:t>
      </w:r>
    </w:p>
    <w:p w14:paraId="175B0C18" w14:textId="77777777" w:rsidR="001D3E2C" w:rsidRPr="00567264" w:rsidRDefault="001D3E2C" w:rsidP="001D3E2C">
      <w:pPr>
        <w:shd w:val="clear" w:color="auto" w:fill="FFFFFF"/>
        <w:spacing w:after="0" w:line="276" w:lineRule="auto"/>
        <w:jc w:val="both"/>
        <w:rPr>
          <w:rFonts w:ascii="Calibri" w:eastAsia="Times New Roman" w:hAnsi="Calibri" w:cs="Calibri"/>
          <w:color w:val="242424"/>
        </w:rPr>
      </w:pPr>
      <w:r w:rsidRPr="001D3E2C">
        <w:rPr>
          <w:rFonts w:ascii="Cambria" w:hAnsi="Cambria" w:cstheme="minorHAnsi"/>
          <w:sz w:val="24"/>
          <w:szCs w:val="24"/>
        </w:rPr>
        <w:t>Dodavatel odpovídá za správnost a úplnost předávaných údajů. V případě zjištění chyb nebo nesrovnalostí je povinen je na vlastní náklady opravit a poskytnout nápravu do 15 dnů od jejich oznámení Zadavatelem.</w:t>
      </w:r>
    </w:p>
    <w:p w14:paraId="2478B3E1" w14:textId="77777777" w:rsidR="008055AD" w:rsidRDefault="008055AD" w:rsidP="008055AD">
      <w:pPr>
        <w:pStyle w:val="Odstavecseseznamem"/>
        <w:ind w:left="426"/>
        <w:rPr>
          <w:rFonts w:ascii="Cambria" w:hAnsi="Cambria" w:cstheme="minorHAnsi"/>
          <w:b/>
          <w:bCs/>
          <w:sz w:val="24"/>
          <w:szCs w:val="24"/>
        </w:rPr>
      </w:pPr>
    </w:p>
    <w:p w14:paraId="430C6195" w14:textId="3A45D7E8" w:rsidR="00F20873" w:rsidRPr="008D199D" w:rsidRDefault="00BD7E80" w:rsidP="004B02D0">
      <w:pPr>
        <w:pStyle w:val="Odstavecseseznamem"/>
        <w:numPr>
          <w:ilvl w:val="0"/>
          <w:numId w:val="4"/>
        </w:numPr>
        <w:ind w:left="426" w:hanging="284"/>
        <w:rPr>
          <w:rFonts w:ascii="Cambria" w:hAnsi="Cambria" w:cstheme="minorHAnsi"/>
          <w:b/>
          <w:bCs/>
          <w:sz w:val="24"/>
          <w:szCs w:val="24"/>
        </w:rPr>
      </w:pPr>
      <w:r w:rsidRPr="008D199D">
        <w:rPr>
          <w:rFonts w:ascii="Cambria" w:hAnsi="Cambria" w:cstheme="minorHAnsi"/>
          <w:b/>
          <w:bCs/>
          <w:sz w:val="24"/>
          <w:szCs w:val="24"/>
        </w:rPr>
        <w:t>Vyhrazená změna závazku</w:t>
      </w:r>
    </w:p>
    <w:p w14:paraId="1C590B01" w14:textId="77777777" w:rsidR="007804B1" w:rsidRPr="008D199D" w:rsidRDefault="007804B1" w:rsidP="004C7924">
      <w:pPr>
        <w:pStyle w:val="Odstavecseseznamem"/>
        <w:ind w:left="284" w:hanging="491"/>
        <w:jc w:val="both"/>
        <w:rPr>
          <w:rFonts w:ascii="Cambria" w:hAnsi="Cambria" w:cstheme="minorHAnsi"/>
          <w:sz w:val="24"/>
          <w:szCs w:val="24"/>
        </w:rPr>
      </w:pPr>
    </w:p>
    <w:p w14:paraId="0D77E65D" w14:textId="6E2A07A2" w:rsidR="007804B1" w:rsidRPr="008D199D" w:rsidRDefault="00B257C3" w:rsidP="00E4085C">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Zadavate</w:t>
      </w:r>
      <w:r w:rsidR="00BD7E80" w:rsidRPr="008D199D">
        <w:rPr>
          <w:rFonts w:ascii="Cambria" w:hAnsi="Cambria" w:cstheme="minorHAnsi"/>
          <w:sz w:val="24"/>
          <w:szCs w:val="24"/>
        </w:rPr>
        <w:t>l má právo prodlouž</w:t>
      </w:r>
      <w:r w:rsidR="00FB4C96" w:rsidRPr="008D199D">
        <w:rPr>
          <w:rFonts w:ascii="Cambria" w:hAnsi="Cambria" w:cstheme="minorHAnsi"/>
          <w:sz w:val="24"/>
          <w:szCs w:val="24"/>
        </w:rPr>
        <w:t>it dobu platnosti této S</w:t>
      </w:r>
      <w:r w:rsidR="00BD7E80" w:rsidRPr="008D199D">
        <w:rPr>
          <w:rFonts w:ascii="Cambria" w:hAnsi="Cambria" w:cstheme="minorHAnsi"/>
          <w:sz w:val="24"/>
          <w:szCs w:val="24"/>
        </w:rPr>
        <w:t xml:space="preserve">mlouvy o 12 kalendářních měsíců. V případě, že se rozhodne tohoto svého práva využít, je povinen toto oznámit </w:t>
      </w:r>
      <w:r w:rsidR="00FB4C96" w:rsidRPr="008D199D">
        <w:rPr>
          <w:rFonts w:ascii="Cambria" w:hAnsi="Cambria" w:cstheme="minorHAnsi"/>
          <w:sz w:val="24"/>
          <w:szCs w:val="24"/>
        </w:rPr>
        <w:lastRenderedPageBreak/>
        <w:t>Dodavateli</w:t>
      </w:r>
      <w:r w:rsidR="00BD7E80" w:rsidRPr="008D199D">
        <w:rPr>
          <w:rFonts w:ascii="Cambria" w:hAnsi="Cambria" w:cstheme="minorHAnsi"/>
          <w:sz w:val="24"/>
          <w:szCs w:val="24"/>
        </w:rPr>
        <w:t xml:space="preserve"> písemně ve lhůtě nejpozději tak, aby do konce původ</w:t>
      </w:r>
      <w:r w:rsidR="00FB4C96" w:rsidRPr="008D199D">
        <w:rPr>
          <w:rFonts w:ascii="Cambria" w:hAnsi="Cambria" w:cstheme="minorHAnsi"/>
          <w:sz w:val="24"/>
          <w:szCs w:val="24"/>
        </w:rPr>
        <w:t>ní doby platnosti této S</w:t>
      </w:r>
      <w:r w:rsidR="00BD7E80" w:rsidRPr="008D199D">
        <w:rPr>
          <w:rFonts w:ascii="Cambria" w:hAnsi="Cambria" w:cstheme="minorHAnsi"/>
          <w:sz w:val="24"/>
          <w:szCs w:val="24"/>
        </w:rPr>
        <w:t>mlouvy zbývaly ještě minimálně 2 kalendářní měsíce.</w:t>
      </w:r>
    </w:p>
    <w:p w14:paraId="052EA4CF" w14:textId="77777777" w:rsidR="00D510B5" w:rsidRPr="008D199D" w:rsidRDefault="00D510B5" w:rsidP="00406009">
      <w:pPr>
        <w:pStyle w:val="Odstavecseseznamem"/>
        <w:ind w:left="1777"/>
        <w:rPr>
          <w:rFonts w:ascii="Cambria" w:hAnsi="Cambria" w:cstheme="minorHAnsi"/>
          <w:b/>
          <w:bCs/>
          <w:snapToGrid w:val="0"/>
          <w:sz w:val="24"/>
          <w:szCs w:val="24"/>
        </w:rPr>
      </w:pPr>
    </w:p>
    <w:p w14:paraId="412B37B4" w14:textId="0867D1CE" w:rsidR="00F20873" w:rsidRPr="008D199D" w:rsidRDefault="00A63250" w:rsidP="004B02D0">
      <w:pPr>
        <w:pStyle w:val="Odstavecseseznamem"/>
        <w:numPr>
          <w:ilvl w:val="0"/>
          <w:numId w:val="4"/>
        </w:numPr>
        <w:ind w:left="426" w:hanging="284"/>
        <w:rPr>
          <w:rFonts w:ascii="Cambria" w:hAnsi="Cambria" w:cstheme="minorHAnsi"/>
          <w:b/>
          <w:bCs/>
          <w:snapToGrid w:val="0"/>
          <w:sz w:val="24"/>
          <w:szCs w:val="24"/>
        </w:rPr>
      </w:pPr>
      <w:r w:rsidRPr="008D199D">
        <w:rPr>
          <w:rFonts w:ascii="Cambria" w:hAnsi="Cambria" w:cstheme="minorHAnsi"/>
          <w:b/>
          <w:bCs/>
          <w:sz w:val="24"/>
          <w:szCs w:val="24"/>
        </w:rPr>
        <w:t xml:space="preserve"> </w:t>
      </w:r>
      <w:r w:rsidR="00F20873" w:rsidRPr="008D199D">
        <w:rPr>
          <w:rFonts w:ascii="Cambria" w:hAnsi="Cambria" w:cstheme="minorHAnsi"/>
          <w:b/>
          <w:bCs/>
          <w:sz w:val="24"/>
          <w:szCs w:val="24"/>
        </w:rPr>
        <w:t>Závěrečná ustanovení</w:t>
      </w:r>
      <w:r w:rsidR="007542C5" w:rsidRPr="008D199D">
        <w:rPr>
          <w:rFonts w:ascii="Cambria" w:hAnsi="Cambria" w:cstheme="minorHAnsi"/>
          <w:b/>
          <w:bCs/>
          <w:snapToGrid w:val="0"/>
          <w:sz w:val="24"/>
          <w:szCs w:val="24"/>
        </w:rPr>
        <w:br/>
      </w:r>
    </w:p>
    <w:p w14:paraId="6093408F" w14:textId="0C208638" w:rsidR="00E4085C" w:rsidRPr="008D199D" w:rsidRDefault="007542C5" w:rsidP="00E4085C">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 xml:space="preserve">Právní poměry této </w:t>
      </w:r>
      <w:r w:rsidR="00296D53" w:rsidRPr="008D199D">
        <w:rPr>
          <w:rFonts w:ascii="Cambria" w:hAnsi="Cambria" w:cstheme="minorHAnsi"/>
          <w:sz w:val="24"/>
          <w:szCs w:val="24"/>
        </w:rPr>
        <w:t>Smlouvy</w:t>
      </w:r>
      <w:r w:rsidRPr="008D199D">
        <w:rPr>
          <w:rFonts w:ascii="Cambria" w:hAnsi="Cambria" w:cstheme="minorHAnsi"/>
          <w:sz w:val="24"/>
          <w:szCs w:val="24"/>
        </w:rPr>
        <w:t xml:space="preserve"> a případné spory se řídí českými právními předpisy. Nebude-li možné eventuální vzájemné spory urovnat dohodou smluvních stran, budou předloženy k projednání a rozhodnutí věcně a místně příslušnému soudu. Smluvní strany sjednávají, že místní příslušnost soudu bude určena podle místa sídla </w:t>
      </w:r>
      <w:r w:rsidR="000E4EFF" w:rsidRPr="008D199D">
        <w:rPr>
          <w:rFonts w:ascii="Cambria" w:hAnsi="Cambria" w:cstheme="minorHAnsi"/>
          <w:sz w:val="24"/>
          <w:szCs w:val="24"/>
        </w:rPr>
        <w:t>Zadavatel</w:t>
      </w:r>
      <w:r w:rsidR="00E4085C" w:rsidRPr="008D199D">
        <w:rPr>
          <w:rFonts w:ascii="Cambria" w:hAnsi="Cambria" w:cstheme="minorHAnsi"/>
          <w:sz w:val="24"/>
          <w:szCs w:val="24"/>
        </w:rPr>
        <w:t>e.</w:t>
      </w:r>
    </w:p>
    <w:p w14:paraId="56C9C4C5" w14:textId="77777777" w:rsidR="00E4085C" w:rsidRPr="008D199D" w:rsidRDefault="00E4085C" w:rsidP="00E4085C">
      <w:pPr>
        <w:pStyle w:val="Odstavecseseznamem"/>
        <w:ind w:left="284"/>
        <w:jc w:val="both"/>
        <w:rPr>
          <w:rFonts w:ascii="Cambria" w:hAnsi="Cambria" w:cstheme="minorHAnsi"/>
          <w:sz w:val="24"/>
          <w:szCs w:val="24"/>
        </w:rPr>
      </w:pPr>
    </w:p>
    <w:p w14:paraId="1A214CC4" w14:textId="166FF83F" w:rsidR="00152CC1" w:rsidRPr="008D199D" w:rsidRDefault="00152CC1" w:rsidP="00E4085C">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 553 odst. 2 OZ nebo jej nahradit po vzájemné dohodě novým ustanovením, jež nejblíže, v rozsahu povoleném právními předpisy České republiky, odpovídá úmyslu Smluvních stran v době uzavření této Smlouvy.</w:t>
      </w:r>
    </w:p>
    <w:p w14:paraId="0642108A" w14:textId="77777777" w:rsidR="00152CC1" w:rsidRPr="008D199D" w:rsidRDefault="00152CC1" w:rsidP="004C7924">
      <w:pPr>
        <w:pStyle w:val="Odstavecseseznamem"/>
        <w:ind w:left="284" w:hanging="491"/>
        <w:jc w:val="both"/>
        <w:rPr>
          <w:rFonts w:ascii="Cambria" w:hAnsi="Cambria" w:cstheme="minorHAnsi"/>
          <w:sz w:val="24"/>
          <w:szCs w:val="24"/>
        </w:rPr>
      </w:pPr>
    </w:p>
    <w:p w14:paraId="617F55DA" w14:textId="77777777" w:rsidR="00152CC1" w:rsidRPr="008D199D" w:rsidRDefault="00152CC1"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Smluvní strany berou na vědomí, že tato Smlouva vyžaduje uveřejnění v registru smluv podle zákona č. 340/2015 Sb., ve znění pozdějších předpisů, a s tímto uveřejněním souhlasí. Uveřejněn bude celý text Smlouvy, včetně všech jejích příloh. Zaslání Smlouvy do registru smluv zajistí Zadavatel neprodleně po nabytí platnosti této Smlouvy. Zadavatel se současně zavazuje informovat Dodavatele o provedení registrace této Smlouvy tak, že zašle Dodavateli kopii potvrzení správce registru smluv o uveřejnění této Smlouvy bez zbytečného odkladu poté, kdy sám potvrzení obdrží, popř. v průvodním formuláři při registraci této Smlouvy vyplní příslušnou kolonku s ID datové schránky Dodavatele (v takovém případě potvrzení od správce registru smluv o provedení registrace této Smlouvy obdrží Dodavatel zároveň se Zadavatelem).</w:t>
      </w:r>
    </w:p>
    <w:p w14:paraId="6D0D6C8D" w14:textId="77777777" w:rsidR="00152CC1" w:rsidRPr="008D199D" w:rsidRDefault="00152CC1" w:rsidP="004C7924">
      <w:pPr>
        <w:pStyle w:val="Odstavecseseznamem"/>
        <w:ind w:left="284" w:hanging="491"/>
        <w:rPr>
          <w:rFonts w:ascii="Cambria" w:hAnsi="Cambria" w:cstheme="minorHAnsi"/>
          <w:sz w:val="24"/>
          <w:szCs w:val="24"/>
        </w:rPr>
      </w:pPr>
    </w:p>
    <w:p w14:paraId="4E956B03" w14:textId="3492A7BB" w:rsidR="00152CC1" w:rsidRPr="008D199D" w:rsidRDefault="00152CC1"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Tato Smlouva nabývá platnosti dnem pod</w:t>
      </w:r>
      <w:r w:rsidR="008E1B20" w:rsidRPr="008D199D">
        <w:rPr>
          <w:rFonts w:ascii="Cambria" w:hAnsi="Cambria" w:cstheme="minorHAnsi"/>
          <w:sz w:val="24"/>
          <w:szCs w:val="24"/>
        </w:rPr>
        <w:t>pisu oprávněnými zástupci obou s</w:t>
      </w:r>
      <w:r w:rsidRPr="008D199D">
        <w:rPr>
          <w:rFonts w:ascii="Cambria" w:hAnsi="Cambria" w:cstheme="minorHAnsi"/>
          <w:sz w:val="24"/>
          <w:szCs w:val="24"/>
        </w:rPr>
        <w:t xml:space="preserve">mluvních stran, přičemž platí datum pozdějšího podpisu, a účinnosti dnem registrace této Smlouvy v registru smluv dle předchozího odstavce tohoto článku. </w:t>
      </w:r>
    </w:p>
    <w:p w14:paraId="5537294E" w14:textId="77777777" w:rsidR="00152CC1" w:rsidRPr="008D199D" w:rsidRDefault="00152CC1" w:rsidP="004C7924">
      <w:pPr>
        <w:pStyle w:val="Odstavecseseznamem"/>
        <w:ind w:left="284" w:hanging="491"/>
        <w:rPr>
          <w:rFonts w:ascii="Cambria" w:hAnsi="Cambria" w:cstheme="minorHAnsi"/>
          <w:sz w:val="24"/>
          <w:szCs w:val="24"/>
        </w:rPr>
      </w:pPr>
    </w:p>
    <w:p w14:paraId="47726CBA" w14:textId="20C6CC7A" w:rsidR="00033AAE" w:rsidRPr="008D199D" w:rsidRDefault="00152CC1"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Tuto Smlouvu lze doplnit nebo měnit výlučně formou písemných očíslovaných dodatků, opatřených časovým a místním určením a po</w:t>
      </w:r>
      <w:r w:rsidR="008E1B20" w:rsidRPr="008D199D">
        <w:rPr>
          <w:rFonts w:ascii="Cambria" w:hAnsi="Cambria" w:cstheme="minorHAnsi"/>
          <w:sz w:val="24"/>
          <w:szCs w:val="24"/>
        </w:rPr>
        <w:t>depsaných oprávněnými zástupci s</w:t>
      </w:r>
      <w:r w:rsidRPr="008D199D">
        <w:rPr>
          <w:rFonts w:ascii="Cambria" w:hAnsi="Cambria" w:cstheme="minorHAnsi"/>
          <w:sz w:val="24"/>
          <w:szCs w:val="24"/>
        </w:rPr>
        <w:t>mluvních stran. Smluvní strany ve smyslu § 564 OZ v</w:t>
      </w:r>
      <w:r w:rsidR="00033AAE" w:rsidRPr="008D199D">
        <w:rPr>
          <w:rFonts w:ascii="Cambria" w:hAnsi="Cambria" w:cstheme="minorHAnsi"/>
          <w:sz w:val="24"/>
          <w:szCs w:val="24"/>
        </w:rPr>
        <w:t xml:space="preserve">ýslovně vylučují provedení změn </w:t>
      </w:r>
      <w:r w:rsidRPr="008D199D">
        <w:rPr>
          <w:rFonts w:ascii="Cambria" w:hAnsi="Cambria" w:cstheme="minorHAnsi"/>
          <w:sz w:val="24"/>
          <w:szCs w:val="24"/>
        </w:rPr>
        <w:t>Smlouvy v jiné formě.</w:t>
      </w:r>
      <w:r w:rsidR="00033AAE" w:rsidRPr="008D199D">
        <w:rPr>
          <w:rFonts w:ascii="Cambria" w:hAnsi="Cambria" w:cstheme="minorHAnsi"/>
          <w:sz w:val="24"/>
          <w:szCs w:val="24"/>
        </w:rPr>
        <w:t xml:space="preserve"> Výjimkou je změna kontaktních osob, a to na základě písemného oznámení smluvní strany druhé smluvní straně.</w:t>
      </w:r>
    </w:p>
    <w:p w14:paraId="4FE014AB" w14:textId="63F1548C" w:rsidR="00033AAE" w:rsidRPr="008D199D" w:rsidRDefault="00033AAE" w:rsidP="004C7924">
      <w:pPr>
        <w:pStyle w:val="Odstavecseseznamem"/>
        <w:ind w:left="284" w:hanging="491"/>
        <w:jc w:val="both"/>
        <w:rPr>
          <w:rFonts w:ascii="Cambria" w:hAnsi="Cambria" w:cstheme="minorHAnsi"/>
          <w:sz w:val="24"/>
          <w:szCs w:val="24"/>
        </w:rPr>
      </w:pPr>
    </w:p>
    <w:p w14:paraId="1336A8E8" w14:textId="20C9B875" w:rsidR="00B13B85" w:rsidRPr="008D199D" w:rsidRDefault="008E1B20" w:rsidP="00B13B85">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Poruší-li s</w:t>
      </w:r>
      <w:r w:rsidR="00152CC1" w:rsidRPr="008D199D">
        <w:rPr>
          <w:rFonts w:ascii="Cambria" w:hAnsi="Cambria" w:cstheme="minorHAnsi"/>
          <w:sz w:val="24"/>
          <w:szCs w:val="24"/>
        </w:rPr>
        <w:t>mluvní strana povinnost z této Smlouvy či může-li a má-li o takovém porušení vědět, oznámí to bez zbytečného odkladu druhé Smluvní straně, které z toho může vzniknout újma, a upozorní ji na možné následky; v </w:t>
      </w:r>
      <w:r w:rsidRPr="008D199D">
        <w:rPr>
          <w:rFonts w:ascii="Cambria" w:hAnsi="Cambria" w:cstheme="minorHAnsi"/>
          <w:sz w:val="24"/>
          <w:szCs w:val="24"/>
        </w:rPr>
        <w:t>takovém případě nemá poškozená s</w:t>
      </w:r>
      <w:r w:rsidR="00152CC1" w:rsidRPr="008D199D">
        <w:rPr>
          <w:rFonts w:ascii="Cambria" w:hAnsi="Cambria" w:cstheme="minorHAnsi"/>
          <w:sz w:val="24"/>
          <w:szCs w:val="24"/>
        </w:rPr>
        <w:t>mluvní strana právo na náhradu té újmy, které mohla po oznámení zabránit.</w:t>
      </w:r>
      <w:r w:rsidR="00033AAE" w:rsidRPr="008D199D">
        <w:rPr>
          <w:rFonts w:ascii="Cambria" w:hAnsi="Cambria" w:cstheme="minorHAnsi"/>
          <w:sz w:val="24"/>
          <w:szCs w:val="24"/>
        </w:rPr>
        <w:t xml:space="preserve"> </w:t>
      </w:r>
    </w:p>
    <w:p w14:paraId="1913447A" w14:textId="77777777" w:rsidR="00B13B85" w:rsidRPr="008D199D" w:rsidRDefault="00B13B85" w:rsidP="00B13B85">
      <w:pPr>
        <w:pStyle w:val="Odstavecseseznamem"/>
        <w:ind w:left="284"/>
        <w:jc w:val="both"/>
        <w:rPr>
          <w:rFonts w:ascii="Cambria" w:hAnsi="Cambria" w:cstheme="minorHAnsi"/>
          <w:sz w:val="24"/>
          <w:szCs w:val="24"/>
        </w:rPr>
      </w:pPr>
    </w:p>
    <w:p w14:paraId="3DE87B4D" w14:textId="60DC8CA6" w:rsidR="00BB2529" w:rsidRPr="008D199D" w:rsidRDefault="00BB2529" w:rsidP="0080164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Smluvní strany prohlašují, že tato Smlouva odpovídá jejich pravé a svobodné vůli, že nebyla uzavřena v tísni nebo za nápadně nevýhodných podmínek, což stvrzují svými podpisy.</w:t>
      </w:r>
    </w:p>
    <w:p w14:paraId="080CAAD4" w14:textId="77777777" w:rsidR="008E1B20" w:rsidRPr="008D199D" w:rsidRDefault="008E1B20" w:rsidP="008E1B20">
      <w:pPr>
        <w:pStyle w:val="Odstavecseseznamem"/>
        <w:ind w:left="284"/>
        <w:jc w:val="both"/>
        <w:rPr>
          <w:rFonts w:ascii="Cambria" w:hAnsi="Cambria" w:cstheme="minorHAnsi"/>
          <w:sz w:val="24"/>
          <w:szCs w:val="24"/>
        </w:rPr>
      </w:pPr>
    </w:p>
    <w:p w14:paraId="6B652799" w14:textId="75B6377E" w:rsidR="003C641E" w:rsidRPr="008D199D" w:rsidRDefault="00BD7E80" w:rsidP="007C467B">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Tato Smlouva je uzavřena elektronicky, a to tak, že je opatřena uznávanými elektronickými podpisy oprávněných zástupců smluvních stran (dle § 6 odst. 2 zák. č. 297/2016 Sb., ve znění pozdějších předpisů)</w:t>
      </w:r>
      <w:r w:rsidR="003C641E" w:rsidRPr="008D199D">
        <w:rPr>
          <w:rFonts w:ascii="Cambria" w:hAnsi="Cambria" w:cstheme="minorHAnsi"/>
          <w:sz w:val="24"/>
          <w:szCs w:val="24"/>
        </w:rPr>
        <w:t>, pokud se smluvní strany nedohodnou jinak.</w:t>
      </w:r>
    </w:p>
    <w:p w14:paraId="2C2F9C20" w14:textId="77777777" w:rsidR="00B13B85" w:rsidRPr="008D199D" w:rsidRDefault="00B13B85" w:rsidP="00B13B85">
      <w:pPr>
        <w:pStyle w:val="Odstavecseseznamem"/>
        <w:rPr>
          <w:rFonts w:ascii="Cambria" w:hAnsi="Cambria" w:cstheme="minorHAnsi"/>
          <w:sz w:val="24"/>
          <w:szCs w:val="24"/>
        </w:rPr>
      </w:pPr>
    </w:p>
    <w:p w14:paraId="3F64DC57" w14:textId="069E527E" w:rsidR="00BB2529" w:rsidRPr="008D199D" w:rsidRDefault="0075296D" w:rsidP="00555EC1">
      <w:pPr>
        <w:pStyle w:val="Odstavecseseznamem"/>
        <w:numPr>
          <w:ilvl w:val="1"/>
          <w:numId w:val="4"/>
        </w:numPr>
        <w:ind w:left="284" w:hanging="491"/>
        <w:jc w:val="both"/>
        <w:rPr>
          <w:rFonts w:ascii="Cambria" w:hAnsi="Cambria" w:cstheme="minorHAnsi"/>
          <w:sz w:val="24"/>
          <w:szCs w:val="24"/>
        </w:rPr>
      </w:pPr>
      <w:r w:rsidRPr="008D199D">
        <w:rPr>
          <w:rFonts w:ascii="Cambria" w:hAnsi="Cambria" w:cstheme="minorHAnsi"/>
          <w:sz w:val="24"/>
          <w:szCs w:val="24"/>
        </w:rPr>
        <w:t xml:space="preserve">V souvislosti s plněním předmětu této Smlouvy budou Dodavatelem zpracovávány osobní údaje ve smyslu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přičemž veškerá práva </w:t>
      </w:r>
      <w:r w:rsidRPr="008D199D">
        <w:rPr>
          <w:rFonts w:ascii="Cambria" w:hAnsi="Cambria" w:cstheme="minorHAnsi"/>
          <w:sz w:val="24"/>
          <w:szCs w:val="24"/>
        </w:rPr>
        <w:t xml:space="preserve">a povinnosti s tím související upravuje příloha č. </w:t>
      </w:r>
      <w:r w:rsidR="003E00E9" w:rsidRPr="008D199D">
        <w:rPr>
          <w:rFonts w:ascii="Cambria" w:hAnsi="Cambria" w:cstheme="minorHAnsi"/>
          <w:sz w:val="24"/>
          <w:szCs w:val="24"/>
        </w:rPr>
        <w:t>2</w:t>
      </w:r>
      <w:r w:rsidRPr="008D199D">
        <w:rPr>
          <w:rFonts w:ascii="Cambria" w:hAnsi="Cambria" w:cstheme="minorHAnsi"/>
          <w:sz w:val="24"/>
          <w:szCs w:val="24"/>
        </w:rPr>
        <w:t xml:space="preserve"> této Smlouvy (Smlouva o zpracovávání osobních údajů), která je její nedílnou součástí. Smluvní strany pro právní jistotu výslovně sjednávají, že příloha č. </w:t>
      </w:r>
      <w:r w:rsidR="003E00E9" w:rsidRPr="008D199D">
        <w:rPr>
          <w:rFonts w:ascii="Cambria" w:hAnsi="Cambria" w:cstheme="minorHAnsi"/>
          <w:sz w:val="24"/>
          <w:szCs w:val="24"/>
        </w:rPr>
        <w:t>2</w:t>
      </w:r>
      <w:r w:rsidRPr="008D199D">
        <w:rPr>
          <w:rFonts w:ascii="Cambria" w:hAnsi="Cambria" w:cstheme="minorHAnsi"/>
          <w:sz w:val="24"/>
          <w:szCs w:val="24"/>
        </w:rPr>
        <w:t xml:space="preserve"> této </w:t>
      </w:r>
      <w:r w:rsidR="00755519" w:rsidRPr="008D199D">
        <w:rPr>
          <w:rFonts w:ascii="Cambria" w:hAnsi="Cambria" w:cstheme="minorHAnsi"/>
          <w:sz w:val="24"/>
          <w:szCs w:val="24"/>
        </w:rPr>
        <w:t xml:space="preserve">Smlouvy </w:t>
      </w:r>
      <w:r w:rsidRPr="008D199D">
        <w:rPr>
          <w:rFonts w:ascii="Cambria" w:hAnsi="Cambria" w:cstheme="minorHAnsi"/>
          <w:sz w:val="24"/>
          <w:szCs w:val="24"/>
        </w:rPr>
        <w:t xml:space="preserve">nabývá platnosti a účinnosti společně s touto Smlouvou. </w:t>
      </w:r>
    </w:p>
    <w:p w14:paraId="57CAEFB5" w14:textId="77777777" w:rsidR="00555EC1" w:rsidRPr="008D199D" w:rsidRDefault="00555EC1" w:rsidP="00555EC1">
      <w:pPr>
        <w:pStyle w:val="Odstavecseseznamem"/>
        <w:ind w:left="284"/>
        <w:jc w:val="both"/>
        <w:rPr>
          <w:rFonts w:ascii="Cambria" w:hAnsi="Cambria" w:cstheme="minorHAnsi"/>
          <w:sz w:val="24"/>
          <w:szCs w:val="24"/>
        </w:rPr>
      </w:pPr>
    </w:p>
    <w:p w14:paraId="4DFF58DF" w14:textId="77777777" w:rsidR="008E1B20" w:rsidRPr="008D199D" w:rsidRDefault="008E1B20" w:rsidP="008E1B20">
      <w:pPr>
        <w:pStyle w:val="Odstavecseseznamem"/>
        <w:ind w:left="284" w:hanging="491"/>
        <w:jc w:val="both"/>
        <w:rPr>
          <w:rFonts w:ascii="Cambria" w:hAnsi="Cambria" w:cstheme="minorHAnsi"/>
          <w:sz w:val="24"/>
          <w:szCs w:val="24"/>
        </w:rPr>
      </w:pPr>
      <w:r w:rsidRPr="008D199D">
        <w:rPr>
          <w:rFonts w:ascii="Cambria" w:hAnsi="Cambria" w:cstheme="minorHAnsi"/>
          <w:sz w:val="24"/>
          <w:szCs w:val="24"/>
        </w:rPr>
        <w:t>Nedílnou součástí Smlouvy je tato příloha:</w:t>
      </w:r>
    </w:p>
    <w:p w14:paraId="577F6981" w14:textId="71F4ACBF" w:rsidR="008E1B20" w:rsidRPr="008D199D" w:rsidRDefault="008E1B20" w:rsidP="008E1B20">
      <w:pPr>
        <w:ind w:left="284" w:hanging="491"/>
        <w:jc w:val="both"/>
        <w:rPr>
          <w:rFonts w:ascii="Cambria" w:hAnsi="Cambria" w:cstheme="minorHAnsi"/>
          <w:b/>
          <w:sz w:val="24"/>
          <w:szCs w:val="24"/>
        </w:rPr>
      </w:pPr>
      <w:r w:rsidRPr="008D199D">
        <w:rPr>
          <w:rFonts w:ascii="Cambria" w:hAnsi="Cambria" w:cstheme="minorHAnsi"/>
          <w:b/>
          <w:sz w:val="24"/>
          <w:szCs w:val="24"/>
        </w:rPr>
        <w:t xml:space="preserve">Příloha č. 1 – </w:t>
      </w:r>
      <w:sdt>
        <w:sdtPr>
          <w:rPr>
            <w:rFonts w:ascii="Cambria" w:hAnsi="Cambria" w:cstheme="minorHAnsi"/>
            <w:b/>
            <w:sz w:val="24"/>
            <w:szCs w:val="24"/>
          </w:rPr>
          <w:id w:val="-393890639"/>
          <w:placeholder>
            <w:docPart w:val="03D7D7D036B24411A71C6A533A0C982B"/>
          </w:placeholder>
          <w:comboBox>
            <w:listItem w:value="zvolte položku"/>
            <w:listItem w:displayText="Položkový rozpočet" w:value="Položkový rozpočet"/>
            <w:listItem w:displayText="Výkaz výměr" w:value="Výkaz výměr"/>
          </w:comboBox>
        </w:sdtPr>
        <w:sdtEndPr/>
        <w:sdtContent>
          <w:r w:rsidRPr="008D199D">
            <w:rPr>
              <w:rFonts w:ascii="Cambria" w:hAnsi="Cambria" w:cstheme="minorHAnsi"/>
              <w:b/>
              <w:sz w:val="24"/>
              <w:szCs w:val="24"/>
            </w:rPr>
            <w:t>Specifikace služeb a položkový rozpočet</w:t>
          </w:r>
        </w:sdtContent>
      </w:sdt>
    </w:p>
    <w:p w14:paraId="573D5E84" w14:textId="68C35204" w:rsidR="0075296D" w:rsidRPr="008D199D" w:rsidRDefault="0075296D" w:rsidP="0075296D">
      <w:pPr>
        <w:ind w:left="284" w:hanging="491"/>
        <w:jc w:val="both"/>
        <w:rPr>
          <w:rFonts w:ascii="Cambria" w:hAnsi="Cambria" w:cstheme="minorHAnsi"/>
          <w:b/>
          <w:sz w:val="24"/>
          <w:szCs w:val="24"/>
        </w:rPr>
      </w:pPr>
      <w:r w:rsidRPr="008D199D">
        <w:rPr>
          <w:rFonts w:ascii="Cambria" w:hAnsi="Cambria" w:cstheme="minorHAnsi"/>
          <w:b/>
          <w:sz w:val="24"/>
          <w:szCs w:val="24"/>
        </w:rPr>
        <w:t xml:space="preserve">Příloha č. 2 – </w:t>
      </w:r>
      <w:sdt>
        <w:sdtPr>
          <w:rPr>
            <w:rFonts w:ascii="Cambria" w:hAnsi="Cambria" w:cstheme="minorHAnsi"/>
            <w:b/>
            <w:sz w:val="24"/>
            <w:szCs w:val="24"/>
          </w:rPr>
          <w:id w:val="753480220"/>
          <w:placeholder>
            <w:docPart w:val="27BD566475C24296A7ED955C0CA7AD4E"/>
          </w:placeholder>
          <w:comboBox>
            <w:listItem w:value="zvolte položku"/>
            <w:listItem w:displayText="Položkový rozpočet" w:value="Položkový rozpočet"/>
            <w:listItem w:displayText="Výkaz výměr" w:value="Výkaz výměr"/>
          </w:comboBox>
        </w:sdtPr>
        <w:sdtEndPr/>
        <w:sdtContent>
          <w:r w:rsidR="00555EC1" w:rsidRPr="008D199D">
            <w:rPr>
              <w:rFonts w:ascii="Cambria" w:hAnsi="Cambria" w:cstheme="minorHAnsi"/>
              <w:b/>
              <w:sz w:val="24"/>
              <w:szCs w:val="24"/>
            </w:rPr>
            <w:t>Smlouva o zpracovávání osobních údajů</w:t>
          </w:r>
        </w:sdtContent>
      </w:sdt>
    </w:p>
    <w:p w14:paraId="34D6537F" w14:textId="77777777" w:rsidR="007542C5" w:rsidRPr="008D199D" w:rsidRDefault="007542C5" w:rsidP="004C7924">
      <w:pPr>
        <w:ind w:left="284"/>
        <w:rPr>
          <w:rFonts w:ascii="Cambria" w:hAnsi="Cambria" w:cs="Calibri"/>
          <w:sz w:val="24"/>
          <w:szCs w:val="24"/>
        </w:rPr>
      </w:pPr>
    </w:p>
    <w:p w14:paraId="38CA49B4" w14:textId="4D37338E" w:rsidR="00766580" w:rsidRPr="008D199D" w:rsidRDefault="007542C5" w:rsidP="007542C5">
      <w:pPr>
        <w:rPr>
          <w:rFonts w:ascii="Cambria" w:hAnsi="Cambria" w:cs="Calibri"/>
          <w:sz w:val="24"/>
          <w:szCs w:val="24"/>
        </w:rPr>
      </w:pPr>
      <w:r w:rsidRPr="008D199D">
        <w:rPr>
          <w:rFonts w:ascii="Cambria" w:hAnsi="Cambria" w:cs="Calibri"/>
          <w:sz w:val="24"/>
          <w:szCs w:val="24"/>
        </w:rPr>
        <w:t>V</w:t>
      </w:r>
      <w:r w:rsidR="004B02D0" w:rsidRPr="008D199D">
        <w:rPr>
          <w:rFonts w:ascii="Cambria" w:hAnsi="Cambria" w:cs="Calibri"/>
          <w:sz w:val="24"/>
          <w:szCs w:val="24"/>
        </w:rPr>
        <w:t> </w:t>
      </w:r>
      <w:r w:rsidR="004B02D0" w:rsidRPr="008D199D">
        <w:rPr>
          <w:rFonts w:ascii="Cambria" w:eastAsia="Times New Roman" w:hAnsi="Cambria" w:cstheme="minorHAnsi"/>
          <w:bCs/>
          <w:iCs/>
          <w:sz w:val="24"/>
          <w:szCs w:val="24"/>
          <w:highlight w:val="yellow"/>
          <w:lang w:eastAsia="cs-CZ"/>
        </w:rPr>
        <w:t>DOPLNIT</w:t>
      </w:r>
      <w:r w:rsidR="004B02D0" w:rsidRPr="008D199D">
        <w:rPr>
          <w:rFonts w:ascii="Cambria" w:eastAsia="Times New Roman" w:hAnsi="Cambria" w:cstheme="minorHAnsi"/>
          <w:bCs/>
          <w:iCs/>
          <w:sz w:val="24"/>
          <w:szCs w:val="24"/>
          <w:lang w:eastAsia="cs-CZ"/>
        </w:rPr>
        <w:t xml:space="preserve"> </w:t>
      </w:r>
      <w:r w:rsidRPr="008D199D">
        <w:rPr>
          <w:rFonts w:ascii="Cambria" w:hAnsi="Cambria" w:cs="Calibri"/>
          <w:sz w:val="24"/>
          <w:szCs w:val="24"/>
        </w:rPr>
        <w:t>dne …………………</w:t>
      </w:r>
      <w:r w:rsidR="00E2715C" w:rsidRPr="008D199D">
        <w:rPr>
          <w:rFonts w:ascii="Cambria" w:hAnsi="Cambria" w:cs="Calibri"/>
          <w:sz w:val="24"/>
          <w:szCs w:val="24"/>
        </w:rPr>
        <w:tab/>
        <w:t xml:space="preserve"> </w:t>
      </w:r>
      <w:r w:rsidR="00E76DD0" w:rsidRPr="008D199D">
        <w:rPr>
          <w:rFonts w:ascii="Cambria" w:hAnsi="Cambria" w:cs="Calibri"/>
          <w:sz w:val="24"/>
          <w:szCs w:val="24"/>
        </w:rPr>
        <w:tab/>
      </w:r>
      <w:r w:rsidR="00E76DD0" w:rsidRPr="008D199D">
        <w:rPr>
          <w:rFonts w:ascii="Cambria" w:hAnsi="Cambria" w:cs="Calibri"/>
          <w:sz w:val="24"/>
          <w:szCs w:val="24"/>
        </w:rPr>
        <w:tab/>
      </w:r>
      <w:r w:rsidR="004B02D0" w:rsidRPr="008D199D">
        <w:rPr>
          <w:rFonts w:ascii="Cambria" w:hAnsi="Cambria" w:cs="Calibri"/>
          <w:sz w:val="24"/>
          <w:szCs w:val="24"/>
        </w:rPr>
        <w:tab/>
      </w:r>
      <w:r w:rsidR="00E2715C" w:rsidRPr="008D199D">
        <w:rPr>
          <w:rFonts w:ascii="Cambria" w:hAnsi="Cambria" w:cs="Calibri"/>
          <w:sz w:val="24"/>
          <w:szCs w:val="24"/>
        </w:rPr>
        <w:t>V Praze d</w:t>
      </w:r>
      <w:r w:rsidR="00A531CD" w:rsidRPr="008D199D">
        <w:rPr>
          <w:rFonts w:ascii="Cambria" w:hAnsi="Cambria" w:cs="Calibri"/>
          <w:sz w:val="24"/>
          <w:szCs w:val="24"/>
        </w:rPr>
        <w:t>ne</w:t>
      </w:r>
      <w:r w:rsidR="00D510B5" w:rsidRPr="008D199D">
        <w:rPr>
          <w:rFonts w:ascii="Cambria" w:hAnsi="Cambria" w:cs="Calibri"/>
          <w:sz w:val="24"/>
          <w:szCs w:val="24"/>
        </w:rPr>
        <w:t>………………………</w:t>
      </w:r>
      <w:r w:rsidR="00E2715C" w:rsidRPr="008D199D">
        <w:rPr>
          <w:rFonts w:ascii="Cambria" w:hAnsi="Cambria" w:cs="Calibri"/>
          <w:sz w:val="24"/>
          <w:szCs w:val="24"/>
        </w:rPr>
        <w:tab/>
      </w:r>
      <w:r w:rsidR="00E2715C" w:rsidRPr="008D199D">
        <w:rPr>
          <w:rFonts w:ascii="Cambria" w:hAnsi="Cambria" w:cs="Calibri"/>
          <w:sz w:val="24"/>
          <w:szCs w:val="24"/>
        </w:rPr>
        <w:tab/>
      </w:r>
    </w:p>
    <w:p w14:paraId="32680393" w14:textId="21F8E41E" w:rsidR="007542C5" w:rsidRPr="008D199D" w:rsidRDefault="004B02D0" w:rsidP="007542C5">
      <w:pPr>
        <w:rPr>
          <w:rFonts w:ascii="Cambria" w:hAnsi="Cambria" w:cs="Calibri"/>
          <w:sz w:val="24"/>
          <w:szCs w:val="24"/>
        </w:rPr>
      </w:pPr>
      <w:r w:rsidRPr="008D199D">
        <w:rPr>
          <w:rFonts w:ascii="Cambria" w:eastAsia="Times New Roman" w:hAnsi="Cambria" w:cstheme="minorHAnsi"/>
          <w:bCs/>
          <w:iCs/>
          <w:sz w:val="24"/>
          <w:szCs w:val="24"/>
          <w:highlight w:val="yellow"/>
          <w:lang w:eastAsia="cs-CZ"/>
        </w:rPr>
        <w:t>DOPLNIT</w:t>
      </w:r>
      <w:r w:rsidR="00E2715C" w:rsidRPr="008D199D">
        <w:rPr>
          <w:rFonts w:ascii="Cambria" w:hAnsi="Cambria" w:cs="Calibri"/>
          <w:sz w:val="24"/>
          <w:szCs w:val="24"/>
        </w:rPr>
        <w:tab/>
      </w:r>
      <w:r w:rsidR="00C62DEF" w:rsidRPr="008D199D">
        <w:rPr>
          <w:rFonts w:ascii="Cambria" w:hAnsi="Cambria" w:cs="Calibri"/>
          <w:sz w:val="24"/>
          <w:szCs w:val="24"/>
        </w:rPr>
        <w:tab/>
      </w:r>
      <w:r w:rsidR="00C62DEF" w:rsidRPr="008D199D">
        <w:rPr>
          <w:rFonts w:ascii="Cambria" w:hAnsi="Cambria" w:cs="Calibri"/>
          <w:sz w:val="24"/>
          <w:szCs w:val="24"/>
        </w:rPr>
        <w:tab/>
      </w:r>
      <w:r w:rsidR="00C62DEF" w:rsidRPr="008D199D">
        <w:rPr>
          <w:rFonts w:ascii="Cambria" w:hAnsi="Cambria" w:cs="Calibri"/>
          <w:sz w:val="24"/>
          <w:szCs w:val="24"/>
        </w:rPr>
        <w:tab/>
      </w:r>
      <w:r w:rsidR="00C62DEF" w:rsidRPr="008D199D">
        <w:rPr>
          <w:rFonts w:ascii="Cambria" w:hAnsi="Cambria" w:cs="Calibri"/>
          <w:sz w:val="24"/>
          <w:szCs w:val="24"/>
        </w:rPr>
        <w:tab/>
      </w:r>
      <w:r w:rsidR="00C62DEF" w:rsidRPr="008D199D">
        <w:rPr>
          <w:rFonts w:ascii="Cambria" w:hAnsi="Cambria" w:cs="Calibri"/>
          <w:sz w:val="24"/>
          <w:szCs w:val="24"/>
        </w:rPr>
        <w:tab/>
      </w:r>
      <w:r w:rsidR="00C62DEF" w:rsidRPr="008D199D">
        <w:rPr>
          <w:rFonts w:ascii="Cambria" w:hAnsi="Cambria" w:cs="Calibri"/>
          <w:sz w:val="24"/>
          <w:szCs w:val="24"/>
        </w:rPr>
        <w:tab/>
      </w:r>
      <w:r w:rsidR="00E2715C" w:rsidRPr="008D199D">
        <w:rPr>
          <w:rFonts w:ascii="Cambria" w:hAnsi="Cambria" w:cs="Calibri"/>
          <w:sz w:val="24"/>
          <w:szCs w:val="24"/>
        </w:rPr>
        <w:t>Univerzita Karlova</w:t>
      </w:r>
    </w:p>
    <w:p w14:paraId="61CD22D9" w14:textId="77777777" w:rsidR="00C62DEF" w:rsidRPr="008D199D" w:rsidRDefault="00C62DEF" w:rsidP="007542C5">
      <w:pPr>
        <w:rPr>
          <w:rFonts w:ascii="Cambria" w:hAnsi="Cambria" w:cs="Calibri"/>
          <w:sz w:val="24"/>
          <w:szCs w:val="24"/>
        </w:rPr>
      </w:pPr>
    </w:p>
    <w:p w14:paraId="097E2449" w14:textId="3350BE4F" w:rsidR="00823673" w:rsidRPr="008D199D" w:rsidRDefault="75630DC2" w:rsidP="007542C5">
      <w:pPr>
        <w:rPr>
          <w:rFonts w:ascii="Cambria" w:hAnsi="Cambria" w:cs="Calibri"/>
          <w:sz w:val="24"/>
          <w:szCs w:val="24"/>
        </w:rPr>
      </w:pPr>
      <w:r w:rsidRPr="008D199D">
        <w:rPr>
          <w:rFonts w:ascii="Cambria" w:hAnsi="Cambria" w:cs="Calibri"/>
          <w:sz w:val="24"/>
          <w:szCs w:val="24"/>
        </w:rPr>
        <w:t>…………………………………………..</w:t>
      </w:r>
      <w:r w:rsidR="007542C5" w:rsidRPr="008D199D">
        <w:rPr>
          <w:rFonts w:ascii="Cambria" w:hAnsi="Cambria" w:cs="Calibri"/>
          <w:sz w:val="24"/>
          <w:szCs w:val="24"/>
        </w:rPr>
        <w:tab/>
      </w:r>
      <w:r w:rsidR="007542C5" w:rsidRPr="008D199D">
        <w:rPr>
          <w:rFonts w:ascii="Cambria" w:hAnsi="Cambria" w:cs="Calibri"/>
          <w:sz w:val="24"/>
          <w:szCs w:val="24"/>
        </w:rPr>
        <w:tab/>
      </w:r>
      <w:r w:rsidR="007542C5" w:rsidRPr="008D199D">
        <w:rPr>
          <w:rFonts w:ascii="Cambria" w:hAnsi="Cambria" w:cs="Calibri"/>
          <w:sz w:val="24"/>
          <w:szCs w:val="24"/>
        </w:rPr>
        <w:tab/>
      </w:r>
      <w:r w:rsidR="007542C5" w:rsidRPr="008D199D">
        <w:rPr>
          <w:rFonts w:ascii="Cambria" w:hAnsi="Cambria" w:cs="Calibri"/>
          <w:sz w:val="24"/>
          <w:szCs w:val="24"/>
        </w:rPr>
        <w:tab/>
      </w:r>
      <w:r w:rsidR="00AD68C6">
        <w:rPr>
          <w:rFonts w:ascii="Cambria" w:hAnsi="Cambria" w:cs="Calibri"/>
          <w:sz w:val="24"/>
          <w:szCs w:val="24"/>
        </w:rPr>
        <w:t>…………………………………………….</w:t>
      </w:r>
      <w:r w:rsidR="007542C5" w:rsidRPr="008D199D">
        <w:rPr>
          <w:rFonts w:ascii="Cambria" w:hAnsi="Cambria" w:cs="Calibri"/>
          <w:sz w:val="24"/>
          <w:szCs w:val="24"/>
        </w:rPr>
        <w:tab/>
      </w:r>
      <w:r w:rsidR="007542C5" w:rsidRPr="008D199D">
        <w:rPr>
          <w:rFonts w:ascii="Cambria" w:hAnsi="Cambria" w:cs="Calibri"/>
          <w:sz w:val="24"/>
          <w:szCs w:val="24"/>
        </w:rPr>
        <w:tab/>
      </w:r>
    </w:p>
    <w:p w14:paraId="39903971" w14:textId="1654C5DC" w:rsidR="00E91468" w:rsidRPr="008D199D" w:rsidRDefault="004B02D0" w:rsidP="007542C5">
      <w:pPr>
        <w:rPr>
          <w:rFonts w:ascii="Cambria" w:hAnsi="Cambria" w:cs="Calibri"/>
          <w:sz w:val="24"/>
          <w:szCs w:val="24"/>
        </w:rPr>
      </w:pPr>
      <w:r w:rsidRPr="008D199D">
        <w:rPr>
          <w:rFonts w:ascii="Cambria" w:eastAsia="Times New Roman" w:hAnsi="Cambria" w:cstheme="minorHAnsi"/>
          <w:bCs/>
          <w:iCs/>
          <w:sz w:val="24"/>
          <w:szCs w:val="24"/>
          <w:highlight w:val="yellow"/>
          <w:lang w:eastAsia="cs-CZ"/>
        </w:rPr>
        <w:t>DOPLNIT</w:t>
      </w:r>
      <w:r w:rsidR="007542C5" w:rsidRPr="008D199D">
        <w:rPr>
          <w:rFonts w:ascii="Cambria" w:hAnsi="Cambria" w:cs="Calibri"/>
          <w:sz w:val="24"/>
          <w:szCs w:val="24"/>
        </w:rPr>
        <w:tab/>
      </w:r>
      <w:r w:rsidR="00395637" w:rsidRPr="008D199D">
        <w:rPr>
          <w:rFonts w:ascii="Cambria" w:hAnsi="Cambria" w:cs="Calibri"/>
          <w:sz w:val="24"/>
          <w:szCs w:val="24"/>
        </w:rPr>
        <w:tab/>
      </w:r>
      <w:r w:rsidR="00395637" w:rsidRPr="008D199D">
        <w:rPr>
          <w:rFonts w:ascii="Cambria" w:hAnsi="Cambria" w:cs="Calibri"/>
          <w:sz w:val="24"/>
          <w:szCs w:val="24"/>
        </w:rPr>
        <w:tab/>
      </w:r>
      <w:r w:rsidR="00395637" w:rsidRPr="008D199D">
        <w:rPr>
          <w:rFonts w:ascii="Cambria" w:hAnsi="Cambria" w:cs="Calibri"/>
          <w:sz w:val="24"/>
          <w:szCs w:val="24"/>
        </w:rPr>
        <w:tab/>
      </w:r>
      <w:r w:rsidR="3C57A00E" w:rsidRPr="008D199D">
        <w:rPr>
          <w:rFonts w:ascii="Cambria" w:hAnsi="Cambria" w:cs="Calibri"/>
          <w:sz w:val="24"/>
          <w:szCs w:val="24"/>
        </w:rPr>
        <w:t xml:space="preserve"> </w:t>
      </w:r>
      <w:r w:rsidRPr="008D199D">
        <w:rPr>
          <w:rFonts w:ascii="Cambria" w:hAnsi="Cambria" w:cs="Calibri"/>
          <w:sz w:val="24"/>
          <w:szCs w:val="24"/>
        </w:rPr>
        <w:tab/>
      </w:r>
      <w:r w:rsidRPr="008D199D">
        <w:rPr>
          <w:rFonts w:ascii="Cambria" w:hAnsi="Cambria" w:cs="Calibri"/>
          <w:sz w:val="24"/>
          <w:szCs w:val="24"/>
        </w:rPr>
        <w:tab/>
      </w:r>
      <w:r w:rsidRPr="008D199D">
        <w:rPr>
          <w:rFonts w:ascii="Cambria" w:hAnsi="Cambria" w:cs="Calibri"/>
          <w:sz w:val="24"/>
          <w:szCs w:val="24"/>
        </w:rPr>
        <w:tab/>
      </w:r>
      <w:r w:rsidR="3C57A00E" w:rsidRPr="008D199D">
        <w:rPr>
          <w:rFonts w:ascii="Cambria" w:hAnsi="Cambria" w:cs="Calibri"/>
          <w:sz w:val="24"/>
          <w:szCs w:val="24"/>
        </w:rPr>
        <w:t>Mgr. Martin Maňásek</w:t>
      </w:r>
      <w:r w:rsidR="62D7C07E" w:rsidRPr="008D199D">
        <w:rPr>
          <w:rFonts w:ascii="Cambria" w:hAnsi="Cambria" w:cs="Calibri"/>
          <w:sz w:val="24"/>
          <w:szCs w:val="24"/>
        </w:rPr>
        <w:t xml:space="preserve"> </w:t>
      </w:r>
      <w:r w:rsidR="007542C5" w:rsidRPr="008D199D">
        <w:rPr>
          <w:rFonts w:ascii="Cambria" w:hAnsi="Cambria" w:cs="Calibri"/>
          <w:sz w:val="24"/>
          <w:szCs w:val="24"/>
        </w:rPr>
        <w:tab/>
      </w:r>
    </w:p>
    <w:p w14:paraId="5B5DEDFA" w14:textId="0D335713" w:rsidR="007542C5" w:rsidRPr="008D199D" w:rsidRDefault="007542C5" w:rsidP="007542C5">
      <w:pPr>
        <w:rPr>
          <w:rFonts w:ascii="Cambria" w:hAnsi="Cambria" w:cstheme="minorHAnsi"/>
          <w:sz w:val="24"/>
          <w:szCs w:val="24"/>
        </w:rPr>
      </w:pPr>
      <w:r w:rsidRPr="008D199D">
        <w:rPr>
          <w:rFonts w:ascii="Cambria" w:hAnsi="Cambria" w:cs="Calibri"/>
          <w:sz w:val="24"/>
          <w:szCs w:val="24"/>
        </w:rPr>
        <w:tab/>
      </w:r>
      <w:r w:rsidRPr="008D199D">
        <w:rPr>
          <w:rFonts w:ascii="Cambria" w:hAnsi="Cambria" w:cstheme="minorHAnsi"/>
          <w:sz w:val="24"/>
          <w:szCs w:val="24"/>
        </w:rPr>
        <w:tab/>
      </w:r>
      <w:r w:rsidR="62D7C07E" w:rsidRPr="008D199D">
        <w:rPr>
          <w:rFonts w:ascii="Cambria" w:hAnsi="Cambria" w:cstheme="minorHAnsi"/>
          <w:sz w:val="24"/>
          <w:szCs w:val="24"/>
        </w:rPr>
        <w:t xml:space="preserve"> </w:t>
      </w:r>
      <w:r w:rsidRPr="008D199D">
        <w:rPr>
          <w:rFonts w:ascii="Cambria" w:hAnsi="Cambria" w:cstheme="minorHAnsi"/>
          <w:sz w:val="24"/>
          <w:szCs w:val="24"/>
        </w:rPr>
        <w:tab/>
      </w:r>
      <w:r w:rsidRPr="008D199D">
        <w:rPr>
          <w:rFonts w:ascii="Cambria" w:hAnsi="Cambria" w:cstheme="minorHAnsi"/>
          <w:sz w:val="24"/>
          <w:szCs w:val="24"/>
        </w:rPr>
        <w:tab/>
      </w:r>
      <w:r w:rsidR="00395637" w:rsidRPr="008D199D">
        <w:rPr>
          <w:rFonts w:ascii="Cambria" w:hAnsi="Cambria" w:cstheme="minorHAnsi"/>
          <w:sz w:val="24"/>
          <w:szCs w:val="24"/>
        </w:rPr>
        <w:tab/>
      </w:r>
      <w:r w:rsidR="00823673" w:rsidRPr="008D199D">
        <w:rPr>
          <w:rFonts w:ascii="Cambria" w:hAnsi="Cambria" w:cstheme="minorHAnsi"/>
          <w:sz w:val="24"/>
          <w:szCs w:val="24"/>
        </w:rPr>
        <w:t xml:space="preserve"> </w:t>
      </w:r>
      <w:r w:rsidR="004B02D0" w:rsidRPr="008D199D">
        <w:rPr>
          <w:rFonts w:ascii="Cambria" w:hAnsi="Cambria" w:cstheme="minorHAnsi"/>
          <w:sz w:val="24"/>
          <w:szCs w:val="24"/>
        </w:rPr>
        <w:tab/>
      </w:r>
      <w:r w:rsidR="004B02D0" w:rsidRPr="008D199D">
        <w:rPr>
          <w:rFonts w:ascii="Cambria" w:hAnsi="Cambria" w:cstheme="minorHAnsi"/>
          <w:sz w:val="24"/>
          <w:szCs w:val="24"/>
        </w:rPr>
        <w:tab/>
      </w:r>
      <w:r w:rsidR="004B02D0" w:rsidRPr="008D199D">
        <w:rPr>
          <w:rFonts w:ascii="Cambria" w:hAnsi="Cambria" w:cstheme="minorHAnsi"/>
          <w:sz w:val="24"/>
          <w:szCs w:val="24"/>
        </w:rPr>
        <w:tab/>
      </w:r>
      <w:r w:rsidR="62D7C07E" w:rsidRPr="008D199D">
        <w:rPr>
          <w:rFonts w:ascii="Cambria" w:hAnsi="Cambria" w:cstheme="minorHAnsi"/>
          <w:sz w:val="24"/>
          <w:szCs w:val="24"/>
        </w:rPr>
        <w:t>kvestor</w:t>
      </w:r>
    </w:p>
    <w:sectPr w:rsidR="007542C5" w:rsidRPr="008D1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9DA"/>
    <w:multiLevelType w:val="hybridMultilevel"/>
    <w:tmpl w:val="1F2AF862"/>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2" w15:restartNumberingAfterBreak="0">
    <w:nsid w:val="0BE1771B"/>
    <w:multiLevelType w:val="hybridMultilevel"/>
    <w:tmpl w:val="8F9A71EC"/>
    <w:lvl w:ilvl="0" w:tplc="FE386DA4">
      <w:start w:val="1"/>
      <w:numFmt w:val="lowerLetter"/>
      <w:lvlText w:val="%1)"/>
      <w:lvlJc w:val="left"/>
      <w:pPr>
        <w:ind w:left="720" w:hanging="360"/>
      </w:pPr>
      <w:rPr>
        <w:rFonts w:ascii="Cambria" w:eastAsiaTheme="minorHAnsi" w:hAnsi="Cambria" w:cstheme="minorHAnsi"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41884"/>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73F56"/>
    <w:multiLevelType w:val="singleLevel"/>
    <w:tmpl w:val="B2D4E638"/>
    <w:lvl w:ilvl="0">
      <w:start w:val="1"/>
      <w:numFmt w:val="bullet"/>
      <w:lvlText w:val=""/>
      <w:lvlJc w:val="left"/>
      <w:pPr>
        <w:tabs>
          <w:tab w:val="num" w:pos="900"/>
        </w:tabs>
        <w:ind w:left="900" w:hanging="360"/>
      </w:pPr>
      <w:rPr>
        <w:rFonts w:ascii="Symbol" w:hAnsi="Symbol" w:hint="default"/>
      </w:rPr>
    </w:lvl>
  </w:abstractNum>
  <w:abstractNum w:abstractNumId="5" w15:restartNumberingAfterBreak="0">
    <w:nsid w:val="108F609B"/>
    <w:multiLevelType w:val="hybridMultilevel"/>
    <w:tmpl w:val="0B76F7DE"/>
    <w:lvl w:ilvl="0" w:tplc="84702E3C">
      <w:start w:val="1"/>
      <w:numFmt w:val="lowerLetter"/>
      <w:lvlText w:val="%1)"/>
      <w:lvlJc w:val="left"/>
      <w:pPr>
        <w:ind w:left="862" w:hanging="360"/>
      </w:pPr>
      <w:rPr>
        <w:rFonts w:eastAsia="Times New Roman" w:cs="Times New Roman"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 w15:restartNumberingAfterBreak="0">
    <w:nsid w:val="11D003F4"/>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47B5BA4"/>
    <w:multiLevelType w:val="multilevel"/>
    <w:tmpl w:val="5C50C7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B27454"/>
    <w:multiLevelType w:val="multilevel"/>
    <w:tmpl w:val="06369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4E44BC"/>
    <w:multiLevelType w:val="hybridMultilevel"/>
    <w:tmpl w:val="3F308188"/>
    <w:lvl w:ilvl="0" w:tplc="04050017">
      <w:start w:val="1"/>
      <w:numFmt w:val="lowerLetter"/>
      <w:lvlText w:val="%1)"/>
      <w:lvlJc w:val="left"/>
      <w:pPr>
        <w:ind w:left="513" w:hanging="360"/>
      </w:p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10" w15:restartNumberingAfterBreak="0">
    <w:nsid w:val="1D2C678F"/>
    <w:multiLevelType w:val="multilevel"/>
    <w:tmpl w:val="47D2B6D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F412B12"/>
    <w:multiLevelType w:val="singleLevel"/>
    <w:tmpl w:val="04050017"/>
    <w:lvl w:ilvl="0">
      <w:start w:val="1"/>
      <w:numFmt w:val="lowerLetter"/>
      <w:lvlText w:val="%1)"/>
      <w:lvlJc w:val="left"/>
      <w:pPr>
        <w:ind w:left="720" w:hanging="360"/>
      </w:pPr>
    </w:lvl>
  </w:abstractNum>
  <w:abstractNum w:abstractNumId="12" w15:restartNumberingAfterBreak="0">
    <w:nsid w:val="243008EA"/>
    <w:multiLevelType w:val="hybridMultilevel"/>
    <w:tmpl w:val="3E4069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A80C5E"/>
    <w:multiLevelType w:val="hybridMultilevel"/>
    <w:tmpl w:val="59EADA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C60F17"/>
    <w:multiLevelType w:val="hybridMultilevel"/>
    <w:tmpl w:val="242E6F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41568C"/>
    <w:multiLevelType w:val="multilevel"/>
    <w:tmpl w:val="ACAA6510"/>
    <w:lvl w:ilvl="0">
      <w:start w:val="1"/>
      <w:numFmt w:val="decimal"/>
      <w:lvlText w:val="%1."/>
      <w:lvlJc w:val="left"/>
      <w:pPr>
        <w:ind w:left="1777"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7E74EFF"/>
    <w:multiLevelType w:val="hybridMultilevel"/>
    <w:tmpl w:val="B77A31C4"/>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7" w15:restartNumberingAfterBreak="0">
    <w:nsid w:val="399A7ED3"/>
    <w:multiLevelType w:val="hybridMultilevel"/>
    <w:tmpl w:val="7896A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E3E0A9C"/>
    <w:multiLevelType w:val="hybridMultilevel"/>
    <w:tmpl w:val="6AAA6CC2"/>
    <w:lvl w:ilvl="0" w:tplc="04050001">
      <w:start w:val="1"/>
      <w:numFmt w:val="bullet"/>
      <w:lvlText w:val=""/>
      <w:lvlJc w:val="left"/>
      <w:pPr>
        <w:ind w:left="513" w:hanging="360"/>
      </w:pPr>
      <w:rPr>
        <w:rFonts w:ascii="Symbol" w:hAnsi="Symbol" w:hint="default"/>
      </w:rPr>
    </w:lvl>
    <w:lvl w:ilvl="1" w:tplc="04050003" w:tentative="1">
      <w:start w:val="1"/>
      <w:numFmt w:val="bullet"/>
      <w:lvlText w:val="o"/>
      <w:lvlJc w:val="left"/>
      <w:pPr>
        <w:ind w:left="1233" w:hanging="360"/>
      </w:pPr>
      <w:rPr>
        <w:rFonts w:ascii="Courier New" w:hAnsi="Courier New" w:cs="Courier New" w:hint="default"/>
      </w:rPr>
    </w:lvl>
    <w:lvl w:ilvl="2" w:tplc="04050005" w:tentative="1">
      <w:start w:val="1"/>
      <w:numFmt w:val="bullet"/>
      <w:lvlText w:val=""/>
      <w:lvlJc w:val="left"/>
      <w:pPr>
        <w:ind w:left="1953" w:hanging="360"/>
      </w:pPr>
      <w:rPr>
        <w:rFonts w:ascii="Wingdings" w:hAnsi="Wingdings" w:hint="default"/>
      </w:rPr>
    </w:lvl>
    <w:lvl w:ilvl="3" w:tplc="04050001" w:tentative="1">
      <w:start w:val="1"/>
      <w:numFmt w:val="bullet"/>
      <w:lvlText w:val=""/>
      <w:lvlJc w:val="left"/>
      <w:pPr>
        <w:ind w:left="2673" w:hanging="360"/>
      </w:pPr>
      <w:rPr>
        <w:rFonts w:ascii="Symbol" w:hAnsi="Symbol" w:hint="default"/>
      </w:rPr>
    </w:lvl>
    <w:lvl w:ilvl="4" w:tplc="04050003" w:tentative="1">
      <w:start w:val="1"/>
      <w:numFmt w:val="bullet"/>
      <w:lvlText w:val="o"/>
      <w:lvlJc w:val="left"/>
      <w:pPr>
        <w:ind w:left="3393" w:hanging="360"/>
      </w:pPr>
      <w:rPr>
        <w:rFonts w:ascii="Courier New" w:hAnsi="Courier New" w:cs="Courier New" w:hint="default"/>
      </w:rPr>
    </w:lvl>
    <w:lvl w:ilvl="5" w:tplc="04050005" w:tentative="1">
      <w:start w:val="1"/>
      <w:numFmt w:val="bullet"/>
      <w:lvlText w:val=""/>
      <w:lvlJc w:val="left"/>
      <w:pPr>
        <w:ind w:left="4113" w:hanging="360"/>
      </w:pPr>
      <w:rPr>
        <w:rFonts w:ascii="Wingdings" w:hAnsi="Wingdings" w:hint="default"/>
      </w:rPr>
    </w:lvl>
    <w:lvl w:ilvl="6" w:tplc="04050001" w:tentative="1">
      <w:start w:val="1"/>
      <w:numFmt w:val="bullet"/>
      <w:lvlText w:val=""/>
      <w:lvlJc w:val="left"/>
      <w:pPr>
        <w:ind w:left="4833" w:hanging="360"/>
      </w:pPr>
      <w:rPr>
        <w:rFonts w:ascii="Symbol" w:hAnsi="Symbol" w:hint="default"/>
      </w:rPr>
    </w:lvl>
    <w:lvl w:ilvl="7" w:tplc="04050003" w:tentative="1">
      <w:start w:val="1"/>
      <w:numFmt w:val="bullet"/>
      <w:lvlText w:val="o"/>
      <w:lvlJc w:val="left"/>
      <w:pPr>
        <w:ind w:left="5553" w:hanging="360"/>
      </w:pPr>
      <w:rPr>
        <w:rFonts w:ascii="Courier New" w:hAnsi="Courier New" w:cs="Courier New" w:hint="default"/>
      </w:rPr>
    </w:lvl>
    <w:lvl w:ilvl="8" w:tplc="04050005" w:tentative="1">
      <w:start w:val="1"/>
      <w:numFmt w:val="bullet"/>
      <w:lvlText w:val=""/>
      <w:lvlJc w:val="left"/>
      <w:pPr>
        <w:ind w:left="6273" w:hanging="360"/>
      </w:pPr>
      <w:rPr>
        <w:rFonts w:ascii="Wingdings" w:hAnsi="Wingdings" w:hint="default"/>
      </w:rPr>
    </w:lvl>
  </w:abstractNum>
  <w:abstractNum w:abstractNumId="19"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9C0147B"/>
    <w:multiLevelType w:val="hybridMultilevel"/>
    <w:tmpl w:val="35D2122A"/>
    <w:lvl w:ilvl="0" w:tplc="19B21550">
      <w:start w:val="1"/>
      <w:numFmt w:val="lowerLetter"/>
      <w:pStyle w:val="Normln-slovanseznam"/>
      <w:lvlText w:val="%1)"/>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38010B"/>
    <w:multiLevelType w:val="multilevel"/>
    <w:tmpl w:val="EEA84C9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241717"/>
    <w:multiLevelType w:val="hybridMultilevel"/>
    <w:tmpl w:val="F446D1F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3" w15:restartNumberingAfterBreak="0">
    <w:nsid w:val="797A14BD"/>
    <w:multiLevelType w:val="hybridMultilevel"/>
    <w:tmpl w:val="B07C05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0707971">
    <w:abstractNumId w:val="17"/>
  </w:num>
  <w:num w:numId="2" w16cid:durableId="1704287521">
    <w:abstractNumId w:val="1"/>
  </w:num>
  <w:num w:numId="3" w16cid:durableId="218056673">
    <w:abstractNumId w:val="11"/>
  </w:num>
  <w:num w:numId="4" w16cid:durableId="307982586">
    <w:abstractNumId w:val="15"/>
  </w:num>
  <w:num w:numId="5" w16cid:durableId="1833713965">
    <w:abstractNumId w:val="20"/>
  </w:num>
  <w:num w:numId="6" w16cid:durableId="354620233">
    <w:abstractNumId w:val="19"/>
  </w:num>
  <w:num w:numId="7" w16cid:durableId="623122522">
    <w:abstractNumId w:val="6"/>
  </w:num>
  <w:num w:numId="8" w16cid:durableId="1222248888">
    <w:abstractNumId w:val="3"/>
  </w:num>
  <w:num w:numId="9" w16cid:durableId="17044633">
    <w:abstractNumId w:val="4"/>
  </w:num>
  <w:num w:numId="10" w16cid:durableId="1651860803">
    <w:abstractNumId w:val="10"/>
  </w:num>
  <w:num w:numId="11" w16cid:durableId="1514607028">
    <w:abstractNumId w:val="21"/>
    <w:lvlOverride w:ilvl="0">
      <w:startOverride w:val="1"/>
    </w:lvlOverride>
  </w:num>
  <w:num w:numId="12" w16cid:durableId="1609003920">
    <w:abstractNumId w:val="5"/>
  </w:num>
  <w:num w:numId="13" w16cid:durableId="739443615">
    <w:abstractNumId w:val="22"/>
  </w:num>
  <w:num w:numId="14" w16cid:durableId="339047743">
    <w:abstractNumId w:val="0"/>
  </w:num>
  <w:num w:numId="15" w16cid:durableId="1659844443">
    <w:abstractNumId w:val="16"/>
  </w:num>
  <w:num w:numId="16" w16cid:durableId="1452285196">
    <w:abstractNumId w:val="18"/>
  </w:num>
  <w:num w:numId="17" w16cid:durableId="769928600">
    <w:abstractNumId w:val="7"/>
  </w:num>
  <w:num w:numId="18" w16cid:durableId="2108112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0282989">
    <w:abstractNumId w:val="13"/>
  </w:num>
  <w:num w:numId="20" w16cid:durableId="16321323">
    <w:abstractNumId w:val="2"/>
  </w:num>
  <w:num w:numId="21" w16cid:durableId="189298905">
    <w:abstractNumId w:val="14"/>
  </w:num>
  <w:num w:numId="22" w16cid:durableId="800535601">
    <w:abstractNumId w:val="12"/>
  </w:num>
  <w:num w:numId="23" w16cid:durableId="1848906521">
    <w:abstractNumId w:val="23"/>
  </w:num>
  <w:num w:numId="24" w16cid:durableId="204054667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72"/>
    <w:rsid w:val="00025DC6"/>
    <w:rsid w:val="00033AAE"/>
    <w:rsid w:val="00044E8E"/>
    <w:rsid w:val="00046888"/>
    <w:rsid w:val="0005348E"/>
    <w:rsid w:val="000659D3"/>
    <w:rsid w:val="00074CBC"/>
    <w:rsid w:val="00076DA7"/>
    <w:rsid w:val="00081C98"/>
    <w:rsid w:val="00087076"/>
    <w:rsid w:val="000A6ACF"/>
    <w:rsid w:val="000B2A4F"/>
    <w:rsid w:val="000B3F38"/>
    <w:rsid w:val="000B4472"/>
    <w:rsid w:val="000B69B0"/>
    <w:rsid w:val="000C1618"/>
    <w:rsid w:val="000E0CBA"/>
    <w:rsid w:val="000E4DC5"/>
    <w:rsid w:val="000E4EFF"/>
    <w:rsid w:val="000E5297"/>
    <w:rsid w:val="000E72AC"/>
    <w:rsid w:val="000F5C25"/>
    <w:rsid w:val="00101274"/>
    <w:rsid w:val="00103F8B"/>
    <w:rsid w:val="00106901"/>
    <w:rsid w:val="00107135"/>
    <w:rsid w:val="00111706"/>
    <w:rsid w:val="00121A35"/>
    <w:rsid w:val="00122C47"/>
    <w:rsid w:val="0012699D"/>
    <w:rsid w:val="00127E02"/>
    <w:rsid w:val="00130B13"/>
    <w:rsid w:val="00133600"/>
    <w:rsid w:val="00134FD6"/>
    <w:rsid w:val="001402EC"/>
    <w:rsid w:val="00152CC1"/>
    <w:rsid w:val="00163B78"/>
    <w:rsid w:val="00164BCC"/>
    <w:rsid w:val="00174587"/>
    <w:rsid w:val="0018263F"/>
    <w:rsid w:val="00195316"/>
    <w:rsid w:val="00195D19"/>
    <w:rsid w:val="001B5C73"/>
    <w:rsid w:val="001C021C"/>
    <w:rsid w:val="001C2691"/>
    <w:rsid w:val="001D3E2C"/>
    <w:rsid w:val="001D7668"/>
    <w:rsid w:val="001E4DA2"/>
    <w:rsid w:val="001F5442"/>
    <w:rsid w:val="001F5820"/>
    <w:rsid w:val="001F5F55"/>
    <w:rsid w:val="00200B15"/>
    <w:rsid w:val="00204382"/>
    <w:rsid w:val="00204572"/>
    <w:rsid w:val="00220A00"/>
    <w:rsid w:val="00232BAB"/>
    <w:rsid w:val="00245D6C"/>
    <w:rsid w:val="0024739C"/>
    <w:rsid w:val="002509E7"/>
    <w:rsid w:val="00260776"/>
    <w:rsid w:val="00262354"/>
    <w:rsid w:val="00266573"/>
    <w:rsid w:val="002721AE"/>
    <w:rsid w:val="00286E95"/>
    <w:rsid w:val="002925C6"/>
    <w:rsid w:val="00295806"/>
    <w:rsid w:val="00296D53"/>
    <w:rsid w:val="002A73AF"/>
    <w:rsid w:val="002B14E5"/>
    <w:rsid w:val="002D2237"/>
    <w:rsid w:val="002D3A64"/>
    <w:rsid w:val="002E1F25"/>
    <w:rsid w:val="002E491B"/>
    <w:rsid w:val="002E7A73"/>
    <w:rsid w:val="002E7B73"/>
    <w:rsid w:val="002F3014"/>
    <w:rsid w:val="00303708"/>
    <w:rsid w:val="00315167"/>
    <w:rsid w:val="003206FD"/>
    <w:rsid w:val="003333FB"/>
    <w:rsid w:val="00340E44"/>
    <w:rsid w:val="00344BE6"/>
    <w:rsid w:val="00347143"/>
    <w:rsid w:val="003506E1"/>
    <w:rsid w:val="0036198F"/>
    <w:rsid w:val="00370F08"/>
    <w:rsid w:val="003713F3"/>
    <w:rsid w:val="00372020"/>
    <w:rsid w:val="0038063D"/>
    <w:rsid w:val="00395637"/>
    <w:rsid w:val="003976E0"/>
    <w:rsid w:val="003A43CC"/>
    <w:rsid w:val="003B6E0A"/>
    <w:rsid w:val="003C641E"/>
    <w:rsid w:val="003D4369"/>
    <w:rsid w:val="003D588E"/>
    <w:rsid w:val="003E00E9"/>
    <w:rsid w:val="003E1B97"/>
    <w:rsid w:val="003F7503"/>
    <w:rsid w:val="00402E8A"/>
    <w:rsid w:val="00405419"/>
    <w:rsid w:val="00406009"/>
    <w:rsid w:val="00412677"/>
    <w:rsid w:val="00417108"/>
    <w:rsid w:val="00420531"/>
    <w:rsid w:val="004216FE"/>
    <w:rsid w:val="00430F26"/>
    <w:rsid w:val="00436496"/>
    <w:rsid w:val="00440C46"/>
    <w:rsid w:val="004462D1"/>
    <w:rsid w:val="004558D7"/>
    <w:rsid w:val="00471F94"/>
    <w:rsid w:val="00473181"/>
    <w:rsid w:val="0047666A"/>
    <w:rsid w:val="00476CD4"/>
    <w:rsid w:val="004801C7"/>
    <w:rsid w:val="00493783"/>
    <w:rsid w:val="00494F8D"/>
    <w:rsid w:val="0049577B"/>
    <w:rsid w:val="00495BE9"/>
    <w:rsid w:val="00495D71"/>
    <w:rsid w:val="004A3420"/>
    <w:rsid w:val="004A6664"/>
    <w:rsid w:val="004A7A7D"/>
    <w:rsid w:val="004B02D0"/>
    <w:rsid w:val="004B0C88"/>
    <w:rsid w:val="004B1A93"/>
    <w:rsid w:val="004B71E1"/>
    <w:rsid w:val="004C4082"/>
    <w:rsid w:val="004C7924"/>
    <w:rsid w:val="004D3ADE"/>
    <w:rsid w:val="004D6117"/>
    <w:rsid w:val="004D7B0E"/>
    <w:rsid w:val="004E3E95"/>
    <w:rsid w:val="004E7120"/>
    <w:rsid w:val="004F37B6"/>
    <w:rsid w:val="004F6609"/>
    <w:rsid w:val="0050175E"/>
    <w:rsid w:val="00503DF3"/>
    <w:rsid w:val="00522E73"/>
    <w:rsid w:val="0052545D"/>
    <w:rsid w:val="005275C3"/>
    <w:rsid w:val="005438B7"/>
    <w:rsid w:val="00544E92"/>
    <w:rsid w:val="005544AE"/>
    <w:rsid w:val="00555EC1"/>
    <w:rsid w:val="00561DED"/>
    <w:rsid w:val="00567264"/>
    <w:rsid w:val="00572A98"/>
    <w:rsid w:val="005744EC"/>
    <w:rsid w:val="00577E07"/>
    <w:rsid w:val="00585A36"/>
    <w:rsid w:val="005A4D02"/>
    <w:rsid w:val="005C2D4E"/>
    <w:rsid w:val="005C5084"/>
    <w:rsid w:val="005C5B13"/>
    <w:rsid w:val="005C60CC"/>
    <w:rsid w:val="005D2DFC"/>
    <w:rsid w:val="005E07FA"/>
    <w:rsid w:val="005E0833"/>
    <w:rsid w:val="005E1E72"/>
    <w:rsid w:val="005E4FF9"/>
    <w:rsid w:val="005E5405"/>
    <w:rsid w:val="005E5748"/>
    <w:rsid w:val="005E6445"/>
    <w:rsid w:val="00603827"/>
    <w:rsid w:val="00607088"/>
    <w:rsid w:val="00622761"/>
    <w:rsid w:val="00622A47"/>
    <w:rsid w:val="006351DB"/>
    <w:rsid w:val="00644666"/>
    <w:rsid w:val="006478CE"/>
    <w:rsid w:val="00657C64"/>
    <w:rsid w:val="00695065"/>
    <w:rsid w:val="006A5779"/>
    <w:rsid w:val="006B2AA1"/>
    <w:rsid w:val="006C046B"/>
    <w:rsid w:val="006C0DDF"/>
    <w:rsid w:val="006C0ECB"/>
    <w:rsid w:val="006C19D2"/>
    <w:rsid w:val="006D3526"/>
    <w:rsid w:val="006D481F"/>
    <w:rsid w:val="006E0547"/>
    <w:rsid w:val="006F0AC6"/>
    <w:rsid w:val="006F3C1C"/>
    <w:rsid w:val="006F558B"/>
    <w:rsid w:val="00707CD7"/>
    <w:rsid w:val="00710B5A"/>
    <w:rsid w:val="00710F1F"/>
    <w:rsid w:val="00714C26"/>
    <w:rsid w:val="00725D77"/>
    <w:rsid w:val="007332EF"/>
    <w:rsid w:val="007351B8"/>
    <w:rsid w:val="007353ED"/>
    <w:rsid w:val="00747FE5"/>
    <w:rsid w:val="0075296D"/>
    <w:rsid w:val="00754104"/>
    <w:rsid w:val="0075411C"/>
    <w:rsid w:val="007542C5"/>
    <w:rsid w:val="00755519"/>
    <w:rsid w:val="007608BB"/>
    <w:rsid w:val="00763C82"/>
    <w:rsid w:val="00763F6F"/>
    <w:rsid w:val="00766580"/>
    <w:rsid w:val="007711C0"/>
    <w:rsid w:val="0077178B"/>
    <w:rsid w:val="007804B1"/>
    <w:rsid w:val="00793FCB"/>
    <w:rsid w:val="007A4E4E"/>
    <w:rsid w:val="007B337A"/>
    <w:rsid w:val="007C467B"/>
    <w:rsid w:val="007D38F8"/>
    <w:rsid w:val="007D3CA9"/>
    <w:rsid w:val="007D75DD"/>
    <w:rsid w:val="007F2675"/>
    <w:rsid w:val="0080164B"/>
    <w:rsid w:val="00801B3E"/>
    <w:rsid w:val="008055AD"/>
    <w:rsid w:val="00815AC7"/>
    <w:rsid w:val="0081672A"/>
    <w:rsid w:val="00816B2E"/>
    <w:rsid w:val="00823673"/>
    <w:rsid w:val="0083114B"/>
    <w:rsid w:val="008350CB"/>
    <w:rsid w:val="00843CDE"/>
    <w:rsid w:val="00852F26"/>
    <w:rsid w:val="0086241D"/>
    <w:rsid w:val="00863441"/>
    <w:rsid w:val="008725B4"/>
    <w:rsid w:val="008740C1"/>
    <w:rsid w:val="0087479F"/>
    <w:rsid w:val="00882A8C"/>
    <w:rsid w:val="00891F02"/>
    <w:rsid w:val="008A354F"/>
    <w:rsid w:val="008A7358"/>
    <w:rsid w:val="008B0BD2"/>
    <w:rsid w:val="008D084F"/>
    <w:rsid w:val="008D199D"/>
    <w:rsid w:val="008D3979"/>
    <w:rsid w:val="008D612B"/>
    <w:rsid w:val="008E1B20"/>
    <w:rsid w:val="008F0796"/>
    <w:rsid w:val="008F387C"/>
    <w:rsid w:val="008F70A1"/>
    <w:rsid w:val="0090000E"/>
    <w:rsid w:val="00901E24"/>
    <w:rsid w:val="00904294"/>
    <w:rsid w:val="00914388"/>
    <w:rsid w:val="00917BC5"/>
    <w:rsid w:val="00925517"/>
    <w:rsid w:val="00953CF0"/>
    <w:rsid w:val="00963BDF"/>
    <w:rsid w:val="009674FE"/>
    <w:rsid w:val="00977F07"/>
    <w:rsid w:val="0099698E"/>
    <w:rsid w:val="009B4B0D"/>
    <w:rsid w:val="009D3741"/>
    <w:rsid w:val="009E70C9"/>
    <w:rsid w:val="009F2A72"/>
    <w:rsid w:val="009F5F45"/>
    <w:rsid w:val="00A0531E"/>
    <w:rsid w:val="00A4096B"/>
    <w:rsid w:val="00A52D93"/>
    <w:rsid w:val="00A531CD"/>
    <w:rsid w:val="00A56BDF"/>
    <w:rsid w:val="00A56DDE"/>
    <w:rsid w:val="00A609D8"/>
    <w:rsid w:val="00A63250"/>
    <w:rsid w:val="00A709C5"/>
    <w:rsid w:val="00A71FA6"/>
    <w:rsid w:val="00A835CC"/>
    <w:rsid w:val="00A85E76"/>
    <w:rsid w:val="00AA1AD1"/>
    <w:rsid w:val="00AA4836"/>
    <w:rsid w:val="00AC12C0"/>
    <w:rsid w:val="00AC25B8"/>
    <w:rsid w:val="00AC56C6"/>
    <w:rsid w:val="00AC6BE6"/>
    <w:rsid w:val="00AC7498"/>
    <w:rsid w:val="00AD43B2"/>
    <w:rsid w:val="00AD68C6"/>
    <w:rsid w:val="00AE4441"/>
    <w:rsid w:val="00AE5CA2"/>
    <w:rsid w:val="00AE7989"/>
    <w:rsid w:val="00AF2A42"/>
    <w:rsid w:val="00AF66B9"/>
    <w:rsid w:val="00B00831"/>
    <w:rsid w:val="00B03503"/>
    <w:rsid w:val="00B13B85"/>
    <w:rsid w:val="00B15C3E"/>
    <w:rsid w:val="00B22490"/>
    <w:rsid w:val="00B248CA"/>
    <w:rsid w:val="00B253AC"/>
    <w:rsid w:val="00B257C3"/>
    <w:rsid w:val="00B27030"/>
    <w:rsid w:val="00B31B8D"/>
    <w:rsid w:val="00B34D36"/>
    <w:rsid w:val="00B35071"/>
    <w:rsid w:val="00B64F97"/>
    <w:rsid w:val="00B70BDB"/>
    <w:rsid w:val="00B7315D"/>
    <w:rsid w:val="00B87C66"/>
    <w:rsid w:val="00BA0F0E"/>
    <w:rsid w:val="00BA64F0"/>
    <w:rsid w:val="00BB2529"/>
    <w:rsid w:val="00BB3FFE"/>
    <w:rsid w:val="00BD199E"/>
    <w:rsid w:val="00BD3F0A"/>
    <w:rsid w:val="00BD745E"/>
    <w:rsid w:val="00BD7E80"/>
    <w:rsid w:val="00BE5369"/>
    <w:rsid w:val="00BF3C39"/>
    <w:rsid w:val="00BF7795"/>
    <w:rsid w:val="00C01224"/>
    <w:rsid w:val="00C2116A"/>
    <w:rsid w:val="00C376D2"/>
    <w:rsid w:val="00C427E0"/>
    <w:rsid w:val="00C47885"/>
    <w:rsid w:val="00C508FF"/>
    <w:rsid w:val="00C5339A"/>
    <w:rsid w:val="00C54B59"/>
    <w:rsid w:val="00C62DEF"/>
    <w:rsid w:val="00C62E98"/>
    <w:rsid w:val="00C63148"/>
    <w:rsid w:val="00C6447E"/>
    <w:rsid w:val="00C65105"/>
    <w:rsid w:val="00C6649D"/>
    <w:rsid w:val="00C722A9"/>
    <w:rsid w:val="00C83796"/>
    <w:rsid w:val="00C8402C"/>
    <w:rsid w:val="00C85CDA"/>
    <w:rsid w:val="00C96EE8"/>
    <w:rsid w:val="00CA0425"/>
    <w:rsid w:val="00CB2079"/>
    <w:rsid w:val="00CB5DF2"/>
    <w:rsid w:val="00CC7B8F"/>
    <w:rsid w:val="00CD29B1"/>
    <w:rsid w:val="00CD63A1"/>
    <w:rsid w:val="00CE6A3B"/>
    <w:rsid w:val="00CF10EC"/>
    <w:rsid w:val="00CF6568"/>
    <w:rsid w:val="00D016F0"/>
    <w:rsid w:val="00D02443"/>
    <w:rsid w:val="00D035FC"/>
    <w:rsid w:val="00D04185"/>
    <w:rsid w:val="00D1328A"/>
    <w:rsid w:val="00D2151B"/>
    <w:rsid w:val="00D24745"/>
    <w:rsid w:val="00D27146"/>
    <w:rsid w:val="00D32EDE"/>
    <w:rsid w:val="00D34EEC"/>
    <w:rsid w:val="00D353DD"/>
    <w:rsid w:val="00D44EF3"/>
    <w:rsid w:val="00D455CE"/>
    <w:rsid w:val="00D510B5"/>
    <w:rsid w:val="00D5241C"/>
    <w:rsid w:val="00D71A88"/>
    <w:rsid w:val="00D85DDF"/>
    <w:rsid w:val="00D86B2E"/>
    <w:rsid w:val="00D875D0"/>
    <w:rsid w:val="00D9284C"/>
    <w:rsid w:val="00D93DF0"/>
    <w:rsid w:val="00DA0888"/>
    <w:rsid w:val="00DB0CCB"/>
    <w:rsid w:val="00DB45E8"/>
    <w:rsid w:val="00DC7895"/>
    <w:rsid w:val="00DD6723"/>
    <w:rsid w:val="00DE22B8"/>
    <w:rsid w:val="00DE3675"/>
    <w:rsid w:val="00DE7ED9"/>
    <w:rsid w:val="00DF137F"/>
    <w:rsid w:val="00E07E68"/>
    <w:rsid w:val="00E10962"/>
    <w:rsid w:val="00E2715C"/>
    <w:rsid w:val="00E36427"/>
    <w:rsid w:val="00E36642"/>
    <w:rsid w:val="00E4085C"/>
    <w:rsid w:val="00E473B4"/>
    <w:rsid w:val="00E62F98"/>
    <w:rsid w:val="00E6498B"/>
    <w:rsid w:val="00E76DD0"/>
    <w:rsid w:val="00E77CD8"/>
    <w:rsid w:val="00E85CBC"/>
    <w:rsid w:val="00E87DDE"/>
    <w:rsid w:val="00E91468"/>
    <w:rsid w:val="00E96348"/>
    <w:rsid w:val="00EC03FC"/>
    <w:rsid w:val="00ED03EB"/>
    <w:rsid w:val="00ED1385"/>
    <w:rsid w:val="00EE40C0"/>
    <w:rsid w:val="00EE45CF"/>
    <w:rsid w:val="00EE6CBA"/>
    <w:rsid w:val="00EF1460"/>
    <w:rsid w:val="00EF75A1"/>
    <w:rsid w:val="00F03A08"/>
    <w:rsid w:val="00F20873"/>
    <w:rsid w:val="00F240B3"/>
    <w:rsid w:val="00F324B2"/>
    <w:rsid w:val="00F40D64"/>
    <w:rsid w:val="00F45821"/>
    <w:rsid w:val="00F559E7"/>
    <w:rsid w:val="00F60393"/>
    <w:rsid w:val="00F71533"/>
    <w:rsid w:val="00F728FD"/>
    <w:rsid w:val="00F927AC"/>
    <w:rsid w:val="00F94BC9"/>
    <w:rsid w:val="00FA3723"/>
    <w:rsid w:val="00FB4C96"/>
    <w:rsid w:val="00FB681D"/>
    <w:rsid w:val="00FC79FE"/>
    <w:rsid w:val="00FE349D"/>
    <w:rsid w:val="00FF0ADD"/>
    <w:rsid w:val="00FF5275"/>
    <w:rsid w:val="0197258D"/>
    <w:rsid w:val="01C043FD"/>
    <w:rsid w:val="01E45B33"/>
    <w:rsid w:val="028E53E9"/>
    <w:rsid w:val="03D7A17A"/>
    <w:rsid w:val="0545F729"/>
    <w:rsid w:val="05C00088"/>
    <w:rsid w:val="05FBE165"/>
    <w:rsid w:val="0728E988"/>
    <w:rsid w:val="08409B78"/>
    <w:rsid w:val="092C8823"/>
    <w:rsid w:val="0938F491"/>
    <w:rsid w:val="0AE2BD73"/>
    <w:rsid w:val="0C0D85D2"/>
    <w:rsid w:val="0C4E761A"/>
    <w:rsid w:val="0C59564D"/>
    <w:rsid w:val="0C7E8DD4"/>
    <w:rsid w:val="0DEA467B"/>
    <w:rsid w:val="0F1A1BA3"/>
    <w:rsid w:val="0F609448"/>
    <w:rsid w:val="11B59253"/>
    <w:rsid w:val="143F8580"/>
    <w:rsid w:val="15712CF9"/>
    <w:rsid w:val="16FB683C"/>
    <w:rsid w:val="172EB452"/>
    <w:rsid w:val="180FA6AE"/>
    <w:rsid w:val="199D8C61"/>
    <w:rsid w:val="19CD7D25"/>
    <w:rsid w:val="19EE53CD"/>
    <w:rsid w:val="1BC5635D"/>
    <w:rsid w:val="1CC1B432"/>
    <w:rsid w:val="1D8684BC"/>
    <w:rsid w:val="1EA3AFF8"/>
    <w:rsid w:val="20BC6E3B"/>
    <w:rsid w:val="23F9D2B5"/>
    <w:rsid w:val="24F82AF0"/>
    <w:rsid w:val="26366588"/>
    <w:rsid w:val="26406880"/>
    <w:rsid w:val="27FDBBBA"/>
    <w:rsid w:val="29D7F745"/>
    <w:rsid w:val="2A0C651D"/>
    <w:rsid w:val="2B87605D"/>
    <w:rsid w:val="2BA8357E"/>
    <w:rsid w:val="2C344A60"/>
    <w:rsid w:val="2CC1F232"/>
    <w:rsid w:val="2CF2E3D5"/>
    <w:rsid w:val="2D4405DF"/>
    <w:rsid w:val="2D51F14F"/>
    <w:rsid w:val="2FE3E4DE"/>
    <w:rsid w:val="31A8186D"/>
    <w:rsid w:val="33C7803A"/>
    <w:rsid w:val="341C8FFB"/>
    <w:rsid w:val="34343154"/>
    <w:rsid w:val="34774281"/>
    <w:rsid w:val="361497C1"/>
    <w:rsid w:val="362D4DD1"/>
    <w:rsid w:val="37AFC029"/>
    <w:rsid w:val="38D63BF1"/>
    <w:rsid w:val="39658EF2"/>
    <w:rsid w:val="3B454604"/>
    <w:rsid w:val="3BCC7E04"/>
    <w:rsid w:val="3BF420CF"/>
    <w:rsid w:val="3C57A00E"/>
    <w:rsid w:val="3CC007AB"/>
    <w:rsid w:val="3D58F927"/>
    <w:rsid w:val="3F29B986"/>
    <w:rsid w:val="404895E7"/>
    <w:rsid w:val="40A32863"/>
    <w:rsid w:val="42955C60"/>
    <w:rsid w:val="44B8CE1D"/>
    <w:rsid w:val="451AF883"/>
    <w:rsid w:val="458CC9C6"/>
    <w:rsid w:val="45BBC812"/>
    <w:rsid w:val="4749F2EF"/>
    <w:rsid w:val="48FAD363"/>
    <w:rsid w:val="49F37F00"/>
    <w:rsid w:val="4A9DC4AC"/>
    <w:rsid w:val="4BAF691A"/>
    <w:rsid w:val="4DCB0471"/>
    <w:rsid w:val="502960D3"/>
    <w:rsid w:val="50617765"/>
    <w:rsid w:val="50F1BB94"/>
    <w:rsid w:val="526406B8"/>
    <w:rsid w:val="53D32415"/>
    <w:rsid w:val="543EA6DC"/>
    <w:rsid w:val="55588F3E"/>
    <w:rsid w:val="55E1B58E"/>
    <w:rsid w:val="56B85EAD"/>
    <w:rsid w:val="57FF9A79"/>
    <w:rsid w:val="5922AF34"/>
    <w:rsid w:val="5B4102D3"/>
    <w:rsid w:val="5C733791"/>
    <w:rsid w:val="5C979BDB"/>
    <w:rsid w:val="5D651FA6"/>
    <w:rsid w:val="5DFCF037"/>
    <w:rsid w:val="5EC400BC"/>
    <w:rsid w:val="602D0B7C"/>
    <w:rsid w:val="6248E221"/>
    <w:rsid w:val="62D7C07E"/>
    <w:rsid w:val="63B4B327"/>
    <w:rsid w:val="6548495C"/>
    <w:rsid w:val="6604FAAD"/>
    <w:rsid w:val="665DE1D6"/>
    <w:rsid w:val="668EABEF"/>
    <w:rsid w:val="669B542E"/>
    <w:rsid w:val="67B34EFE"/>
    <w:rsid w:val="69B0948C"/>
    <w:rsid w:val="69C15F1B"/>
    <w:rsid w:val="6E387744"/>
    <w:rsid w:val="6E44E9CB"/>
    <w:rsid w:val="6EBF32D1"/>
    <w:rsid w:val="71329F00"/>
    <w:rsid w:val="735864B3"/>
    <w:rsid w:val="739B87AF"/>
    <w:rsid w:val="73BA4FDA"/>
    <w:rsid w:val="74EAA9CD"/>
    <w:rsid w:val="75630DC2"/>
    <w:rsid w:val="77FCBC29"/>
    <w:rsid w:val="7A4ED42B"/>
    <w:rsid w:val="7A6CFDBC"/>
    <w:rsid w:val="7A8416E4"/>
    <w:rsid w:val="7B4EF0CB"/>
    <w:rsid w:val="7D452942"/>
    <w:rsid w:val="7D964E24"/>
    <w:rsid w:val="7ECAC614"/>
    <w:rsid w:val="7FB1B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E3DC"/>
  <w15:chartTrackingRefBased/>
  <w15:docId w15:val="{59BD0EB1-451E-4EFF-8399-F85A8354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27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054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tyl2"/>
    <w:basedOn w:val="Normln"/>
    <w:uiPriority w:val="99"/>
    <w:qFormat/>
    <w:rsid w:val="00E87DDE"/>
    <w:pPr>
      <w:ind w:left="720"/>
      <w:contextualSpacing/>
    </w:pPr>
  </w:style>
  <w:style w:type="paragraph" w:styleId="Textbubliny">
    <w:name w:val="Balloon Text"/>
    <w:basedOn w:val="Normln"/>
    <w:link w:val="TextbublinyChar"/>
    <w:uiPriority w:val="99"/>
    <w:semiHidden/>
    <w:unhideWhenUsed/>
    <w:rsid w:val="007332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32EF"/>
    <w:rPr>
      <w:rFonts w:ascii="Segoe UI" w:hAnsi="Segoe UI" w:cs="Segoe UI"/>
      <w:sz w:val="18"/>
      <w:szCs w:val="18"/>
    </w:rPr>
  </w:style>
  <w:style w:type="character" w:styleId="Odkaznakoment">
    <w:name w:val="annotation reference"/>
    <w:basedOn w:val="Standardnpsmoodstavce"/>
    <w:uiPriority w:val="99"/>
    <w:semiHidden/>
    <w:unhideWhenUsed/>
    <w:rsid w:val="0018263F"/>
    <w:rPr>
      <w:sz w:val="16"/>
      <w:szCs w:val="16"/>
    </w:rPr>
  </w:style>
  <w:style w:type="paragraph" w:styleId="Textkomente">
    <w:name w:val="annotation text"/>
    <w:basedOn w:val="Normln"/>
    <w:link w:val="TextkomenteChar"/>
    <w:uiPriority w:val="99"/>
    <w:unhideWhenUsed/>
    <w:rsid w:val="0018263F"/>
    <w:pPr>
      <w:spacing w:line="240" w:lineRule="auto"/>
    </w:pPr>
    <w:rPr>
      <w:sz w:val="20"/>
      <w:szCs w:val="20"/>
    </w:rPr>
  </w:style>
  <w:style w:type="character" w:customStyle="1" w:styleId="TextkomenteChar">
    <w:name w:val="Text komentáře Char"/>
    <w:basedOn w:val="Standardnpsmoodstavce"/>
    <w:link w:val="Textkomente"/>
    <w:uiPriority w:val="99"/>
    <w:rsid w:val="0018263F"/>
    <w:rPr>
      <w:sz w:val="20"/>
      <w:szCs w:val="20"/>
    </w:rPr>
  </w:style>
  <w:style w:type="paragraph" w:styleId="Pedmtkomente">
    <w:name w:val="annotation subject"/>
    <w:basedOn w:val="Textkomente"/>
    <w:next w:val="Textkomente"/>
    <w:link w:val="PedmtkomenteChar"/>
    <w:uiPriority w:val="99"/>
    <w:semiHidden/>
    <w:unhideWhenUsed/>
    <w:rsid w:val="0018263F"/>
    <w:rPr>
      <w:b/>
      <w:bCs/>
    </w:rPr>
  </w:style>
  <w:style w:type="character" w:customStyle="1" w:styleId="PedmtkomenteChar">
    <w:name w:val="Předmět komentáře Char"/>
    <w:basedOn w:val="TextkomenteChar"/>
    <w:link w:val="Pedmtkomente"/>
    <w:uiPriority w:val="99"/>
    <w:semiHidden/>
    <w:rsid w:val="0018263F"/>
    <w:rPr>
      <w:b/>
      <w:bCs/>
      <w:sz w:val="20"/>
      <w:szCs w:val="20"/>
    </w:rPr>
  </w:style>
  <w:style w:type="character" w:styleId="Hypertextovodkaz">
    <w:name w:val="Hyperlink"/>
    <w:basedOn w:val="Standardnpsmoodstavce"/>
    <w:uiPriority w:val="99"/>
    <w:unhideWhenUsed/>
    <w:rsid w:val="007A4E4E"/>
    <w:rPr>
      <w:color w:val="0563C1" w:themeColor="hyperlink"/>
      <w:u w:val="single"/>
    </w:rPr>
  </w:style>
  <w:style w:type="table" w:styleId="Mkatabulky">
    <w:name w:val="Table Grid"/>
    <w:basedOn w:val="Normlntabulka"/>
    <w:uiPriority w:val="39"/>
    <w:rsid w:val="007A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27146"/>
    <w:rPr>
      <w:rFonts w:ascii="Times New Roman" w:eastAsia="Times New Roman" w:hAnsi="Times New Roman" w:cs="Times New Roman"/>
      <w:b/>
      <w:bCs/>
      <w:kern w:val="36"/>
      <w:sz w:val="48"/>
      <w:szCs w:val="48"/>
      <w:lang w:eastAsia="cs-CZ"/>
    </w:rPr>
  </w:style>
  <w:style w:type="character" w:customStyle="1" w:styleId="Nzev1">
    <w:name w:val="Název1"/>
    <w:basedOn w:val="Standardnpsmoodstavce"/>
    <w:rsid w:val="00D27146"/>
  </w:style>
  <w:style w:type="character" w:customStyle="1" w:styleId="base">
    <w:name w:val="base"/>
    <w:basedOn w:val="Standardnpsmoodstavce"/>
    <w:rsid w:val="00D27146"/>
  </w:style>
  <w:style w:type="character" w:styleId="Siln">
    <w:name w:val="Strong"/>
    <w:basedOn w:val="Standardnpsmoodstavce"/>
    <w:uiPriority w:val="22"/>
    <w:qFormat/>
    <w:rsid w:val="004B1A93"/>
    <w:rPr>
      <w:b/>
      <w:bCs/>
    </w:rPr>
  </w:style>
  <w:style w:type="paragraph" w:styleId="FormtovanvHTML">
    <w:name w:val="HTML Preformatted"/>
    <w:basedOn w:val="Normln"/>
    <w:link w:val="FormtovanvHTMLChar"/>
    <w:uiPriority w:val="99"/>
    <w:semiHidden/>
    <w:unhideWhenUsed/>
    <w:rsid w:val="00133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33600"/>
    <w:rPr>
      <w:rFonts w:ascii="Courier New" w:hAnsi="Courier New" w:cs="Courier New"/>
      <w:sz w:val="20"/>
      <w:szCs w:val="20"/>
      <w:lang w:eastAsia="cs-CZ"/>
    </w:rPr>
  </w:style>
  <w:style w:type="paragraph" w:customStyle="1" w:styleId="ListNumber-ContractCzechRadio">
    <w:name w:val="List Number - Contract (Czech Radio)"/>
    <w:basedOn w:val="Normln"/>
    <w:uiPriority w:val="13"/>
    <w:qFormat/>
    <w:rsid w:val="00BD199E"/>
    <w:pPr>
      <w:numPr>
        <w:ilvl w:val="1"/>
        <w:numId w:val="2"/>
      </w:numPr>
      <w:spacing w:after="250" w:line="250" w:lineRule="exact"/>
      <w:ind w:left="880"/>
      <w:jc w:val="both"/>
    </w:pPr>
    <w:rPr>
      <w:rFonts w:ascii="Arial" w:hAnsi="Arial" w:cs="Arial"/>
      <w:sz w:val="20"/>
      <w:szCs w:val="20"/>
    </w:rPr>
  </w:style>
  <w:style w:type="paragraph" w:customStyle="1" w:styleId="ListLetter-ContractCzechRadio">
    <w:name w:val="List Letter - Contract (Czech Radio)"/>
    <w:basedOn w:val="Normln"/>
    <w:uiPriority w:val="15"/>
    <w:qFormat/>
    <w:rsid w:val="00BD199E"/>
    <w:pPr>
      <w:numPr>
        <w:ilvl w:val="2"/>
        <w:numId w:val="2"/>
      </w:numPr>
      <w:spacing w:after="250" w:line="250" w:lineRule="exact"/>
      <w:jc w:val="both"/>
    </w:pPr>
    <w:rPr>
      <w:rFonts w:ascii="Arial" w:hAnsi="Arial" w:cs="Arial"/>
      <w:sz w:val="20"/>
      <w:szCs w:val="20"/>
    </w:rPr>
  </w:style>
  <w:style w:type="paragraph" w:customStyle="1" w:styleId="Heading-Number-ContractCzechRadio">
    <w:name w:val="Heading-Number - Contract (Czech Radio)"/>
    <w:basedOn w:val="Normln"/>
    <w:uiPriority w:val="11"/>
    <w:qFormat/>
    <w:rsid w:val="00BD199E"/>
    <w:pPr>
      <w:keepNext/>
      <w:numPr>
        <w:numId w:val="2"/>
      </w:numPr>
      <w:spacing w:before="250" w:after="250" w:line="250" w:lineRule="exact"/>
      <w:jc w:val="center"/>
    </w:pPr>
    <w:rPr>
      <w:rFonts w:ascii="Arial" w:hAnsi="Arial" w:cs="Arial"/>
      <w:b/>
      <w:bCs/>
      <w:color w:val="000F37"/>
      <w:sz w:val="20"/>
      <w:szCs w:val="20"/>
    </w:rPr>
  </w:style>
  <w:style w:type="numbering" w:customStyle="1" w:styleId="List-Contract">
    <w:name w:val="List - Contract"/>
    <w:uiPriority w:val="99"/>
    <w:rsid w:val="00BD199E"/>
    <w:pPr>
      <w:numPr>
        <w:numId w:val="2"/>
      </w:numPr>
    </w:pPr>
  </w:style>
  <w:style w:type="paragraph" w:customStyle="1" w:styleId="slodstavec">
    <w:name w:val="Čísl.odstavec"/>
    <w:basedOn w:val="Normln"/>
    <w:rsid w:val="003E1B97"/>
    <w:pPr>
      <w:spacing w:before="120" w:after="0" w:line="240" w:lineRule="auto"/>
      <w:ind w:left="273" w:hanging="273"/>
      <w:jc w:val="both"/>
    </w:pPr>
    <w:rPr>
      <w:rFonts w:ascii="Times New Roman" w:eastAsia="Times New Roman" w:hAnsi="Times New Roman" w:cs="Times New Roman"/>
      <w:sz w:val="20"/>
      <w:szCs w:val="20"/>
      <w:lang w:eastAsia="cs-CZ"/>
    </w:rPr>
  </w:style>
  <w:style w:type="paragraph" w:customStyle="1" w:styleId="ODSST">
    <w:name w:val="ODS_ST"/>
    <w:basedOn w:val="Normln"/>
    <w:rsid w:val="003E1B97"/>
    <w:pPr>
      <w:spacing w:after="120" w:line="240" w:lineRule="auto"/>
      <w:jc w:val="both"/>
    </w:pPr>
    <w:rPr>
      <w:rFonts w:ascii="Arial" w:eastAsia="Times New Roman" w:hAnsi="Arial" w:cs="Times New Roman"/>
      <w:szCs w:val="20"/>
      <w:lang w:eastAsia="cs-CZ"/>
    </w:rPr>
  </w:style>
  <w:style w:type="paragraph" w:customStyle="1" w:styleId="Adresa">
    <w:name w:val="Adresa"/>
    <w:basedOn w:val="Normln"/>
    <w:qFormat/>
    <w:rsid w:val="005275C3"/>
    <w:pPr>
      <w:spacing w:before="60" w:after="120" w:line="276" w:lineRule="auto"/>
      <w:jc w:val="both"/>
    </w:pPr>
    <w:rPr>
      <w:rFonts w:ascii="Calibri" w:eastAsia="Times New Roman" w:hAnsi="Calibri" w:cs="Times New Roman"/>
      <w:bCs/>
      <w:szCs w:val="24"/>
      <w:lang w:eastAsia="cs-CZ"/>
    </w:rPr>
  </w:style>
  <w:style w:type="character" w:customStyle="1" w:styleId="Nadpis2Char">
    <w:name w:val="Nadpis 2 Char"/>
    <w:basedOn w:val="Standardnpsmoodstavce"/>
    <w:link w:val="Nadpis2"/>
    <w:rsid w:val="00405419"/>
    <w:rPr>
      <w:rFonts w:asciiTheme="majorHAnsi" w:eastAsiaTheme="majorEastAsia" w:hAnsiTheme="majorHAnsi" w:cstheme="majorBidi"/>
      <w:color w:val="2E74B5" w:themeColor="accent1" w:themeShade="BF"/>
      <w:sz w:val="26"/>
      <w:szCs w:val="26"/>
    </w:rPr>
  </w:style>
  <w:style w:type="paragraph" w:customStyle="1" w:styleId="Normln-slovanseznam">
    <w:name w:val="Normální - číslovaný seznam"/>
    <w:basedOn w:val="Odstavecseseznamem"/>
    <w:link w:val="Normln-slovanseznamChar"/>
    <w:qFormat/>
    <w:rsid w:val="000B3F38"/>
    <w:pPr>
      <w:numPr>
        <w:numId w:val="5"/>
      </w:numPr>
      <w:spacing w:before="120" w:after="120" w:line="276" w:lineRule="auto"/>
      <w:contextualSpacing w:val="0"/>
      <w:jc w:val="both"/>
      <w:outlineLvl w:val="1"/>
    </w:pPr>
    <w:rPr>
      <w:rFonts w:ascii="Cambria" w:eastAsia="Times New Roman" w:hAnsi="Cambria" w:cs="Times New Roman"/>
      <w:lang w:eastAsia="cs-CZ"/>
    </w:rPr>
  </w:style>
  <w:style w:type="character" w:customStyle="1" w:styleId="Normln-slovanseznamChar">
    <w:name w:val="Normální - číslovaný seznam Char"/>
    <w:link w:val="Normln-slovanseznam"/>
    <w:rsid w:val="000B3F38"/>
    <w:rPr>
      <w:rFonts w:ascii="Cambria" w:eastAsia="Times New Roman" w:hAnsi="Cambria" w:cs="Times New Roman"/>
      <w:lang w:eastAsia="cs-CZ"/>
    </w:rPr>
  </w:style>
  <w:style w:type="paragraph" w:customStyle="1" w:styleId="Nadpis2BodsmlouvyChar">
    <w:name w:val="Nadpis 2.Bod smlouvy Char"/>
    <w:basedOn w:val="Normln"/>
    <w:rsid w:val="00BD7E80"/>
    <w:pPr>
      <w:autoSpaceDE w:val="0"/>
      <w:autoSpaceDN w:val="0"/>
      <w:spacing w:before="120" w:after="0" w:line="240" w:lineRule="atLeast"/>
      <w:jc w:val="both"/>
      <w:outlineLvl w:val="1"/>
    </w:pPr>
    <w:rPr>
      <w:rFonts w:ascii="Times New Roman" w:eastAsia="Times New Roman" w:hAnsi="Times New Roman" w:cs="Times New Roman"/>
      <w:sz w:val="24"/>
      <w:szCs w:val="24"/>
    </w:rPr>
  </w:style>
  <w:style w:type="paragraph" w:customStyle="1" w:styleId="Odrazka1">
    <w:name w:val="Odrazka 1"/>
    <w:basedOn w:val="Normln"/>
    <w:qFormat/>
    <w:rsid w:val="00D510B5"/>
    <w:pPr>
      <w:numPr>
        <w:numId w:val="6"/>
      </w:numPr>
      <w:spacing w:before="60" w:after="60" w:line="276" w:lineRule="auto"/>
      <w:ind w:left="1134" w:hanging="567"/>
      <w:jc w:val="both"/>
    </w:pPr>
    <w:rPr>
      <w:rFonts w:ascii="Calibri" w:eastAsia="Times New Roman" w:hAnsi="Calibri" w:cs="Times New Roman"/>
      <w:szCs w:val="24"/>
      <w:lang w:val="x-none" w:eastAsia="x-none"/>
    </w:rPr>
  </w:style>
  <w:style w:type="paragraph" w:customStyle="1" w:styleId="Odrazka2">
    <w:name w:val="Odrazka 2"/>
    <w:basedOn w:val="Odrazka1"/>
    <w:link w:val="Odrazka2Char"/>
    <w:qFormat/>
    <w:rsid w:val="00D510B5"/>
    <w:pPr>
      <w:numPr>
        <w:ilvl w:val="1"/>
      </w:numPr>
    </w:pPr>
  </w:style>
  <w:style w:type="character" w:customStyle="1" w:styleId="Odrazka2Char">
    <w:name w:val="Odrazka 2 Char"/>
    <w:basedOn w:val="Standardnpsmoodstavce"/>
    <w:link w:val="Odrazka2"/>
    <w:rsid w:val="00D510B5"/>
    <w:rPr>
      <w:rFonts w:ascii="Calibri" w:eastAsia="Times New Roman" w:hAnsi="Calibri" w:cs="Times New Roman"/>
      <w:szCs w:val="24"/>
      <w:lang w:val="x-none" w:eastAsia="x-none"/>
    </w:rPr>
  </w:style>
  <w:style w:type="paragraph" w:customStyle="1" w:styleId="Odrazka3">
    <w:name w:val="Odrazka 3"/>
    <w:basedOn w:val="Odrazka2"/>
    <w:qFormat/>
    <w:rsid w:val="00D510B5"/>
    <w:pPr>
      <w:numPr>
        <w:ilvl w:val="2"/>
      </w:numPr>
      <w:tabs>
        <w:tab w:val="clear" w:pos="1304"/>
      </w:tabs>
      <w:ind w:left="1191" w:hanging="397"/>
    </w:pPr>
  </w:style>
  <w:style w:type="character" w:styleId="Zstupntext">
    <w:name w:val="Placeholder Text"/>
    <w:basedOn w:val="Standardnpsmoodstavce"/>
    <w:uiPriority w:val="99"/>
    <w:semiHidden/>
    <w:rsid w:val="00561DED"/>
    <w:rPr>
      <w:color w:val="808080"/>
    </w:rPr>
  </w:style>
  <w:style w:type="paragraph" w:styleId="Zhlav">
    <w:name w:val="header"/>
    <w:aliases w:val="Header (Czech Radio)"/>
    <w:basedOn w:val="Normln"/>
    <w:link w:val="ZhlavChar"/>
    <w:uiPriority w:val="99"/>
    <w:unhideWhenUsed/>
    <w:rsid w:val="00B27030"/>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center" w:pos="453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right" w:pos="9072"/>
      </w:tabs>
      <w:spacing w:after="380" w:line="200" w:lineRule="exact"/>
    </w:pPr>
    <w:rPr>
      <w:rFonts w:ascii="Arial" w:eastAsia="Calibri" w:hAnsi="Arial" w:cs="Times New Roman"/>
      <w:sz w:val="15"/>
    </w:rPr>
  </w:style>
  <w:style w:type="character" w:customStyle="1" w:styleId="ZhlavChar">
    <w:name w:val="Záhlaví Char"/>
    <w:aliases w:val="Header (Czech Radio) Char"/>
    <w:basedOn w:val="Standardnpsmoodstavce"/>
    <w:link w:val="Zhlav"/>
    <w:uiPriority w:val="99"/>
    <w:rsid w:val="00B27030"/>
    <w:rPr>
      <w:rFonts w:ascii="Arial" w:eastAsia="Calibri" w:hAnsi="Arial" w:cs="Times New Roman"/>
      <w:sz w:val="15"/>
    </w:rPr>
  </w:style>
  <w:style w:type="paragraph" w:customStyle="1" w:styleId="Pleading3L2">
    <w:name w:val="Pleading3_L2"/>
    <w:basedOn w:val="Normln"/>
    <w:next w:val="Zkladntext"/>
    <w:rsid w:val="00B13B85"/>
    <w:pPr>
      <w:widowControl w:val="0"/>
      <w:tabs>
        <w:tab w:val="num" w:pos="720"/>
      </w:tabs>
      <w:spacing w:before="240" w:after="0" w:line="240" w:lineRule="auto"/>
      <w:ind w:left="720" w:hanging="720"/>
      <w:jc w:val="both"/>
      <w:outlineLvl w:val="1"/>
    </w:pPr>
    <w:rPr>
      <w:rFonts w:ascii="Times New Roman" w:eastAsia="Times New Roman" w:hAnsi="Times New Roman" w:cs="Times New Roman"/>
      <w:sz w:val="24"/>
      <w:szCs w:val="20"/>
    </w:rPr>
  </w:style>
  <w:style w:type="paragraph" w:styleId="Zkladntext">
    <w:name w:val="Body Text"/>
    <w:basedOn w:val="Normln"/>
    <w:link w:val="ZkladntextChar"/>
    <w:uiPriority w:val="99"/>
    <w:semiHidden/>
    <w:unhideWhenUsed/>
    <w:rsid w:val="00B13B85"/>
    <w:pPr>
      <w:spacing w:after="120"/>
    </w:pPr>
  </w:style>
  <w:style w:type="character" w:customStyle="1" w:styleId="ZkladntextChar">
    <w:name w:val="Základní text Char"/>
    <w:basedOn w:val="Standardnpsmoodstavce"/>
    <w:link w:val="Zkladntext"/>
    <w:uiPriority w:val="99"/>
    <w:semiHidden/>
    <w:rsid w:val="00B13B85"/>
  </w:style>
  <w:style w:type="character" w:styleId="Sledovanodkaz">
    <w:name w:val="FollowedHyperlink"/>
    <w:basedOn w:val="Standardnpsmoodstavce"/>
    <w:uiPriority w:val="99"/>
    <w:semiHidden/>
    <w:unhideWhenUsed/>
    <w:rsid w:val="00A56BDF"/>
    <w:rPr>
      <w:color w:val="954F72" w:themeColor="followedHyperlink"/>
      <w:u w:val="single"/>
    </w:rPr>
  </w:style>
  <w:style w:type="paragraph" w:styleId="Revize">
    <w:name w:val="Revision"/>
    <w:hidden/>
    <w:uiPriority w:val="99"/>
    <w:semiHidden/>
    <w:rsid w:val="00A52D93"/>
    <w:pPr>
      <w:spacing w:after="0" w:line="240" w:lineRule="auto"/>
    </w:pPr>
  </w:style>
  <w:style w:type="paragraph" w:customStyle="1" w:styleId="elementtoproof">
    <w:name w:val="elementtoproof"/>
    <w:basedOn w:val="Normln"/>
    <w:rsid w:val="008055AD"/>
    <w:pPr>
      <w:spacing w:after="0" w:line="240" w:lineRule="auto"/>
    </w:pPr>
    <w:rPr>
      <w:rFonts w:ascii="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6638">
      <w:bodyDiv w:val="1"/>
      <w:marLeft w:val="0"/>
      <w:marRight w:val="0"/>
      <w:marTop w:val="0"/>
      <w:marBottom w:val="0"/>
      <w:divBdr>
        <w:top w:val="none" w:sz="0" w:space="0" w:color="auto"/>
        <w:left w:val="none" w:sz="0" w:space="0" w:color="auto"/>
        <w:bottom w:val="none" w:sz="0" w:space="0" w:color="auto"/>
        <w:right w:val="none" w:sz="0" w:space="0" w:color="auto"/>
      </w:divBdr>
    </w:div>
    <w:div w:id="748111800">
      <w:bodyDiv w:val="1"/>
      <w:marLeft w:val="0"/>
      <w:marRight w:val="0"/>
      <w:marTop w:val="0"/>
      <w:marBottom w:val="0"/>
      <w:divBdr>
        <w:top w:val="none" w:sz="0" w:space="0" w:color="auto"/>
        <w:left w:val="none" w:sz="0" w:space="0" w:color="auto"/>
        <w:bottom w:val="none" w:sz="0" w:space="0" w:color="auto"/>
        <w:right w:val="none" w:sz="0" w:space="0" w:color="auto"/>
      </w:divBdr>
    </w:div>
    <w:div w:id="791481208">
      <w:bodyDiv w:val="1"/>
      <w:marLeft w:val="0"/>
      <w:marRight w:val="0"/>
      <w:marTop w:val="0"/>
      <w:marBottom w:val="0"/>
      <w:divBdr>
        <w:top w:val="none" w:sz="0" w:space="0" w:color="auto"/>
        <w:left w:val="none" w:sz="0" w:space="0" w:color="auto"/>
        <w:bottom w:val="none" w:sz="0" w:space="0" w:color="auto"/>
        <w:right w:val="none" w:sz="0" w:space="0" w:color="auto"/>
      </w:divBdr>
    </w:div>
    <w:div w:id="810485763">
      <w:bodyDiv w:val="1"/>
      <w:marLeft w:val="0"/>
      <w:marRight w:val="0"/>
      <w:marTop w:val="0"/>
      <w:marBottom w:val="0"/>
      <w:divBdr>
        <w:top w:val="none" w:sz="0" w:space="0" w:color="auto"/>
        <w:left w:val="none" w:sz="0" w:space="0" w:color="auto"/>
        <w:bottom w:val="none" w:sz="0" w:space="0" w:color="auto"/>
        <w:right w:val="none" w:sz="0" w:space="0" w:color="auto"/>
      </w:divBdr>
    </w:div>
    <w:div w:id="1139805398">
      <w:bodyDiv w:val="1"/>
      <w:marLeft w:val="0"/>
      <w:marRight w:val="0"/>
      <w:marTop w:val="0"/>
      <w:marBottom w:val="0"/>
      <w:divBdr>
        <w:top w:val="none" w:sz="0" w:space="0" w:color="auto"/>
        <w:left w:val="none" w:sz="0" w:space="0" w:color="auto"/>
        <w:bottom w:val="none" w:sz="0" w:space="0" w:color="auto"/>
        <w:right w:val="none" w:sz="0" w:space="0" w:color="auto"/>
      </w:divBdr>
    </w:div>
    <w:div w:id="1195650966">
      <w:bodyDiv w:val="1"/>
      <w:marLeft w:val="0"/>
      <w:marRight w:val="0"/>
      <w:marTop w:val="0"/>
      <w:marBottom w:val="0"/>
      <w:divBdr>
        <w:top w:val="none" w:sz="0" w:space="0" w:color="auto"/>
        <w:left w:val="none" w:sz="0" w:space="0" w:color="auto"/>
        <w:bottom w:val="none" w:sz="0" w:space="0" w:color="auto"/>
        <w:right w:val="none" w:sz="0" w:space="0" w:color="auto"/>
      </w:divBdr>
    </w:div>
    <w:div w:id="1429109658">
      <w:bodyDiv w:val="1"/>
      <w:marLeft w:val="0"/>
      <w:marRight w:val="0"/>
      <w:marTop w:val="0"/>
      <w:marBottom w:val="0"/>
      <w:divBdr>
        <w:top w:val="none" w:sz="0" w:space="0" w:color="auto"/>
        <w:left w:val="none" w:sz="0" w:space="0" w:color="auto"/>
        <w:bottom w:val="none" w:sz="0" w:space="0" w:color="auto"/>
        <w:right w:val="none" w:sz="0" w:space="0" w:color="auto"/>
      </w:divBdr>
    </w:div>
    <w:div w:id="1626352100">
      <w:bodyDiv w:val="1"/>
      <w:marLeft w:val="0"/>
      <w:marRight w:val="0"/>
      <w:marTop w:val="0"/>
      <w:marBottom w:val="0"/>
      <w:divBdr>
        <w:top w:val="none" w:sz="0" w:space="0" w:color="auto"/>
        <w:left w:val="none" w:sz="0" w:space="0" w:color="auto"/>
        <w:bottom w:val="none" w:sz="0" w:space="0" w:color="auto"/>
        <w:right w:val="none" w:sz="0" w:space="0" w:color="auto"/>
      </w:divBdr>
    </w:div>
    <w:div w:id="1734305838">
      <w:bodyDiv w:val="1"/>
      <w:marLeft w:val="0"/>
      <w:marRight w:val="0"/>
      <w:marTop w:val="0"/>
      <w:marBottom w:val="0"/>
      <w:divBdr>
        <w:top w:val="none" w:sz="0" w:space="0" w:color="auto"/>
        <w:left w:val="none" w:sz="0" w:space="0" w:color="auto"/>
        <w:bottom w:val="none" w:sz="0" w:space="0" w:color="auto"/>
        <w:right w:val="none" w:sz="0" w:space="0" w:color="auto"/>
      </w:divBdr>
    </w:div>
    <w:div w:id="1757701211">
      <w:bodyDiv w:val="1"/>
      <w:marLeft w:val="0"/>
      <w:marRight w:val="0"/>
      <w:marTop w:val="0"/>
      <w:marBottom w:val="0"/>
      <w:divBdr>
        <w:top w:val="none" w:sz="0" w:space="0" w:color="auto"/>
        <w:left w:val="none" w:sz="0" w:space="0" w:color="auto"/>
        <w:bottom w:val="none" w:sz="0" w:space="0" w:color="auto"/>
        <w:right w:val="none" w:sz="0" w:space="0" w:color="auto"/>
      </w:divBdr>
    </w:div>
    <w:div w:id="1762867355">
      <w:bodyDiv w:val="1"/>
      <w:marLeft w:val="0"/>
      <w:marRight w:val="0"/>
      <w:marTop w:val="0"/>
      <w:marBottom w:val="0"/>
      <w:divBdr>
        <w:top w:val="none" w:sz="0" w:space="0" w:color="auto"/>
        <w:left w:val="none" w:sz="0" w:space="0" w:color="auto"/>
        <w:bottom w:val="none" w:sz="0" w:space="0" w:color="auto"/>
        <w:right w:val="none" w:sz="0" w:space="0" w:color="auto"/>
      </w:divBdr>
    </w:div>
    <w:div w:id="1866021281">
      <w:bodyDiv w:val="1"/>
      <w:marLeft w:val="0"/>
      <w:marRight w:val="0"/>
      <w:marTop w:val="0"/>
      <w:marBottom w:val="0"/>
      <w:divBdr>
        <w:top w:val="none" w:sz="0" w:space="0" w:color="auto"/>
        <w:left w:val="none" w:sz="0" w:space="0" w:color="auto"/>
        <w:bottom w:val="none" w:sz="0" w:space="0" w:color="auto"/>
        <w:right w:val="none" w:sz="0" w:space="0" w:color="auto"/>
      </w:divBdr>
    </w:div>
    <w:div w:id="2026402770">
      <w:bodyDiv w:val="1"/>
      <w:marLeft w:val="0"/>
      <w:marRight w:val="0"/>
      <w:marTop w:val="0"/>
      <w:marBottom w:val="0"/>
      <w:divBdr>
        <w:top w:val="none" w:sz="0" w:space="0" w:color="auto"/>
        <w:left w:val="none" w:sz="0" w:space="0" w:color="auto"/>
        <w:bottom w:val="none" w:sz="0" w:space="0" w:color="auto"/>
        <w:right w:val="none" w:sz="0" w:space="0" w:color="auto"/>
      </w:divBdr>
    </w:div>
    <w:div w:id="20339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tepla@ruk.cun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aridi@ruk.cun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imona.tepla@ruk.cuni.cz" TargetMode="External"/><Relationship Id="rId4" Type="http://schemas.openxmlformats.org/officeDocument/2006/relationships/customXml" Target="../customXml/item4.xml"/><Relationship Id="rId9" Type="http://schemas.openxmlformats.org/officeDocument/2006/relationships/hyperlink" Target="https://cuni.cz/UK-765.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30D5DCBE447F8BFE746044F0E3BEC"/>
        <w:category>
          <w:name w:val="Obecné"/>
          <w:gallery w:val="placeholder"/>
        </w:category>
        <w:types>
          <w:type w:val="bbPlcHdr"/>
        </w:types>
        <w:behaviors>
          <w:behavior w:val="content"/>
        </w:behaviors>
        <w:guid w:val="{CEFAB735-A5C5-4763-B549-7451B1421B09}"/>
      </w:docPartPr>
      <w:docPartBody>
        <w:p w:rsidR="007D75DD" w:rsidRDefault="007D75DD" w:rsidP="007D75DD">
          <w:pPr>
            <w:pStyle w:val="38030D5DCBE447F8BFE746044F0E3BEC"/>
          </w:pPr>
          <w:r w:rsidRPr="00F95891">
            <w:rPr>
              <w:rStyle w:val="Zstupntext"/>
              <w:highlight w:val="green"/>
            </w:rPr>
            <w:t>zvolte položku</w:t>
          </w:r>
        </w:p>
      </w:docPartBody>
    </w:docPart>
    <w:docPart>
      <w:docPartPr>
        <w:name w:val="F4484A8AE76142DCAE8BE7D5F7A162F6"/>
        <w:category>
          <w:name w:val="Obecné"/>
          <w:gallery w:val="placeholder"/>
        </w:category>
        <w:types>
          <w:type w:val="bbPlcHdr"/>
        </w:types>
        <w:behaviors>
          <w:behavior w:val="content"/>
        </w:behaviors>
        <w:guid w:val="{6C28886E-DFF5-470A-B880-3AE76D751E08}"/>
      </w:docPartPr>
      <w:docPartBody>
        <w:p w:rsidR="007D75DD" w:rsidRDefault="007D75DD" w:rsidP="007D75DD">
          <w:pPr>
            <w:pStyle w:val="F4484A8AE76142DCAE8BE7D5F7A162F6"/>
          </w:pPr>
          <w:r w:rsidRPr="00F95891">
            <w:rPr>
              <w:rStyle w:val="Zstupntext"/>
              <w:highlight w:val="green"/>
            </w:rPr>
            <w:t>zvolte položku</w:t>
          </w:r>
        </w:p>
      </w:docPartBody>
    </w:docPart>
    <w:docPart>
      <w:docPartPr>
        <w:name w:val="9396C13D405241DAB4B72072496E28C9"/>
        <w:category>
          <w:name w:val="Obecné"/>
          <w:gallery w:val="placeholder"/>
        </w:category>
        <w:types>
          <w:type w:val="bbPlcHdr"/>
        </w:types>
        <w:behaviors>
          <w:behavior w:val="content"/>
        </w:behaviors>
        <w:guid w:val="{417B8961-72C8-43EE-9CC8-734A3452A35A}"/>
      </w:docPartPr>
      <w:docPartBody>
        <w:p w:rsidR="007D75DD" w:rsidRDefault="007D75DD" w:rsidP="007D75DD">
          <w:pPr>
            <w:pStyle w:val="9396C13D405241DAB4B72072496E28C9"/>
          </w:pPr>
          <w:r w:rsidRPr="00F95891">
            <w:rPr>
              <w:rStyle w:val="Zstupntext"/>
              <w:highlight w:val="green"/>
            </w:rPr>
            <w:t>zvolte položku</w:t>
          </w:r>
        </w:p>
      </w:docPartBody>
    </w:docPart>
    <w:docPart>
      <w:docPartPr>
        <w:name w:val="03D7D7D036B24411A71C6A533A0C982B"/>
        <w:category>
          <w:name w:val="Obecné"/>
          <w:gallery w:val="placeholder"/>
        </w:category>
        <w:types>
          <w:type w:val="bbPlcHdr"/>
        </w:types>
        <w:behaviors>
          <w:behavior w:val="content"/>
        </w:behaviors>
        <w:guid w:val="{57E465A6-9AA9-4FF4-AB46-1631BA738604}"/>
      </w:docPartPr>
      <w:docPartBody>
        <w:p w:rsidR="0068102D" w:rsidRDefault="00AA1AD1" w:rsidP="00AA1AD1">
          <w:pPr>
            <w:pStyle w:val="03D7D7D036B24411A71C6A533A0C982B"/>
          </w:pPr>
          <w:r w:rsidRPr="00F95891">
            <w:rPr>
              <w:rStyle w:val="Zstupntext"/>
              <w:highlight w:val="green"/>
            </w:rPr>
            <w:t>zvolte položku</w:t>
          </w:r>
        </w:p>
      </w:docPartBody>
    </w:docPart>
    <w:docPart>
      <w:docPartPr>
        <w:name w:val="27BD566475C24296A7ED955C0CA7AD4E"/>
        <w:category>
          <w:name w:val="Obecné"/>
          <w:gallery w:val="placeholder"/>
        </w:category>
        <w:types>
          <w:type w:val="bbPlcHdr"/>
        </w:types>
        <w:behaviors>
          <w:behavior w:val="content"/>
        </w:behaviors>
        <w:guid w:val="{4C57DFEC-B1A0-46C2-8ACF-C2328114098E}"/>
      </w:docPartPr>
      <w:docPartBody>
        <w:p w:rsidR="000D701B" w:rsidRDefault="007A6D8A" w:rsidP="007A6D8A">
          <w:pPr>
            <w:pStyle w:val="27BD566475C24296A7ED955C0CA7AD4E"/>
          </w:pPr>
          <w:r w:rsidRPr="00F95891">
            <w:rPr>
              <w:rStyle w:val="Zstupntext"/>
              <w:highlight w:val="green"/>
            </w:rPr>
            <w:t>zvolte položku</w:t>
          </w:r>
        </w:p>
      </w:docPartBody>
    </w:docPart>
    <w:docPart>
      <w:docPartPr>
        <w:name w:val="BCA88F812E634305BCC28C047E0F4084"/>
        <w:category>
          <w:name w:val="Obecné"/>
          <w:gallery w:val="placeholder"/>
        </w:category>
        <w:types>
          <w:type w:val="bbPlcHdr"/>
        </w:types>
        <w:behaviors>
          <w:behavior w:val="content"/>
        </w:behaviors>
        <w:guid w:val="{8D3D4778-A7F9-4C2F-A8B0-D61DEA0976D3}"/>
      </w:docPartPr>
      <w:docPartBody>
        <w:p w:rsidR="005E551F" w:rsidRDefault="00303738" w:rsidP="00303738">
          <w:pPr>
            <w:pStyle w:val="BCA88F812E634305BCC28C047E0F4084"/>
          </w:pPr>
          <w:r w:rsidRPr="00021DD3">
            <w:rPr>
              <w:rStyle w:val="Zstupntext"/>
              <w:b/>
              <w:highlight w:val="green"/>
            </w:rPr>
            <w:t>doplňte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DD"/>
    <w:rsid w:val="000D701B"/>
    <w:rsid w:val="002239BB"/>
    <w:rsid w:val="002547CC"/>
    <w:rsid w:val="002B30C1"/>
    <w:rsid w:val="002F1AF2"/>
    <w:rsid w:val="002F61AC"/>
    <w:rsid w:val="00303738"/>
    <w:rsid w:val="003F6EC4"/>
    <w:rsid w:val="003F7948"/>
    <w:rsid w:val="00431D4D"/>
    <w:rsid w:val="004C3929"/>
    <w:rsid w:val="00575E36"/>
    <w:rsid w:val="005925F7"/>
    <w:rsid w:val="005A1D0A"/>
    <w:rsid w:val="005E551F"/>
    <w:rsid w:val="005F6236"/>
    <w:rsid w:val="0068102D"/>
    <w:rsid w:val="007A6D8A"/>
    <w:rsid w:val="007D2F67"/>
    <w:rsid w:val="007D75DD"/>
    <w:rsid w:val="00867795"/>
    <w:rsid w:val="0087769C"/>
    <w:rsid w:val="0088377E"/>
    <w:rsid w:val="00893BE8"/>
    <w:rsid w:val="009836BF"/>
    <w:rsid w:val="009C0A16"/>
    <w:rsid w:val="00A115A8"/>
    <w:rsid w:val="00A6798E"/>
    <w:rsid w:val="00A72D07"/>
    <w:rsid w:val="00AA1AD1"/>
    <w:rsid w:val="00AF66B9"/>
    <w:rsid w:val="00C013DE"/>
    <w:rsid w:val="00C5398D"/>
    <w:rsid w:val="00CF6568"/>
    <w:rsid w:val="00CF6C9B"/>
    <w:rsid w:val="00D709D2"/>
    <w:rsid w:val="00DC33B3"/>
    <w:rsid w:val="00E93DD8"/>
    <w:rsid w:val="00F14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3738"/>
    <w:rPr>
      <w:color w:val="808080"/>
    </w:rPr>
  </w:style>
  <w:style w:type="paragraph" w:customStyle="1" w:styleId="38030D5DCBE447F8BFE746044F0E3BEC">
    <w:name w:val="38030D5DCBE447F8BFE746044F0E3BEC"/>
    <w:rsid w:val="007D75DD"/>
  </w:style>
  <w:style w:type="paragraph" w:customStyle="1" w:styleId="F4484A8AE76142DCAE8BE7D5F7A162F6">
    <w:name w:val="F4484A8AE76142DCAE8BE7D5F7A162F6"/>
    <w:rsid w:val="007D75DD"/>
  </w:style>
  <w:style w:type="paragraph" w:customStyle="1" w:styleId="9396C13D405241DAB4B72072496E28C9">
    <w:name w:val="9396C13D405241DAB4B72072496E28C9"/>
    <w:rsid w:val="007D75DD"/>
  </w:style>
  <w:style w:type="paragraph" w:customStyle="1" w:styleId="03D7D7D036B24411A71C6A533A0C982B">
    <w:name w:val="03D7D7D036B24411A71C6A533A0C982B"/>
    <w:rsid w:val="00AA1AD1"/>
  </w:style>
  <w:style w:type="paragraph" w:customStyle="1" w:styleId="27BD566475C24296A7ED955C0CA7AD4E">
    <w:name w:val="27BD566475C24296A7ED955C0CA7AD4E"/>
    <w:rsid w:val="007A6D8A"/>
  </w:style>
  <w:style w:type="paragraph" w:customStyle="1" w:styleId="BCA88F812E634305BCC28C047E0F4084">
    <w:name w:val="BCA88F812E634305BCC28C047E0F4084"/>
    <w:rsid w:val="00303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71d850-1767-4c22-a611-9864e317fd23" xsi:nil="true"/>
    <lcf76f155ced4ddcb4097134ff3c332f xmlns="760072aa-c75a-4288-9796-68a5aa4341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93A371FBDA8654982CF0C7BE9EE68FB" ma:contentTypeVersion="17" ma:contentTypeDescription="Vytvoří nový dokument" ma:contentTypeScope="" ma:versionID="792b6b9af1df242f2ecc4b9dad84233c">
  <xsd:schema xmlns:xsd="http://www.w3.org/2001/XMLSchema" xmlns:xs="http://www.w3.org/2001/XMLSchema" xmlns:p="http://schemas.microsoft.com/office/2006/metadata/properties" xmlns:ns2="760072aa-c75a-4288-9796-68a5aa43419f" xmlns:ns3="6671d850-1767-4c22-a611-9864e317fd23" targetNamespace="http://schemas.microsoft.com/office/2006/metadata/properties" ma:root="true" ma:fieldsID="9f01188f55b794165fb72b1e0b03c6ab" ns2:_="" ns3:_="">
    <xsd:import namespace="760072aa-c75a-4288-9796-68a5aa43419f"/>
    <xsd:import namespace="6671d850-1767-4c22-a611-9864e317fd2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072aa-c75a-4288-9796-68a5aa434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1d850-1767-4c22-a611-9864e317fd2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9f52dae5-34bb-4e74-abb4-390061ae7224}" ma:internalName="TaxCatchAll" ma:showField="CatchAllData" ma:web="6671d850-1767-4c22-a611-9864e317f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72DEF-213D-42DF-ACFE-41C41BB50ED7}">
  <ds:schemaRefs>
    <ds:schemaRef ds:uri="http://schemas.microsoft.com/office/2006/metadata/properties"/>
    <ds:schemaRef ds:uri="http://schemas.microsoft.com/office/infopath/2007/PartnerControls"/>
    <ds:schemaRef ds:uri="6671d850-1767-4c22-a611-9864e317fd23"/>
    <ds:schemaRef ds:uri="760072aa-c75a-4288-9796-68a5aa43419f"/>
  </ds:schemaRefs>
</ds:datastoreItem>
</file>

<file path=customXml/itemProps2.xml><?xml version="1.0" encoding="utf-8"?>
<ds:datastoreItem xmlns:ds="http://schemas.openxmlformats.org/officeDocument/2006/customXml" ds:itemID="{9696E930-59E5-4186-9F2A-7E2B35D7EA80}">
  <ds:schemaRefs>
    <ds:schemaRef ds:uri="http://schemas.openxmlformats.org/officeDocument/2006/bibliography"/>
  </ds:schemaRefs>
</ds:datastoreItem>
</file>

<file path=customXml/itemProps3.xml><?xml version="1.0" encoding="utf-8"?>
<ds:datastoreItem xmlns:ds="http://schemas.openxmlformats.org/officeDocument/2006/customXml" ds:itemID="{911088DA-2654-4194-838A-98D35986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072aa-c75a-4288-9796-68a5aa43419f"/>
    <ds:schemaRef ds:uri="6671d850-1767-4c22-a611-9864e317f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F619E-907B-4FAE-9933-41263E27E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4056</Words>
  <Characters>23935</Characters>
  <Application>Microsoft Office Word</Application>
  <DocSecurity>4</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Tomčíková Eva</dc:creator>
  <cp:keywords/>
  <dc:description/>
  <cp:lastModifiedBy>Vyklická Marie</cp:lastModifiedBy>
  <cp:revision>2</cp:revision>
  <dcterms:created xsi:type="dcterms:W3CDTF">2025-03-20T12:00:00Z</dcterms:created>
  <dcterms:modified xsi:type="dcterms:W3CDTF">2025-03-20T12:00:00Z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0x010100B93A371FBDA8654982CF0C7BE9EE68FB</vt:lpwstr>
  </property>
  <property fmtid="{D5CDD505-2E9C-101B-9397-08002B2CF9AE}" pid="3" name="MediaServiceImageTags">
    <vt:lpwstr/>
  </property>
</Properties>
</file>