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ED28" w14:textId="77777777" w:rsidR="00C56DE3" w:rsidRDefault="00BD076B" w:rsidP="00BD3A82">
      <w:pPr>
        <w:spacing w:before="60" w:after="60" w:line="264" w:lineRule="auto"/>
        <w:jc w:val="center"/>
        <w:rPr>
          <w:rFonts w:asciiTheme="minorHAnsi" w:hAnsiTheme="minorHAnsi" w:cstheme="minorHAnsi"/>
          <w:b/>
          <w:sz w:val="28"/>
          <w:szCs w:val="22"/>
        </w:rPr>
      </w:pPr>
      <w:r>
        <w:rPr>
          <w:rFonts w:asciiTheme="minorHAnsi" w:hAnsiTheme="minorHAnsi" w:cstheme="minorHAnsi"/>
          <w:b/>
          <w:sz w:val="28"/>
          <w:szCs w:val="22"/>
        </w:rPr>
        <w:t>Smlouva o dílo č. …………………………………………….</w:t>
      </w:r>
    </w:p>
    <w:p w14:paraId="0743FC9C" w14:textId="2A581541" w:rsidR="00C56DE3" w:rsidRDefault="00BD076B" w:rsidP="00BD3A82">
      <w:pPr>
        <w:spacing w:before="60" w:after="60" w:line="264" w:lineRule="auto"/>
        <w:jc w:val="center"/>
        <w:rPr>
          <w:rFonts w:asciiTheme="minorHAnsi" w:hAnsiTheme="minorHAnsi" w:cstheme="minorHAnsi"/>
          <w:szCs w:val="22"/>
        </w:rPr>
      </w:pPr>
      <w:r>
        <w:rPr>
          <w:rFonts w:asciiTheme="minorHAnsi" w:hAnsiTheme="minorHAnsi" w:cstheme="minorHAnsi"/>
          <w:szCs w:val="22"/>
        </w:rPr>
        <w:t>uzavřená dle ustanovení § 2586 a násl. zákona č. 89/2012 Sb., občanský zákoník, v platném znění (dále jen „OZ“)</w:t>
      </w:r>
    </w:p>
    <w:p w14:paraId="12037E66" w14:textId="77777777" w:rsidR="000A6B92" w:rsidRPr="00D93598" w:rsidRDefault="000A6B92" w:rsidP="00BD3A82">
      <w:pPr>
        <w:spacing w:before="60" w:after="60" w:line="264" w:lineRule="auto"/>
        <w:jc w:val="center"/>
        <w:rPr>
          <w:rFonts w:asciiTheme="minorHAnsi" w:hAnsiTheme="minorHAnsi" w:cstheme="minorHAnsi"/>
          <w:sz w:val="22"/>
          <w:szCs w:val="22"/>
        </w:rPr>
      </w:pPr>
    </w:p>
    <w:p w14:paraId="563EA6AA" w14:textId="77777777" w:rsidR="00C56DE3" w:rsidRDefault="00BD076B" w:rsidP="00BD3A82">
      <w:pPr>
        <w:spacing w:before="60" w:after="60" w:line="264" w:lineRule="auto"/>
        <w:jc w:val="center"/>
        <w:rPr>
          <w:rFonts w:asciiTheme="minorHAnsi" w:hAnsiTheme="minorHAnsi" w:cstheme="minorHAnsi"/>
          <w:b/>
          <w:bCs/>
          <w:szCs w:val="22"/>
        </w:rPr>
      </w:pPr>
      <w:r>
        <w:rPr>
          <w:rFonts w:asciiTheme="minorHAnsi" w:hAnsiTheme="minorHAnsi" w:cstheme="minorHAnsi"/>
          <w:b/>
          <w:bCs/>
          <w:szCs w:val="22"/>
        </w:rPr>
        <w:t>I.</w:t>
      </w:r>
    </w:p>
    <w:p w14:paraId="7D845532" w14:textId="4BFFAB36" w:rsidR="00C56DE3" w:rsidRPr="00D93598" w:rsidRDefault="00BD076B" w:rsidP="00BD3A82">
      <w:pPr>
        <w:tabs>
          <w:tab w:val="left" w:pos="2010"/>
          <w:tab w:val="center" w:pos="4535"/>
        </w:tabs>
        <w:spacing w:before="60" w:after="60" w:line="264" w:lineRule="auto"/>
        <w:ind w:left="567" w:hanging="567"/>
        <w:jc w:val="center"/>
        <w:rPr>
          <w:rFonts w:asciiTheme="minorHAnsi" w:hAnsiTheme="minorHAnsi" w:cstheme="minorHAnsi"/>
          <w:b/>
          <w:bCs/>
          <w:szCs w:val="22"/>
        </w:rPr>
      </w:pPr>
      <w:r>
        <w:rPr>
          <w:rFonts w:asciiTheme="minorHAnsi" w:hAnsiTheme="minorHAnsi" w:cstheme="minorHAnsi"/>
          <w:b/>
          <w:bCs/>
          <w:szCs w:val="22"/>
        </w:rPr>
        <w:t>Smluvní strany</w:t>
      </w:r>
    </w:p>
    <w:p w14:paraId="0C02DECD" w14:textId="77777777" w:rsidR="00BB225D" w:rsidRPr="00F62AEA" w:rsidRDefault="00BD076B" w:rsidP="00BD3A82">
      <w:pPr>
        <w:spacing w:after="120" w:line="264" w:lineRule="auto"/>
        <w:rPr>
          <w:rFonts w:ascii="Arial" w:hAnsi="Arial" w:cs="Arial"/>
          <w:sz w:val="20"/>
          <w:szCs w:val="20"/>
        </w:rPr>
      </w:pPr>
      <w:r>
        <w:rPr>
          <w:rFonts w:ascii="Calibri" w:hAnsi="Calibri"/>
          <w:b/>
          <w:sz w:val="22"/>
          <w:szCs w:val="22"/>
        </w:rPr>
        <w:t xml:space="preserve">Univerzita Karlova, </w:t>
      </w:r>
      <w:r w:rsidR="00BB225D" w:rsidRPr="00937451">
        <w:rPr>
          <w:rFonts w:ascii="Arial" w:hAnsi="Arial" w:cs="Arial"/>
          <w:b/>
          <w:bCs/>
          <w:sz w:val="20"/>
          <w:szCs w:val="20"/>
        </w:rPr>
        <w:t>Ústav jazykové a odborné přípravy</w:t>
      </w:r>
    </w:p>
    <w:p w14:paraId="244D88E7" w14:textId="4EFCB9AE" w:rsidR="00C56DE3" w:rsidRDefault="00BD076B" w:rsidP="00BD3A82">
      <w:pPr>
        <w:spacing w:before="60" w:after="60" w:line="264" w:lineRule="auto"/>
        <w:ind w:left="2835" w:hanging="2835"/>
      </w:pPr>
      <w:r>
        <w:rPr>
          <w:rFonts w:ascii="Calibri" w:eastAsia="Calibri" w:hAnsi="Calibri" w:cs="Arial"/>
          <w:sz w:val="22"/>
          <w:szCs w:val="22"/>
        </w:rPr>
        <w:t>sídlo:</w:t>
      </w:r>
      <w:r>
        <w:rPr>
          <w:rFonts w:ascii="Calibri" w:eastAsia="Calibri" w:hAnsi="Calibri" w:cs="Arial"/>
          <w:sz w:val="22"/>
          <w:szCs w:val="22"/>
        </w:rPr>
        <w:tab/>
      </w:r>
      <w:r w:rsidR="00BB225D" w:rsidRPr="00F62AEA">
        <w:rPr>
          <w:rFonts w:ascii="Arial" w:hAnsi="Arial" w:cs="Arial"/>
          <w:sz w:val="20"/>
          <w:szCs w:val="20"/>
        </w:rPr>
        <w:t xml:space="preserve">Vratislavova </w:t>
      </w:r>
      <w:r w:rsidR="00817E87">
        <w:rPr>
          <w:rFonts w:ascii="Arial" w:hAnsi="Arial" w:cs="Arial"/>
          <w:sz w:val="20"/>
          <w:szCs w:val="20"/>
        </w:rPr>
        <w:t>29/</w:t>
      </w:r>
      <w:r w:rsidR="00BB225D" w:rsidRPr="00F62AEA">
        <w:rPr>
          <w:rFonts w:ascii="Arial" w:hAnsi="Arial" w:cs="Arial"/>
          <w:sz w:val="20"/>
          <w:szCs w:val="20"/>
        </w:rPr>
        <w:t>10, 128 00, Praha 2</w:t>
      </w:r>
    </w:p>
    <w:p w14:paraId="4D89BCEA" w14:textId="1E799915" w:rsidR="00C56DE3" w:rsidRDefault="00BD076B" w:rsidP="00BD3A82">
      <w:pPr>
        <w:spacing w:before="60" w:after="60" w:line="264" w:lineRule="auto"/>
        <w:ind w:left="2835" w:hanging="2835"/>
      </w:pPr>
      <w:r>
        <w:rPr>
          <w:rFonts w:ascii="Calibri" w:eastAsia="Calibri" w:hAnsi="Calibri" w:cs="Arial"/>
          <w:sz w:val="22"/>
          <w:szCs w:val="22"/>
        </w:rPr>
        <w:t>jednající:</w:t>
      </w:r>
      <w:r>
        <w:rPr>
          <w:rFonts w:ascii="Calibri" w:eastAsia="Calibri" w:hAnsi="Calibri" w:cs="Arial"/>
          <w:sz w:val="22"/>
          <w:szCs w:val="22"/>
        </w:rPr>
        <w:tab/>
      </w:r>
      <w:r w:rsidR="00BB225D" w:rsidRPr="00BB225D">
        <w:rPr>
          <w:rFonts w:ascii="Calibri" w:eastAsia="Calibri" w:hAnsi="Calibri" w:cs="Arial"/>
          <w:sz w:val="22"/>
          <w:szCs w:val="22"/>
        </w:rPr>
        <w:t>PhDr. Dana Hůlkov</w:t>
      </w:r>
      <w:r w:rsidR="000C563C">
        <w:rPr>
          <w:rFonts w:ascii="Calibri" w:eastAsia="Calibri" w:hAnsi="Calibri" w:cs="Arial"/>
          <w:sz w:val="22"/>
          <w:szCs w:val="22"/>
        </w:rPr>
        <w:t>á</w:t>
      </w:r>
      <w:r w:rsidR="00BB225D" w:rsidRPr="00BB225D">
        <w:rPr>
          <w:rFonts w:ascii="Calibri" w:eastAsia="Calibri" w:hAnsi="Calibri" w:cs="Arial"/>
          <w:sz w:val="22"/>
          <w:szCs w:val="22"/>
        </w:rPr>
        <w:t xml:space="preserve"> Nývltov</w:t>
      </w:r>
      <w:r w:rsidR="000C563C">
        <w:rPr>
          <w:rFonts w:ascii="Calibri" w:eastAsia="Calibri" w:hAnsi="Calibri" w:cs="Arial"/>
          <w:sz w:val="22"/>
          <w:szCs w:val="22"/>
        </w:rPr>
        <w:t>á</w:t>
      </w:r>
      <w:r w:rsidR="00BB225D" w:rsidRPr="00BB225D">
        <w:rPr>
          <w:rFonts w:ascii="Calibri" w:eastAsia="Calibri" w:hAnsi="Calibri" w:cs="Arial"/>
          <w:sz w:val="22"/>
          <w:szCs w:val="22"/>
        </w:rPr>
        <w:t>, Ph.D., ředitelk</w:t>
      </w:r>
      <w:r w:rsidR="00BB225D">
        <w:rPr>
          <w:rFonts w:ascii="Calibri" w:eastAsia="Calibri" w:hAnsi="Calibri" w:cs="Arial"/>
          <w:sz w:val="22"/>
          <w:szCs w:val="22"/>
        </w:rPr>
        <w:t>a</w:t>
      </w:r>
      <w:r w:rsidR="00BB225D" w:rsidRPr="00BB225D">
        <w:rPr>
          <w:rFonts w:ascii="Calibri" w:eastAsia="Calibri" w:hAnsi="Calibri" w:cs="Arial"/>
          <w:sz w:val="22"/>
          <w:szCs w:val="22"/>
        </w:rPr>
        <w:t xml:space="preserve"> ÚJOP UK</w:t>
      </w:r>
    </w:p>
    <w:p w14:paraId="38214349" w14:textId="77777777" w:rsidR="00C56DE3" w:rsidRDefault="00BD076B" w:rsidP="00BD3A82">
      <w:pPr>
        <w:tabs>
          <w:tab w:val="left" w:pos="-2977"/>
        </w:tabs>
        <w:spacing w:before="60" w:after="60" w:line="264" w:lineRule="auto"/>
        <w:ind w:left="2835" w:hanging="2835"/>
        <w:rPr>
          <w:rFonts w:ascii="Calibri" w:hAnsi="Calibri"/>
          <w:sz w:val="22"/>
          <w:szCs w:val="22"/>
        </w:rPr>
      </w:pPr>
      <w:r>
        <w:rPr>
          <w:rFonts w:ascii="Calibri" w:hAnsi="Calibri"/>
          <w:sz w:val="22"/>
          <w:szCs w:val="22"/>
        </w:rPr>
        <w:t>IČ:</w:t>
      </w:r>
      <w:r>
        <w:rPr>
          <w:rFonts w:ascii="Calibri" w:hAnsi="Calibri"/>
          <w:sz w:val="22"/>
          <w:szCs w:val="22"/>
        </w:rPr>
        <w:tab/>
        <w:t>00216208</w:t>
      </w:r>
    </w:p>
    <w:p w14:paraId="6F1F1F09" w14:textId="77777777" w:rsidR="00C56DE3" w:rsidRDefault="00BD076B" w:rsidP="00BD3A82">
      <w:pPr>
        <w:tabs>
          <w:tab w:val="left" w:pos="-2977"/>
        </w:tabs>
        <w:spacing w:before="60" w:after="60" w:line="264" w:lineRule="auto"/>
        <w:ind w:left="2835" w:hanging="2835"/>
        <w:rPr>
          <w:rFonts w:ascii="Calibri" w:hAnsi="Calibri"/>
          <w:sz w:val="22"/>
          <w:szCs w:val="22"/>
        </w:rPr>
      </w:pPr>
      <w:r>
        <w:rPr>
          <w:rFonts w:ascii="Calibri" w:hAnsi="Calibri"/>
          <w:sz w:val="22"/>
          <w:szCs w:val="22"/>
        </w:rPr>
        <w:t>DIČ:</w:t>
      </w:r>
      <w:r>
        <w:rPr>
          <w:rFonts w:ascii="Calibri" w:hAnsi="Calibri"/>
          <w:sz w:val="22"/>
          <w:szCs w:val="22"/>
        </w:rPr>
        <w:tab/>
        <w:t>CZ00216208</w:t>
      </w:r>
    </w:p>
    <w:p w14:paraId="17F67C1B" w14:textId="77777777" w:rsidR="00C56DE3" w:rsidRDefault="00BD076B" w:rsidP="00BD3A82">
      <w:pPr>
        <w:tabs>
          <w:tab w:val="left" w:pos="-2977"/>
        </w:tabs>
        <w:spacing w:before="60" w:after="60" w:line="264" w:lineRule="auto"/>
        <w:ind w:left="2835" w:hanging="2835"/>
        <w:rPr>
          <w:rFonts w:ascii="Calibri" w:hAnsi="Calibri"/>
          <w:sz w:val="22"/>
          <w:szCs w:val="22"/>
        </w:rPr>
      </w:pPr>
      <w:r>
        <w:rPr>
          <w:rFonts w:ascii="Calibri" w:hAnsi="Calibri"/>
          <w:sz w:val="22"/>
          <w:szCs w:val="22"/>
        </w:rPr>
        <w:t>ID datové schránky:</w:t>
      </w:r>
      <w:r>
        <w:rPr>
          <w:rFonts w:ascii="Calibri" w:hAnsi="Calibri"/>
          <w:sz w:val="22"/>
          <w:szCs w:val="22"/>
        </w:rPr>
        <w:tab/>
        <w:t>piyj9b4</w:t>
      </w:r>
    </w:p>
    <w:p w14:paraId="6603D792" w14:textId="3384C12A" w:rsidR="00C56DE3" w:rsidRPr="00C274D0" w:rsidRDefault="00BD076B" w:rsidP="00BD3A82">
      <w:pPr>
        <w:tabs>
          <w:tab w:val="left" w:pos="-2977"/>
        </w:tabs>
        <w:spacing w:before="60" w:after="60" w:line="264" w:lineRule="auto"/>
        <w:ind w:left="2835" w:hanging="2835"/>
      </w:pPr>
      <w:r w:rsidRPr="00C274D0">
        <w:rPr>
          <w:rFonts w:ascii="Calibri" w:hAnsi="Calibri"/>
          <w:sz w:val="22"/>
          <w:szCs w:val="22"/>
        </w:rPr>
        <w:t>bankovní spojení:</w:t>
      </w:r>
      <w:r w:rsidRPr="00C274D0">
        <w:rPr>
          <w:rFonts w:ascii="Calibri" w:hAnsi="Calibri"/>
          <w:sz w:val="22"/>
          <w:szCs w:val="22"/>
        </w:rPr>
        <w:tab/>
      </w:r>
      <w:r w:rsidR="00171367" w:rsidRPr="00C274D0">
        <w:rPr>
          <w:rFonts w:ascii="Calibri" w:hAnsi="Calibri"/>
          <w:sz w:val="22"/>
          <w:szCs w:val="22"/>
        </w:rPr>
        <w:t>KB,</w:t>
      </w:r>
      <w:r w:rsidR="00C274D0" w:rsidRPr="00C274D0">
        <w:rPr>
          <w:rFonts w:ascii="Calibri" w:hAnsi="Calibri"/>
          <w:sz w:val="22"/>
          <w:szCs w:val="22"/>
        </w:rPr>
        <w:t xml:space="preserve"> </w:t>
      </w:r>
      <w:proofErr w:type="spellStart"/>
      <w:r w:rsidR="00C274D0" w:rsidRPr="00C274D0">
        <w:rPr>
          <w:rFonts w:ascii="Calibri" w:hAnsi="Calibri"/>
          <w:sz w:val="22"/>
          <w:szCs w:val="22"/>
        </w:rPr>
        <w:t>č.ú</w:t>
      </w:r>
      <w:proofErr w:type="spellEnd"/>
      <w:r w:rsidR="00C274D0" w:rsidRPr="00C274D0">
        <w:rPr>
          <w:rFonts w:ascii="Calibri" w:hAnsi="Calibri"/>
          <w:sz w:val="22"/>
          <w:szCs w:val="22"/>
        </w:rPr>
        <w:t>.:</w:t>
      </w:r>
      <w:r w:rsidR="00171367" w:rsidRPr="00C274D0">
        <w:rPr>
          <w:rFonts w:ascii="Calibri" w:hAnsi="Calibri"/>
          <w:sz w:val="22"/>
          <w:szCs w:val="22"/>
        </w:rPr>
        <w:t xml:space="preserve"> 83732011/0100</w:t>
      </w:r>
    </w:p>
    <w:p w14:paraId="3C71EBFC" w14:textId="64A5BEA2" w:rsidR="00C56DE3" w:rsidRPr="00C60751" w:rsidRDefault="00BD076B" w:rsidP="00BD3A82">
      <w:pPr>
        <w:tabs>
          <w:tab w:val="left" w:pos="-2977"/>
        </w:tabs>
        <w:spacing w:before="60" w:after="60" w:line="264" w:lineRule="auto"/>
        <w:ind w:left="2835" w:hanging="2835"/>
      </w:pPr>
      <w:r w:rsidRPr="00C60751">
        <w:rPr>
          <w:rFonts w:ascii="Calibri" w:hAnsi="Calibri"/>
          <w:sz w:val="22"/>
          <w:szCs w:val="22"/>
        </w:rPr>
        <w:t>kontaktní osoba:</w:t>
      </w:r>
      <w:r w:rsidR="00C60751" w:rsidRPr="00C60751">
        <w:rPr>
          <w:rFonts w:ascii="Calibri" w:hAnsi="Calibri"/>
          <w:sz w:val="22"/>
          <w:szCs w:val="22"/>
        </w:rPr>
        <w:tab/>
        <w:t>PhDr. Pavel Pečený, Ph.D.</w:t>
      </w:r>
      <w:r w:rsidRPr="00C60751">
        <w:rPr>
          <w:rFonts w:ascii="Calibri" w:hAnsi="Calibri"/>
          <w:sz w:val="22"/>
          <w:szCs w:val="22"/>
        </w:rPr>
        <w:tab/>
      </w:r>
    </w:p>
    <w:p w14:paraId="7976E441" w14:textId="3FCAA1DF" w:rsidR="00C56DE3" w:rsidRPr="00C60751" w:rsidRDefault="00BD076B" w:rsidP="00BD3A82">
      <w:pPr>
        <w:tabs>
          <w:tab w:val="left" w:pos="-2977"/>
        </w:tabs>
        <w:spacing w:before="60" w:after="60" w:line="264" w:lineRule="auto"/>
        <w:ind w:left="2835" w:hanging="2835"/>
      </w:pPr>
      <w:r w:rsidRPr="00C60751">
        <w:rPr>
          <w:rFonts w:ascii="Calibri" w:hAnsi="Calibri"/>
          <w:sz w:val="22"/>
          <w:szCs w:val="22"/>
        </w:rPr>
        <w:t>telefon:</w:t>
      </w:r>
      <w:r w:rsidRPr="00C60751">
        <w:rPr>
          <w:rFonts w:ascii="Calibri" w:hAnsi="Calibri"/>
          <w:sz w:val="22"/>
          <w:szCs w:val="22"/>
        </w:rPr>
        <w:tab/>
      </w:r>
      <w:r w:rsidR="00C60751" w:rsidRPr="00C60751">
        <w:rPr>
          <w:rFonts w:ascii="Calibri" w:hAnsi="Calibri"/>
          <w:sz w:val="22"/>
          <w:szCs w:val="22"/>
        </w:rPr>
        <w:t>+420 724 579 724</w:t>
      </w:r>
    </w:p>
    <w:p w14:paraId="611F9D47" w14:textId="4340FC9E" w:rsidR="00C56DE3" w:rsidRDefault="00BD076B" w:rsidP="00BD3A82">
      <w:pPr>
        <w:tabs>
          <w:tab w:val="left" w:pos="-2977"/>
        </w:tabs>
        <w:spacing w:before="60" w:after="60" w:line="264" w:lineRule="auto"/>
        <w:ind w:left="2835" w:hanging="2835"/>
      </w:pPr>
      <w:r w:rsidRPr="00C60751">
        <w:rPr>
          <w:rFonts w:ascii="Calibri" w:hAnsi="Calibri"/>
          <w:sz w:val="22"/>
          <w:szCs w:val="22"/>
        </w:rPr>
        <w:t>e-mail:</w:t>
      </w:r>
      <w:r>
        <w:rPr>
          <w:rFonts w:ascii="Calibri" w:hAnsi="Calibri"/>
          <w:sz w:val="22"/>
          <w:szCs w:val="22"/>
        </w:rPr>
        <w:tab/>
      </w:r>
      <w:r w:rsidR="00C60751">
        <w:rPr>
          <w:rFonts w:ascii="Calibri" w:hAnsi="Calibri"/>
          <w:sz w:val="22"/>
          <w:szCs w:val="22"/>
        </w:rPr>
        <w:t>pavel.peceny@ujop.cuni.cz</w:t>
      </w:r>
    </w:p>
    <w:p w14:paraId="14E19CD0" w14:textId="77777777" w:rsidR="00C56DE3" w:rsidRDefault="00BD076B" w:rsidP="00BD3A82">
      <w:pPr>
        <w:spacing w:before="60" w:after="60" w:line="264" w:lineRule="auto"/>
        <w:rPr>
          <w:rFonts w:ascii="Calibri" w:hAnsi="Calibri"/>
          <w:sz w:val="22"/>
          <w:szCs w:val="22"/>
        </w:rPr>
      </w:pPr>
      <w:r>
        <w:rPr>
          <w:rFonts w:ascii="Calibri" w:hAnsi="Calibri"/>
          <w:sz w:val="22"/>
          <w:szCs w:val="22"/>
        </w:rPr>
        <w:t>(dále jen „objednatel“)</w:t>
      </w:r>
    </w:p>
    <w:p w14:paraId="2E49A03F" w14:textId="77777777" w:rsidR="00C56DE3" w:rsidRDefault="00C56DE3" w:rsidP="00BD3A82">
      <w:pPr>
        <w:spacing w:before="60" w:after="60" w:line="264" w:lineRule="auto"/>
        <w:rPr>
          <w:rFonts w:ascii="Calibri" w:hAnsi="Calibri"/>
          <w:sz w:val="22"/>
          <w:szCs w:val="22"/>
        </w:rPr>
      </w:pPr>
    </w:p>
    <w:p w14:paraId="59954BB4" w14:textId="77777777" w:rsidR="00C56DE3" w:rsidRDefault="00BD076B" w:rsidP="00BD3A82">
      <w:pPr>
        <w:spacing w:before="60" w:after="60" w:line="264" w:lineRule="auto"/>
        <w:rPr>
          <w:rFonts w:ascii="Calibri" w:hAnsi="Calibri"/>
          <w:sz w:val="22"/>
          <w:szCs w:val="22"/>
        </w:rPr>
      </w:pPr>
      <w:r>
        <w:rPr>
          <w:rFonts w:ascii="Calibri" w:hAnsi="Calibri"/>
          <w:sz w:val="22"/>
          <w:szCs w:val="22"/>
        </w:rPr>
        <w:t>a</w:t>
      </w:r>
    </w:p>
    <w:p w14:paraId="4F8628C8" w14:textId="77777777" w:rsidR="00C56DE3" w:rsidRDefault="00C56DE3" w:rsidP="00BD3A82">
      <w:pPr>
        <w:spacing w:before="60" w:after="60" w:line="264" w:lineRule="auto"/>
        <w:rPr>
          <w:rFonts w:ascii="Calibri" w:hAnsi="Calibri"/>
          <w:b/>
          <w:bCs/>
          <w:sz w:val="22"/>
          <w:szCs w:val="22"/>
        </w:rPr>
      </w:pPr>
    </w:p>
    <w:p w14:paraId="68D76C2D" w14:textId="77777777" w:rsidR="00C56DE3" w:rsidRDefault="00BD076B" w:rsidP="00BD3A82">
      <w:pPr>
        <w:spacing w:before="60" w:after="60" w:line="264" w:lineRule="auto"/>
        <w:rPr>
          <w:rFonts w:ascii="Calibri" w:hAnsi="Calibri"/>
          <w:b/>
          <w:sz w:val="22"/>
          <w:szCs w:val="22"/>
        </w:rPr>
      </w:pPr>
      <w:permStart w:id="1496601083" w:edGrp="everyone"/>
      <w:r>
        <w:rPr>
          <w:rFonts w:asciiTheme="minorHAnsi" w:hAnsiTheme="minorHAnsi" w:cs="Calibri"/>
          <w:b/>
          <w:sz w:val="22"/>
          <w:szCs w:val="22"/>
          <w:highlight w:val="yellow"/>
        </w:rPr>
        <w:t>...........................................................................................................</w:t>
      </w:r>
      <w:permEnd w:id="1496601083"/>
    </w:p>
    <w:p w14:paraId="2B5DED4A" w14:textId="77777777" w:rsidR="00C56DE3" w:rsidRDefault="00BD076B" w:rsidP="00BD3A82">
      <w:pPr>
        <w:spacing w:before="60" w:after="60" w:line="264" w:lineRule="auto"/>
        <w:ind w:left="2835" w:hanging="2835"/>
        <w:rPr>
          <w:rFonts w:ascii="Calibri" w:hAnsi="Calibri"/>
          <w:sz w:val="22"/>
          <w:szCs w:val="22"/>
        </w:rPr>
      </w:pPr>
      <w:r>
        <w:rPr>
          <w:rFonts w:ascii="Calibri" w:hAnsi="Calibri"/>
          <w:sz w:val="22"/>
          <w:szCs w:val="22"/>
        </w:rPr>
        <w:t>sídlo:</w:t>
      </w:r>
      <w:r>
        <w:rPr>
          <w:rFonts w:ascii="Calibri" w:hAnsi="Calibri"/>
          <w:sz w:val="22"/>
          <w:szCs w:val="22"/>
        </w:rPr>
        <w:tab/>
      </w:r>
      <w:permStart w:id="302275279" w:edGrp="everyone"/>
      <w:r>
        <w:rPr>
          <w:rFonts w:asciiTheme="minorHAnsi" w:hAnsiTheme="minorHAnsi" w:cs="Calibri"/>
          <w:sz w:val="22"/>
          <w:szCs w:val="22"/>
          <w:highlight w:val="yellow"/>
        </w:rPr>
        <w:t>...............................................................</w:t>
      </w:r>
      <w:permEnd w:id="302275279"/>
    </w:p>
    <w:p w14:paraId="4D64FBC9" w14:textId="77777777" w:rsidR="00C56DE3" w:rsidRDefault="00BD076B" w:rsidP="00BD3A82">
      <w:pPr>
        <w:spacing w:before="60" w:after="60" w:line="264" w:lineRule="auto"/>
        <w:ind w:left="2835" w:hanging="2835"/>
        <w:rPr>
          <w:rFonts w:ascii="Calibri" w:hAnsi="Calibri"/>
          <w:sz w:val="22"/>
          <w:szCs w:val="22"/>
        </w:rPr>
      </w:pPr>
      <w:r>
        <w:rPr>
          <w:rFonts w:ascii="Calibri" w:hAnsi="Calibri"/>
          <w:sz w:val="22"/>
          <w:szCs w:val="22"/>
        </w:rPr>
        <w:t>jednající/zastupující:</w:t>
      </w:r>
      <w:r>
        <w:rPr>
          <w:rFonts w:ascii="Calibri" w:hAnsi="Calibri"/>
          <w:sz w:val="22"/>
          <w:szCs w:val="22"/>
        </w:rPr>
        <w:tab/>
      </w:r>
      <w:permStart w:id="305220336" w:edGrp="everyone"/>
      <w:r>
        <w:rPr>
          <w:rFonts w:asciiTheme="minorHAnsi" w:hAnsiTheme="minorHAnsi" w:cs="Calibri"/>
          <w:sz w:val="22"/>
          <w:szCs w:val="22"/>
          <w:highlight w:val="yellow"/>
        </w:rPr>
        <w:t>...............................................................</w:t>
      </w:r>
      <w:permEnd w:id="305220336"/>
    </w:p>
    <w:p w14:paraId="361C27EF" w14:textId="77777777" w:rsidR="00C56DE3" w:rsidRDefault="00BD076B" w:rsidP="00BD3A82">
      <w:pPr>
        <w:spacing w:before="60" w:after="60" w:line="264" w:lineRule="auto"/>
        <w:ind w:left="2835" w:hanging="2835"/>
        <w:rPr>
          <w:rFonts w:ascii="Calibri" w:hAnsi="Calibri"/>
          <w:color w:val="808080"/>
          <w:sz w:val="22"/>
          <w:szCs w:val="22"/>
        </w:rPr>
      </w:pPr>
      <w:r>
        <w:rPr>
          <w:rFonts w:ascii="Calibri" w:hAnsi="Calibri"/>
          <w:sz w:val="22"/>
          <w:szCs w:val="22"/>
        </w:rPr>
        <w:t>IČ:</w:t>
      </w:r>
      <w:r>
        <w:rPr>
          <w:rFonts w:ascii="Calibri" w:hAnsi="Calibri"/>
          <w:sz w:val="22"/>
          <w:szCs w:val="22"/>
        </w:rPr>
        <w:tab/>
      </w:r>
      <w:permStart w:id="271584523" w:edGrp="everyone"/>
      <w:r>
        <w:rPr>
          <w:rFonts w:asciiTheme="minorHAnsi" w:hAnsiTheme="minorHAnsi" w:cs="Calibri"/>
          <w:sz w:val="22"/>
          <w:szCs w:val="22"/>
          <w:highlight w:val="yellow"/>
        </w:rPr>
        <w:t>...............................................................</w:t>
      </w:r>
      <w:permEnd w:id="271584523"/>
    </w:p>
    <w:p w14:paraId="7134D476" w14:textId="77777777" w:rsidR="00C56DE3" w:rsidRDefault="00BD076B" w:rsidP="00BD3A82">
      <w:pPr>
        <w:spacing w:before="60" w:after="60" w:line="264" w:lineRule="auto"/>
        <w:ind w:left="2835" w:hanging="2835"/>
        <w:rPr>
          <w:rFonts w:ascii="Calibri" w:hAnsi="Calibri"/>
          <w:color w:val="808080"/>
          <w:sz w:val="22"/>
          <w:szCs w:val="22"/>
        </w:rPr>
      </w:pPr>
      <w:r>
        <w:rPr>
          <w:rFonts w:ascii="Calibri" w:hAnsi="Calibri"/>
          <w:sz w:val="22"/>
          <w:szCs w:val="22"/>
        </w:rPr>
        <w:t>DIČ:</w:t>
      </w:r>
      <w:r>
        <w:rPr>
          <w:rFonts w:ascii="Calibri" w:hAnsi="Calibri"/>
          <w:sz w:val="22"/>
          <w:szCs w:val="22"/>
        </w:rPr>
        <w:tab/>
      </w:r>
      <w:permStart w:id="1956792140" w:edGrp="everyone"/>
      <w:r>
        <w:rPr>
          <w:rFonts w:asciiTheme="minorHAnsi" w:hAnsiTheme="minorHAnsi" w:cs="Calibri"/>
          <w:sz w:val="22"/>
          <w:szCs w:val="22"/>
          <w:highlight w:val="yellow"/>
        </w:rPr>
        <w:t>...............................................................</w:t>
      </w:r>
      <w:permEnd w:id="1956792140"/>
    </w:p>
    <w:p w14:paraId="12C7AE81" w14:textId="77777777" w:rsidR="00C56DE3" w:rsidRDefault="00BD076B" w:rsidP="00BD3A82">
      <w:pPr>
        <w:tabs>
          <w:tab w:val="left" w:pos="-2977"/>
        </w:tabs>
        <w:spacing w:before="60" w:after="60" w:line="264" w:lineRule="auto"/>
        <w:ind w:left="2835" w:hanging="2835"/>
        <w:rPr>
          <w:rFonts w:ascii="Calibri" w:hAnsi="Calibri"/>
          <w:sz w:val="22"/>
          <w:szCs w:val="22"/>
        </w:rPr>
      </w:pPr>
      <w:r>
        <w:rPr>
          <w:rFonts w:ascii="Calibri" w:hAnsi="Calibri"/>
          <w:sz w:val="22"/>
          <w:szCs w:val="22"/>
        </w:rPr>
        <w:t>ID datové schránky:</w:t>
      </w:r>
      <w:r>
        <w:rPr>
          <w:rFonts w:ascii="Calibri" w:hAnsi="Calibri"/>
          <w:sz w:val="22"/>
          <w:szCs w:val="22"/>
        </w:rPr>
        <w:tab/>
      </w:r>
      <w:permStart w:id="1659710498" w:edGrp="everyone"/>
      <w:r>
        <w:rPr>
          <w:rFonts w:asciiTheme="minorHAnsi" w:hAnsiTheme="minorHAnsi" w:cs="Calibri"/>
          <w:sz w:val="22"/>
          <w:szCs w:val="22"/>
          <w:highlight w:val="yellow"/>
        </w:rPr>
        <w:t>...............................................................</w:t>
      </w:r>
      <w:permEnd w:id="1659710498"/>
    </w:p>
    <w:p w14:paraId="117E3341" w14:textId="77777777" w:rsidR="00C56DE3" w:rsidRDefault="00BD076B" w:rsidP="00BD3A82">
      <w:pPr>
        <w:spacing w:before="60" w:after="60" w:line="264" w:lineRule="auto"/>
        <w:ind w:left="2835" w:hanging="2835"/>
        <w:rPr>
          <w:rFonts w:ascii="Calibri" w:hAnsi="Calibri"/>
          <w:sz w:val="22"/>
          <w:szCs w:val="22"/>
        </w:rPr>
      </w:pPr>
      <w:r>
        <w:rPr>
          <w:rFonts w:ascii="Calibri" w:hAnsi="Calibri"/>
          <w:sz w:val="22"/>
          <w:szCs w:val="22"/>
        </w:rPr>
        <w:t>bankovní spojení:</w:t>
      </w:r>
      <w:r>
        <w:rPr>
          <w:rFonts w:ascii="Calibri" w:hAnsi="Calibri"/>
          <w:sz w:val="22"/>
          <w:szCs w:val="22"/>
        </w:rPr>
        <w:tab/>
      </w:r>
      <w:permStart w:id="1636264008" w:edGrp="everyone"/>
      <w:r>
        <w:rPr>
          <w:rFonts w:asciiTheme="minorHAnsi" w:hAnsiTheme="minorHAnsi" w:cs="Calibri"/>
          <w:sz w:val="22"/>
          <w:szCs w:val="22"/>
          <w:highlight w:val="yellow"/>
        </w:rPr>
        <w:t>...............................................................</w:t>
      </w:r>
      <w:permEnd w:id="1636264008"/>
    </w:p>
    <w:p w14:paraId="3180F46B" w14:textId="77777777" w:rsidR="00C56DE3" w:rsidRDefault="00BD076B" w:rsidP="00BD3A82">
      <w:pPr>
        <w:spacing w:before="60" w:after="60" w:line="264" w:lineRule="auto"/>
        <w:ind w:left="2835" w:hanging="2835"/>
        <w:rPr>
          <w:rFonts w:ascii="Calibri" w:hAnsi="Calibri"/>
          <w:sz w:val="22"/>
          <w:szCs w:val="22"/>
        </w:rPr>
      </w:pPr>
      <w:r>
        <w:rPr>
          <w:rFonts w:ascii="Calibri" w:hAnsi="Calibri"/>
          <w:sz w:val="22"/>
          <w:szCs w:val="22"/>
        </w:rPr>
        <w:t>kontaktní osoba:</w:t>
      </w:r>
      <w:r>
        <w:rPr>
          <w:rFonts w:ascii="Calibri" w:hAnsi="Calibri"/>
          <w:sz w:val="22"/>
          <w:szCs w:val="22"/>
        </w:rPr>
        <w:tab/>
      </w:r>
      <w:permStart w:id="1000943820" w:edGrp="everyone"/>
      <w:r>
        <w:rPr>
          <w:rFonts w:asciiTheme="minorHAnsi" w:hAnsiTheme="minorHAnsi" w:cs="Calibri"/>
          <w:sz w:val="22"/>
          <w:szCs w:val="22"/>
          <w:highlight w:val="yellow"/>
        </w:rPr>
        <w:t>...............................................................</w:t>
      </w:r>
      <w:permEnd w:id="1000943820"/>
    </w:p>
    <w:p w14:paraId="3B2D825D" w14:textId="77777777" w:rsidR="00C56DE3" w:rsidRDefault="00BD076B" w:rsidP="00BD3A82">
      <w:pPr>
        <w:spacing w:before="60" w:after="60" w:line="264" w:lineRule="auto"/>
        <w:ind w:left="2835" w:hanging="2835"/>
        <w:rPr>
          <w:rFonts w:ascii="Calibri" w:hAnsi="Calibri"/>
          <w:sz w:val="22"/>
          <w:szCs w:val="22"/>
        </w:rPr>
      </w:pPr>
      <w:r>
        <w:rPr>
          <w:rFonts w:ascii="Calibri" w:hAnsi="Calibri"/>
          <w:sz w:val="22"/>
          <w:szCs w:val="22"/>
        </w:rPr>
        <w:t>telefon:</w:t>
      </w:r>
      <w:r>
        <w:rPr>
          <w:rFonts w:ascii="Calibri" w:hAnsi="Calibri"/>
          <w:sz w:val="22"/>
          <w:szCs w:val="22"/>
        </w:rPr>
        <w:tab/>
      </w:r>
      <w:permStart w:id="1383694299" w:edGrp="everyone"/>
      <w:r>
        <w:rPr>
          <w:rFonts w:asciiTheme="minorHAnsi" w:hAnsiTheme="minorHAnsi" w:cs="Calibri"/>
          <w:sz w:val="22"/>
          <w:szCs w:val="22"/>
          <w:highlight w:val="yellow"/>
        </w:rPr>
        <w:t>...............................................................</w:t>
      </w:r>
      <w:permEnd w:id="1383694299"/>
    </w:p>
    <w:p w14:paraId="5BEF0D4A" w14:textId="77777777" w:rsidR="00C56DE3" w:rsidRDefault="00BD076B" w:rsidP="00BD3A82">
      <w:pPr>
        <w:spacing w:before="60" w:after="60" w:line="264" w:lineRule="auto"/>
        <w:ind w:left="2835" w:hanging="2835"/>
        <w:rPr>
          <w:rFonts w:ascii="Calibri" w:hAnsi="Calibri"/>
          <w:sz w:val="22"/>
          <w:szCs w:val="22"/>
        </w:rPr>
      </w:pPr>
      <w:r>
        <w:rPr>
          <w:rFonts w:ascii="Calibri" w:hAnsi="Calibri"/>
          <w:sz w:val="22"/>
          <w:szCs w:val="22"/>
        </w:rPr>
        <w:t>e-mail:</w:t>
      </w:r>
      <w:r>
        <w:rPr>
          <w:rFonts w:ascii="Calibri" w:hAnsi="Calibri"/>
          <w:sz w:val="22"/>
          <w:szCs w:val="22"/>
        </w:rPr>
        <w:tab/>
      </w:r>
      <w:permStart w:id="2070754440" w:edGrp="everyone"/>
      <w:r>
        <w:rPr>
          <w:rFonts w:asciiTheme="minorHAnsi" w:hAnsiTheme="minorHAnsi" w:cs="Calibri"/>
          <w:sz w:val="22"/>
          <w:szCs w:val="22"/>
          <w:highlight w:val="yellow"/>
        </w:rPr>
        <w:t>...............................................................</w:t>
      </w:r>
      <w:permEnd w:id="2070754440"/>
    </w:p>
    <w:p w14:paraId="7CDDB21C" w14:textId="77777777" w:rsidR="00C56DE3" w:rsidRDefault="00BD076B" w:rsidP="00BD3A82">
      <w:pPr>
        <w:spacing w:before="60" w:after="60" w:line="264" w:lineRule="auto"/>
        <w:rPr>
          <w:rFonts w:ascii="Calibri" w:hAnsi="Calibri" w:cs="Calibri"/>
          <w:bCs/>
          <w:sz w:val="22"/>
          <w:szCs w:val="22"/>
        </w:rPr>
      </w:pPr>
      <w:r>
        <w:rPr>
          <w:rFonts w:ascii="Calibri" w:hAnsi="Calibri" w:cs="Calibri"/>
          <w:bCs/>
          <w:sz w:val="22"/>
          <w:szCs w:val="22"/>
        </w:rPr>
        <w:t>(dále jen „zhotovitel“)</w:t>
      </w:r>
    </w:p>
    <w:p w14:paraId="6006E165" w14:textId="77777777" w:rsidR="00C56DE3" w:rsidRDefault="00C56DE3" w:rsidP="00BD3A82">
      <w:pPr>
        <w:spacing w:before="60" w:after="60" w:line="264" w:lineRule="auto"/>
        <w:jc w:val="both"/>
        <w:rPr>
          <w:rFonts w:asciiTheme="minorHAnsi" w:hAnsiTheme="minorHAnsi" w:cstheme="minorHAnsi"/>
          <w:sz w:val="22"/>
          <w:szCs w:val="22"/>
        </w:rPr>
      </w:pPr>
    </w:p>
    <w:p w14:paraId="0301B809" w14:textId="4BB41680" w:rsidR="00C56DE3" w:rsidRDefault="00BD076B" w:rsidP="00BD3A82">
      <w:pPr>
        <w:spacing w:before="60" w:after="60" w:line="264" w:lineRule="auto"/>
        <w:jc w:val="both"/>
        <w:rPr>
          <w:rFonts w:asciiTheme="minorHAnsi" w:hAnsiTheme="minorHAnsi" w:cstheme="minorHAnsi"/>
          <w:sz w:val="22"/>
          <w:szCs w:val="22"/>
        </w:rPr>
      </w:pPr>
      <w:r>
        <w:rPr>
          <w:rFonts w:asciiTheme="minorHAnsi" w:hAnsiTheme="minorHAnsi" w:cstheme="minorHAnsi"/>
          <w:sz w:val="22"/>
          <w:szCs w:val="22"/>
        </w:rPr>
        <w:t>se dohodly v souladu s ustanovením § 2586 a násl. OZ na uzavření této smlouvy o dílo (dále jen „smlouva"):</w:t>
      </w:r>
    </w:p>
    <w:p w14:paraId="719C21F1" w14:textId="77777777" w:rsidR="000A6B92" w:rsidRDefault="000A6B92" w:rsidP="00BD3A82">
      <w:pPr>
        <w:spacing w:before="60" w:after="60" w:line="264" w:lineRule="auto"/>
        <w:jc w:val="both"/>
        <w:rPr>
          <w:rFonts w:asciiTheme="minorHAnsi" w:hAnsiTheme="minorHAnsi" w:cstheme="minorHAnsi"/>
          <w:sz w:val="22"/>
          <w:szCs w:val="22"/>
        </w:rPr>
      </w:pPr>
    </w:p>
    <w:p w14:paraId="26920BEE" w14:textId="77777777" w:rsidR="00BD3A82" w:rsidRDefault="00BD3A82" w:rsidP="00BD3A82">
      <w:pPr>
        <w:spacing w:before="60" w:after="60" w:line="264" w:lineRule="auto"/>
        <w:jc w:val="both"/>
        <w:rPr>
          <w:rFonts w:asciiTheme="minorHAnsi" w:hAnsiTheme="minorHAnsi" w:cstheme="minorHAnsi"/>
          <w:sz w:val="22"/>
          <w:szCs w:val="22"/>
        </w:rPr>
      </w:pPr>
    </w:p>
    <w:p w14:paraId="7C6DD16C" w14:textId="77777777" w:rsidR="00BD3A82" w:rsidRDefault="00BD3A82">
      <w:pPr>
        <w:rPr>
          <w:rFonts w:asciiTheme="minorHAnsi" w:hAnsiTheme="minorHAnsi" w:cstheme="minorHAnsi"/>
          <w:b/>
          <w:bCs/>
          <w:szCs w:val="22"/>
        </w:rPr>
      </w:pPr>
      <w:r>
        <w:rPr>
          <w:rFonts w:asciiTheme="minorHAnsi" w:hAnsiTheme="minorHAnsi" w:cstheme="minorHAnsi"/>
          <w:b/>
          <w:bCs/>
          <w:szCs w:val="22"/>
        </w:rPr>
        <w:br w:type="page"/>
      </w:r>
    </w:p>
    <w:p w14:paraId="73FDEAA9" w14:textId="4BE07177" w:rsidR="00C56DE3" w:rsidRDefault="00BD076B" w:rsidP="00BD3A82">
      <w:pPr>
        <w:spacing w:before="60" w:after="60" w:line="264" w:lineRule="auto"/>
        <w:jc w:val="center"/>
        <w:rPr>
          <w:rFonts w:asciiTheme="minorHAnsi" w:hAnsiTheme="minorHAnsi" w:cstheme="minorHAnsi"/>
          <w:b/>
          <w:bCs/>
          <w:szCs w:val="22"/>
        </w:rPr>
      </w:pPr>
      <w:r>
        <w:rPr>
          <w:rFonts w:asciiTheme="minorHAnsi" w:hAnsiTheme="minorHAnsi" w:cstheme="minorHAnsi"/>
          <w:b/>
          <w:bCs/>
          <w:szCs w:val="22"/>
        </w:rPr>
        <w:lastRenderedPageBreak/>
        <w:t>II.</w:t>
      </w:r>
    </w:p>
    <w:p w14:paraId="6F205AD7" w14:textId="77777777" w:rsidR="00C56DE3" w:rsidRDefault="00BD076B" w:rsidP="00BD3A82">
      <w:pPr>
        <w:spacing w:before="60" w:after="60" w:line="264" w:lineRule="auto"/>
        <w:jc w:val="center"/>
        <w:rPr>
          <w:rFonts w:asciiTheme="minorHAnsi" w:hAnsiTheme="minorHAnsi" w:cstheme="minorHAnsi"/>
          <w:b/>
          <w:bCs/>
          <w:szCs w:val="22"/>
        </w:rPr>
      </w:pPr>
      <w:r>
        <w:rPr>
          <w:rFonts w:asciiTheme="minorHAnsi" w:hAnsiTheme="minorHAnsi" w:cstheme="minorHAnsi"/>
          <w:b/>
          <w:bCs/>
          <w:szCs w:val="22"/>
        </w:rPr>
        <w:t>Úvodní ustanovení</w:t>
      </w:r>
    </w:p>
    <w:p w14:paraId="4749EE34" w14:textId="2CF99AF5" w:rsidR="00C56DE3" w:rsidRDefault="00BD076B" w:rsidP="00BD3A82">
      <w:pPr>
        <w:pStyle w:val="Zkladntextodsazen"/>
        <w:suppressAutoHyphens/>
        <w:overflowPunct w:val="0"/>
        <w:spacing w:before="60" w:after="60" w:line="264" w:lineRule="auto"/>
        <w:ind w:left="567" w:hanging="567"/>
        <w:jc w:val="both"/>
        <w:textAlignment w:val="auto"/>
      </w:pPr>
      <w:r>
        <w:rPr>
          <w:rFonts w:asciiTheme="minorHAnsi" w:hAnsiTheme="minorHAnsi" w:cstheme="minorHAnsi"/>
          <w:sz w:val="22"/>
          <w:szCs w:val="22"/>
          <w:lang w:eastAsia="ar-SA"/>
        </w:rPr>
        <w:t>2.1</w:t>
      </w:r>
      <w:r>
        <w:rPr>
          <w:rFonts w:asciiTheme="minorHAnsi" w:hAnsiTheme="minorHAnsi" w:cstheme="minorHAnsi"/>
          <w:sz w:val="22"/>
          <w:szCs w:val="22"/>
          <w:lang w:eastAsia="ar-SA"/>
        </w:rPr>
        <w:tab/>
        <w:t>Objednatel má zájem realizovat investiční záměr s názvem „</w:t>
      </w:r>
      <w:r w:rsidR="007D6314" w:rsidRPr="007D6314">
        <w:rPr>
          <w:rFonts w:asciiTheme="minorHAnsi" w:hAnsiTheme="minorHAnsi" w:cstheme="minorHAnsi"/>
          <w:b/>
          <w:sz w:val="22"/>
          <w:szCs w:val="22"/>
          <w:lang w:eastAsia="ar-SA"/>
        </w:rPr>
        <w:t xml:space="preserve">ÚJOP – </w:t>
      </w:r>
      <w:r w:rsidR="001D65E3">
        <w:rPr>
          <w:rFonts w:asciiTheme="minorHAnsi" w:hAnsiTheme="minorHAnsi" w:cstheme="minorHAnsi"/>
          <w:b/>
          <w:sz w:val="22"/>
          <w:szCs w:val="22"/>
          <w:lang w:eastAsia="ar-SA"/>
        </w:rPr>
        <w:t>V</w:t>
      </w:r>
      <w:r w:rsidR="007D6314" w:rsidRPr="007D6314">
        <w:rPr>
          <w:rFonts w:asciiTheme="minorHAnsi" w:hAnsiTheme="minorHAnsi" w:cstheme="minorHAnsi"/>
          <w:b/>
          <w:sz w:val="22"/>
          <w:szCs w:val="22"/>
          <w:lang w:eastAsia="ar-SA"/>
        </w:rPr>
        <w:t>ýměna osobního výtahu budova 8, Praha – Hostivař</w:t>
      </w:r>
      <w:r w:rsidR="007D6314" w:rsidRPr="007D6314">
        <w:rPr>
          <w:rFonts w:asciiTheme="minorHAnsi" w:hAnsiTheme="minorHAnsi" w:cstheme="minorHAnsi"/>
          <w:bCs/>
          <w:sz w:val="22"/>
          <w:szCs w:val="22"/>
          <w:lang w:eastAsia="ar-SA"/>
        </w:rPr>
        <w:t>“</w:t>
      </w:r>
      <w:r>
        <w:rPr>
          <w:rFonts w:asciiTheme="minorHAnsi" w:hAnsiTheme="minorHAnsi" w:cstheme="minorHAnsi"/>
          <w:sz w:val="22"/>
          <w:szCs w:val="22"/>
          <w:lang w:eastAsia="ar-SA"/>
        </w:rPr>
        <w:t xml:space="preserve"> (dále jen „projekt“), na adrese </w:t>
      </w:r>
      <w:r w:rsidR="004216D4" w:rsidRPr="004216D4">
        <w:rPr>
          <w:rFonts w:asciiTheme="minorHAnsi" w:hAnsiTheme="minorHAnsi" w:cstheme="minorHAnsi"/>
          <w:sz w:val="22"/>
          <w:szCs w:val="22"/>
          <w:lang w:eastAsia="ar-SA"/>
        </w:rPr>
        <w:t>Weilova 1453/2i, budova 8, Praha 10 – Hostiva</w:t>
      </w:r>
      <w:r w:rsidR="004216D4">
        <w:rPr>
          <w:rFonts w:asciiTheme="minorHAnsi" w:hAnsiTheme="minorHAnsi" w:cstheme="minorHAnsi"/>
          <w:sz w:val="22"/>
          <w:szCs w:val="22"/>
          <w:lang w:eastAsia="ar-SA"/>
        </w:rPr>
        <w:t>ř</w:t>
      </w:r>
      <w:r>
        <w:rPr>
          <w:rFonts w:asciiTheme="minorHAnsi" w:hAnsiTheme="minorHAnsi" w:cstheme="minorHAnsi"/>
          <w:sz w:val="22"/>
          <w:szCs w:val="22"/>
          <w:lang w:eastAsia="ar-SA"/>
        </w:rPr>
        <w:t>.</w:t>
      </w:r>
    </w:p>
    <w:p w14:paraId="7A4423B8" w14:textId="0F558748"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lang w:eastAsia="ar-SA"/>
        </w:rPr>
      </w:pPr>
      <w:r>
        <w:rPr>
          <w:rFonts w:asciiTheme="minorHAnsi" w:hAnsiTheme="minorHAnsi" w:cstheme="minorHAnsi"/>
          <w:sz w:val="22"/>
          <w:szCs w:val="22"/>
          <w:lang w:eastAsia="ar-SA"/>
        </w:rPr>
        <w:t>2.2</w:t>
      </w:r>
      <w:r>
        <w:rPr>
          <w:rFonts w:asciiTheme="minorHAnsi" w:hAnsiTheme="minorHAnsi" w:cstheme="minorHAnsi"/>
          <w:sz w:val="22"/>
          <w:szCs w:val="22"/>
          <w:lang w:eastAsia="ar-SA"/>
        </w:rPr>
        <w:tab/>
        <w:t xml:space="preserve">Objednatel provedl </w:t>
      </w:r>
      <w:r w:rsidR="00142139">
        <w:rPr>
          <w:rFonts w:asciiTheme="minorHAnsi" w:hAnsiTheme="minorHAnsi" w:cstheme="minorHAnsi"/>
          <w:sz w:val="22"/>
          <w:szCs w:val="22"/>
          <w:lang w:eastAsia="ar-SA"/>
        </w:rPr>
        <w:t xml:space="preserve">výběrové řízení na </w:t>
      </w:r>
      <w:r w:rsidRPr="005F7472">
        <w:rPr>
          <w:rFonts w:asciiTheme="minorHAnsi" w:hAnsiTheme="minorHAnsi" w:cstheme="minorHAnsi"/>
          <w:sz w:val="22"/>
          <w:szCs w:val="22"/>
          <w:lang w:eastAsia="ar-SA"/>
        </w:rPr>
        <w:t>veřejnou zakázku</w:t>
      </w:r>
      <w:r w:rsidR="00275F0A" w:rsidRPr="005F7472">
        <w:rPr>
          <w:rFonts w:asciiTheme="minorHAnsi" w:hAnsiTheme="minorHAnsi" w:cstheme="minorHAnsi"/>
          <w:sz w:val="22"/>
          <w:szCs w:val="22"/>
          <w:lang w:eastAsia="ar-SA"/>
        </w:rPr>
        <w:t xml:space="preserve"> </w:t>
      </w:r>
      <w:r w:rsidR="000144D4">
        <w:rPr>
          <w:rFonts w:asciiTheme="minorHAnsi" w:hAnsiTheme="minorHAnsi" w:cstheme="minorHAnsi"/>
          <w:sz w:val="22"/>
          <w:szCs w:val="22"/>
          <w:lang w:eastAsia="ar-SA"/>
        </w:rPr>
        <w:t>malého rozsahu</w:t>
      </w:r>
      <w:r w:rsidRPr="005F7472">
        <w:rPr>
          <w:rFonts w:asciiTheme="minorHAnsi" w:hAnsiTheme="minorHAnsi" w:cstheme="minorHAnsi"/>
          <w:sz w:val="22"/>
          <w:szCs w:val="22"/>
          <w:lang w:eastAsia="ar-SA"/>
        </w:rPr>
        <w:t xml:space="preserve"> za účelem uzavření této smlouvy.</w:t>
      </w:r>
    </w:p>
    <w:p w14:paraId="66903BBA" w14:textId="564FC90F"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lang w:eastAsia="ar-SA"/>
        </w:rPr>
      </w:pPr>
      <w:r>
        <w:rPr>
          <w:rFonts w:asciiTheme="minorHAnsi" w:hAnsiTheme="minorHAnsi" w:cstheme="minorHAnsi"/>
          <w:sz w:val="22"/>
          <w:szCs w:val="22"/>
          <w:lang w:eastAsia="ar-SA"/>
        </w:rPr>
        <w:t>2.3</w:t>
      </w:r>
      <w:r>
        <w:rPr>
          <w:rFonts w:asciiTheme="minorHAnsi" w:hAnsiTheme="minorHAnsi" w:cstheme="minorHAnsi"/>
          <w:sz w:val="22"/>
          <w:szCs w:val="22"/>
          <w:lang w:eastAsia="ar-SA"/>
        </w:rPr>
        <w:tab/>
        <w:t>Nabídka zhotovitele byla vybrána jako nejvhodnější.</w:t>
      </w:r>
    </w:p>
    <w:p w14:paraId="2BE070D7" w14:textId="77777777" w:rsidR="00D34A6D" w:rsidRPr="00D34A6D" w:rsidRDefault="00D34A6D" w:rsidP="00BD3A82">
      <w:pPr>
        <w:spacing w:before="60" w:after="60" w:line="264" w:lineRule="auto"/>
        <w:jc w:val="center"/>
        <w:rPr>
          <w:rFonts w:asciiTheme="minorHAnsi" w:hAnsiTheme="minorHAnsi" w:cstheme="minorHAnsi"/>
          <w:b/>
          <w:bCs/>
          <w:sz w:val="22"/>
          <w:szCs w:val="22"/>
        </w:rPr>
      </w:pPr>
    </w:p>
    <w:p w14:paraId="46503153" w14:textId="670E5504" w:rsidR="00C56DE3" w:rsidRDefault="00BD076B" w:rsidP="00BD3A82">
      <w:pPr>
        <w:spacing w:before="60" w:after="60" w:line="264" w:lineRule="auto"/>
        <w:jc w:val="center"/>
        <w:rPr>
          <w:rFonts w:asciiTheme="minorHAnsi" w:hAnsiTheme="minorHAnsi" w:cstheme="minorHAnsi"/>
          <w:b/>
          <w:bCs/>
          <w:szCs w:val="22"/>
        </w:rPr>
      </w:pPr>
      <w:r>
        <w:rPr>
          <w:rFonts w:asciiTheme="minorHAnsi" w:hAnsiTheme="minorHAnsi" w:cstheme="minorHAnsi"/>
          <w:b/>
          <w:bCs/>
          <w:szCs w:val="22"/>
        </w:rPr>
        <w:t>III.</w:t>
      </w:r>
    </w:p>
    <w:p w14:paraId="0D81266E" w14:textId="77777777" w:rsidR="00C56DE3" w:rsidRDefault="00BD076B" w:rsidP="00BD3A82">
      <w:pPr>
        <w:spacing w:before="60" w:after="60" w:line="264" w:lineRule="auto"/>
        <w:ind w:left="567" w:hanging="567"/>
        <w:jc w:val="center"/>
        <w:rPr>
          <w:rFonts w:asciiTheme="minorHAnsi" w:hAnsiTheme="minorHAnsi" w:cstheme="minorHAnsi"/>
          <w:bCs/>
          <w:szCs w:val="22"/>
        </w:rPr>
      </w:pPr>
      <w:r>
        <w:rPr>
          <w:rFonts w:asciiTheme="minorHAnsi" w:hAnsiTheme="minorHAnsi" w:cstheme="minorHAnsi"/>
          <w:b/>
          <w:bCs/>
          <w:szCs w:val="22"/>
        </w:rPr>
        <w:t>Předmět smlouvy</w:t>
      </w:r>
    </w:p>
    <w:p w14:paraId="319C52C8" w14:textId="1E8D309E" w:rsidR="00617D5F" w:rsidRPr="003A7321" w:rsidRDefault="00BD076B" w:rsidP="00BD3A82">
      <w:pPr>
        <w:pStyle w:val="Zkladntextodsazen"/>
        <w:suppressAutoHyphens/>
        <w:overflowPunct w:val="0"/>
        <w:spacing w:before="60" w:after="60" w:line="264" w:lineRule="auto"/>
        <w:ind w:left="567" w:hanging="567"/>
        <w:jc w:val="both"/>
        <w:rPr>
          <w:rFonts w:asciiTheme="minorHAnsi" w:hAnsiTheme="minorHAnsi" w:cstheme="minorHAnsi"/>
          <w:bCs/>
          <w:sz w:val="22"/>
          <w:szCs w:val="22"/>
        </w:rPr>
      </w:pPr>
      <w:r>
        <w:rPr>
          <w:rFonts w:asciiTheme="minorHAnsi" w:hAnsiTheme="minorHAnsi" w:cstheme="minorHAnsi"/>
          <w:bCs/>
          <w:sz w:val="22"/>
          <w:szCs w:val="22"/>
        </w:rPr>
        <w:t>3.1</w:t>
      </w:r>
      <w:r>
        <w:rPr>
          <w:rFonts w:asciiTheme="minorHAnsi" w:hAnsiTheme="minorHAnsi" w:cstheme="minorHAnsi"/>
          <w:bCs/>
          <w:sz w:val="22"/>
          <w:szCs w:val="22"/>
        </w:rPr>
        <w:tab/>
      </w:r>
      <w:r w:rsidR="007A6F44" w:rsidRPr="007A6F44">
        <w:rPr>
          <w:rFonts w:asciiTheme="minorHAnsi" w:hAnsiTheme="minorHAnsi" w:cstheme="minorHAnsi"/>
          <w:bCs/>
          <w:sz w:val="22"/>
          <w:szCs w:val="22"/>
        </w:rPr>
        <w:t xml:space="preserve">Předmětem </w:t>
      </w:r>
      <w:r w:rsidR="00CB15E8">
        <w:rPr>
          <w:rFonts w:asciiTheme="minorHAnsi" w:hAnsiTheme="minorHAnsi" w:cstheme="minorHAnsi"/>
          <w:bCs/>
          <w:sz w:val="22"/>
          <w:szCs w:val="22"/>
        </w:rPr>
        <w:t>smlouvy</w:t>
      </w:r>
      <w:r w:rsidR="007A6F44" w:rsidRPr="007A6F44">
        <w:rPr>
          <w:rFonts w:asciiTheme="minorHAnsi" w:hAnsiTheme="minorHAnsi" w:cstheme="minorHAnsi"/>
          <w:bCs/>
          <w:sz w:val="22"/>
          <w:szCs w:val="22"/>
        </w:rPr>
        <w:t xml:space="preserve"> jsou projekční, stavební a montážní práce a s tím spojené dodávky zboží a</w:t>
      </w:r>
      <w:r w:rsidR="00CB695C">
        <w:rPr>
          <w:rFonts w:asciiTheme="minorHAnsi" w:hAnsiTheme="minorHAnsi" w:cstheme="minorHAnsi"/>
          <w:bCs/>
          <w:sz w:val="22"/>
          <w:szCs w:val="22"/>
        </w:rPr>
        <w:t> </w:t>
      </w:r>
      <w:r w:rsidR="007A6F44" w:rsidRPr="007A6F44">
        <w:rPr>
          <w:rFonts w:asciiTheme="minorHAnsi" w:hAnsiTheme="minorHAnsi" w:cstheme="minorHAnsi"/>
          <w:bCs/>
          <w:sz w:val="22"/>
          <w:szCs w:val="22"/>
        </w:rPr>
        <w:t>služeb</w:t>
      </w:r>
      <w:r w:rsidR="006D70C0">
        <w:rPr>
          <w:rFonts w:asciiTheme="minorHAnsi" w:hAnsiTheme="minorHAnsi" w:cstheme="minorHAnsi"/>
          <w:bCs/>
          <w:sz w:val="22"/>
          <w:szCs w:val="22"/>
        </w:rPr>
        <w:t xml:space="preserve"> v rámci akce </w:t>
      </w:r>
      <w:r w:rsidR="006D70C0">
        <w:rPr>
          <w:rFonts w:asciiTheme="minorHAnsi" w:hAnsiTheme="minorHAnsi" w:cstheme="minorHAnsi"/>
          <w:sz w:val="22"/>
          <w:szCs w:val="22"/>
          <w:lang w:eastAsia="ar-SA"/>
        </w:rPr>
        <w:t>„</w:t>
      </w:r>
      <w:r w:rsidR="006D70C0" w:rsidRPr="007D6314">
        <w:rPr>
          <w:rFonts w:asciiTheme="minorHAnsi" w:hAnsiTheme="minorHAnsi" w:cstheme="minorHAnsi"/>
          <w:b/>
          <w:sz w:val="22"/>
          <w:szCs w:val="22"/>
          <w:lang w:eastAsia="ar-SA"/>
        </w:rPr>
        <w:t xml:space="preserve">ÚJOP – </w:t>
      </w:r>
      <w:r w:rsidR="001D65E3">
        <w:rPr>
          <w:rFonts w:asciiTheme="minorHAnsi" w:hAnsiTheme="minorHAnsi" w:cstheme="minorHAnsi"/>
          <w:b/>
          <w:sz w:val="22"/>
          <w:szCs w:val="22"/>
          <w:lang w:eastAsia="ar-SA"/>
        </w:rPr>
        <w:t>V</w:t>
      </w:r>
      <w:r w:rsidR="006D70C0" w:rsidRPr="007D6314">
        <w:rPr>
          <w:rFonts w:asciiTheme="minorHAnsi" w:hAnsiTheme="minorHAnsi" w:cstheme="minorHAnsi"/>
          <w:b/>
          <w:sz w:val="22"/>
          <w:szCs w:val="22"/>
          <w:lang w:eastAsia="ar-SA"/>
        </w:rPr>
        <w:t>ýměna osobního výtahu budova 8, Praha – Hostivař</w:t>
      </w:r>
      <w:r w:rsidR="006D70C0" w:rsidRPr="007D6314">
        <w:rPr>
          <w:rFonts w:asciiTheme="minorHAnsi" w:hAnsiTheme="minorHAnsi" w:cstheme="minorHAnsi"/>
          <w:bCs/>
          <w:sz w:val="22"/>
          <w:szCs w:val="22"/>
          <w:lang w:eastAsia="ar-SA"/>
        </w:rPr>
        <w:t>“</w:t>
      </w:r>
      <w:r w:rsidR="007A6F44" w:rsidRPr="007A6F44">
        <w:rPr>
          <w:rFonts w:asciiTheme="minorHAnsi" w:hAnsiTheme="minorHAnsi" w:cstheme="minorHAnsi"/>
          <w:bCs/>
          <w:sz w:val="22"/>
          <w:szCs w:val="22"/>
        </w:rPr>
        <w:t xml:space="preserve">. Dílo zahrnuje kompletní výměnu osobního výtahu v budově 8 Weilova 1453/2i, Praha 10 – Hostivař. Zhotovitel je povinen v rámci předmětu plnění provést veškeré dodávky, práce a Služby, kterých je třeba trvale nebo dočasně k zahájení, provedení, dokončení a předání předmětu plnění a jeho uvedení do řádného provozu včetně zpracování projektové dokumentace, </w:t>
      </w:r>
      <w:r w:rsidR="00953AFC">
        <w:rPr>
          <w:rFonts w:asciiTheme="minorHAnsi" w:hAnsiTheme="minorHAnsi" w:cstheme="minorHAnsi"/>
          <w:bCs/>
          <w:sz w:val="22"/>
          <w:szCs w:val="22"/>
        </w:rPr>
        <w:t xml:space="preserve">poskytnutí </w:t>
      </w:r>
      <w:r w:rsidR="00F26ECC">
        <w:rPr>
          <w:rFonts w:asciiTheme="minorHAnsi" w:hAnsiTheme="minorHAnsi" w:cstheme="minorHAnsi"/>
          <w:bCs/>
          <w:sz w:val="22"/>
          <w:szCs w:val="22"/>
        </w:rPr>
        <w:t xml:space="preserve">součinnosti při </w:t>
      </w:r>
      <w:r w:rsidR="007A6F44" w:rsidRPr="007A6F44">
        <w:rPr>
          <w:rFonts w:asciiTheme="minorHAnsi" w:hAnsiTheme="minorHAnsi" w:cstheme="minorHAnsi"/>
          <w:bCs/>
          <w:sz w:val="22"/>
          <w:szCs w:val="22"/>
        </w:rPr>
        <w:t>získání potřebných veřejnoprávních povolení vč. následného kolaudačního souhlasu, vše v souladu platnými právními předpisy a technickými normami platnými na území České republiky. Součástí plnění je i demontáž stávajícího výtah</w:t>
      </w:r>
      <w:r w:rsidR="0074638B">
        <w:rPr>
          <w:rFonts w:asciiTheme="minorHAnsi" w:hAnsiTheme="minorHAnsi" w:cstheme="minorHAnsi"/>
          <w:bCs/>
          <w:sz w:val="22"/>
          <w:szCs w:val="22"/>
        </w:rPr>
        <w:t>u</w:t>
      </w:r>
      <w:r w:rsidR="007A6F44" w:rsidRPr="007A6F44">
        <w:rPr>
          <w:rFonts w:asciiTheme="minorHAnsi" w:hAnsiTheme="minorHAnsi" w:cstheme="minorHAnsi"/>
          <w:bCs/>
          <w:sz w:val="22"/>
          <w:szCs w:val="22"/>
        </w:rPr>
        <w:t xml:space="preserve"> včetně </w:t>
      </w:r>
      <w:r w:rsidR="00142139" w:rsidRPr="007A6F44">
        <w:rPr>
          <w:rFonts w:asciiTheme="minorHAnsi" w:hAnsiTheme="minorHAnsi" w:cstheme="minorHAnsi"/>
          <w:bCs/>
          <w:sz w:val="22"/>
          <w:szCs w:val="22"/>
        </w:rPr>
        <w:t>je</w:t>
      </w:r>
      <w:r w:rsidR="00142139">
        <w:rPr>
          <w:rFonts w:asciiTheme="minorHAnsi" w:hAnsiTheme="minorHAnsi" w:cstheme="minorHAnsi"/>
          <w:bCs/>
          <w:sz w:val="22"/>
          <w:szCs w:val="22"/>
        </w:rPr>
        <w:t>ho</w:t>
      </w:r>
      <w:r w:rsidR="00142139" w:rsidRPr="007A6F44">
        <w:rPr>
          <w:rFonts w:asciiTheme="minorHAnsi" w:hAnsiTheme="minorHAnsi" w:cstheme="minorHAnsi"/>
          <w:bCs/>
          <w:sz w:val="22"/>
          <w:szCs w:val="22"/>
        </w:rPr>
        <w:t xml:space="preserve"> </w:t>
      </w:r>
      <w:r w:rsidR="007A6F44" w:rsidRPr="007A6F44">
        <w:rPr>
          <w:rFonts w:asciiTheme="minorHAnsi" w:hAnsiTheme="minorHAnsi" w:cstheme="minorHAnsi"/>
          <w:bCs/>
          <w:sz w:val="22"/>
          <w:szCs w:val="22"/>
        </w:rPr>
        <w:t>doložitelné ekologické likvidace, jakožto i</w:t>
      </w:r>
      <w:r w:rsidR="00CB695C">
        <w:rPr>
          <w:rFonts w:asciiTheme="minorHAnsi" w:hAnsiTheme="minorHAnsi" w:cstheme="minorHAnsi"/>
          <w:bCs/>
          <w:sz w:val="22"/>
          <w:szCs w:val="22"/>
        </w:rPr>
        <w:t> </w:t>
      </w:r>
      <w:r w:rsidR="007A6F44" w:rsidRPr="007A6F44">
        <w:rPr>
          <w:rFonts w:asciiTheme="minorHAnsi" w:hAnsiTheme="minorHAnsi" w:cstheme="minorHAnsi"/>
          <w:bCs/>
          <w:sz w:val="22"/>
          <w:szCs w:val="22"/>
        </w:rPr>
        <w:t xml:space="preserve">doložitelné </w:t>
      </w:r>
      <w:r w:rsidR="007A6F44" w:rsidRPr="003A7321">
        <w:rPr>
          <w:rFonts w:asciiTheme="minorHAnsi" w:hAnsiTheme="minorHAnsi" w:cstheme="minorHAnsi"/>
          <w:bCs/>
          <w:sz w:val="22"/>
          <w:szCs w:val="22"/>
        </w:rPr>
        <w:t>ekologická likvidace dalšího odpadu vzniklého při realizaci díla.</w:t>
      </w:r>
      <w:r w:rsidR="001C2F71" w:rsidRPr="003A7321">
        <w:rPr>
          <w:rFonts w:asciiTheme="minorHAnsi" w:hAnsiTheme="minorHAnsi" w:cstheme="minorHAnsi"/>
          <w:bCs/>
          <w:sz w:val="22"/>
          <w:szCs w:val="22"/>
        </w:rPr>
        <w:t xml:space="preserve"> </w:t>
      </w:r>
      <w:r w:rsidR="00BD3F79" w:rsidRPr="003A7321">
        <w:rPr>
          <w:rFonts w:asciiTheme="minorHAnsi" w:hAnsiTheme="minorHAnsi" w:cstheme="minorHAnsi"/>
          <w:bCs/>
          <w:sz w:val="22"/>
          <w:szCs w:val="22"/>
        </w:rPr>
        <w:t>Bližší specifikace díla je uvedena v příloze</w:t>
      </w:r>
      <w:r w:rsidRPr="003A7321">
        <w:rPr>
          <w:rFonts w:asciiTheme="minorHAnsi" w:hAnsiTheme="minorHAnsi" w:cstheme="minorHAnsi"/>
          <w:bCs/>
          <w:sz w:val="22"/>
          <w:szCs w:val="22"/>
        </w:rPr>
        <w:t xml:space="preserve"> č. 1 této smlouvy.</w:t>
      </w:r>
    </w:p>
    <w:p w14:paraId="5B26F397" w14:textId="3BB324E6" w:rsidR="00617D5F" w:rsidRPr="003A7321" w:rsidRDefault="00617D5F"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bCs/>
          <w:sz w:val="22"/>
          <w:szCs w:val="22"/>
        </w:rPr>
      </w:pPr>
      <w:r w:rsidRPr="003A7321">
        <w:rPr>
          <w:rFonts w:asciiTheme="minorHAnsi" w:hAnsiTheme="minorHAnsi" w:cstheme="minorHAnsi"/>
          <w:sz w:val="22"/>
          <w:szCs w:val="22"/>
        </w:rPr>
        <w:t>3.</w:t>
      </w:r>
      <w:r w:rsidR="005F7472" w:rsidRPr="003A7321">
        <w:rPr>
          <w:rFonts w:asciiTheme="minorHAnsi" w:hAnsiTheme="minorHAnsi" w:cstheme="minorHAnsi"/>
          <w:sz w:val="22"/>
          <w:szCs w:val="22"/>
        </w:rPr>
        <w:t>2</w:t>
      </w:r>
      <w:r w:rsidRPr="003A7321">
        <w:rPr>
          <w:rFonts w:asciiTheme="minorHAnsi" w:hAnsiTheme="minorHAnsi" w:cstheme="minorHAnsi"/>
          <w:sz w:val="22"/>
          <w:szCs w:val="22"/>
        </w:rPr>
        <w:t>.</w:t>
      </w:r>
      <w:r w:rsidRPr="003A7321">
        <w:rPr>
          <w:rFonts w:asciiTheme="minorHAnsi" w:hAnsiTheme="minorHAnsi" w:cstheme="minorHAnsi"/>
          <w:sz w:val="22"/>
          <w:szCs w:val="22"/>
        </w:rPr>
        <w:tab/>
        <w:t>Předmět plnění</w:t>
      </w:r>
      <w:r w:rsidR="005F7472" w:rsidRPr="003A7321">
        <w:rPr>
          <w:rFonts w:asciiTheme="minorHAnsi" w:hAnsiTheme="minorHAnsi" w:cstheme="minorHAnsi"/>
          <w:sz w:val="22"/>
          <w:szCs w:val="22"/>
        </w:rPr>
        <w:t xml:space="preserve"> (výtah)</w:t>
      </w:r>
      <w:r w:rsidRPr="003A7321">
        <w:rPr>
          <w:rFonts w:asciiTheme="minorHAnsi" w:hAnsiTheme="minorHAnsi" w:cstheme="minorHAnsi"/>
          <w:sz w:val="22"/>
          <w:szCs w:val="22"/>
        </w:rPr>
        <w:t xml:space="preserve"> musí být nový, nepoužitý, nerepasovaný, nezastavený, nezapůjčený, nezatížený leasingem ani jinými právními vadami a nesmí porušovat žádná práva třetích osob k</w:t>
      </w:r>
      <w:r w:rsidR="00CB695C">
        <w:rPr>
          <w:rFonts w:asciiTheme="minorHAnsi" w:hAnsiTheme="minorHAnsi" w:cstheme="minorHAnsi"/>
          <w:sz w:val="22"/>
          <w:szCs w:val="22"/>
        </w:rPr>
        <w:t> </w:t>
      </w:r>
      <w:r w:rsidRPr="003A7321">
        <w:rPr>
          <w:rFonts w:asciiTheme="minorHAnsi" w:hAnsiTheme="minorHAnsi" w:cstheme="minorHAnsi"/>
          <w:sz w:val="22"/>
          <w:szCs w:val="22"/>
        </w:rPr>
        <w:t>patentu nebo k jiné formě duševního vlastnictví</w:t>
      </w:r>
    </w:p>
    <w:p w14:paraId="005BC24C" w14:textId="68A17C70" w:rsidR="00C56DE3" w:rsidRPr="003A7321" w:rsidRDefault="00BD076B" w:rsidP="00BD3A82">
      <w:pPr>
        <w:pStyle w:val="Zkladntextodsazen"/>
        <w:suppressAutoHyphens/>
        <w:overflowPunct w:val="0"/>
        <w:spacing w:before="60" w:after="60" w:line="264" w:lineRule="auto"/>
        <w:ind w:left="567" w:hanging="567"/>
        <w:jc w:val="both"/>
        <w:textAlignment w:val="auto"/>
      </w:pPr>
      <w:r w:rsidRPr="003A7321">
        <w:rPr>
          <w:rFonts w:asciiTheme="minorHAnsi" w:hAnsiTheme="minorHAnsi" w:cstheme="minorHAnsi"/>
          <w:bCs/>
          <w:sz w:val="22"/>
          <w:szCs w:val="22"/>
        </w:rPr>
        <w:t>3.</w:t>
      </w:r>
      <w:r w:rsidR="005F7472" w:rsidRPr="003A7321">
        <w:rPr>
          <w:rFonts w:asciiTheme="minorHAnsi" w:hAnsiTheme="minorHAnsi" w:cstheme="minorHAnsi"/>
          <w:bCs/>
          <w:sz w:val="22"/>
          <w:szCs w:val="22"/>
        </w:rPr>
        <w:t>3</w:t>
      </w:r>
      <w:r w:rsidRPr="003A7321">
        <w:rPr>
          <w:rFonts w:asciiTheme="minorHAnsi" w:hAnsiTheme="minorHAnsi" w:cstheme="minorHAnsi"/>
          <w:bCs/>
          <w:sz w:val="22"/>
          <w:szCs w:val="22"/>
        </w:rPr>
        <w:tab/>
        <w:t>Vyžádá-li si provedení a uvedení díla do řádného provozu zajištění jakýchkoliv dalších veřejnoprávních povolení, souhlasů či rozhodnutí nad rámec stavebního povolení pro tuto akci, je toto rovněž předmětem této smlouvy.</w:t>
      </w:r>
    </w:p>
    <w:p w14:paraId="5B399A4D" w14:textId="0EF25549" w:rsidR="00C56DE3" w:rsidRPr="003A7321"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bCs/>
          <w:sz w:val="22"/>
          <w:szCs w:val="22"/>
        </w:rPr>
      </w:pPr>
      <w:r w:rsidRPr="003A7321">
        <w:rPr>
          <w:rFonts w:asciiTheme="minorHAnsi" w:hAnsiTheme="minorHAnsi" w:cstheme="minorHAnsi"/>
          <w:bCs/>
          <w:sz w:val="22"/>
          <w:szCs w:val="22"/>
        </w:rPr>
        <w:t>3.</w:t>
      </w:r>
      <w:r w:rsidR="005F7472" w:rsidRPr="003A7321">
        <w:rPr>
          <w:rFonts w:asciiTheme="minorHAnsi" w:hAnsiTheme="minorHAnsi" w:cstheme="minorHAnsi"/>
          <w:bCs/>
          <w:sz w:val="22"/>
          <w:szCs w:val="22"/>
        </w:rPr>
        <w:t>4</w:t>
      </w:r>
      <w:r w:rsidRPr="003A7321">
        <w:rPr>
          <w:rFonts w:asciiTheme="minorHAnsi" w:hAnsiTheme="minorHAnsi" w:cstheme="minorHAnsi"/>
          <w:bCs/>
          <w:sz w:val="22"/>
          <w:szCs w:val="22"/>
        </w:rPr>
        <w:tab/>
        <w:t xml:space="preserve">Zhotovitel se zavazuje jako součást díla předat objednateli též závěrečnou zprávu s dokumentací skutečného provedení spolu s výkresovou dokumentací skutečně provedeného díla </w:t>
      </w:r>
      <w:r w:rsidR="005F7472" w:rsidRPr="003A7321">
        <w:rPr>
          <w:rFonts w:asciiTheme="minorHAnsi" w:hAnsiTheme="minorHAnsi" w:cstheme="minorHAnsi"/>
          <w:bCs/>
          <w:sz w:val="22"/>
          <w:szCs w:val="22"/>
        </w:rPr>
        <w:t>1x v </w:t>
      </w:r>
      <w:r w:rsidRPr="003A7321">
        <w:rPr>
          <w:rFonts w:asciiTheme="minorHAnsi" w:hAnsiTheme="minorHAnsi" w:cstheme="minorHAnsi"/>
          <w:bCs/>
          <w:sz w:val="22"/>
          <w:szCs w:val="22"/>
        </w:rPr>
        <w:t>listinn</w:t>
      </w:r>
      <w:r w:rsidR="005F7472" w:rsidRPr="003A7321">
        <w:rPr>
          <w:rFonts w:asciiTheme="minorHAnsi" w:hAnsiTheme="minorHAnsi" w:cstheme="minorHAnsi"/>
          <w:bCs/>
          <w:sz w:val="22"/>
          <w:szCs w:val="22"/>
        </w:rPr>
        <w:t xml:space="preserve">ém provedení </w:t>
      </w:r>
      <w:r w:rsidRPr="003A7321">
        <w:rPr>
          <w:rFonts w:asciiTheme="minorHAnsi" w:hAnsiTheme="minorHAnsi" w:cstheme="minorHAnsi"/>
          <w:bCs/>
          <w:sz w:val="22"/>
          <w:szCs w:val="22"/>
        </w:rPr>
        <w:t>a totéž také v elektronické verzi na CD</w:t>
      </w:r>
      <w:r w:rsidR="005F7472" w:rsidRPr="003A7321">
        <w:rPr>
          <w:rFonts w:asciiTheme="minorHAnsi" w:hAnsiTheme="minorHAnsi" w:cstheme="minorHAnsi"/>
          <w:bCs/>
          <w:sz w:val="22"/>
          <w:szCs w:val="22"/>
        </w:rPr>
        <w:t xml:space="preserve"> ve formátu .PDF a také v editovatelné podobě v programu </w:t>
      </w:r>
      <w:proofErr w:type="spellStart"/>
      <w:r w:rsidR="005F7472" w:rsidRPr="003A7321">
        <w:rPr>
          <w:rFonts w:asciiTheme="minorHAnsi" w:hAnsiTheme="minorHAnsi" w:cstheme="minorHAnsi"/>
          <w:bCs/>
          <w:sz w:val="22"/>
          <w:szCs w:val="22"/>
        </w:rPr>
        <w:t>Autocad</w:t>
      </w:r>
      <w:proofErr w:type="spellEnd"/>
      <w:r w:rsidR="005F7472" w:rsidRPr="003A7321">
        <w:rPr>
          <w:rFonts w:asciiTheme="minorHAnsi" w:hAnsiTheme="minorHAnsi" w:cstheme="minorHAnsi"/>
          <w:bCs/>
          <w:sz w:val="22"/>
          <w:szCs w:val="22"/>
        </w:rPr>
        <w:t>, Word apod</w:t>
      </w:r>
      <w:r w:rsidRPr="003A7321">
        <w:rPr>
          <w:rFonts w:asciiTheme="minorHAnsi" w:hAnsiTheme="minorHAnsi" w:cstheme="minorHAnsi"/>
          <w:bCs/>
          <w:sz w:val="22"/>
          <w:szCs w:val="22"/>
        </w:rPr>
        <w:t>.</w:t>
      </w:r>
    </w:p>
    <w:p w14:paraId="4BE15AC2" w14:textId="2E272B28"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bCs/>
          <w:sz w:val="22"/>
          <w:szCs w:val="22"/>
        </w:rPr>
      </w:pPr>
      <w:r w:rsidRPr="003A7321">
        <w:rPr>
          <w:rFonts w:asciiTheme="minorHAnsi" w:hAnsiTheme="minorHAnsi" w:cstheme="minorHAnsi"/>
          <w:bCs/>
          <w:sz w:val="22"/>
          <w:szCs w:val="22"/>
        </w:rPr>
        <w:t>3.</w:t>
      </w:r>
      <w:r w:rsidR="005F7472" w:rsidRPr="003A7321">
        <w:rPr>
          <w:rFonts w:asciiTheme="minorHAnsi" w:hAnsiTheme="minorHAnsi" w:cstheme="minorHAnsi"/>
          <w:bCs/>
          <w:sz w:val="22"/>
          <w:szCs w:val="22"/>
        </w:rPr>
        <w:t>5</w:t>
      </w:r>
      <w:r w:rsidRPr="003A7321">
        <w:rPr>
          <w:rFonts w:asciiTheme="minorHAnsi" w:hAnsiTheme="minorHAnsi" w:cstheme="minorHAnsi"/>
          <w:bCs/>
          <w:sz w:val="22"/>
          <w:szCs w:val="22"/>
        </w:rPr>
        <w:tab/>
        <w:t>Součástí této smlouvy je harmonogram postupu realizace díla. Zhotovitel předloží nejpozději ke dni podpisu smlouvy podrobný harmonogram realizace díla, který bude odpovídat požadavkům objednatele. Předmětný harmonogram bude následně tvořit příloh</w:t>
      </w:r>
      <w:r w:rsidR="00142139">
        <w:rPr>
          <w:rFonts w:asciiTheme="minorHAnsi" w:hAnsiTheme="minorHAnsi" w:cstheme="minorHAnsi"/>
          <w:bCs/>
          <w:sz w:val="22"/>
          <w:szCs w:val="22"/>
        </w:rPr>
        <w:t>u</w:t>
      </w:r>
      <w:r w:rsidRPr="003A7321">
        <w:rPr>
          <w:rFonts w:asciiTheme="minorHAnsi" w:hAnsiTheme="minorHAnsi" w:cstheme="minorHAnsi"/>
          <w:bCs/>
          <w:sz w:val="22"/>
          <w:szCs w:val="22"/>
        </w:rPr>
        <w:t xml:space="preserve"> č. 2 a je</w:t>
      </w:r>
      <w:r>
        <w:rPr>
          <w:rFonts w:asciiTheme="minorHAnsi" w:hAnsiTheme="minorHAnsi" w:cstheme="minorHAnsi"/>
          <w:bCs/>
          <w:sz w:val="22"/>
          <w:szCs w:val="22"/>
        </w:rPr>
        <w:t xml:space="preserve"> předmětem předchozího odsouhlasení ze strany </w:t>
      </w:r>
      <w:r w:rsidR="00142139">
        <w:rPr>
          <w:rFonts w:asciiTheme="minorHAnsi" w:hAnsiTheme="minorHAnsi" w:cstheme="minorHAnsi"/>
          <w:bCs/>
          <w:sz w:val="22"/>
          <w:szCs w:val="22"/>
        </w:rPr>
        <w:t>o</w:t>
      </w:r>
      <w:r>
        <w:rPr>
          <w:rFonts w:asciiTheme="minorHAnsi" w:hAnsiTheme="minorHAnsi" w:cstheme="minorHAnsi"/>
          <w:bCs/>
          <w:sz w:val="22"/>
          <w:szCs w:val="22"/>
        </w:rPr>
        <w:t>bjednatele.</w:t>
      </w:r>
    </w:p>
    <w:p w14:paraId="1F63A416" w14:textId="7BEFE37E" w:rsidR="00C56DE3" w:rsidRDefault="00BD076B" w:rsidP="00BD3A82">
      <w:pPr>
        <w:spacing w:line="264" w:lineRule="auto"/>
        <w:ind w:left="567" w:hanging="567"/>
        <w:jc w:val="both"/>
        <w:rPr>
          <w:rFonts w:asciiTheme="minorHAnsi" w:hAnsiTheme="minorHAnsi" w:cstheme="minorHAnsi"/>
          <w:bCs/>
          <w:sz w:val="22"/>
          <w:szCs w:val="22"/>
        </w:rPr>
      </w:pPr>
      <w:r>
        <w:rPr>
          <w:rFonts w:asciiTheme="minorHAnsi" w:hAnsiTheme="minorHAnsi" w:cstheme="minorHAnsi"/>
          <w:bCs/>
          <w:sz w:val="22"/>
          <w:szCs w:val="22"/>
        </w:rPr>
        <w:t>3.</w:t>
      </w:r>
      <w:r w:rsidR="005F7472">
        <w:rPr>
          <w:rFonts w:asciiTheme="minorHAnsi" w:hAnsiTheme="minorHAnsi" w:cstheme="minorHAnsi"/>
          <w:bCs/>
          <w:sz w:val="22"/>
          <w:szCs w:val="22"/>
        </w:rPr>
        <w:t>6</w:t>
      </w:r>
      <w:r>
        <w:rPr>
          <w:rFonts w:asciiTheme="minorHAnsi" w:hAnsiTheme="minorHAnsi" w:cstheme="minorHAnsi"/>
          <w:bCs/>
          <w:sz w:val="22"/>
          <w:szCs w:val="22"/>
        </w:rPr>
        <w:tab/>
        <w:t>Zhotovitel potvrzuje, že se v plném rozsahu seznámil s rozsahem a povahou díla, že jsou mu známy veškeré technické, kvalitativní a jiné podmínky nezbytné k jeho realizaci, a dále potvrzuje, že disponuje takovými kapacitami (zejména, nikoli však výlučně, výrobními, personálními a</w:t>
      </w:r>
      <w:r w:rsidR="00CB695C">
        <w:rPr>
          <w:rFonts w:asciiTheme="minorHAnsi" w:hAnsiTheme="minorHAnsi" w:cstheme="minorHAnsi"/>
          <w:bCs/>
          <w:sz w:val="22"/>
          <w:szCs w:val="22"/>
        </w:rPr>
        <w:t> </w:t>
      </w:r>
      <w:r>
        <w:rPr>
          <w:rFonts w:asciiTheme="minorHAnsi" w:hAnsiTheme="minorHAnsi" w:cstheme="minorHAnsi"/>
          <w:bCs/>
          <w:sz w:val="22"/>
          <w:szCs w:val="22"/>
        </w:rPr>
        <w:t>technickými) a odbornými znalostmi, které jsou k provedení díla potřebné. Zhotovitel dále potvrzuje, že se podrobně seznámil s</w:t>
      </w:r>
      <w:r w:rsidR="00CD0F5F">
        <w:rPr>
          <w:rFonts w:asciiTheme="minorHAnsi" w:hAnsiTheme="minorHAnsi" w:cstheme="minorHAnsi"/>
          <w:bCs/>
          <w:sz w:val="22"/>
          <w:szCs w:val="22"/>
        </w:rPr>
        <w:t xml:space="preserve"> veškerými </w:t>
      </w:r>
      <w:r>
        <w:rPr>
          <w:rFonts w:asciiTheme="minorHAnsi" w:hAnsiTheme="minorHAnsi" w:cstheme="minorHAnsi"/>
          <w:bCs/>
          <w:sz w:val="22"/>
          <w:szCs w:val="22"/>
        </w:rPr>
        <w:t>podklady pro realizaci díla od objednatele.</w:t>
      </w:r>
      <w:r w:rsidR="00661921">
        <w:rPr>
          <w:rFonts w:asciiTheme="minorHAnsi" w:hAnsiTheme="minorHAnsi" w:cstheme="minorHAnsi"/>
          <w:bCs/>
          <w:sz w:val="22"/>
          <w:szCs w:val="22"/>
        </w:rPr>
        <w:t xml:space="preserve"> </w:t>
      </w:r>
      <w:r w:rsidR="00155D06">
        <w:rPr>
          <w:rFonts w:asciiTheme="minorHAnsi" w:hAnsiTheme="minorHAnsi" w:cstheme="minorHAnsi"/>
          <w:bCs/>
          <w:sz w:val="22"/>
          <w:szCs w:val="22"/>
        </w:rPr>
        <w:t>Zhotovitel</w:t>
      </w:r>
      <w:r w:rsidR="00155D06" w:rsidRPr="00CD0F5F">
        <w:rPr>
          <w:rFonts w:asciiTheme="minorHAnsi" w:hAnsiTheme="minorHAnsi" w:cstheme="minorHAnsi"/>
          <w:bCs/>
          <w:sz w:val="22"/>
          <w:szCs w:val="22"/>
        </w:rPr>
        <w:t xml:space="preserve"> </w:t>
      </w:r>
      <w:r w:rsidR="00661921" w:rsidRPr="00CD0F5F">
        <w:rPr>
          <w:rFonts w:asciiTheme="minorHAnsi" w:hAnsiTheme="minorHAnsi" w:cstheme="minorHAnsi"/>
          <w:bCs/>
          <w:sz w:val="22"/>
          <w:szCs w:val="22"/>
        </w:rPr>
        <w:t>bere na vědomí, že u</w:t>
      </w:r>
      <w:r w:rsidR="00661921" w:rsidRPr="00A4179D">
        <w:rPr>
          <w:rFonts w:asciiTheme="minorHAnsi" w:hAnsiTheme="minorHAnsi" w:cstheme="minorHAnsi"/>
          <w:bCs/>
          <w:sz w:val="22"/>
          <w:szCs w:val="22"/>
        </w:rPr>
        <w:t xml:space="preserve">vedené rozměry a přiložené výkresy nemusí odpovídat skutečnosti. Skutečné rozměry výtahové šachty, polohy dveří, materiály a další skutečnosti má </w:t>
      </w:r>
      <w:r w:rsidR="00155D06">
        <w:rPr>
          <w:rFonts w:asciiTheme="minorHAnsi" w:hAnsiTheme="minorHAnsi" w:cstheme="minorHAnsi"/>
          <w:bCs/>
          <w:sz w:val="22"/>
          <w:szCs w:val="22"/>
        </w:rPr>
        <w:t>zhotovitel</w:t>
      </w:r>
      <w:r w:rsidR="00155D06" w:rsidRPr="00A4179D">
        <w:rPr>
          <w:rFonts w:asciiTheme="minorHAnsi" w:hAnsiTheme="minorHAnsi" w:cstheme="minorHAnsi"/>
          <w:bCs/>
          <w:sz w:val="22"/>
          <w:szCs w:val="22"/>
        </w:rPr>
        <w:t xml:space="preserve"> </w:t>
      </w:r>
      <w:r w:rsidR="00661921" w:rsidRPr="00A4179D">
        <w:rPr>
          <w:rFonts w:asciiTheme="minorHAnsi" w:hAnsiTheme="minorHAnsi" w:cstheme="minorHAnsi"/>
          <w:bCs/>
          <w:sz w:val="22"/>
          <w:szCs w:val="22"/>
        </w:rPr>
        <w:t xml:space="preserve">možnost ověřit během prohlídky místa. </w:t>
      </w:r>
      <w:r w:rsidR="00155D06">
        <w:rPr>
          <w:rFonts w:asciiTheme="minorHAnsi" w:hAnsiTheme="minorHAnsi" w:cstheme="minorHAnsi"/>
          <w:bCs/>
          <w:sz w:val="22"/>
          <w:szCs w:val="22"/>
        </w:rPr>
        <w:t>Zhotovitel</w:t>
      </w:r>
      <w:r w:rsidR="00155D06" w:rsidRPr="00A4179D">
        <w:rPr>
          <w:rFonts w:asciiTheme="minorHAnsi" w:hAnsiTheme="minorHAnsi" w:cstheme="minorHAnsi"/>
          <w:bCs/>
          <w:sz w:val="22"/>
          <w:szCs w:val="22"/>
        </w:rPr>
        <w:t xml:space="preserve"> </w:t>
      </w:r>
      <w:r w:rsidR="00661921" w:rsidRPr="00A4179D">
        <w:rPr>
          <w:rFonts w:asciiTheme="minorHAnsi" w:hAnsiTheme="minorHAnsi" w:cstheme="minorHAnsi"/>
          <w:bCs/>
          <w:sz w:val="22"/>
          <w:szCs w:val="22"/>
        </w:rPr>
        <w:t xml:space="preserve">bere na vědomí, že nelze </w:t>
      </w:r>
      <w:r w:rsidR="00661921" w:rsidRPr="00A4179D">
        <w:rPr>
          <w:rFonts w:asciiTheme="minorHAnsi" w:hAnsiTheme="minorHAnsi" w:cstheme="minorHAnsi"/>
          <w:bCs/>
          <w:sz w:val="22"/>
          <w:szCs w:val="22"/>
        </w:rPr>
        <w:lastRenderedPageBreak/>
        <w:t>požadovat navýšení ceny z důvodu chybných informací o stávajícím stavu, protože měl možnost skutečnosti ověřit.</w:t>
      </w:r>
    </w:p>
    <w:p w14:paraId="4C9AB124" w14:textId="70C81C1A"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bCs/>
          <w:sz w:val="22"/>
          <w:szCs w:val="22"/>
        </w:rPr>
      </w:pPr>
      <w:r>
        <w:rPr>
          <w:rFonts w:asciiTheme="minorHAnsi" w:hAnsiTheme="minorHAnsi" w:cstheme="minorHAnsi"/>
          <w:bCs/>
          <w:sz w:val="22"/>
          <w:szCs w:val="22"/>
        </w:rPr>
        <w:t>3.</w:t>
      </w:r>
      <w:r w:rsidR="005F7472">
        <w:rPr>
          <w:rFonts w:asciiTheme="minorHAnsi" w:hAnsiTheme="minorHAnsi" w:cstheme="minorHAnsi"/>
          <w:bCs/>
          <w:sz w:val="22"/>
          <w:szCs w:val="22"/>
        </w:rPr>
        <w:t>7</w:t>
      </w:r>
      <w:r>
        <w:rPr>
          <w:rFonts w:asciiTheme="minorHAnsi" w:hAnsiTheme="minorHAnsi" w:cstheme="minorHAnsi"/>
          <w:bCs/>
          <w:sz w:val="22"/>
          <w:szCs w:val="22"/>
        </w:rPr>
        <w:tab/>
        <w:t>Objednatel se zavazuje řádně provedené dílo převzít ve smluvně sjednané době předání a za řádně provedené dílo zaplatit zhotoviteli cenu podle čl. IV. smlouvy. Objednatel převezme dílo na základě protokolů o předání a převzetí díla, nebo jeho ucelené části.</w:t>
      </w:r>
    </w:p>
    <w:p w14:paraId="658A810D" w14:textId="2FAF75DF"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bCs/>
          <w:sz w:val="22"/>
          <w:szCs w:val="22"/>
        </w:rPr>
      </w:pPr>
      <w:r>
        <w:rPr>
          <w:rFonts w:asciiTheme="minorHAnsi" w:hAnsiTheme="minorHAnsi" w:cstheme="minorHAnsi"/>
          <w:bCs/>
          <w:sz w:val="22"/>
          <w:szCs w:val="22"/>
        </w:rPr>
        <w:t>3.</w:t>
      </w:r>
      <w:r w:rsidR="005F7472">
        <w:rPr>
          <w:rFonts w:asciiTheme="minorHAnsi" w:hAnsiTheme="minorHAnsi" w:cstheme="minorHAnsi"/>
          <w:bCs/>
          <w:sz w:val="22"/>
          <w:szCs w:val="22"/>
        </w:rPr>
        <w:t>8</w:t>
      </w:r>
      <w:r>
        <w:rPr>
          <w:rFonts w:asciiTheme="minorHAnsi" w:hAnsiTheme="minorHAnsi" w:cstheme="minorHAnsi"/>
          <w:bCs/>
          <w:sz w:val="22"/>
          <w:szCs w:val="22"/>
        </w:rPr>
        <w:tab/>
      </w:r>
      <w:r w:rsidRPr="00D5777C">
        <w:rPr>
          <w:rFonts w:asciiTheme="minorHAnsi" w:hAnsiTheme="minorHAnsi" w:cstheme="minorHAnsi"/>
          <w:bCs/>
          <w:sz w:val="22"/>
          <w:szCs w:val="22"/>
        </w:rPr>
        <w:t xml:space="preserve">Dojde-li při realizaci díla k jakýmkoliv změnám předmětu plnění, bude postupováno v souladu se </w:t>
      </w:r>
      <w:r w:rsidR="00142139" w:rsidRPr="00142139">
        <w:rPr>
          <w:rFonts w:asciiTheme="minorHAnsi" w:hAnsiTheme="minorHAnsi" w:cstheme="minorHAnsi"/>
          <w:bCs/>
          <w:sz w:val="22"/>
          <w:szCs w:val="22"/>
        </w:rPr>
        <w:t>zákonem č. 134/2016 Sb., o zadávání veřejných zakázek, ve znění pozdějších předpisů (dále jen „ZZVZ")</w:t>
      </w:r>
      <w:r w:rsidRPr="00D5777C">
        <w:rPr>
          <w:rFonts w:asciiTheme="minorHAnsi" w:hAnsiTheme="minorHAnsi" w:cstheme="minorHAnsi"/>
          <w:bCs/>
          <w:sz w:val="22"/>
          <w:szCs w:val="22"/>
        </w:rPr>
        <w:t>, přičemž zhotovitel je povinen provést soupis těchto změn, ocenit jej a předložit tento soupis objednateli. Teprve po případném odsouhlasení objednatelem má zhotovitel právo na realizaci těchto změn a na jejich úhradu. Pokud tak zhotovitel neučiní, má se za to, že práce a dodávky jím realizované byly v předmětu plnění a v jeho ceně zahrnuty. Pro vyloučení pochybností se za změny předmětu plnění nepovažují takové změny, jejichž nutnost mohl zhotovitel jakožto odborník zjistit nejpozději při uzavření této smlouvy.</w:t>
      </w:r>
      <w:r>
        <w:rPr>
          <w:rFonts w:asciiTheme="minorHAnsi" w:hAnsiTheme="minorHAnsi" w:cstheme="minorHAnsi"/>
          <w:bCs/>
          <w:sz w:val="22"/>
          <w:szCs w:val="22"/>
        </w:rPr>
        <w:t xml:space="preserve"> </w:t>
      </w:r>
    </w:p>
    <w:p w14:paraId="0D85BACC" w14:textId="77777777" w:rsidR="00C56DE3" w:rsidRDefault="00C56DE3" w:rsidP="00BD3A82">
      <w:pPr>
        <w:spacing w:before="60" w:after="60" w:line="264" w:lineRule="auto"/>
        <w:jc w:val="both"/>
        <w:rPr>
          <w:rFonts w:asciiTheme="minorHAnsi" w:hAnsiTheme="minorHAnsi" w:cstheme="minorHAnsi"/>
          <w:sz w:val="22"/>
          <w:szCs w:val="22"/>
        </w:rPr>
      </w:pPr>
    </w:p>
    <w:p w14:paraId="5E5BED3D" w14:textId="77777777" w:rsidR="00C56DE3" w:rsidRDefault="00BD076B" w:rsidP="00BD3A82">
      <w:pPr>
        <w:spacing w:before="60" w:after="60" w:line="264" w:lineRule="auto"/>
        <w:ind w:left="567" w:hanging="567"/>
        <w:jc w:val="center"/>
        <w:rPr>
          <w:rFonts w:asciiTheme="minorHAnsi" w:hAnsiTheme="minorHAnsi" w:cstheme="minorHAnsi"/>
          <w:b/>
          <w:bCs/>
          <w:szCs w:val="22"/>
        </w:rPr>
      </w:pPr>
      <w:r>
        <w:rPr>
          <w:rFonts w:asciiTheme="minorHAnsi" w:hAnsiTheme="minorHAnsi" w:cstheme="minorHAnsi"/>
          <w:b/>
          <w:bCs/>
          <w:szCs w:val="22"/>
        </w:rPr>
        <w:t xml:space="preserve">IV. </w:t>
      </w:r>
    </w:p>
    <w:p w14:paraId="07A921CB" w14:textId="77777777" w:rsidR="00C56DE3" w:rsidRDefault="00BD076B" w:rsidP="00BD3A82">
      <w:pPr>
        <w:spacing w:before="60" w:after="60" w:line="264" w:lineRule="auto"/>
        <w:ind w:left="567" w:hanging="567"/>
        <w:jc w:val="center"/>
        <w:rPr>
          <w:rFonts w:asciiTheme="minorHAnsi" w:hAnsiTheme="minorHAnsi" w:cstheme="minorHAnsi"/>
          <w:b/>
          <w:bCs/>
          <w:szCs w:val="22"/>
        </w:rPr>
      </w:pPr>
      <w:r>
        <w:rPr>
          <w:rFonts w:asciiTheme="minorHAnsi" w:hAnsiTheme="minorHAnsi" w:cstheme="minorHAnsi"/>
          <w:b/>
          <w:bCs/>
          <w:szCs w:val="22"/>
        </w:rPr>
        <w:t>Cena díla</w:t>
      </w:r>
    </w:p>
    <w:p w14:paraId="7E821A0C" w14:textId="07BAD052"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 xml:space="preserve">Celková cena díla je dle odst. 4.2 smlouvy určena na základě rozpočtu zpracovaného zhotovitelem dle § 2620 a násl. </w:t>
      </w:r>
      <w:r>
        <w:rPr>
          <w:rFonts w:asciiTheme="minorHAnsi" w:hAnsiTheme="minorHAnsi" w:cstheme="minorHAnsi"/>
          <w:bCs/>
          <w:sz w:val="22"/>
          <w:szCs w:val="22"/>
        </w:rPr>
        <w:t>OZ</w:t>
      </w:r>
      <w:r>
        <w:rPr>
          <w:rFonts w:asciiTheme="minorHAnsi" w:hAnsiTheme="minorHAnsi" w:cstheme="minorHAnsi"/>
          <w:sz w:val="22"/>
          <w:szCs w:val="22"/>
        </w:rPr>
        <w:t xml:space="preserve"> a je stanovena jako cena pevná, maximální a nejvýše přípustná za celý objem prací a dodávek dle čl. III. smlouvy. Celková cena díla zahrnuje veškeré práce, materiály a náklady nutné ke </w:t>
      </w:r>
      <w:r>
        <w:rPr>
          <w:rFonts w:asciiTheme="minorHAnsi" w:hAnsiTheme="minorHAnsi" w:cstheme="minorHAnsi"/>
          <w:bCs/>
          <w:sz w:val="22"/>
          <w:szCs w:val="22"/>
        </w:rPr>
        <w:t>kvalitnímu</w:t>
      </w:r>
      <w:r>
        <w:rPr>
          <w:rFonts w:asciiTheme="minorHAnsi" w:hAnsiTheme="minorHAnsi" w:cstheme="minorHAnsi"/>
          <w:sz w:val="22"/>
          <w:szCs w:val="22"/>
        </w:rPr>
        <w:t xml:space="preserve"> provedení díla, včetně zisku zhotovitele</w:t>
      </w:r>
      <w:r w:rsidR="005F7472">
        <w:rPr>
          <w:rFonts w:asciiTheme="minorHAnsi" w:hAnsiTheme="minorHAnsi" w:cstheme="minorHAnsi"/>
          <w:sz w:val="22"/>
          <w:szCs w:val="22"/>
        </w:rPr>
        <w:t>.</w:t>
      </w:r>
      <w:r>
        <w:rPr>
          <w:rFonts w:asciiTheme="minorHAnsi" w:hAnsiTheme="minorHAnsi" w:cstheme="minorHAnsi"/>
          <w:sz w:val="22"/>
          <w:szCs w:val="22"/>
        </w:rPr>
        <w:t xml:space="preserve"> Smluvní strany se tímto výslovně dohodly, že zhotovitel ve smyslu § 2620 odst. 2 věta druhá OZ nese nebezpečí změny okolností.</w:t>
      </w:r>
    </w:p>
    <w:p w14:paraId="602E2C21" w14:textId="4893297A"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Pr>
          <w:rFonts w:asciiTheme="minorHAnsi" w:hAnsiTheme="minorHAnsi" w:cstheme="minorHAnsi"/>
          <w:bCs/>
          <w:sz w:val="22"/>
          <w:szCs w:val="22"/>
        </w:rPr>
        <w:t>Smluvní</w:t>
      </w:r>
      <w:r>
        <w:rPr>
          <w:rFonts w:asciiTheme="minorHAnsi" w:hAnsiTheme="minorHAnsi" w:cstheme="minorHAnsi"/>
          <w:sz w:val="22"/>
          <w:szCs w:val="22"/>
        </w:rPr>
        <w:t xml:space="preserve"> strany se dohodly, že cena díla činí:</w:t>
      </w:r>
    </w:p>
    <w:p w14:paraId="665FCBDF" w14:textId="77777777" w:rsidR="00C56DE3" w:rsidRDefault="00BD076B" w:rsidP="00BD3A82">
      <w:pPr>
        <w:pStyle w:val="Odstavecseseznamem"/>
        <w:spacing w:before="60" w:after="60" w:line="264" w:lineRule="auto"/>
        <w:ind w:left="3969" w:hanging="3402"/>
        <w:rPr>
          <w:rFonts w:asciiTheme="minorHAnsi" w:hAnsiTheme="minorHAnsi" w:cstheme="minorHAnsi"/>
          <w:b/>
          <w:sz w:val="22"/>
          <w:szCs w:val="22"/>
        </w:rPr>
      </w:pPr>
      <w:r>
        <w:rPr>
          <w:rFonts w:asciiTheme="minorHAnsi" w:hAnsiTheme="minorHAnsi" w:cstheme="minorHAnsi"/>
          <w:b/>
          <w:sz w:val="22"/>
          <w:szCs w:val="22"/>
        </w:rPr>
        <w:t xml:space="preserve">Celková cena bez DPH v Kč: </w:t>
      </w:r>
      <w:r>
        <w:rPr>
          <w:rFonts w:asciiTheme="minorHAnsi" w:hAnsiTheme="minorHAnsi" w:cstheme="minorHAnsi"/>
          <w:b/>
          <w:sz w:val="22"/>
          <w:szCs w:val="22"/>
        </w:rPr>
        <w:tab/>
      </w:r>
      <w:permStart w:id="626805698" w:edGrp="everyone"/>
      <w:r>
        <w:rPr>
          <w:b/>
          <w:bCs/>
          <w:highlight w:val="yellow"/>
        </w:rPr>
        <w:t>.......................................................................</w:t>
      </w:r>
      <w:permEnd w:id="626805698"/>
    </w:p>
    <w:p w14:paraId="041D1AB5" w14:textId="77777777" w:rsidR="00C56DE3" w:rsidRDefault="00BD076B" w:rsidP="00BD3A82">
      <w:pPr>
        <w:pStyle w:val="Odstavecseseznamem"/>
        <w:spacing w:before="60" w:after="60" w:line="264" w:lineRule="auto"/>
        <w:ind w:left="3969" w:hanging="3402"/>
        <w:rPr>
          <w:rFonts w:asciiTheme="minorHAnsi" w:hAnsiTheme="minorHAnsi" w:cstheme="minorHAnsi"/>
          <w:b/>
          <w:sz w:val="22"/>
          <w:szCs w:val="22"/>
        </w:rPr>
      </w:pPr>
      <w:r>
        <w:rPr>
          <w:rFonts w:asciiTheme="minorHAnsi" w:hAnsiTheme="minorHAnsi" w:cstheme="minorHAnsi"/>
          <w:b/>
          <w:sz w:val="22"/>
          <w:szCs w:val="22"/>
        </w:rPr>
        <w:t>DPH v %:</w:t>
      </w:r>
      <w:r>
        <w:rPr>
          <w:rFonts w:asciiTheme="minorHAnsi" w:hAnsiTheme="minorHAnsi" w:cstheme="minorHAnsi"/>
          <w:b/>
          <w:sz w:val="22"/>
          <w:szCs w:val="22"/>
        </w:rPr>
        <w:tab/>
      </w:r>
      <w:permStart w:id="1647600525" w:edGrp="everyone"/>
      <w:r>
        <w:rPr>
          <w:bCs/>
          <w:highlight w:val="yellow"/>
        </w:rPr>
        <w:t>.......................................................................</w:t>
      </w:r>
      <w:permEnd w:id="1647600525"/>
    </w:p>
    <w:p w14:paraId="6B964C6C" w14:textId="77777777" w:rsidR="00C56DE3" w:rsidRDefault="00BD076B" w:rsidP="00BD3A82">
      <w:pPr>
        <w:pStyle w:val="Odstavecseseznamem"/>
        <w:spacing w:before="60" w:after="60" w:line="264" w:lineRule="auto"/>
        <w:ind w:left="3969" w:hanging="3402"/>
        <w:rPr>
          <w:rFonts w:asciiTheme="minorHAnsi" w:hAnsiTheme="minorHAnsi" w:cstheme="minorHAnsi"/>
          <w:b/>
          <w:sz w:val="22"/>
          <w:szCs w:val="22"/>
        </w:rPr>
      </w:pPr>
      <w:r>
        <w:rPr>
          <w:rFonts w:asciiTheme="minorHAnsi" w:hAnsiTheme="minorHAnsi" w:cstheme="minorHAnsi"/>
          <w:b/>
          <w:sz w:val="22"/>
          <w:szCs w:val="22"/>
        </w:rPr>
        <w:t>DPH v Kč:</w:t>
      </w:r>
      <w:r>
        <w:rPr>
          <w:rFonts w:asciiTheme="minorHAnsi" w:hAnsiTheme="minorHAnsi" w:cstheme="minorHAnsi"/>
          <w:b/>
          <w:sz w:val="22"/>
          <w:szCs w:val="22"/>
        </w:rPr>
        <w:tab/>
      </w:r>
      <w:permStart w:id="1254765883" w:edGrp="everyone"/>
      <w:r>
        <w:rPr>
          <w:bCs/>
          <w:highlight w:val="yellow"/>
        </w:rPr>
        <w:t>.......................................................................</w:t>
      </w:r>
      <w:permEnd w:id="1254765883"/>
    </w:p>
    <w:p w14:paraId="7FFEADB0" w14:textId="77777777" w:rsidR="00B7720D" w:rsidRDefault="00BD076B" w:rsidP="00BD3A82">
      <w:pPr>
        <w:pStyle w:val="Zkladntextodsazen"/>
        <w:suppressAutoHyphens/>
        <w:overflowPunct w:val="0"/>
        <w:spacing w:before="60" w:after="60" w:line="264" w:lineRule="auto"/>
        <w:ind w:left="567"/>
        <w:jc w:val="both"/>
        <w:textAlignment w:val="auto"/>
        <w:rPr>
          <w:bCs/>
        </w:rPr>
      </w:pPr>
      <w:r>
        <w:rPr>
          <w:rFonts w:asciiTheme="minorHAnsi" w:hAnsiTheme="minorHAnsi" w:cstheme="minorHAnsi"/>
          <w:b/>
          <w:sz w:val="22"/>
          <w:szCs w:val="22"/>
        </w:rPr>
        <w:t>Celková cena včetně DPH v Kč:</w:t>
      </w:r>
      <w:r w:rsidR="00B7720D">
        <w:rPr>
          <w:rFonts w:asciiTheme="minorHAnsi" w:hAnsiTheme="minorHAnsi" w:cstheme="minorHAnsi"/>
          <w:b/>
          <w:sz w:val="22"/>
          <w:szCs w:val="22"/>
        </w:rPr>
        <w:tab/>
        <w:t xml:space="preserve">        </w:t>
      </w:r>
      <w:r>
        <w:rPr>
          <w:rFonts w:asciiTheme="minorHAnsi" w:hAnsiTheme="minorHAnsi" w:cstheme="minorHAnsi"/>
          <w:b/>
          <w:sz w:val="22"/>
          <w:szCs w:val="22"/>
        </w:rPr>
        <w:t xml:space="preserve"> </w:t>
      </w:r>
      <w:permStart w:id="1288395723" w:edGrp="everyone"/>
      <w:r>
        <w:rPr>
          <w:bCs/>
          <w:highlight w:val="yellow"/>
        </w:rPr>
        <w:t>.......................................................................</w:t>
      </w:r>
    </w:p>
    <w:permEnd w:id="1288395723"/>
    <w:p w14:paraId="151E4470" w14:textId="49F5500E" w:rsidR="00CE6A10" w:rsidRPr="00CC3FED" w:rsidRDefault="00CE6A10" w:rsidP="000458E4">
      <w:pPr>
        <w:spacing w:after="120" w:line="264" w:lineRule="auto"/>
        <w:ind w:left="567"/>
        <w:jc w:val="both"/>
        <w:rPr>
          <w:rFonts w:asciiTheme="minorHAnsi" w:eastAsia="MS Mincho" w:hAnsiTheme="minorHAnsi" w:cstheme="minorHAnsi"/>
          <w:iCs/>
          <w:sz w:val="22"/>
          <w:szCs w:val="22"/>
          <w:lang w:eastAsia="ja-JP"/>
        </w:rPr>
      </w:pPr>
      <w:r w:rsidRPr="00CC3FED">
        <w:rPr>
          <w:rFonts w:asciiTheme="minorHAnsi" w:eastAsia="MS Mincho" w:hAnsiTheme="minorHAnsi" w:cstheme="minorHAnsi"/>
          <w:iCs/>
          <w:sz w:val="22"/>
          <w:szCs w:val="22"/>
          <w:lang w:eastAsia="ja-JP"/>
        </w:rPr>
        <w:t>Na základě dokončení jednotlivých etap plnění uhradí objednatel zhotoviteli poměrnou část ceny Díla následovně:</w:t>
      </w:r>
    </w:p>
    <w:p w14:paraId="45342CDE" w14:textId="39752CB4" w:rsidR="00CE6A10" w:rsidRPr="00CC3FED" w:rsidRDefault="00CE6A10" w:rsidP="00BD3A82">
      <w:pPr>
        <w:pStyle w:val="Bezmezer"/>
        <w:numPr>
          <w:ilvl w:val="0"/>
          <w:numId w:val="9"/>
        </w:numPr>
        <w:spacing w:line="264" w:lineRule="auto"/>
        <w:rPr>
          <w:rFonts w:asciiTheme="minorHAnsi" w:hAnsiTheme="minorHAnsi" w:cstheme="minorHAnsi"/>
          <w:sz w:val="22"/>
          <w:szCs w:val="22"/>
        </w:rPr>
      </w:pPr>
      <w:r w:rsidRPr="00CC3FED">
        <w:rPr>
          <w:rFonts w:asciiTheme="minorHAnsi" w:hAnsiTheme="minorHAnsi" w:cstheme="minorHAnsi"/>
          <w:sz w:val="22"/>
          <w:szCs w:val="22"/>
        </w:rPr>
        <w:t>Po dokončení a předání projektové dokumentace:</w:t>
      </w:r>
      <w:r w:rsidRPr="00CC3FED">
        <w:rPr>
          <w:rFonts w:asciiTheme="minorHAnsi" w:hAnsiTheme="minorHAnsi" w:cstheme="minorHAnsi"/>
          <w:sz w:val="22"/>
          <w:szCs w:val="22"/>
        </w:rPr>
        <w:tab/>
      </w:r>
      <w:r w:rsidR="00CC3FED">
        <w:rPr>
          <w:rFonts w:asciiTheme="minorHAnsi" w:hAnsiTheme="minorHAnsi" w:cstheme="minorHAnsi"/>
          <w:sz w:val="22"/>
          <w:szCs w:val="22"/>
        </w:rPr>
        <w:tab/>
      </w:r>
      <w:r w:rsidR="00CF08E8">
        <w:rPr>
          <w:rFonts w:asciiTheme="minorHAnsi" w:hAnsiTheme="minorHAnsi" w:cstheme="minorHAnsi"/>
          <w:sz w:val="22"/>
          <w:szCs w:val="22"/>
        </w:rPr>
        <w:t>2</w:t>
      </w:r>
      <w:r w:rsidRPr="00CC3FED">
        <w:rPr>
          <w:rFonts w:asciiTheme="minorHAnsi" w:hAnsiTheme="minorHAnsi" w:cstheme="minorHAnsi"/>
          <w:sz w:val="22"/>
          <w:szCs w:val="22"/>
        </w:rPr>
        <w:t>0</w:t>
      </w:r>
      <w:r w:rsidR="00142139">
        <w:rPr>
          <w:rFonts w:asciiTheme="minorHAnsi" w:hAnsiTheme="minorHAnsi" w:cstheme="minorHAnsi"/>
          <w:sz w:val="22"/>
          <w:szCs w:val="22"/>
        </w:rPr>
        <w:t xml:space="preserve"> </w:t>
      </w:r>
      <w:r w:rsidRPr="00CC3FED">
        <w:rPr>
          <w:rFonts w:asciiTheme="minorHAnsi" w:hAnsiTheme="minorHAnsi" w:cstheme="minorHAnsi"/>
          <w:sz w:val="22"/>
          <w:szCs w:val="22"/>
        </w:rPr>
        <w:t>% z celkové ceny Díla</w:t>
      </w:r>
    </w:p>
    <w:p w14:paraId="0F533394" w14:textId="5F40BEF8" w:rsidR="00CE6A10" w:rsidRPr="00CD0F5F" w:rsidRDefault="00CC3FED" w:rsidP="00BD3A82">
      <w:pPr>
        <w:pStyle w:val="Bezmezer"/>
        <w:numPr>
          <w:ilvl w:val="0"/>
          <w:numId w:val="9"/>
        </w:numPr>
        <w:spacing w:line="264" w:lineRule="auto"/>
        <w:rPr>
          <w:rFonts w:asciiTheme="minorHAnsi" w:hAnsiTheme="minorHAnsi" w:cstheme="minorHAnsi"/>
          <w:sz w:val="22"/>
          <w:szCs w:val="22"/>
        </w:rPr>
      </w:pPr>
      <w:r w:rsidRPr="00CD0F5F">
        <w:rPr>
          <w:rFonts w:asciiTheme="minorHAnsi" w:hAnsiTheme="minorHAnsi" w:cstheme="minorHAnsi"/>
          <w:sz w:val="22"/>
          <w:szCs w:val="22"/>
        </w:rPr>
        <w:t>Po dokončení instalace výtahov</w:t>
      </w:r>
      <w:r w:rsidR="00D97D6D" w:rsidRPr="00CD0F5F">
        <w:rPr>
          <w:rFonts w:asciiTheme="minorHAnsi" w:hAnsiTheme="minorHAnsi" w:cstheme="minorHAnsi"/>
          <w:sz w:val="22"/>
          <w:szCs w:val="22"/>
        </w:rPr>
        <w:t>é</w:t>
      </w:r>
      <w:r w:rsidRPr="00CD0F5F">
        <w:rPr>
          <w:rFonts w:asciiTheme="minorHAnsi" w:hAnsiTheme="minorHAnsi" w:cstheme="minorHAnsi"/>
          <w:sz w:val="22"/>
          <w:szCs w:val="22"/>
        </w:rPr>
        <w:t xml:space="preserve"> kabin</w:t>
      </w:r>
      <w:r w:rsidR="00D97D6D" w:rsidRPr="00CD0F5F">
        <w:rPr>
          <w:rFonts w:asciiTheme="minorHAnsi" w:hAnsiTheme="minorHAnsi" w:cstheme="minorHAnsi"/>
          <w:sz w:val="22"/>
          <w:szCs w:val="22"/>
        </w:rPr>
        <w:t>y</w:t>
      </w:r>
      <w:r w:rsidR="00CE6A10" w:rsidRPr="00CD0F5F">
        <w:rPr>
          <w:rFonts w:asciiTheme="minorHAnsi" w:hAnsiTheme="minorHAnsi" w:cstheme="minorHAnsi"/>
          <w:sz w:val="22"/>
          <w:szCs w:val="22"/>
        </w:rPr>
        <w:t xml:space="preserve">: </w:t>
      </w:r>
      <w:r w:rsidR="00CE6A10" w:rsidRPr="00CD0F5F">
        <w:rPr>
          <w:rFonts w:asciiTheme="minorHAnsi" w:hAnsiTheme="minorHAnsi" w:cstheme="minorHAnsi"/>
          <w:sz w:val="22"/>
          <w:szCs w:val="22"/>
        </w:rPr>
        <w:tab/>
      </w:r>
      <w:r w:rsidR="00A4179D">
        <w:rPr>
          <w:rFonts w:asciiTheme="minorHAnsi" w:hAnsiTheme="minorHAnsi" w:cstheme="minorHAnsi"/>
          <w:sz w:val="22"/>
          <w:szCs w:val="22"/>
        </w:rPr>
        <w:tab/>
      </w:r>
      <w:r w:rsidR="006E1346">
        <w:rPr>
          <w:rFonts w:asciiTheme="minorHAnsi" w:hAnsiTheme="minorHAnsi" w:cstheme="minorHAnsi"/>
          <w:sz w:val="22"/>
          <w:szCs w:val="22"/>
        </w:rPr>
        <w:tab/>
      </w:r>
      <w:r w:rsidR="00BF0D1F">
        <w:rPr>
          <w:rFonts w:asciiTheme="minorHAnsi" w:hAnsiTheme="minorHAnsi" w:cstheme="minorHAnsi"/>
          <w:sz w:val="22"/>
          <w:szCs w:val="22"/>
        </w:rPr>
        <w:t>6</w:t>
      </w:r>
      <w:r w:rsidRPr="00CD0F5F">
        <w:rPr>
          <w:rFonts w:asciiTheme="minorHAnsi" w:hAnsiTheme="minorHAnsi" w:cstheme="minorHAnsi"/>
          <w:sz w:val="22"/>
          <w:szCs w:val="22"/>
        </w:rPr>
        <w:t>0</w:t>
      </w:r>
      <w:r w:rsidR="00142139">
        <w:rPr>
          <w:rFonts w:asciiTheme="minorHAnsi" w:hAnsiTheme="minorHAnsi" w:cstheme="minorHAnsi"/>
          <w:sz w:val="22"/>
          <w:szCs w:val="22"/>
        </w:rPr>
        <w:t xml:space="preserve"> </w:t>
      </w:r>
      <w:r w:rsidR="00CE6A10" w:rsidRPr="00CD0F5F">
        <w:rPr>
          <w:rFonts w:asciiTheme="minorHAnsi" w:hAnsiTheme="minorHAnsi" w:cstheme="minorHAnsi"/>
          <w:sz w:val="22"/>
          <w:szCs w:val="22"/>
        </w:rPr>
        <w:t>% z celkové ceny</w:t>
      </w:r>
      <w:r w:rsidRPr="00CD0F5F">
        <w:rPr>
          <w:rFonts w:asciiTheme="minorHAnsi" w:hAnsiTheme="minorHAnsi" w:cstheme="minorHAnsi"/>
          <w:sz w:val="22"/>
          <w:szCs w:val="22"/>
        </w:rPr>
        <w:t xml:space="preserve"> </w:t>
      </w:r>
      <w:r w:rsidR="00CE6A10" w:rsidRPr="00CD0F5F">
        <w:rPr>
          <w:rFonts w:asciiTheme="minorHAnsi" w:hAnsiTheme="minorHAnsi" w:cstheme="minorHAnsi"/>
          <w:sz w:val="22"/>
          <w:szCs w:val="22"/>
        </w:rPr>
        <w:t>Díla</w:t>
      </w:r>
    </w:p>
    <w:p w14:paraId="34FA9016" w14:textId="50E92D4D" w:rsidR="00CE6A10" w:rsidRPr="000458E4" w:rsidRDefault="00CC3FED" w:rsidP="000458E4">
      <w:pPr>
        <w:pStyle w:val="Bezmezer"/>
        <w:numPr>
          <w:ilvl w:val="0"/>
          <w:numId w:val="9"/>
        </w:numPr>
        <w:spacing w:line="264" w:lineRule="auto"/>
        <w:rPr>
          <w:rFonts w:asciiTheme="minorHAnsi" w:hAnsiTheme="minorHAnsi" w:cstheme="minorHAnsi"/>
          <w:sz w:val="22"/>
          <w:szCs w:val="22"/>
        </w:rPr>
      </w:pPr>
      <w:r w:rsidRPr="00CD0F5F">
        <w:rPr>
          <w:rFonts w:asciiTheme="minorHAnsi" w:hAnsiTheme="minorHAnsi" w:cstheme="minorHAnsi"/>
          <w:sz w:val="22"/>
          <w:szCs w:val="22"/>
        </w:rPr>
        <w:t>P</w:t>
      </w:r>
      <w:r w:rsidR="00CE6A10" w:rsidRPr="00CD0F5F">
        <w:rPr>
          <w:rFonts w:asciiTheme="minorHAnsi" w:hAnsiTheme="minorHAnsi" w:cstheme="minorHAnsi"/>
          <w:sz w:val="22"/>
          <w:szCs w:val="22"/>
        </w:rPr>
        <w:t xml:space="preserve">o </w:t>
      </w:r>
      <w:r w:rsidRPr="00CD0F5F">
        <w:rPr>
          <w:rFonts w:asciiTheme="minorHAnsi" w:hAnsiTheme="minorHAnsi" w:cstheme="minorHAnsi"/>
          <w:sz w:val="22"/>
          <w:szCs w:val="22"/>
        </w:rPr>
        <w:t>předání dokončeného díla vč. kol.</w:t>
      </w:r>
      <w:r w:rsidR="009C39A8">
        <w:rPr>
          <w:rFonts w:asciiTheme="minorHAnsi" w:hAnsiTheme="minorHAnsi" w:cstheme="minorHAnsi"/>
          <w:sz w:val="22"/>
          <w:szCs w:val="22"/>
        </w:rPr>
        <w:t xml:space="preserve"> </w:t>
      </w:r>
      <w:r w:rsidRPr="00CD0F5F">
        <w:rPr>
          <w:rFonts w:asciiTheme="minorHAnsi" w:hAnsiTheme="minorHAnsi" w:cstheme="minorHAnsi"/>
          <w:sz w:val="22"/>
          <w:szCs w:val="22"/>
        </w:rPr>
        <w:t>souhlasu:</w:t>
      </w:r>
      <w:r w:rsidR="00CE6A10" w:rsidRPr="00CD0F5F">
        <w:rPr>
          <w:rFonts w:asciiTheme="minorHAnsi" w:hAnsiTheme="minorHAnsi" w:cstheme="minorHAnsi"/>
          <w:sz w:val="22"/>
          <w:szCs w:val="22"/>
        </w:rPr>
        <w:tab/>
      </w:r>
      <w:r w:rsidR="00CE6A10" w:rsidRPr="00CD0F5F">
        <w:rPr>
          <w:rFonts w:asciiTheme="minorHAnsi" w:hAnsiTheme="minorHAnsi" w:cstheme="minorHAnsi"/>
          <w:sz w:val="22"/>
          <w:szCs w:val="22"/>
        </w:rPr>
        <w:tab/>
      </w:r>
      <w:r w:rsidR="00D97D6D" w:rsidRPr="00CD0F5F">
        <w:rPr>
          <w:rFonts w:asciiTheme="minorHAnsi" w:hAnsiTheme="minorHAnsi" w:cstheme="minorHAnsi"/>
          <w:sz w:val="22"/>
          <w:szCs w:val="22"/>
        </w:rPr>
        <w:t>2</w:t>
      </w:r>
      <w:r w:rsidR="00CE6A10" w:rsidRPr="00CD0F5F">
        <w:rPr>
          <w:rFonts w:asciiTheme="minorHAnsi" w:hAnsiTheme="minorHAnsi" w:cstheme="minorHAnsi"/>
          <w:sz w:val="22"/>
          <w:szCs w:val="22"/>
        </w:rPr>
        <w:t>0</w:t>
      </w:r>
      <w:r w:rsidR="00142139">
        <w:rPr>
          <w:rFonts w:asciiTheme="minorHAnsi" w:hAnsiTheme="minorHAnsi" w:cstheme="minorHAnsi"/>
          <w:sz w:val="22"/>
          <w:szCs w:val="22"/>
        </w:rPr>
        <w:t xml:space="preserve"> </w:t>
      </w:r>
      <w:r w:rsidR="00CE6A10" w:rsidRPr="00CD0F5F">
        <w:rPr>
          <w:rFonts w:asciiTheme="minorHAnsi" w:hAnsiTheme="minorHAnsi" w:cstheme="minorHAnsi"/>
          <w:sz w:val="22"/>
          <w:szCs w:val="22"/>
        </w:rPr>
        <w:t>% z celkové cen</w:t>
      </w:r>
      <w:r w:rsidR="00D97D6D" w:rsidRPr="00CD0F5F">
        <w:rPr>
          <w:rFonts w:asciiTheme="minorHAnsi" w:hAnsiTheme="minorHAnsi" w:cstheme="minorHAnsi"/>
          <w:sz w:val="22"/>
          <w:szCs w:val="22"/>
        </w:rPr>
        <w:t>y</w:t>
      </w:r>
      <w:r w:rsidRPr="00CD0F5F">
        <w:rPr>
          <w:rFonts w:asciiTheme="minorHAnsi" w:hAnsiTheme="minorHAnsi" w:cstheme="minorHAnsi"/>
          <w:sz w:val="22"/>
          <w:szCs w:val="22"/>
        </w:rPr>
        <w:t xml:space="preserve"> </w:t>
      </w:r>
      <w:r w:rsidR="00CE6A10" w:rsidRPr="00CD0F5F">
        <w:rPr>
          <w:rFonts w:asciiTheme="minorHAnsi" w:hAnsiTheme="minorHAnsi" w:cstheme="minorHAnsi"/>
          <w:sz w:val="22"/>
          <w:szCs w:val="22"/>
        </w:rPr>
        <w:t>Díla</w:t>
      </w:r>
    </w:p>
    <w:p w14:paraId="685A2CD9" w14:textId="6346FA3B"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4.3</w:t>
      </w:r>
      <w:r>
        <w:rPr>
          <w:rFonts w:asciiTheme="minorHAnsi" w:hAnsiTheme="minorHAnsi" w:cstheme="minorHAnsi"/>
          <w:sz w:val="22"/>
          <w:szCs w:val="22"/>
        </w:rPr>
        <w:tab/>
        <w:t>Dohodnutá cena bude zhotovitelem navýšena o částku daně z přidané hodnoty ve výši odpovídající sazby daně. Věta první se nepoužije v případě uskutečněných plnění spadajících do režimu přenesení daňové povinnosti podle § 92 e) zákona č. 235/2004 Sb., o dani z přidané hodnoty, v platném znění, kdy povinnost přiznat a zaplatit daň má objednatel na základě zákonného sdělení od zhotovitele.</w:t>
      </w:r>
    </w:p>
    <w:p w14:paraId="66778108"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t xml:space="preserve">Ke změně cen uvedených v čl. IV. odst. 4.2 smlouvy může bez dalšího dojít pouze jejich snížením, a to na základě předchozího písemného dodatku ke smlouvě, odsouhlaseného a podepsaného zástupci obou smluvních stran, z důvodu, že v průběhu realizace díla dojde ke snížení nákladů na základě vzájemně odsouhlasených úsporných řešení nebo změny materiálů navržených objednatelem nebo zhotovitelem nebo z důvodu objednatelem poskytnutého materiálu (vznik méněprací). </w:t>
      </w:r>
    </w:p>
    <w:p w14:paraId="119E07F2" w14:textId="77777777" w:rsidR="00C56DE3" w:rsidRDefault="00C56DE3" w:rsidP="00BD3A82">
      <w:pPr>
        <w:tabs>
          <w:tab w:val="left" w:pos="360"/>
        </w:tabs>
        <w:spacing w:before="60" w:after="60" w:line="264" w:lineRule="auto"/>
        <w:jc w:val="both"/>
        <w:rPr>
          <w:rFonts w:asciiTheme="minorHAnsi" w:hAnsiTheme="minorHAnsi" w:cstheme="minorHAnsi"/>
          <w:sz w:val="22"/>
          <w:szCs w:val="22"/>
        </w:rPr>
      </w:pPr>
    </w:p>
    <w:p w14:paraId="76A381F0" w14:textId="77777777" w:rsidR="00C56DE3" w:rsidRDefault="00BD076B" w:rsidP="00BD3A82">
      <w:pPr>
        <w:spacing w:before="60" w:after="60" w:line="264" w:lineRule="auto"/>
        <w:ind w:left="567" w:hanging="567"/>
        <w:jc w:val="center"/>
        <w:rPr>
          <w:rFonts w:asciiTheme="minorHAnsi" w:hAnsiTheme="minorHAnsi" w:cstheme="minorHAnsi"/>
          <w:b/>
          <w:bCs/>
          <w:szCs w:val="22"/>
        </w:rPr>
      </w:pPr>
      <w:r>
        <w:rPr>
          <w:rFonts w:asciiTheme="minorHAnsi" w:hAnsiTheme="minorHAnsi" w:cstheme="minorHAnsi"/>
          <w:b/>
          <w:bCs/>
          <w:szCs w:val="22"/>
        </w:rPr>
        <w:t xml:space="preserve">V. </w:t>
      </w:r>
    </w:p>
    <w:p w14:paraId="79BCC8C6" w14:textId="77777777" w:rsidR="00C56DE3" w:rsidRDefault="00BD076B" w:rsidP="00BD3A82">
      <w:pPr>
        <w:spacing w:before="60" w:after="60" w:line="264" w:lineRule="auto"/>
        <w:ind w:left="567" w:hanging="567"/>
        <w:jc w:val="center"/>
        <w:rPr>
          <w:rFonts w:asciiTheme="minorHAnsi" w:hAnsiTheme="minorHAnsi" w:cstheme="minorHAnsi"/>
          <w:b/>
          <w:bCs/>
          <w:szCs w:val="22"/>
        </w:rPr>
      </w:pPr>
      <w:r>
        <w:rPr>
          <w:rFonts w:asciiTheme="minorHAnsi" w:hAnsiTheme="minorHAnsi" w:cstheme="minorHAnsi"/>
          <w:b/>
          <w:bCs/>
          <w:szCs w:val="22"/>
        </w:rPr>
        <w:t>Místo a termíny plnění smluvních závazků</w:t>
      </w:r>
    </w:p>
    <w:p w14:paraId="5A6F460B" w14:textId="35F22CE9" w:rsidR="00C56DE3" w:rsidRDefault="00BD076B" w:rsidP="00BD3A82">
      <w:pPr>
        <w:pStyle w:val="Zkladntextodsazen"/>
        <w:suppressAutoHyphens/>
        <w:overflowPunct w:val="0"/>
        <w:spacing w:before="60" w:after="60" w:line="264" w:lineRule="auto"/>
        <w:ind w:left="567" w:hanging="567"/>
        <w:jc w:val="both"/>
        <w:textAlignment w:val="auto"/>
      </w:pPr>
      <w:r>
        <w:rPr>
          <w:rFonts w:asciiTheme="minorHAnsi" w:hAnsiTheme="minorHAnsi" w:cstheme="minorHAnsi"/>
          <w:sz w:val="22"/>
          <w:szCs w:val="22"/>
        </w:rPr>
        <w:t>5.1</w:t>
      </w:r>
      <w:r>
        <w:rPr>
          <w:rFonts w:asciiTheme="minorHAnsi" w:hAnsiTheme="minorHAnsi" w:cstheme="minorHAnsi"/>
          <w:sz w:val="22"/>
          <w:szCs w:val="22"/>
        </w:rPr>
        <w:tab/>
        <w:t xml:space="preserve">Místem plnění i realizace díla je </w:t>
      </w:r>
      <w:r w:rsidR="00BC4DED" w:rsidRPr="007A6F44">
        <w:rPr>
          <w:rFonts w:asciiTheme="minorHAnsi" w:hAnsiTheme="minorHAnsi" w:cstheme="minorHAnsi"/>
          <w:bCs/>
          <w:sz w:val="22"/>
          <w:szCs w:val="22"/>
        </w:rPr>
        <w:t>v budově 8</w:t>
      </w:r>
      <w:r w:rsidR="00CE4A99">
        <w:rPr>
          <w:rFonts w:asciiTheme="minorHAnsi" w:hAnsiTheme="minorHAnsi" w:cstheme="minorHAnsi"/>
          <w:bCs/>
          <w:sz w:val="22"/>
          <w:szCs w:val="22"/>
        </w:rPr>
        <w:t xml:space="preserve">, </w:t>
      </w:r>
      <w:r w:rsidR="00BC4DED" w:rsidRPr="007A6F44">
        <w:rPr>
          <w:rFonts w:asciiTheme="minorHAnsi" w:hAnsiTheme="minorHAnsi" w:cstheme="minorHAnsi"/>
          <w:bCs/>
          <w:sz w:val="22"/>
          <w:szCs w:val="22"/>
        </w:rPr>
        <w:t>Weilova 1453/2i, Praha 10 – Hostivař</w:t>
      </w:r>
      <w:r>
        <w:rPr>
          <w:rFonts w:asciiTheme="minorHAnsi" w:hAnsiTheme="minorHAnsi" w:cstheme="minorHAnsi"/>
          <w:sz w:val="22"/>
          <w:szCs w:val="22"/>
        </w:rPr>
        <w:t>.</w:t>
      </w:r>
    </w:p>
    <w:p w14:paraId="79DF0669"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5.2</w:t>
      </w:r>
      <w:r>
        <w:rPr>
          <w:rFonts w:asciiTheme="minorHAnsi" w:hAnsiTheme="minorHAnsi" w:cstheme="minorHAnsi"/>
          <w:sz w:val="22"/>
          <w:szCs w:val="22"/>
        </w:rPr>
        <w:tab/>
        <w:t>Hlavní termíny a lhůty pro zhotovení díla nebo jeho části:</w:t>
      </w:r>
    </w:p>
    <w:p w14:paraId="7C05D1FE" w14:textId="6C62A20D" w:rsidR="00C56DE3" w:rsidRPr="00615FAA" w:rsidRDefault="00BD076B" w:rsidP="00BD3A82">
      <w:pPr>
        <w:pStyle w:val="Zkladntextodsazen"/>
        <w:suppressAutoHyphens/>
        <w:overflowPunct w:val="0"/>
        <w:spacing w:before="60" w:after="60" w:line="264" w:lineRule="auto"/>
        <w:ind w:left="851" w:hanging="284"/>
        <w:jc w:val="both"/>
        <w:textAlignment w:val="auto"/>
        <w:rPr>
          <w:rFonts w:asciiTheme="minorHAnsi" w:hAnsiTheme="minorHAnsi" w:cstheme="minorHAnsi"/>
          <w:sz w:val="22"/>
          <w:szCs w:val="22"/>
          <w:highlight w:val="yellow"/>
        </w:rPr>
      </w:pPr>
      <w:r>
        <w:rPr>
          <w:rFonts w:asciiTheme="minorHAnsi" w:hAnsiTheme="minorHAnsi" w:cstheme="minorHAnsi"/>
          <w:sz w:val="22"/>
          <w:szCs w:val="22"/>
        </w:rPr>
        <w:t>•</w:t>
      </w:r>
      <w:r w:rsidR="00A4179D">
        <w:rPr>
          <w:rFonts w:asciiTheme="minorHAnsi" w:hAnsiTheme="minorHAnsi" w:cstheme="minorHAnsi"/>
          <w:sz w:val="22"/>
          <w:szCs w:val="22"/>
        </w:rPr>
        <w:tab/>
        <w:t xml:space="preserve"> </w:t>
      </w:r>
      <w:r>
        <w:rPr>
          <w:rFonts w:asciiTheme="minorHAnsi" w:hAnsiTheme="minorHAnsi" w:cstheme="minorHAnsi"/>
          <w:sz w:val="22"/>
          <w:szCs w:val="22"/>
        </w:rPr>
        <w:t>termín převzetí staveniště a zahájení fyzické realizace prací:</w:t>
      </w:r>
      <w:r w:rsidR="00A4179D">
        <w:rPr>
          <w:rFonts w:asciiTheme="minorHAnsi" w:hAnsiTheme="minorHAnsi" w:cstheme="minorHAnsi"/>
          <w:sz w:val="22"/>
          <w:szCs w:val="22"/>
        </w:rPr>
        <w:t xml:space="preserve"> </w:t>
      </w:r>
      <w:r w:rsidR="00EE076E">
        <w:rPr>
          <w:rFonts w:asciiTheme="minorHAnsi" w:hAnsiTheme="minorHAnsi" w:cstheme="minorHAnsi"/>
          <w:sz w:val="22"/>
          <w:szCs w:val="22"/>
        </w:rPr>
        <w:t>do 10 dnů od uzavření smlouvy</w:t>
      </w:r>
    </w:p>
    <w:p w14:paraId="0655F430" w14:textId="02D1A81C" w:rsidR="00C56DE3" w:rsidRPr="00506DF9" w:rsidRDefault="00BD076B" w:rsidP="00BD3A82">
      <w:pPr>
        <w:pStyle w:val="Zkladntextodsazen"/>
        <w:numPr>
          <w:ilvl w:val="0"/>
          <w:numId w:val="14"/>
        </w:numPr>
        <w:suppressAutoHyphens/>
        <w:overflowPunct w:val="0"/>
        <w:spacing w:before="60" w:after="60" w:line="264" w:lineRule="auto"/>
        <w:jc w:val="both"/>
        <w:textAlignment w:val="auto"/>
        <w:rPr>
          <w:rFonts w:asciiTheme="minorHAnsi" w:hAnsiTheme="minorHAnsi" w:cstheme="minorHAnsi"/>
          <w:sz w:val="22"/>
          <w:szCs w:val="22"/>
        </w:rPr>
      </w:pPr>
      <w:r w:rsidRPr="00506DF9">
        <w:rPr>
          <w:rFonts w:asciiTheme="minorHAnsi" w:hAnsiTheme="minorHAnsi" w:cstheme="minorHAnsi"/>
          <w:sz w:val="22"/>
          <w:szCs w:val="22"/>
        </w:rPr>
        <w:t xml:space="preserve">termín předání dokončeného díla: </w:t>
      </w:r>
      <w:r w:rsidRPr="009A059D">
        <w:rPr>
          <w:rFonts w:asciiTheme="minorHAnsi" w:hAnsiTheme="minorHAnsi" w:cstheme="minorHAnsi"/>
          <w:b/>
          <w:bCs/>
          <w:sz w:val="22"/>
          <w:szCs w:val="22"/>
        </w:rPr>
        <w:t xml:space="preserve">nejpozději </w:t>
      </w:r>
      <w:r w:rsidR="00EE076E" w:rsidRPr="009A059D">
        <w:rPr>
          <w:rFonts w:asciiTheme="minorHAnsi" w:hAnsiTheme="minorHAnsi" w:cstheme="minorHAnsi"/>
          <w:b/>
          <w:bCs/>
          <w:sz w:val="22"/>
          <w:szCs w:val="22"/>
        </w:rPr>
        <w:t xml:space="preserve">do </w:t>
      </w:r>
      <w:r w:rsidR="002F31E8" w:rsidRPr="009A059D">
        <w:rPr>
          <w:rFonts w:asciiTheme="minorHAnsi" w:hAnsiTheme="minorHAnsi" w:cstheme="minorHAnsi"/>
          <w:b/>
          <w:bCs/>
          <w:sz w:val="22"/>
          <w:szCs w:val="22"/>
        </w:rPr>
        <w:t>1</w:t>
      </w:r>
      <w:r w:rsidR="00D202C8">
        <w:rPr>
          <w:rFonts w:asciiTheme="minorHAnsi" w:hAnsiTheme="minorHAnsi" w:cstheme="minorHAnsi"/>
          <w:b/>
          <w:bCs/>
          <w:sz w:val="22"/>
          <w:szCs w:val="22"/>
        </w:rPr>
        <w:t>0</w:t>
      </w:r>
      <w:r w:rsidR="002F31E8" w:rsidRPr="009A059D">
        <w:rPr>
          <w:rFonts w:asciiTheme="minorHAnsi" w:hAnsiTheme="minorHAnsi" w:cstheme="minorHAnsi"/>
          <w:b/>
          <w:bCs/>
          <w:sz w:val="22"/>
          <w:szCs w:val="22"/>
        </w:rPr>
        <w:t xml:space="preserve">. </w:t>
      </w:r>
      <w:r w:rsidR="00D202C8">
        <w:rPr>
          <w:rFonts w:asciiTheme="minorHAnsi" w:hAnsiTheme="minorHAnsi" w:cstheme="minorHAnsi"/>
          <w:b/>
          <w:bCs/>
          <w:sz w:val="22"/>
          <w:szCs w:val="22"/>
        </w:rPr>
        <w:t>8</w:t>
      </w:r>
      <w:r w:rsidR="00C309FC" w:rsidRPr="009A059D">
        <w:rPr>
          <w:rFonts w:asciiTheme="minorHAnsi" w:hAnsiTheme="minorHAnsi" w:cstheme="minorHAnsi"/>
          <w:b/>
          <w:bCs/>
          <w:sz w:val="22"/>
          <w:szCs w:val="22"/>
        </w:rPr>
        <w:t>.</w:t>
      </w:r>
      <w:r w:rsidR="00AE06EC" w:rsidRPr="009A059D">
        <w:rPr>
          <w:rFonts w:asciiTheme="minorHAnsi" w:hAnsiTheme="minorHAnsi" w:cstheme="minorHAnsi"/>
          <w:b/>
          <w:bCs/>
          <w:sz w:val="22"/>
          <w:szCs w:val="22"/>
        </w:rPr>
        <w:t xml:space="preserve"> </w:t>
      </w:r>
      <w:r w:rsidR="00C309FC" w:rsidRPr="009A059D">
        <w:rPr>
          <w:rFonts w:asciiTheme="minorHAnsi" w:hAnsiTheme="minorHAnsi" w:cstheme="minorHAnsi"/>
          <w:b/>
          <w:bCs/>
          <w:sz w:val="22"/>
          <w:szCs w:val="22"/>
        </w:rPr>
        <w:t>2025</w:t>
      </w:r>
    </w:p>
    <w:p w14:paraId="4D5D0966" w14:textId="3A228C39" w:rsidR="00A44D5B" w:rsidRDefault="00CD0F5F" w:rsidP="00BD3A82">
      <w:pPr>
        <w:pStyle w:val="Zkladntextodsazen"/>
        <w:numPr>
          <w:ilvl w:val="0"/>
          <w:numId w:val="14"/>
        </w:numPr>
        <w:suppressAutoHyphens/>
        <w:overflowPunct w:val="0"/>
        <w:spacing w:before="60" w:after="60" w:line="264"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vady a nedodělky </w:t>
      </w:r>
      <w:r w:rsidR="00A44D5B" w:rsidRPr="00A44D5B">
        <w:rPr>
          <w:rFonts w:asciiTheme="minorHAnsi" w:hAnsiTheme="minorHAnsi" w:cstheme="minorHAnsi"/>
          <w:sz w:val="22"/>
          <w:szCs w:val="22"/>
        </w:rPr>
        <w:t xml:space="preserve">nebránící provozu zjištěné při přejímacím řízení </w:t>
      </w:r>
      <w:r>
        <w:rPr>
          <w:rFonts w:asciiTheme="minorHAnsi" w:hAnsiTheme="minorHAnsi" w:cstheme="minorHAnsi"/>
          <w:sz w:val="22"/>
          <w:szCs w:val="22"/>
        </w:rPr>
        <w:t>D</w:t>
      </w:r>
      <w:r w:rsidR="00A44D5B" w:rsidRPr="00A44D5B">
        <w:rPr>
          <w:rFonts w:asciiTheme="minorHAnsi" w:hAnsiTheme="minorHAnsi" w:cstheme="minorHAnsi"/>
          <w:sz w:val="22"/>
          <w:szCs w:val="22"/>
        </w:rPr>
        <w:t>íla budou odstraněny do 30 dnů</w:t>
      </w:r>
      <w:r>
        <w:rPr>
          <w:rFonts w:asciiTheme="minorHAnsi" w:hAnsiTheme="minorHAnsi" w:cstheme="minorHAnsi"/>
          <w:sz w:val="22"/>
          <w:szCs w:val="22"/>
        </w:rPr>
        <w:t xml:space="preserve"> od podpisu předávacího protokolu</w:t>
      </w:r>
    </w:p>
    <w:p w14:paraId="2A85931B" w14:textId="443531EB" w:rsidR="00C56DE3" w:rsidRDefault="00BD076B" w:rsidP="00BD3A82">
      <w:pPr>
        <w:pStyle w:val="Zkladntextodsazen"/>
        <w:numPr>
          <w:ilvl w:val="0"/>
          <w:numId w:val="14"/>
        </w:numPr>
        <w:suppressAutoHyphens/>
        <w:overflowPunct w:val="0"/>
        <w:spacing w:before="60" w:after="60" w:line="264" w:lineRule="auto"/>
        <w:jc w:val="both"/>
        <w:textAlignment w:val="auto"/>
        <w:rPr>
          <w:rFonts w:asciiTheme="minorHAnsi" w:hAnsiTheme="minorHAnsi" w:cstheme="minorHAnsi"/>
          <w:sz w:val="22"/>
          <w:szCs w:val="22"/>
        </w:rPr>
      </w:pPr>
      <w:r>
        <w:rPr>
          <w:rFonts w:asciiTheme="minorHAnsi" w:hAnsiTheme="minorHAnsi" w:cstheme="minorHAnsi"/>
          <w:sz w:val="22"/>
          <w:szCs w:val="22"/>
        </w:rPr>
        <w:t>vyklizení a uklizení místa provedení díla (staveniště): do 7 kalendářních dnů od předání díla a odstranění veškerých vad a nedodělků.</w:t>
      </w:r>
    </w:p>
    <w:p w14:paraId="61693917" w14:textId="74824631" w:rsidR="00C56DE3" w:rsidRDefault="00BD076B" w:rsidP="00BD3A82">
      <w:pPr>
        <w:pStyle w:val="Zkladntextodsazen"/>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sidR="00A4179D">
        <w:rPr>
          <w:rFonts w:asciiTheme="minorHAnsi" w:hAnsiTheme="minorHAnsi" w:cstheme="minorHAnsi"/>
          <w:sz w:val="22"/>
          <w:szCs w:val="22"/>
        </w:rPr>
        <w:tab/>
        <w:t xml:space="preserve"> </w:t>
      </w:r>
      <w:r>
        <w:rPr>
          <w:rFonts w:asciiTheme="minorHAnsi" w:hAnsiTheme="minorHAnsi" w:cstheme="minorHAnsi"/>
          <w:sz w:val="22"/>
          <w:szCs w:val="22"/>
        </w:rPr>
        <w:t>dále dle harmonogramu uvedeného v příloze č. 2</w:t>
      </w:r>
    </w:p>
    <w:p w14:paraId="1CC00FBC" w14:textId="78371F53" w:rsidR="00C56DE3" w:rsidRDefault="00BD076B" w:rsidP="00BD3A82">
      <w:pPr>
        <w:pStyle w:val="Zkladntextodsazen"/>
        <w:suppressAutoHyphens/>
        <w:spacing w:before="60" w:after="6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5.3</w:t>
      </w:r>
      <w:r>
        <w:rPr>
          <w:rFonts w:asciiTheme="minorHAnsi" w:hAnsiTheme="minorHAnsi" w:cstheme="minorHAnsi"/>
          <w:sz w:val="22"/>
          <w:szCs w:val="22"/>
        </w:rPr>
        <w:tab/>
        <w:t xml:space="preserve">Zhotovitel bere na vědomí, že dílo </w:t>
      </w:r>
      <w:r w:rsidR="007347F0">
        <w:rPr>
          <w:rFonts w:asciiTheme="minorHAnsi" w:hAnsiTheme="minorHAnsi" w:cstheme="minorHAnsi"/>
          <w:sz w:val="22"/>
          <w:szCs w:val="22"/>
        </w:rPr>
        <w:t>může být</w:t>
      </w:r>
      <w:r>
        <w:rPr>
          <w:rFonts w:asciiTheme="minorHAnsi" w:hAnsiTheme="minorHAnsi" w:cstheme="minorHAnsi"/>
          <w:sz w:val="22"/>
          <w:szCs w:val="22"/>
        </w:rPr>
        <w:t xml:space="preserve"> prováděno za provozu objednatele (výuka) a</w:t>
      </w:r>
      <w:r w:rsidR="00CB695C">
        <w:rPr>
          <w:rFonts w:asciiTheme="minorHAnsi" w:hAnsiTheme="minorHAnsi" w:cstheme="minorHAnsi"/>
          <w:sz w:val="22"/>
          <w:szCs w:val="22"/>
        </w:rPr>
        <w:t> </w:t>
      </w:r>
      <w:r>
        <w:rPr>
          <w:rFonts w:asciiTheme="minorHAnsi" w:hAnsiTheme="minorHAnsi" w:cstheme="minorHAnsi"/>
          <w:sz w:val="22"/>
          <w:szCs w:val="22"/>
        </w:rPr>
        <w:t xml:space="preserve">zavazuje se přijmout přiměřená opatření k tomu, aby byl tento provoz co nejméně narušen. Zhotovitel se zavazuje při provádění díla postupovat v souladu s pokyny objednatele a časovým harmonogramem provádění díla ve smyslu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čl. III. odst. 3.</w:t>
      </w:r>
      <w:r w:rsidR="00615FAA">
        <w:rPr>
          <w:rFonts w:asciiTheme="minorHAnsi" w:hAnsiTheme="minorHAnsi" w:cstheme="minorHAnsi"/>
          <w:sz w:val="22"/>
          <w:szCs w:val="22"/>
        </w:rPr>
        <w:t xml:space="preserve">5 </w:t>
      </w:r>
      <w:r>
        <w:rPr>
          <w:rFonts w:asciiTheme="minorHAnsi" w:hAnsiTheme="minorHAnsi" w:cstheme="minorHAnsi"/>
          <w:sz w:val="22"/>
          <w:szCs w:val="22"/>
        </w:rPr>
        <w:t xml:space="preserve">smlouvy, nedohodnou-li se smluvní strany písemně jinak. V tomto ohledu je nutné rovněž omezit prašnost prací a používat mechanizaci na vysoké technické úrovni. </w:t>
      </w:r>
      <w:r w:rsidR="00D51811">
        <w:rPr>
          <w:rFonts w:asciiTheme="minorHAnsi" w:hAnsiTheme="minorHAnsi" w:cstheme="minorHAnsi"/>
          <w:sz w:val="22"/>
          <w:szCs w:val="22"/>
        </w:rPr>
        <w:t xml:space="preserve">Pokud se </w:t>
      </w:r>
      <w:r w:rsidR="00AD677B">
        <w:rPr>
          <w:rFonts w:asciiTheme="minorHAnsi" w:hAnsiTheme="minorHAnsi" w:cstheme="minorHAnsi"/>
          <w:sz w:val="22"/>
          <w:szCs w:val="22"/>
        </w:rPr>
        <w:t>smluvní strany nedohodnou jinak, je možné h</w:t>
      </w:r>
      <w:r>
        <w:rPr>
          <w:rFonts w:asciiTheme="minorHAnsi" w:hAnsiTheme="minorHAnsi" w:cstheme="minorHAnsi"/>
          <w:sz w:val="22"/>
          <w:szCs w:val="22"/>
        </w:rPr>
        <w:t xml:space="preserve">lučné práce provádět pouze </w:t>
      </w:r>
      <w:r w:rsidR="00615FAA">
        <w:rPr>
          <w:rFonts w:asciiTheme="minorHAnsi" w:hAnsiTheme="minorHAnsi" w:cstheme="minorHAnsi"/>
          <w:sz w:val="22"/>
          <w:szCs w:val="22"/>
        </w:rPr>
        <w:t>o víkendech</w:t>
      </w:r>
      <w:r>
        <w:rPr>
          <w:rFonts w:asciiTheme="minorHAnsi" w:hAnsiTheme="minorHAnsi" w:cstheme="minorHAnsi"/>
          <w:sz w:val="22"/>
          <w:szCs w:val="22"/>
        </w:rPr>
        <w:t xml:space="preserve"> a </w:t>
      </w:r>
      <w:r w:rsidR="00615FAA">
        <w:rPr>
          <w:rFonts w:asciiTheme="minorHAnsi" w:hAnsiTheme="minorHAnsi" w:cstheme="minorHAnsi"/>
          <w:sz w:val="22"/>
          <w:szCs w:val="22"/>
        </w:rPr>
        <w:t>v pracovních dnech v době od 16:00 do 7:00, a to vždy po předchozím souhlasu objednatele.</w:t>
      </w:r>
    </w:p>
    <w:p w14:paraId="1921A5EC" w14:textId="5B78AC08"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5.4</w:t>
      </w:r>
      <w:r>
        <w:rPr>
          <w:rFonts w:asciiTheme="minorHAnsi" w:hAnsiTheme="minorHAnsi" w:cstheme="minorHAnsi"/>
          <w:sz w:val="22"/>
          <w:szCs w:val="22"/>
        </w:rPr>
        <w:tab/>
        <w:t>Objednatel se zavazuje zhotoviteli zajistit ke splnění závazku dle odst. 5.2 smlouvy přístup k předmětu díla v nezbytném rozsahu a poskytnout zhotoviteli veškerou potřebnou součinnost.</w:t>
      </w:r>
    </w:p>
    <w:p w14:paraId="7D4330D9" w14:textId="77777777" w:rsidR="00D34A6D" w:rsidRPr="00D34A6D" w:rsidRDefault="00D34A6D" w:rsidP="00BD3A82">
      <w:pPr>
        <w:spacing w:before="60" w:after="60" w:line="264" w:lineRule="auto"/>
        <w:ind w:left="567" w:hanging="567"/>
        <w:jc w:val="center"/>
        <w:rPr>
          <w:rFonts w:asciiTheme="minorHAnsi" w:hAnsiTheme="minorHAnsi" w:cstheme="minorHAnsi"/>
          <w:b/>
          <w:sz w:val="22"/>
          <w:szCs w:val="22"/>
        </w:rPr>
      </w:pPr>
    </w:p>
    <w:p w14:paraId="3AE718EA" w14:textId="5F5C9168"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VI. </w:t>
      </w:r>
    </w:p>
    <w:p w14:paraId="4EB39C1A"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bCs/>
          <w:szCs w:val="22"/>
        </w:rPr>
        <w:t>Vlastnická</w:t>
      </w:r>
      <w:r>
        <w:rPr>
          <w:rFonts w:asciiTheme="minorHAnsi" w:hAnsiTheme="minorHAnsi" w:cstheme="minorHAnsi"/>
          <w:b/>
          <w:szCs w:val="22"/>
        </w:rPr>
        <w:t xml:space="preserve"> práva, náhrada škody</w:t>
      </w:r>
    </w:p>
    <w:p w14:paraId="5B787C24"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6.1</w:t>
      </w:r>
      <w:r>
        <w:rPr>
          <w:rFonts w:asciiTheme="minorHAnsi" w:hAnsiTheme="minorHAnsi" w:cstheme="minorHAnsi"/>
          <w:sz w:val="22"/>
          <w:szCs w:val="22"/>
        </w:rPr>
        <w:tab/>
        <w:t>Vlastníkem předmětu díla je od počátku objednatel, přičemž nebezpečí škody na zhotovovaném předmětu díla nese až do jeho předání objednateli zhotovitel.</w:t>
      </w:r>
    </w:p>
    <w:p w14:paraId="383F6418"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6.2</w:t>
      </w:r>
      <w:r>
        <w:rPr>
          <w:rFonts w:asciiTheme="minorHAnsi" w:hAnsiTheme="minorHAnsi" w:cstheme="minorHAnsi"/>
          <w:sz w:val="22"/>
          <w:szCs w:val="22"/>
        </w:rPr>
        <w:tab/>
        <w:t xml:space="preserve">Vlastníkem používaných strojů, mechanismů a dalších věcí potřebných pro provedení díla je zhotovitel. </w:t>
      </w:r>
    </w:p>
    <w:p w14:paraId="72EFBF96" w14:textId="70421A75"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6.3</w:t>
      </w:r>
      <w:r>
        <w:rPr>
          <w:rFonts w:asciiTheme="minorHAnsi" w:hAnsiTheme="minorHAnsi" w:cstheme="minorHAnsi"/>
          <w:sz w:val="22"/>
          <w:szCs w:val="22"/>
        </w:rPr>
        <w:tab/>
        <w:t xml:space="preserve">Zhotovitel prohlašuje, že přede dnem nabytí účinnosti smlouvy uzavřel s pojišťovnou se sídlem na území České republiky pojistnou smlouvu, jejímž předmětem je pojištění proti škodám vzniklým na díle v době provádění díla z titulu veškerých v úvahu připadajících pojistitelných rizik, a to do výše limitu pojistného plnění v částce min. </w:t>
      </w:r>
      <w:r w:rsidR="00615FAA">
        <w:rPr>
          <w:rFonts w:asciiTheme="minorHAnsi" w:hAnsiTheme="minorHAnsi" w:cstheme="minorHAnsi"/>
          <w:sz w:val="22"/>
          <w:szCs w:val="22"/>
        </w:rPr>
        <w:t>5</w:t>
      </w:r>
      <w:r>
        <w:rPr>
          <w:rFonts w:asciiTheme="minorHAnsi" w:hAnsiTheme="minorHAnsi" w:cstheme="minorHAnsi"/>
          <w:sz w:val="22"/>
          <w:szCs w:val="22"/>
        </w:rPr>
        <w:t> 000 000 Kč z jedné pojistné události, a</w:t>
      </w:r>
      <w:r w:rsidR="00CB695C">
        <w:rPr>
          <w:rFonts w:asciiTheme="minorHAnsi" w:hAnsiTheme="minorHAnsi" w:cstheme="minorHAnsi"/>
          <w:sz w:val="22"/>
          <w:szCs w:val="22"/>
        </w:rPr>
        <w:t> </w:t>
      </w:r>
      <w:r>
        <w:rPr>
          <w:rFonts w:asciiTheme="minorHAnsi" w:hAnsiTheme="minorHAnsi" w:cstheme="minorHAnsi"/>
          <w:sz w:val="22"/>
          <w:szCs w:val="22"/>
        </w:rPr>
        <w:t xml:space="preserve">dále prohlašuje, že přede dnem nabytí účinnosti smlouvy uzavřel s pojišťovnou se sídlem na území České republiky pojistnou smlouvu, jejímž předmětem je pojištění odpovědnosti za škodu vzniklou v souvislosti s poskytováním plnění podle smlouvy, a to s limitem pojistného plnění nejméně v částce </w:t>
      </w:r>
      <w:r w:rsidR="00615FAA">
        <w:rPr>
          <w:rFonts w:asciiTheme="minorHAnsi" w:hAnsiTheme="minorHAnsi" w:cstheme="minorHAnsi"/>
          <w:sz w:val="22"/>
          <w:szCs w:val="22"/>
        </w:rPr>
        <w:t xml:space="preserve">5 </w:t>
      </w:r>
      <w:r>
        <w:rPr>
          <w:rFonts w:asciiTheme="minorHAnsi" w:hAnsiTheme="minorHAnsi" w:cstheme="minorHAnsi"/>
          <w:sz w:val="22"/>
          <w:szCs w:val="22"/>
        </w:rPr>
        <w:t>000 000 Kč z jedné pojistné události, přičemž zhotovitel se zavazuje kdykoliv na požádání objednatele bezodkladně, nejpozději však do 5 pracovních dnů od doručení písemné výzvy objednatele, předložit objednateli certifikát pojišťovny prokazující existenci příslušných smluv. O změnách týkajících se pojištění odpovědnosti za škodu má zhotovitel povinnost objednatele informovat, a to nejpozději do 7 dnů od uskutečněné změny. Zhotovitel se zavazuje, že pojistné smlouvy zůstanou v účinnosti v tomto rozsahu po celou dobu realizace díla.</w:t>
      </w:r>
    </w:p>
    <w:p w14:paraId="7295D9A5"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6.4</w:t>
      </w:r>
      <w:r>
        <w:rPr>
          <w:rFonts w:asciiTheme="minorHAnsi" w:hAnsiTheme="minorHAnsi" w:cstheme="minorHAnsi"/>
          <w:sz w:val="22"/>
          <w:szCs w:val="22"/>
        </w:rPr>
        <w:tab/>
        <w:t>Zhotovitel odpovídá po dobu realizace díla dle smlouvy za stav a provoz všech zařízení a věcí uvedených v odst. 6.2 smlouvy, a rovněž odpovídá za prokazatelné škody vzniklé jejich provozováním.</w:t>
      </w:r>
    </w:p>
    <w:p w14:paraId="79CB8E64"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6.5</w:t>
      </w:r>
      <w:r>
        <w:rPr>
          <w:rFonts w:asciiTheme="minorHAnsi" w:hAnsiTheme="minorHAnsi" w:cstheme="minorHAnsi"/>
          <w:sz w:val="22"/>
          <w:szCs w:val="22"/>
        </w:rPr>
        <w:tab/>
        <w:t>V případě, že při činnosti prováděné zhotovitelem dojde ke způsobení takové prokazatelné škody objednateli nebo třetím osobám, která nebude kryta pojištěním sjednaným ve smyslu odst. 6.3 smlouvy, je zhotovitel povinen tyto škody uhradit z vlastních prostředků, a to nejpozději do 30 dnů ode dne doručení oznámení objednatele o vzniku škod.</w:t>
      </w:r>
    </w:p>
    <w:p w14:paraId="1122917C" w14:textId="4FC4FA56"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6.6</w:t>
      </w:r>
      <w:r>
        <w:rPr>
          <w:rFonts w:asciiTheme="minorHAnsi" w:hAnsiTheme="minorHAnsi" w:cstheme="minorHAnsi"/>
          <w:sz w:val="22"/>
          <w:szCs w:val="22"/>
        </w:rPr>
        <w:tab/>
        <w:t>Zhotovitel se zavazuje, že ve smlouvách se svými jednotlivými poddodavateli nebude sjednána tzv. výhrada vlastnictví, tedy takové ustanovení, které by sankcionovalo, že předmět plnění či jakákoliv jeho část je až do úplného zaplacení kupní ceny ve vlastnictví poddodavatele. Objednatel je oprávněn vyžádat si k nahlédnutí smlouvy mezi zhotovitelem a jeho poddodavateli a zhotovitel je povinen smluvně s poddodavateli zajistit, aby mu tyto smlouvy mohl předložit, a</w:t>
      </w:r>
      <w:r w:rsidR="00CB695C">
        <w:rPr>
          <w:rFonts w:asciiTheme="minorHAnsi" w:hAnsiTheme="minorHAnsi" w:cstheme="minorHAnsi"/>
          <w:sz w:val="22"/>
          <w:szCs w:val="22"/>
        </w:rPr>
        <w:t> </w:t>
      </w:r>
      <w:r>
        <w:rPr>
          <w:rFonts w:asciiTheme="minorHAnsi" w:hAnsiTheme="minorHAnsi" w:cstheme="minorHAnsi"/>
          <w:sz w:val="22"/>
          <w:szCs w:val="22"/>
        </w:rPr>
        <w:t>tyto smlouvy předložit do 5 pracovních dnů od doručení výzvy objednatele.</w:t>
      </w:r>
    </w:p>
    <w:p w14:paraId="7633FEF6" w14:textId="77777777" w:rsidR="00C56DE3" w:rsidRDefault="00C56DE3" w:rsidP="00BD3A82">
      <w:pPr>
        <w:tabs>
          <w:tab w:val="left" w:pos="360"/>
        </w:tabs>
        <w:spacing w:before="60" w:after="60" w:line="264" w:lineRule="auto"/>
        <w:jc w:val="both"/>
        <w:rPr>
          <w:rFonts w:asciiTheme="minorHAnsi" w:hAnsiTheme="minorHAnsi" w:cstheme="minorHAnsi"/>
          <w:sz w:val="22"/>
          <w:szCs w:val="22"/>
        </w:rPr>
      </w:pPr>
    </w:p>
    <w:p w14:paraId="43C9170E"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VII. </w:t>
      </w:r>
    </w:p>
    <w:p w14:paraId="14865F50"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Fakturace a platební podmínky</w:t>
      </w:r>
    </w:p>
    <w:p w14:paraId="020330C5" w14:textId="0254688A"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7.1</w:t>
      </w:r>
      <w:r>
        <w:rPr>
          <w:rFonts w:asciiTheme="minorHAnsi" w:hAnsiTheme="minorHAnsi" w:cstheme="minorHAnsi"/>
          <w:sz w:val="22"/>
          <w:szCs w:val="22"/>
        </w:rPr>
        <w:tab/>
      </w:r>
      <w:r w:rsidR="00E23ED4" w:rsidRPr="00E23ED4">
        <w:rPr>
          <w:rFonts w:asciiTheme="minorHAnsi" w:hAnsiTheme="minorHAnsi" w:cstheme="minorHAnsi"/>
          <w:sz w:val="22"/>
          <w:szCs w:val="22"/>
        </w:rPr>
        <w:t>Fakturace bude probíhat dle dokončení jednotlivých etap plnění dle ods</w:t>
      </w:r>
      <w:r w:rsidR="00E23ED4">
        <w:rPr>
          <w:rFonts w:asciiTheme="minorHAnsi" w:hAnsiTheme="minorHAnsi" w:cstheme="minorHAnsi"/>
          <w:sz w:val="22"/>
          <w:szCs w:val="22"/>
        </w:rPr>
        <w:t>t</w:t>
      </w:r>
      <w:r w:rsidR="00E23ED4" w:rsidRPr="00E23ED4">
        <w:rPr>
          <w:rFonts w:asciiTheme="minorHAnsi" w:hAnsiTheme="minorHAnsi" w:cstheme="minorHAnsi"/>
          <w:sz w:val="22"/>
          <w:szCs w:val="22"/>
        </w:rPr>
        <w:t>. 4.2.</w:t>
      </w:r>
      <w:r w:rsidR="00E23ED4">
        <w:rPr>
          <w:rFonts w:asciiTheme="minorHAnsi" w:hAnsiTheme="minorHAnsi" w:cstheme="minorHAnsi"/>
          <w:sz w:val="22"/>
          <w:szCs w:val="22"/>
        </w:rPr>
        <w:t xml:space="preserve"> </w:t>
      </w:r>
      <w:r>
        <w:rPr>
          <w:rFonts w:asciiTheme="minorHAnsi" w:hAnsiTheme="minorHAnsi" w:cstheme="minorHAnsi"/>
          <w:sz w:val="22"/>
          <w:szCs w:val="22"/>
        </w:rPr>
        <w:t>Konečná faktura za provedení díla obsahující podrobné vyúčtování ceny díla bude vystavena do 5 pracovních dnů bezprostředně následujících po dni předání a převzetí díla dle harmonogramu. V případě převzetí plnění s vadami a nedodělky, které nebrání řádnému užívání, bude konečná faktura konstatovat pozastavení zaplacení zádržného ve výši 10 % celkové ceny až do jejich úplného a</w:t>
      </w:r>
      <w:r w:rsidR="00142139">
        <w:rPr>
          <w:rFonts w:asciiTheme="minorHAnsi" w:hAnsiTheme="minorHAnsi" w:cstheme="minorHAnsi"/>
          <w:sz w:val="22"/>
          <w:szCs w:val="22"/>
        </w:rPr>
        <w:t> </w:t>
      </w:r>
      <w:r>
        <w:rPr>
          <w:rFonts w:asciiTheme="minorHAnsi" w:hAnsiTheme="minorHAnsi" w:cstheme="minorHAnsi"/>
          <w:sz w:val="22"/>
          <w:szCs w:val="22"/>
        </w:rPr>
        <w:t>řádného odstranění. Zádržné bude uvolněno do 14 dnů od podpisu oprávněného zástupce objednatele na protokolu potvrzujícím odstranění těchto vad a nedodělků.</w:t>
      </w:r>
    </w:p>
    <w:p w14:paraId="4F72AB97"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t xml:space="preserve">Nenastoupí-li zhotovitel k odstranění reklamovaných vad a nedodělků dle odst. 7.1 smlouvy ve sjednaném termínu, nemá zhotovitel nárok na vyplacení pozastavené částky dle čl. 7.1 smlouvy a objednatel má právo z této částky uhradit jejich odstranění jiným zhotovitelem. V případě, že by částka za odstranění reklamovaných vad a nedodělků dle odst. 7.1 smlouvy převyšovala zádržné, zhotovitel je povinen uhradit tuto částku objednateli do 14 dnů na základě výzvy objednatele.  </w:t>
      </w:r>
    </w:p>
    <w:p w14:paraId="59378CCB" w14:textId="250BF621"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w:t>
      </w:r>
      <w:r w:rsidR="00CD0F5F">
        <w:rPr>
          <w:rFonts w:asciiTheme="minorHAnsi" w:hAnsiTheme="minorHAnsi" w:cstheme="minorHAnsi"/>
          <w:sz w:val="22"/>
          <w:szCs w:val="22"/>
        </w:rPr>
        <w:t>3</w:t>
      </w:r>
      <w:r>
        <w:rPr>
          <w:rFonts w:asciiTheme="minorHAnsi" w:hAnsiTheme="minorHAnsi" w:cstheme="minorHAnsi"/>
          <w:sz w:val="22"/>
          <w:szCs w:val="22"/>
        </w:rPr>
        <w:tab/>
        <w:t xml:space="preserve">Splatnost </w:t>
      </w:r>
      <w:r w:rsidR="00050B11">
        <w:rPr>
          <w:rFonts w:asciiTheme="minorHAnsi" w:hAnsiTheme="minorHAnsi" w:cstheme="minorHAnsi"/>
          <w:sz w:val="22"/>
          <w:szCs w:val="22"/>
        </w:rPr>
        <w:t xml:space="preserve">každé </w:t>
      </w:r>
      <w:r>
        <w:rPr>
          <w:rFonts w:asciiTheme="minorHAnsi" w:hAnsiTheme="minorHAnsi" w:cstheme="minorHAnsi"/>
          <w:sz w:val="22"/>
          <w:szCs w:val="22"/>
        </w:rPr>
        <w:t>faktury bude 30 dnů ode dne jejího prokazatelného doručení objednateli. Faktura je považována za včas uhrazenou, dojde-li nejpozději poslední den její splatnosti k</w:t>
      </w:r>
      <w:r w:rsidR="00142139">
        <w:rPr>
          <w:rFonts w:asciiTheme="minorHAnsi" w:hAnsiTheme="minorHAnsi" w:cstheme="minorHAnsi"/>
          <w:sz w:val="22"/>
          <w:szCs w:val="22"/>
        </w:rPr>
        <w:t> </w:t>
      </w:r>
      <w:r>
        <w:rPr>
          <w:rFonts w:asciiTheme="minorHAnsi" w:hAnsiTheme="minorHAnsi" w:cstheme="minorHAnsi"/>
          <w:sz w:val="22"/>
          <w:szCs w:val="22"/>
        </w:rPr>
        <w:t>odepsání příslušné částky z účtu objednatele. Stejný termín splatnosti platí pro smluvní strany i při úhradě jiných plateb (úroků z prodlení, smluvních pokut, náhrady škody aj.).</w:t>
      </w:r>
    </w:p>
    <w:p w14:paraId="43214028" w14:textId="2CD1C18C"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w:t>
      </w:r>
      <w:r w:rsidR="00CD0F5F">
        <w:rPr>
          <w:rFonts w:asciiTheme="minorHAnsi" w:hAnsiTheme="minorHAnsi" w:cstheme="minorHAnsi"/>
          <w:sz w:val="22"/>
          <w:szCs w:val="22"/>
        </w:rPr>
        <w:t>4</w:t>
      </w:r>
      <w:r>
        <w:rPr>
          <w:rFonts w:asciiTheme="minorHAnsi" w:hAnsiTheme="minorHAnsi" w:cstheme="minorHAnsi"/>
          <w:sz w:val="22"/>
          <w:szCs w:val="22"/>
        </w:rPr>
        <w:tab/>
      </w:r>
      <w:r w:rsidR="00050B11">
        <w:rPr>
          <w:rFonts w:asciiTheme="minorHAnsi" w:hAnsiTheme="minorHAnsi" w:cstheme="minorHAnsi"/>
          <w:sz w:val="22"/>
          <w:szCs w:val="22"/>
        </w:rPr>
        <w:t>Každá f</w:t>
      </w:r>
      <w:r>
        <w:rPr>
          <w:rFonts w:asciiTheme="minorHAnsi" w:hAnsiTheme="minorHAnsi" w:cstheme="minorHAnsi"/>
          <w:sz w:val="22"/>
          <w:szCs w:val="22"/>
        </w:rPr>
        <w:t xml:space="preserve">aktura bude kromě náležitostí stanovených zákonem č. 235/2004 Sb., o dani z přidané hodnoty, v platném znění (dále jen „zákon o DPH“), obsahovat náležitosti obchodní listiny dle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 435 OZ. Kromě toho bude faktura obsahovat číslo smlouvy a den jejího uzavření </w:t>
      </w:r>
      <w:r w:rsidRPr="003A7321">
        <w:rPr>
          <w:rFonts w:asciiTheme="minorHAnsi" w:hAnsiTheme="minorHAnsi" w:cstheme="minorHAnsi"/>
          <w:sz w:val="22"/>
          <w:szCs w:val="22"/>
        </w:rPr>
        <w:t>a </w:t>
      </w:r>
      <w:r w:rsidR="000E04EC" w:rsidRPr="003A7321">
        <w:rPr>
          <w:rFonts w:asciiTheme="minorHAnsi" w:hAnsiTheme="minorHAnsi" w:cstheme="minorHAnsi"/>
          <w:sz w:val="22"/>
          <w:szCs w:val="22"/>
          <w:lang w:eastAsia="ar-SA"/>
        </w:rPr>
        <w:t>náz</w:t>
      </w:r>
      <w:r w:rsidR="006A0948" w:rsidRPr="003A7321">
        <w:rPr>
          <w:rFonts w:asciiTheme="minorHAnsi" w:hAnsiTheme="minorHAnsi" w:cstheme="minorHAnsi"/>
          <w:sz w:val="22"/>
          <w:szCs w:val="22"/>
          <w:lang w:eastAsia="ar-SA"/>
        </w:rPr>
        <w:t>ev</w:t>
      </w:r>
      <w:r w:rsidR="000E04EC" w:rsidRPr="003A7321">
        <w:rPr>
          <w:rFonts w:asciiTheme="minorHAnsi" w:hAnsiTheme="minorHAnsi" w:cstheme="minorHAnsi"/>
          <w:sz w:val="22"/>
          <w:szCs w:val="22"/>
          <w:lang w:eastAsia="ar-SA"/>
        </w:rPr>
        <w:t xml:space="preserve"> veřejné zakázky: „202</w:t>
      </w:r>
      <w:r w:rsidR="006A0948" w:rsidRPr="003A7321">
        <w:rPr>
          <w:rFonts w:asciiTheme="minorHAnsi" w:hAnsiTheme="minorHAnsi" w:cstheme="minorHAnsi"/>
          <w:sz w:val="22"/>
          <w:szCs w:val="22"/>
          <w:lang w:eastAsia="ar-SA"/>
        </w:rPr>
        <w:t>5</w:t>
      </w:r>
      <w:r w:rsidR="000E04EC" w:rsidRPr="003A7321">
        <w:rPr>
          <w:rFonts w:asciiTheme="minorHAnsi" w:hAnsiTheme="minorHAnsi" w:cstheme="minorHAnsi"/>
          <w:sz w:val="22"/>
          <w:szCs w:val="22"/>
          <w:lang w:eastAsia="ar-SA"/>
        </w:rPr>
        <w:t>-15-VZ „ÚJOP – výměna osobního výtahu budova 8, Praha – Hostivař“</w:t>
      </w:r>
      <w:r w:rsidRPr="003A7321">
        <w:rPr>
          <w:rFonts w:asciiTheme="minorHAnsi" w:hAnsiTheme="minorHAnsi" w:cstheme="minorHAnsi"/>
          <w:sz w:val="22"/>
          <w:szCs w:val="22"/>
        </w:rPr>
        <w:t>.</w:t>
      </w:r>
      <w:r>
        <w:rPr>
          <w:rFonts w:asciiTheme="minorHAnsi" w:hAnsiTheme="minorHAnsi" w:cstheme="minorHAnsi"/>
          <w:sz w:val="22"/>
          <w:szCs w:val="22"/>
        </w:rPr>
        <w:t xml:space="preserve"> V případě, že faktury nebudou mít odpovídající náležitosti a přílohu </w:t>
      </w:r>
      <w:r w:rsidR="00142139">
        <w:rPr>
          <w:rFonts w:asciiTheme="minorHAnsi" w:hAnsiTheme="minorHAnsi" w:cstheme="minorHAnsi"/>
          <w:sz w:val="22"/>
          <w:szCs w:val="22"/>
        </w:rPr>
        <w:t>–</w:t>
      </w:r>
      <w:r>
        <w:rPr>
          <w:rFonts w:asciiTheme="minorHAnsi" w:hAnsiTheme="minorHAnsi" w:cstheme="minorHAnsi"/>
          <w:sz w:val="22"/>
          <w:szCs w:val="22"/>
        </w:rPr>
        <w:t xml:space="preserve"> soupis skutečně a řádně provedených prací dle odst. 7.3 smlouvy, je objednatel oprávněn zaslat je ve lhůtě splatnosti zpět zhotoviteli k doplnění, aniž se tak dostane do prodlení se splatností; lhůta splatnosti počíná běžet znovu ode dne opětovného doručení náležitě doplněné či opravené faktury.</w:t>
      </w:r>
    </w:p>
    <w:p w14:paraId="582DBAA9" w14:textId="76DF9697" w:rsidR="00491569" w:rsidRPr="0018585C"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w:t>
      </w:r>
      <w:r w:rsidR="00CD0F5F">
        <w:rPr>
          <w:rFonts w:asciiTheme="minorHAnsi" w:hAnsiTheme="minorHAnsi" w:cstheme="minorHAnsi"/>
          <w:sz w:val="22"/>
          <w:szCs w:val="22"/>
        </w:rPr>
        <w:t>5</w:t>
      </w:r>
      <w:r>
        <w:rPr>
          <w:rFonts w:asciiTheme="minorHAnsi" w:hAnsiTheme="minorHAnsi" w:cstheme="minorHAnsi"/>
          <w:sz w:val="22"/>
          <w:szCs w:val="22"/>
        </w:rPr>
        <w:tab/>
      </w:r>
      <w:r w:rsidR="00491569" w:rsidRPr="0018585C">
        <w:rPr>
          <w:rFonts w:asciiTheme="minorHAnsi" w:hAnsiTheme="minorHAnsi" w:cstheme="minorHAnsi"/>
          <w:sz w:val="22"/>
          <w:szCs w:val="22"/>
        </w:rPr>
        <w:t xml:space="preserve">Objednatel tímto vydává souhlas </w:t>
      </w:r>
      <w:r w:rsidR="00491569">
        <w:rPr>
          <w:rFonts w:asciiTheme="minorHAnsi" w:hAnsiTheme="minorHAnsi" w:cstheme="minorHAnsi"/>
          <w:sz w:val="22"/>
          <w:szCs w:val="22"/>
        </w:rPr>
        <w:t>zhotoviteli</w:t>
      </w:r>
      <w:r w:rsidR="00491569" w:rsidRPr="0018585C">
        <w:rPr>
          <w:rFonts w:asciiTheme="minorHAnsi" w:hAnsiTheme="minorHAnsi" w:cstheme="minorHAnsi"/>
          <w:sz w:val="22"/>
          <w:szCs w:val="22"/>
        </w:rPr>
        <w:t xml:space="preserve"> pro vystavování daňových dokladů v elektronické formě v souladu s § 26 zákona č. 235/2004 Sb., o dani z přidané hodnoty, ve znění pozdějších předpisů (dále jen „</w:t>
      </w:r>
      <w:r w:rsidR="00491569" w:rsidRPr="0018585C">
        <w:rPr>
          <w:rFonts w:asciiTheme="minorHAnsi" w:hAnsiTheme="minorHAnsi" w:cstheme="minorHAnsi"/>
          <w:b/>
          <w:bCs/>
          <w:i/>
          <w:iCs/>
          <w:sz w:val="22"/>
          <w:szCs w:val="22"/>
        </w:rPr>
        <w:t>ZDPH</w:t>
      </w:r>
      <w:r w:rsidR="00491569" w:rsidRPr="0018585C">
        <w:rPr>
          <w:rFonts w:asciiTheme="minorHAnsi" w:hAnsiTheme="minorHAnsi" w:cstheme="minorHAnsi"/>
          <w:sz w:val="22"/>
          <w:szCs w:val="22"/>
        </w:rPr>
        <w:t xml:space="preserve">“) za těchto následujících podmínek: </w:t>
      </w:r>
    </w:p>
    <w:p w14:paraId="6D5ED4CF" w14:textId="7B5B3E33" w:rsidR="00491569" w:rsidRPr="0018585C" w:rsidRDefault="00491569" w:rsidP="00BD3A82">
      <w:pPr>
        <w:numPr>
          <w:ilvl w:val="0"/>
          <w:numId w:val="15"/>
        </w:numPr>
        <w:spacing w:after="120" w:line="264" w:lineRule="auto"/>
        <w:ind w:left="993" w:hanging="283"/>
        <w:jc w:val="both"/>
        <w:rPr>
          <w:rFonts w:asciiTheme="minorHAnsi" w:hAnsiTheme="minorHAnsi" w:cstheme="minorHAnsi"/>
          <w:sz w:val="22"/>
          <w:szCs w:val="22"/>
        </w:rPr>
      </w:pPr>
      <w:r>
        <w:rPr>
          <w:rFonts w:asciiTheme="minorHAnsi" w:hAnsiTheme="minorHAnsi" w:cstheme="minorHAnsi"/>
          <w:sz w:val="22"/>
          <w:szCs w:val="22"/>
        </w:rPr>
        <w:t>zhotovitel</w:t>
      </w:r>
      <w:r w:rsidRPr="0018585C">
        <w:rPr>
          <w:rFonts w:asciiTheme="minorHAnsi" w:hAnsiTheme="minorHAnsi" w:cstheme="minorHAnsi"/>
          <w:sz w:val="22"/>
          <w:szCs w:val="22"/>
        </w:rPr>
        <w:t xml:space="preserve"> bude zasílat daňové doklady z emailové adresy: </w:t>
      </w:r>
      <w:r w:rsidRPr="0018585C">
        <w:rPr>
          <w:rFonts w:asciiTheme="minorHAnsi" w:hAnsiTheme="minorHAnsi" w:cstheme="minorHAnsi"/>
          <w:sz w:val="22"/>
          <w:szCs w:val="22"/>
          <w:highlight w:val="yellow"/>
        </w:rPr>
        <w:t>DOPLNIT</w:t>
      </w:r>
    </w:p>
    <w:p w14:paraId="6A170D38" w14:textId="048B09D5" w:rsidR="00491569" w:rsidRPr="0018585C" w:rsidRDefault="00491569" w:rsidP="00BD3A82">
      <w:pPr>
        <w:numPr>
          <w:ilvl w:val="0"/>
          <w:numId w:val="15"/>
        </w:numPr>
        <w:spacing w:after="120" w:line="264" w:lineRule="auto"/>
        <w:ind w:left="993" w:hanging="283"/>
        <w:jc w:val="both"/>
        <w:rPr>
          <w:rFonts w:asciiTheme="minorHAnsi" w:hAnsiTheme="minorHAnsi" w:cstheme="minorHAnsi"/>
          <w:sz w:val="22"/>
          <w:szCs w:val="22"/>
        </w:rPr>
      </w:pPr>
      <w:r w:rsidRPr="0018585C">
        <w:rPr>
          <w:rFonts w:asciiTheme="minorHAnsi" w:hAnsiTheme="minorHAnsi" w:cstheme="minorHAnsi"/>
          <w:sz w:val="22"/>
          <w:szCs w:val="22"/>
        </w:rPr>
        <w:lastRenderedPageBreak/>
        <w:t>daňové doklady bude zasílat v neměnném formátu (.</w:t>
      </w:r>
      <w:proofErr w:type="spellStart"/>
      <w:proofErr w:type="gramStart"/>
      <w:r w:rsidRPr="0018585C">
        <w:rPr>
          <w:rFonts w:asciiTheme="minorHAnsi" w:hAnsiTheme="minorHAnsi" w:cstheme="minorHAnsi"/>
          <w:sz w:val="22"/>
          <w:szCs w:val="22"/>
        </w:rPr>
        <w:t>pdf</w:t>
      </w:r>
      <w:proofErr w:type="spellEnd"/>
      <w:r w:rsidRPr="0018585C">
        <w:rPr>
          <w:rFonts w:asciiTheme="minorHAnsi" w:hAnsiTheme="minorHAnsi" w:cstheme="minorHAnsi"/>
          <w:sz w:val="22"/>
          <w:szCs w:val="22"/>
        </w:rPr>
        <w:t xml:space="preserve"> )</w:t>
      </w:r>
      <w:proofErr w:type="gramEnd"/>
      <w:r w:rsidRPr="0018585C">
        <w:rPr>
          <w:rFonts w:asciiTheme="minorHAnsi" w:hAnsiTheme="minorHAnsi" w:cstheme="minorHAnsi"/>
          <w:sz w:val="22"/>
          <w:szCs w:val="22"/>
        </w:rPr>
        <w:t xml:space="preserve"> a též v souladu se ZDPH, </w:t>
      </w:r>
      <w:r w:rsidR="00AB6CDC">
        <w:rPr>
          <w:rFonts w:asciiTheme="minorHAnsi" w:hAnsiTheme="minorHAnsi" w:cstheme="minorHAnsi"/>
          <w:sz w:val="22"/>
          <w:szCs w:val="22"/>
        </w:rPr>
        <w:t xml:space="preserve">Hlava II, </w:t>
      </w:r>
      <w:r w:rsidRPr="0018585C">
        <w:rPr>
          <w:rFonts w:asciiTheme="minorHAnsi" w:hAnsiTheme="minorHAnsi" w:cstheme="minorHAnsi"/>
          <w:sz w:val="22"/>
          <w:szCs w:val="22"/>
        </w:rPr>
        <w:t>Díl 5, přičemž všechny doklady budou řádně a včas vystaveny a doručeny;</w:t>
      </w:r>
    </w:p>
    <w:p w14:paraId="11631FA6" w14:textId="77777777" w:rsidR="00491569" w:rsidRPr="0018585C" w:rsidRDefault="00491569" w:rsidP="00BD3A82">
      <w:pPr>
        <w:numPr>
          <w:ilvl w:val="0"/>
          <w:numId w:val="15"/>
        </w:numPr>
        <w:spacing w:after="120" w:line="264" w:lineRule="auto"/>
        <w:ind w:left="993" w:hanging="283"/>
        <w:jc w:val="both"/>
        <w:rPr>
          <w:rFonts w:asciiTheme="minorHAnsi" w:hAnsiTheme="minorHAnsi" w:cstheme="minorHAnsi"/>
          <w:sz w:val="22"/>
          <w:szCs w:val="22"/>
        </w:rPr>
      </w:pPr>
      <w:r w:rsidRPr="0018585C">
        <w:rPr>
          <w:rFonts w:asciiTheme="minorHAnsi" w:hAnsiTheme="minorHAnsi" w:cstheme="minorHAnsi"/>
          <w:sz w:val="22"/>
          <w:szCs w:val="22"/>
        </w:rPr>
        <w:t>v daňových dokladech bude uvádět rovněž bankovní účet zveřejněný pro účely DPH finančním úřadem v souvislosti se ZDPH § 96;</w:t>
      </w:r>
    </w:p>
    <w:p w14:paraId="22C1D1EA" w14:textId="77777777" w:rsidR="00491569" w:rsidRPr="0018585C" w:rsidRDefault="00491569" w:rsidP="00BD3A82">
      <w:pPr>
        <w:numPr>
          <w:ilvl w:val="0"/>
          <w:numId w:val="15"/>
        </w:numPr>
        <w:spacing w:after="120" w:line="264" w:lineRule="auto"/>
        <w:ind w:left="993" w:hanging="283"/>
        <w:jc w:val="both"/>
        <w:rPr>
          <w:rFonts w:asciiTheme="minorHAnsi" w:hAnsiTheme="minorHAnsi" w:cstheme="minorHAnsi"/>
          <w:b/>
          <w:bCs/>
          <w:sz w:val="22"/>
          <w:szCs w:val="22"/>
        </w:rPr>
      </w:pPr>
      <w:r w:rsidRPr="0018585C">
        <w:rPr>
          <w:rFonts w:asciiTheme="minorHAnsi" w:hAnsiTheme="minorHAnsi" w:cstheme="minorHAnsi"/>
          <w:sz w:val="22"/>
          <w:szCs w:val="22"/>
        </w:rPr>
        <w:t xml:space="preserve">objednatel bude přijímat daňové doklady na e-mailové adrese:  </w:t>
      </w:r>
      <w:hyperlink r:id="rId11" w:history="1">
        <w:r w:rsidRPr="0018585C">
          <w:rPr>
            <w:rStyle w:val="Hypertextovodkaz"/>
            <w:rFonts w:asciiTheme="minorHAnsi" w:hAnsiTheme="minorHAnsi" w:cstheme="minorHAnsi"/>
            <w:sz w:val="22"/>
            <w:szCs w:val="22"/>
          </w:rPr>
          <w:t>doklady11@ujop.cuni.cz</w:t>
        </w:r>
      </w:hyperlink>
      <w:r w:rsidRPr="0018585C">
        <w:rPr>
          <w:rFonts w:asciiTheme="minorHAnsi" w:hAnsiTheme="minorHAnsi" w:cstheme="minorHAnsi"/>
          <w:sz w:val="22"/>
          <w:szCs w:val="22"/>
        </w:rPr>
        <w:t>.</w:t>
      </w:r>
    </w:p>
    <w:p w14:paraId="3738E5CB" w14:textId="50DAC777" w:rsidR="00491569" w:rsidRDefault="00491569" w:rsidP="00142139">
      <w:pPr>
        <w:spacing w:after="120" w:line="264" w:lineRule="auto"/>
        <w:ind w:left="567" w:hanging="1"/>
        <w:jc w:val="both"/>
        <w:rPr>
          <w:rFonts w:asciiTheme="minorHAnsi" w:hAnsiTheme="minorHAnsi" w:cstheme="minorHAnsi"/>
          <w:sz w:val="22"/>
          <w:szCs w:val="22"/>
        </w:rPr>
      </w:pPr>
      <w:r w:rsidRPr="0018585C">
        <w:rPr>
          <w:rFonts w:asciiTheme="minorHAnsi" w:hAnsiTheme="minorHAnsi" w:cstheme="minorHAnsi"/>
          <w:sz w:val="22"/>
          <w:szCs w:val="22"/>
        </w:rPr>
        <w:t>Tento souhlas se vztahuje výhradně na vystavování a zasílání daňových dokladů</w:t>
      </w:r>
      <w:r w:rsidR="00954613">
        <w:rPr>
          <w:rFonts w:asciiTheme="minorHAnsi" w:hAnsiTheme="minorHAnsi" w:cstheme="minorHAnsi"/>
          <w:sz w:val="22"/>
          <w:szCs w:val="22"/>
        </w:rPr>
        <w:t xml:space="preserve"> </w:t>
      </w:r>
      <w:r w:rsidRPr="0018585C">
        <w:rPr>
          <w:rFonts w:asciiTheme="minorHAnsi" w:hAnsiTheme="minorHAnsi" w:cstheme="minorHAnsi"/>
          <w:sz w:val="22"/>
          <w:szCs w:val="22"/>
        </w:rPr>
        <w:t>v elektronické formě, zasílání takovýchto dokladů nahrazuje originální listinnou formu daňových dokladů. Tento souhlas se nevztahuje na přenos datových souborů.</w:t>
      </w:r>
    </w:p>
    <w:p w14:paraId="6DA71466" w14:textId="337712F8" w:rsidR="00C56DE3" w:rsidRDefault="005939FA"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 xml:space="preserve">7.6    </w:t>
      </w:r>
      <w:r w:rsidR="00BD076B">
        <w:rPr>
          <w:rFonts w:asciiTheme="minorHAnsi" w:hAnsiTheme="minorHAnsi" w:cstheme="minorHAnsi"/>
          <w:sz w:val="22"/>
          <w:szCs w:val="22"/>
        </w:rPr>
        <w:t>V případě, že se zhotovitel stane nespolehlivým plátcem ve smyslu § 106a zákona o DPH, je povinen o tom neprodleně písemně informovat objednatele. Bude-li zhotovitel ke dni uskutečnění zdanitelného plnění veden jako nespolehlivý plátce, bude část ceny za dílo odpovídající dani z přidané hodnoty uhrazena přímo na účet správce daně v souladu s </w:t>
      </w:r>
      <w:proofErr w:type="spellStart"/>
      <w:r w:rsidR="00BD076B">
        <w:rPr>
          <w:rFonts w:asciiTheme="minorHAnsi" w:hAnsiTheme="minorHAnsi" w:cstheme="minorHAnsi"/>
          <w:sz w:val="22"/>
          <w:szCs w:val="22"/>
        </w:rPr>
        <w:t>ust</w:t>
      </w:r>
      <w:proofErr w:type="spellEnd"/>
      <w:r w:rsidR="00BD076B">
        <w:rPr>
          <w:rFonts w:asciiTheme="minorHAnsi" w:hAnsiTheme="minorHAnsi" w:cstheme="minorHAnsi"/>
          <w:sz w:val="22"/>
          <w:szCs w:val="22"/>
        </w:rPr>
        <w:t>. § 109a zákona o DPH. O tuto částku bude ponížena celková cena a zhotovitel obdrží cenu za dílo bez DPH. V případě, že se zhotovitel stane nespolehlivým plátcem ve smyslu tohoto odstavce, má objednatel současně právo od smlouvy odstoupit.</w:t>
      </w:r>
    </w:p>
    <w:p w14:paraId="3DC66D0A" w14:textId="33D0766D"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w:t>
      </w:r>
      <w:r w:rsidR="005939FA">
        <w:rPr>
          <w:rFonts w:asciiTheme="minorHAnsi" w:hAnsiTheme="minorHAnsi" w:cstheme="minorHAnsi"/>
          <w:sz w:val="22"/>
          <w:szCs w:val="22"/>
        </w:rPr>
        <w:t>7</w:t>
      </w:r>
      <w:r>
        <w:rPr>
          <w:rFonts w:asciiTheme="minorHAnsi" w:hAnsiTheme="minorHAnsi" w:cstheme="minorHAnsi"/>
          <w:sz w:val="22"/>
          <w:szCs w:val="22"/>
        </w:rPr>
        <w:tab/>
        <w:t>Objednatel je oprávněn jednostranně započítat jakoukoliv smluvní pokutu dle čl. XIV. smlouvy proti splatné faktuře zhotovitele.</w:t>
      </w:r>
    </w:p>
    <w:p w14:paraId="0051E656" w14:textId="61547E85"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7.</w:t>
      </w:r>
      <w:r w:rsidR="005939FA">
        <w:rPr>
          <w:rFonts w:asciiTheme="minorHAnsi" w:hAnsiTheme="minorHAnsi" w:cstheme="minorHAnsi"/>
          <w:sz w:val="22"/>
          <w:szCs w:val="22"/>
        </w:rPr>
        <w:t>8</w:t>
      </w:r>
      <w:r>
        <w:rPr>
          <w:rFonts w:asciiTheme="minorHAnsi" w:hAnsiTheme="minorHAnsi" w:cstheme="minorHAnsi"/>
          <w:sz w:val="22"/>
          <w:szCs w:val="22"/>
        </w:rPr>
        <w:tab/>
        <w:t>Zhotoviteli nebudou hrazeny zálohy.</w:t>
      </w:r>
    </w:p>
    <w:p w14:paraId="60FE3294" w14:textId="77777777" w:rsidR="00C56DE3" w:rsidRDefault="00C56DE3" w:rsidP="00BD3A82">
      <w:pPr>
        <w:spacing w:before="60" w:after="60" w:line="264" w:lineRule="auto"/>
        <w:ind w:left="539" w:hanging="539"/>
        <w:jc w:val="both"/>
        <w:rPr>
          <w:rFonts w:asciiTheme="minorHAnsi" w:hAnsiTheme="minorHAnsi" w:cstheme="minorHAnsi"/>
          <w:sz w:val="22"/>
          <w:szCs w:val="22"/>
        </w:rPr>
      </w:pPr>
    </w:p>
    <w:p w14:paraId="12E74098"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VIII. </w:t>
      </w:r>
    </w:p>
    <w:p w14:paraId="4CA5CD80"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Provádění dozoru nad plněním předmětu smlouvy</w:t>
      </w:r>
    </w:p>
    <w:p w14:paraId="0FC98FE1"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8.1</w:t>
      </w:r>
      <w:r>
        <w:rPr>
          <w:rFonts w:asciiTheme="minorHAnsi" w:hAnsiTheme="minorHAnsi" w:cstheme="minorHAnsi"/>
          <w:sz w:val="22"/>
          <w:szCs w:val="22"/>
        </w:rPr>
        <w:tab/>
        <w:t>Zhotovitel je povinen kdykoliv umožnit provedení kontroly zhotovování díla všem osobám pověřených objednatelem.</w:t>
      </w:r>
    </w:p>
    <w:p w14:paraId="42A15F30" w14:textId="2831E6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8.2</w:t>
      </w:r>
      <w:r>
        <w:rPr>
          <w:rFonts w:asciiTheme="minorHAnsi" w:hAnsiTheme="minorHAnsi" w:cstheme="minorHAnsi"/>
          <w:sz w:val="22"/>
          <w:szCs w:val="22"/>
        </w:rPr>
        <w:tab/>
        <w:t xml:space="preserve">Osoba pověřená objednatelem k provádění technického dozoru investora je oprávněna vykonávat na místě provedení díla dozor nad plněním podmínek smlouvy a v jeho průběhu zejména sledovat, zda práce zhotovitele jsou prováděny podle smluvených podmínek, technických norem, doporučujících norem a jiných právních předpisů. Za tímto účelem má kdykoliv přístup do prostor v místě provedení díla. Pokud </w:t>
      </w:r>
      <w:r w:rsidR="00722383">
        <w:rPr>
          <w:rFonts w:asciiTheme="minorHAnsi" w:hAnsiTheme="minorHAnsi" w:cstheme="minorHAnsi"/>
          <w:sz w:val="22"/>
          <w:szCs w:val="22"/>
        </w:rPr>
        <w:t>taková osoba</w:t>
      </w:r>
      <w:r>
        <w:rPr>
          <w:rFonts w:asciiTheme="minorHAnsi" w:hAnsiTheme="minorHAnsi" w:cstheme="minorHAnsi"/>
          <w:sz w:val="22"/>
          <w:szCs w:val="22"/>
        </w:rPr>
        <w:t xml:space="preserve"> upozorní zhotovitele na nedostatky zjištěné v průběhu prací, musí zhotovitele neprodleně upozornit zápisem do stavebního deníku a stanovit mu lhůtu pro odstranění vzniklých vad, a zhotovitel musí neprodleně tyto vady či nedostatky odstranit. Zhotovitel se zavazuje poskytnout osobě vykonávající technický dozor investora součinnost nezbytnou k provádění tohoto dozoru.</w:t>
      </w:r>
    </w:p>
    <w:p w14:paraId="43CD93F9"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8.3</w:t>
      </w:r>
      <w:r>
        <w:rPr>
          <w:rFonts w:asciiTheme="minorHAnsi" w:hAnsiTheme="minorHAnsi" w:cstheme="minorHAnsi"/>
          <w:sz w:val="22"/>
          <w:szCs w:val="22"/>
        </w:rPr>
        <w:tab/>
        <w:t xml:space="preserve">Osoba pověřená objednatelem k provádění technického dozoru investora je oprávněna zastavit práce v případech, kdy: </w:t>
      </w:r>
    </w:p>
    <w:p w14:paraId="40B281A3" w14:textId="77777777" w:rsidR="00C56DE3" w:rsidRDefault="00BD076B" w:rsidP="00BD3A82">
      <w:pPr>
        <w:pStyle w:val="Zkladntextodsazen"/>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hrozí nebezpečí vzniku majetkové škody,</w:t>
      </w:r>
    </w:p>
    <w:p w14:paraId="1B241D50" w14:textId="77777777" w:rsidR="00C56DE3" w:rsidRDefault="00BD076B" w:rsidP="00BD3A82">
      <w:pPr>
        <w:pStyle w:val="Zkladntextodsazen"/>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je ohroženo zdraví a bezpečnost zaměstnanců nebo jiných osob,</w:t>
      </w:r>
    </w:p>
    <w:p w14:paraId="53854A65" w14:textId="77777777" w:rsidR="00C56DE3" w:rsidRDefault="00BD076B" w:rsidP="00BD3A82">
      <w:pPr>
        <w:pStyle w:val="Zkladntextodsazen"/>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je ohrožena bezpečnost stavby,</w:t>
      </w:r>
    </w:p>
    <w:p w14:paraId="3B83F7B5" w14:textId="77777777" w:rsidR="00C56DE3" w:rsidRDefault="00BD076B" w:rsidP="00BD3A82">
      <w:pPr>
        <w:pStyle w:val="Zkladntextodsazen"/>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hrozí výrazné zhoršení kvality prováděného díla.</w:t>
      </w:r>
    </w:p>
    <w:p w14:paraId="50C2ADA0"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color w:val="222222"/>
          <w:sz w:val="22"/>
          <w:szCs w:val="22"/>
          <w:shd w:val="clear" w:color="auto" w:fill="FFFFFF"/>
        </w:rPr>
      </w:pPr>
      <w:r>
        <w:rPr>
          <w:rFonts w:asciiTheme="minorHAnsi" w:hAnsiTheme="minorHAnsi" w:cstheme="minorHAnsi"/>
          <w:sz w:val="22"/>
          <w:szCs w:val="22"/>
        </w:rPr>
        <w:t>8.4</w:t>
      </w:r>
      <w:r>
        <w:rPr>
          <w:rFonts w:asciiTheme="minorHAnsi" w:hAnsiTheme="minorHAnsi" w:cstheme="minorHAnsi"/>
          <w:sz w:val="22"/>
          <w:szCs w:val="22"/>
        </w:rPr>
        <w:tab/>
      </w:r>
      <w:r>
        <w:rPr>
          <w:rFonts w:asciiTheme="minorHAnsi" w:hAnsiTheme="minorHAnsi" w:cstheme="minorHAnsi"/>
          <w:color w:val="222222"/>
          <w:sz w:val="22"/>
          <w:szCs w:val="22"/>
          <w:shd w:val="clear" w:color="auto" w:fill="FFFFFF"/>
        </w:rPr>
        <w:t>Zhotovitel i objednatel jsou povinni zajistit účast pověřeného pracovníka na místě provádění díla při demontážních a montážních pracích.</w:t>
      </w:r>
    </w:p>
    <w:p w14:paraId="123BBB92" w14:textId="77777777" w:rsidR="004079AD" w:rsidRDefault="004079AD"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p>
    <w:p w14:paraId="578BA8EB" w14:textId="77777777" w:rsidR="00C56DE3" w:rsidRDefault="00BD076B" w:rsidP="009B18C8">
      <w:pPr>
        <w:keepNext/>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lastRenderedPageBreak/>
        <w:t xml:space="preserve">IX. </w:t>
      </w:r>
    </w:p>
    <w:p w14:paraId="23DC1863"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Stavební deník</w:t>
      </w:r>
    </w:p>
    <w:p w14:paraId="4DA05FB6" w14:textId="58111D0D"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t xml:space="preserve">Zhotovitel je povinen vést ode dne převzetí staveniště o </w:t>
      </w:r>
      <w:r w:rsidRPr="000E1EC3">
        <w:rPr>
          <w:rFonts w:asciiTheme="minorHAnsi" w:hAnsiTheme="minorHAnsi" w:cstheme="minorHAnsi"/>
          <w:sz w:val="22"/>
          <w:szCs w:val="22"/>
        </w:rPr>
        <w:t>pracích, které provádí, stavební deník v</w:t>
      </w:r>
      <w:r w:rsidR="00CB695C">
        <w:rPr>
          <w:rFonts w:asciiTheme="minorHAnsi" w:hAnsiTheme="minorHAnsi" w:cstheme="minorHAnsi"/>
          <w:sz w:val="22"/>
          <w:szCs w:val="22"/>
        </w:rPr>
        <w:t> </w:t>
      </w:r>
      <w:r w:rsidRPr="000E1EC3">
        <w:rPr>
          <w:rFonts w:asciiTheme="minorHAnsi" w:hAnsiTheme="minorHAnsi" w:cstheme="minorHAnsi"/>
          <w:sz w:val="22"/>
          <w:szCs w:val="22"/>
        </w:rPr>
        <w:t xml:space="preserve">souladu s platnými právními předpisy (zejména zákonem č. </w:t>
      </w:r>
      <w:r w:rsidR="00507B80" w:rsidRPr="000E1EC3">
        <w:rPr>
          <w:rFonts w:asciiTheme="minorHAnsi" w:hAnsiTheme="minorHAnsi" w:cstheme="minorHAnsi"/>
          <w:sz w:val="22"/>
          <w:szCs w:val="22"/>
        </w:rPr>
        <w:t>283/2021</w:t>
      </w:r>
      <w:r w:rsidRPr="000E1EC3">
        <w:rPr>
          <w:rFonts w:asciiTheme="minorHAnsi" w:hAnsiTheme="minorHAnsi" w:cstheme="minorHAnsi"/>
          <w:sz w:val="22"/>
          <w:szCs w:val="22"/>
        </w:rPr>
        <w:t xml:space="preserve"> Sb., stavební zákon, v platném znění), do kterého je povinen zapisovat všechny skutečnosti rozhodné pro plnění smlouvy. Zejména je povinen zapisovat údaje o časovém postupu prací,</w:t>
      </w:r>
      <w:r>
        <w:rPr>
          <w:rFonts w:asciiTheme="minorHAnsi" w:hAnsiTheme="minorHAnsi" w:cstheme="minorHAnsi"/>
          <w:sz w:val="22"/>
          <w:szCs w:val="22"/>
        </w:rPr>
        <w:t xml:space="preserve"> jejich jakosti, zdůvodnění odchylek prováděných prací od podmínek stavby apod. Povinnost vést stavební deník končí předáním a převzetím stavby. Stavební deník musí být stále přístupný na staveništi.</w:t>
      </w:r>
    </w:p>
    <w:p w14:paraId="1C84A97A"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t>Ve stavebním deníku musí být vedeno mimo jiné:</w:t>
      </w:r>
    </w:p>
    <w:p w14:paraId="2866776D"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název, sídlo a IČ zhotovitele</w:t>
      </w:r>
    </w:p>
    <w:p w14:paraId="7E005CB9"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název, sídlo a IČ objednatele</w:t>
      </w:r>
    </w:p>
    <w:p w14:paraId="6EF21406"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název, sídlo a IČ zpracovatele projektové dokumentace (je-li relevantní)</w:t>
      </w:r>
    </w:p>
    <w:p w14:paraId="57F71CE5"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název, sídlo a IČ osoby vykonávající technický dozor investora a koordinátora BOZP</w:t>
      </w:r>
    </w:p>
    <w:p w14:paraId="3E1C5AA1"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přehled všech provedených zkoušek jakosti</w:t>
      </w:r>
    </w:p>
    <w:p w14:paraId="60CD995E"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seznam dokumentace stavby včetně všech změn a doplňků (je-li relevantní)</w:t>
      </w:r>
    </w:p>
    <w:p w14:paraId="4A81A4E8" w14:textId="77777777" w:rsidR="00C56DE3" w:rsidRDefault="00BD076B" w:rsidP="00BD3A82">
      <w:pPr>
        <w:pStyle w:val="Zkladntextodsazen"/>
        <w:numPr>
          <w:ilvl w:val="0"/>
          <w:numId w:val="1"/>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seznam dokladů a úředních opatření týkajících se stavby (je-li relevantní)</w:t>
      </w:r>
    </w:p>
    <w:p w14:paraId="6AA0387D" w14:textId="1F1B23A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sidRPr="00620233">
        <w:rPr>
          <w:rFonts w:asciiTheme="minorHAnsi" w:hAnsiTheme="minorHAnsi" w:cstheme="minorHAnsi"/>
          <w:sz w:val="22"/>
          <w:szCs w:val="22"/>
        </w:rPr>
        <w:t>9.3</w:t>
      </w:r>
      <w:r w:rsidRPr="00620233">
        <w:rPr>
          <w:rFonts w:asciiTheme="minorHAnsi" w:hAnsiTheme="minorHAnsi" w:cstheme="minorHAnsi"/>
          <w:sz w:val="22"/>
          <w:szCs w:val="22"/>
        </w:rPr>
        <w:tab/>
        <w:t xml:space="preserve">Zhotovitel je povinen zajistit, aby stavbu trvale vedla </w:t>
      </w:r>
      <w:r w:rsidR="00E10386">
        <w:rPr>
          <w:rFonts w:asciiTheme="minorHAnsi" w:hAnsiTheme="minorHAnsi" w:cstheme="minorHAnsi"/>
          <w:sz w:val="22"/>
          <w:szCs w:val="22"/>
        </w:rPr>
        <w:t xml:space="preserve">na pozici </w:t>
      </w:r>
      <w:r w:rsidR="00E10386" w:rsidRPr="00620233">
        <w:rPr>
          <w:rFonts w:asciiTheme="minorHAnsi" w:hAnsiTheme="minorHAnsi" w:cstheme="minorHAnsi"/>
          <w:sz w:val="22"/>
          <w:szCs w:val="22"/>
        </w:rPr>
        <w:t xml:space="preserve">stavbyvedoucí </w:t>
      </w:r>
      <w:r w:rsidRPr="00620233">
        <w:rPr>
          <w:rFonts w:asciiTheme="minorHAnsi" w:hAnsiTheme="minorHAnsi" w:cstheme="minorHAnsi"/>
          <w:sz w:val="22"/>
          <w:szCs w:val="22"/>
        </w:rPr>
        <w:t>kvalifikovaná osoba schválená objednatelem</w:t>
      </w:r>
      <w:r w:rsidR="001233C5">
        <w:rPr>
          <w:rFonts w:asciiTheme="minorHAnsi" w:hAnsiTheme="minorHAnsi" w:cstheme="minorHAnsi"/>
          <w:sz w:val="22"/>
          <w:szCs w:val="22"/>
        </w:rPr>
        <w:t>. Obsazení této pozice</w:t>
      </w:r>
      <w:r w:rsidRPr="00620233">
        <w:rPr>
          <w:rFonts w:asciiTheme="minorHAnsi" w:hAnsiTheme="minorHAnsi" w:cstheme="minorHAnsi"/>
          <w:sz w:val="22"/>
          <w:szCs w:val="22"/>
        </w:rPr>
        <w:t xml:space="preserve"> zhotovitel objednateli doloží</w:t>
      </w:r>
      <w:r w:rsidR="001233C5">
        <w:rPr>
          <w:rFonts w:asciiTheme="minorHAnsi" w:hAnsiTheme="minorHAnsi" w:cstheme="minorHAnsi"/>
          <w:sz w:val="22"/>
          <w:szCs w:val="22"/>
        </w:rPr>
        <w:t xml:space="preserve"> po uzavření smlouvy</w:t>
      </w:r>
      <w:r w:rsidRPr="00620233">
        <w:rPr>
          <w:rFonts w:asciiTheme="minorHAnsi" w:hAnsiTheme="minorHAnsi" w:cstheme="minorHAnsi"/>
          <w:sz w:val="22"/>
          <w:szCs w:val="22"/>
        </w:rPr>
        <w:t>.</w:t>
      </w:r>
    </w:p>
    <w:p w14:paraId="1FA3F5F1"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9.4</w:t>
      </w:r>
      <w:r>
        <w:rPr>
          <w:rFonts w:asciiTheme="minorHAnsi" w:hAnsiTheme="minorHAnsi" w:cstheme="minorHAnsi"/>
          <w:sz w:val="22"/>
          <w:szCs w:val="22"/>
        </w:rPr>
        <w:tab/>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pověřená osoba, zpracovatel projektové dokumentace nebo příslušné orgány státní správy.</w:t>
      </w:r>
    </w:p>
    <w:p w14:paraId="701EF2EB"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9.5</w:t>
      </w:r>
      <w:r>
        <w:rPr>
          <w:rFonts w:asciiTheme="minorHAnsi" w:hAnsiTheme="minorHAnsi" w:cstheme="minorHAnsi"/>
          <w:sz w:val="22"/>
          <w:szCs w:val="22"/>
        </w:rPr>
        <w:tab/>
        <w:t>Nesouhlasí-li stavbyvedoucí se zápisem, který učinil objednatel nebo jím pověřená osoba, případně zpracovatel projektové dokumentace do stavebního deníku, musí k tomuto zápisu připojit svoje stanovisko nejpozději do 3 pracovních dnů, jinak se má za to, že s uvedeným zápisem souhlasí, přičemž pracovními dny se rozumí státem uznané pracovní dny.</w:t>
      </w:r>
    </w:p>
    <w:p w14:paraId="6E5A0F70" w14:textId="6F338479"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9.6</w:t>
      </w:r>
      <w:r>
        <w:rPr>
          <w:rFonts w:asciiTheme="minorHAnsi" w:hAnsiTheme="minorHAnsi" w:cstheme="minorHAnsi"/>
          <w:sz w:val="22"/>
          <w:szCs w:val="22"/>
        </w:rPr>
        <w:tab/>
        <w:t>Objednatel nebo jím pověřená osoba jsou povinni se k zápisům ve stavebním deníku učiněným zhotovitelem vyjadřovat nejpozději do 3 pracovních dnů, zhotovitel je povinen informovat pověřenou osobu objednatele o provedení zápisu do stavebního deníku, který vyžaduje jeho reakci, písemně prostřednictvím e-mailové zprávy</w:t>
      </w:r>
      <w:r w:rsidR="00D97D6D">
        <w:rPr>
          <w:rFonts w:asciiTheme="minorHAnsi" w:hAnsiTheme="minorHAnsi" w:cstheme="minorHAnsi"/>
          <w:sz w:val="22"/>
          <w:szCs w:val="22"/>
        </w:rPr>
        <w:t xml:space="preserve"> </w:t>
      </w:r>
      <w:r w:rsidR="00D97D6D" w:rsidRPr="00CD0F5F">
        <w:rPr>
          <w:rFonts w:asciiTheme="minorHAnsi" w:hAnsiTheme="minorHAnsi" w:cstheme="minorHAnsi"/>
          <w:sz w:val="22"/>
          <w:szCs w:val="22"/>
        </w:rPr>
        <w:t>zaslané na kontaktní mail objednatele uvedený v čl. 17.2</w:t>
      </w:r>
      <w:r w:rsidR="008B571C">
        <w:rPr>
          <w:rFonts w:asciiTheme="minorHAnsi" w:hAnsiTheme="minorHAnsi" w:cstheme="minorHAnsi"/>
          <w:sz w:val="22"/>
          <w:szCs w:val="22"/>
        </w:rPr>
        <w:t>3</w:t>
      </w:r>
      <w:r w:rsidR="00D97D6D" w:rsidRPr="00CD0F5F">
        <w:rPr>
          <w:rFonts w:asciiTheme="minorHAnsi" w:hAnsiTheme="minorHAnsi" w:cstheme="minorHAnsi"/>
          <w:sz w:val="22"/>
          <w:szCs w:val="22"/>
        </w:rPr>
        <w:t xml:space="preserve"> </w:t>
      </w:r>
      <w:r w:rsidR="003D64F1">
        <w:rPr>
          <w:rFonts w:asciiTheme="minorHAnsi" w:hAnsiTheme="minorHAnsi" w:cstheme="minorHAnsi"/>
          <w:sz w:val="22"/>
          <w:szCs w:val="22"/>
        </w:rPr>
        <w:t>smlouvy</w:t>
      </w:r>
      <w:r w:rsidR="003D64F1" w:rsidRPr="00CD0F5F">
        <w:rPr>
          <w:rFonts w:asciiTheme="minorHAnsi" w:hAnsiTheme="minorHAnsi" w:cstheme="minorHAnsi"/>
          <w:sz w:val="22"/>
          <w:szCs w:val="22"/>
        </w:rPr>
        <w:t xml:space="preserve"> </w:t>
      </w:r>
      <w:r w:rsidR="00D97D6D" w:rsidRPr="00CD0F5F">
        <w:rPr>
          <w:rFonts w:asciiTheme="minorHAnsi" w:hAnsiTheme="minorHAnsi" w:cstheme="minorHAnsi"/>
          <w:sz w:val="22"/>
          <w:szCs w:val="22"/>
        </w:rPr>
        <w:t xml:space="preserve">v den zápisu do </w:t>
      </w:r>
      <w:r w:rsidR="00142139">
        <w:rPr>
          <w:rFonts w:asciiTheme="minorHAnsi" w:hAnsiTheme="minorHAnsi" w:cstheme="minorHAnsi"/>
          <w:sz w:val="22"/>
          <w:szCs w:val="22"/>
        </w:rPr>
        <w:t>stavebního deníku</w:t>
      </w:r>
      <w:r w:rsidRPr="00CD0F5F">
        <w:rPr>
          <w:rFonts w:asciiTheme="minorHAnsi" w:hAnsiTheme="minorHAnsi" w:cstheme="minorHAnsi"/>
          <w:sz w:val="22"/>
          <w:szCs w:val="22"/>
        </w:rPr>
        <w:t>.</w:t>
      </w:r>
    </w:p>
    <w:p w14:paraId="100F3573" w14:textId="10479A5D"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9.7</w:t>
      </w:r>
      <w:r>
        <w:rPr>
          <w:rFonts w:asciiTheme="minorHAnsi" w:hAnsiTheme="minorHAnsi" w:cstheme="minorHAnsi"/>
          <w:sz w:val="22"/>
          <w:szCs w:val="22"/>
        </w:rPr>
        <w:tab/>
        <w:t>Zápisy ve stavebním deníku se nepovažují za změnu smlouvy, ale slouží jako doklad pro vypracování případných doplňků (dodatků) a změn smlouvy.</w:t>
      </w:r>
    </w:p>
    <w:p w14:paraId="25F99B7B" w14:textId="77777777" w:rsidR="00953AFC" w:rsidRDefault="00953AFC"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p>
    <w:p w14:paraId="4879342A" w14:textId="4518E1E7" w:rsidR="00C56DE3" w:rsidRDefault="00BD076B" w:rsidP="00953AFC">
      <w:pPr>
        <w:widowControl w:val="0"/>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X.</w:t>
      </w:r>
    </w:p>
    <w:p w14:paraId="6CD2FF81" w14:textId="77777777" w:rsidR="00C56DE3" w:rsidRDefault="00BD076B" w:rsidP="00953AFC">
      <w:pPr>
        <w:widowControl w:val="0"/>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Provádění díla</w:t>
      </w:r>
    </w:p>
    <w:p w14:paraId="75A0E64E" w14:textId="77777777" w:rsidR="00C56DE3" w:rsidRDefault="00BD076B" w:rsidP="00953AFC">
      <w:pPr>
        <w:pStyle w:val="Zkladntextodsazen"/>
        <w:widowControl w:val="0"/>
        <w:suppressAutoHyphens/>
        <w:overflowPunct w:val="0"/>
        <w:spacing w:before="60" w:after="60" w:line="264" w:lineRule="auto"/>
        <w:ind w:left="567" w:hanging="567"/>
        <w:jc w:val="both"/>
        <w:textAlignment w:val="auto"/>
        <w:rPr>
          <w:rFonts w:asciiTheme="minorHAnsi" w:hAnsiTheme="minorHAnsi" w:cstheme="minorHAnsi"/>
          <w:bCs/>
          <w:sz w:val="22"/>
          <w:szCs w:val="22"/>
        </w:rPr>
      </w:pPr>
      <w:r>
        <w:rPr>
          <w:rFonts w:asciiTheme="minorHAnsi" w:hAnsiTheme="minorHAnsi" w:cstheme="minorHAnsi"/>
          <w:sz w:val="22"/>
          <w:szCs w:val="22"/>
        </w:rPr>
        <w:t>10.1</w:t>
      </w:r>
      <w:r>
        <w:rPr>
          <w:rFonts w:asciiTheme="minorHAnsi" w:hAnsiTheme="minorHAnsi" w:cstheme="minorHAnsi"/>
          <w:sz w:val="22"/>
          <w:szCs w:val="22"/>
        </w:rPr>
        <w:tab/>
        <w:t xml:space="preserve">Zhotovitel se zavazuje provést dílo svým jménem, na svůj náklad a na vlastní odpovědnost, řádně a včas. V případě, že pověří provedením části díla jinou osobu, má zhotovitel odpovědnost, jako by dílo provedl sám. </w:t>
      </w:r>
      <w:r>
        <w:rPr>
          <w:rFonts w:asciiTheme="minorHAnsi" w:hAnsiTheme="minorHAnsi" w:cstheme="minorHAnsi"/>
          <w:bCs/>
          <w:sz w:val="22"/>
          <w:szCs w:val="22"/>
        </w:rPr>
        <w:t>Zhotovitel je povinen opatřit věci potřebné k provedení díla, pokud mu tyto neposkytne objednatel.</w:t>
      </w:r>
    </w:p>
    <w:p w14:paraId="38B034A6"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bCs/>
          <w:sz w:val="22"/>
          <w:szCs w:val="22"/>
        </w:rPr>
        <w:lastRenderedPageBreak/>
        <w:t>10.2</w:t>
      </w:r>
      <w:r>
        <w:rPr>
          <w:rFonts w:asciiTheme="minorHAnsi" w:hAnsiTheme="minorHAnsi" w:cstheme="minorHAnsi"/>
          <w:bCs/>
          <w:sz w:val="22"/>
          <w:szCs w:val="22"/>
        </w:rPr>
        <w:tab/>
      </w:r>
      <w:r>
        <w:rPr>
          <w:rFonts w:asciiTheme="minorHAnsi" w:hAnsiTheme="minorHAnsi" w:cstheme="minorHAnsi"/>
          <w:sz w:val="22"/>
          <w:szCs w:val="22"/>
        </w:rPr>
        <w:t>Zhotovitel se zavazuje realizovat práce vyžadující zvláštní způsobilost nebo povolení podle příslušných předpisů osobami, které tuto podmínku splňují.</w:t>
      </w:r>
    </w:p>
    <w:p w14:paraId="5AE096F3"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t>Zjistí-li zhotovitel při provádění díla skryté překážky bránící řádnému provedení díla, je povinen to bez odkladu písemně oznámit objednateli a konzultovat s ním další postup.</w:t>
      </w:r>
    </w:p>
    <w:p w14:paraId="750BCF87"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t>Zhotovitel je povinen bez odkladu písemně upozornit objednatele na případnou nevhodnost realizace jeho pokynů nebo na případné rozpory či chyby v dokumentech, jež tvoří přílohy smlouvy, jinak odpovídá za újmy z toho vzniklé. Veškeré práce a činnosti zhotovitele musejí být prováděny tak, aby nedošlo k poškození stávajících stavebních konstrukcí, zařízení a vybavení.</w:t>
      </w:r>
    </w:p>
    <w:p w14:paraId="6125536B"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t>Zhotovitel je povinen zajistit realizaci díla tak, aby nedošlo k ohrožování, nadměrnému nebo zbytečnému obtěžování okolí (především hlukem, prašností a vibracemi), ke znečišťování komunikací, a při plném respektování ochrany životního prostředí a majetku třetích osob.</w:t>
      </w:r>
    </w:p>
    <w:p w14:paraId="6FFE26EE"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t>Zhotovitel je v průběhu provádění díla odpovědný za zajištění bezpečnosti a ochrany zdraví při práci a bezpečnosti provozu technických zařízení a vybavení, za dodržování stanovených provozních a organizačních podmínek objednatele zajišťujících zachování plynulosti a bezpečnosti aktivit v místě realizace díla a za dodržování veškerých stavebních předpisů. Zhotovitel bere na vědomí, že v objektu platí přísný zákaz kouření a používání otevřeného ohně.</w:t>
      </w:r>
    </w:p>
    <w:p w14:paraId="04286A5B" w14:textId="165A2C4F" w:rsidR="00C56DE3" w:rsidRPr="000E1EC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t>Zhotovitel je povinen průběžně udržovat na staveništi a okolních prostranstvích či komunikacích pořádek a čistotu, je povinen odstraňovat bez zbytečného odkladu a na svůj náklad odpady a</w:t>
      </w:r>
      <w:r w:rsidR="00142139">
        <w:rPr>
          <w:rFonts w:asciiTheme="minorHAnsi" w:hAnsiTheme="minorHAnsi" w:cstheme="minorHAnsi"/>
          <w:sz w:val="22"/>
          <w:szCs w:val="22"/>
        </w:rPr>
        <w:t> </w:t>
      </w:r>
      <w:r>
        <w:rPr>
          <w:rFonts w:asciiTheme="minorHAnsi" w:hAnsiTheme="minorHAnsi" w:cstheme="minorHAnsi"/>
          <w:sz w:val="22"/>
          <w:szCs w:val="22"/>
        </w:rPr>
        <w:t xml:space="preserve">nečistoty vzniklé jeho činností. Zhotovitel zajistí, aby s odpady bylo nakládáno způsobem, který je v souladu s ustanoveními </w:t>
      </w:r>
      <w:r w:rsidRPr="000E1EC3">
        <w:rPr>
          <w:rFonts w:asciiTheme="minorHAnsi" w:hAnsiTheme="minorHAnsi" w:cstheme="minorHAnsi"/>
          <w:sz w:val="22"/>
          <w:szCs w:val="22"/>
        </w:rPr>
        <w:t>zákona č. </w:t>
      </w:r>
      <w:r w:rsidR="004523E2" w:rsidRPr="000E1EC3">
        <w:rPr>
          <w:rFonts w:asciiTheme="minorHAnsi" w:hAnsiTheme="minorHAnsi" w:cstheme="minorHAnsi"/>
          <w:sz w:val="22"/>
          <w:szCs w:val="22"/>
        </w:rPr>
        <w:t xml:space="preserve">541/2020 </w:t>
      </w:r>
      <w:r w:rsidRPr="000E1EC3">
        <w:rPr>
          <w:rFonts w:asciiTheme="minorHAnsi" w:hAnsiTheme="minorHAnsi" w:cstheme="minorHAnsi"/>
          <w:sz w:val="22"/>
          <w:szCs w:val="22"/>
        </w:rPr>
        <w:t>Sb., o odpadech, v platném znění, včetně prováděcích předpisů.</w:t>
      </w:r>
    </w:p>
    <w:p w14:paraId="1D84DC22"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sidRPr="000E1EC3">
        <w:rPr>
          <w:rFonts w:asciiTheme="minorHAnsi" w:hAnsiTheme="minorHAnsi" w:cstheme="minorHAnsi"/>
          <w:sz w:val="22"/>
          <w:szCs w:val="22"/>
        </w:rPr>
        <w:t>10.8</w:t>
      </w:r>
      <w:r w:rsidRPr="000E1EC3">
        <w:rPr>
          <w:rFonts w:asciiTheme="minorHAnsi" w:hAnsiTheme="minorHAnsi" w:cstheme="minorHAnsi"/>
          <w:sz w:val="22"/>
          <w:szCs w:val="22"/>
        </w:rPr>
        <w:tab/>
        <w:t>Dále je zhotovitel při realizaci díla vázán pokyny</w:t>
      </w:r>
      <w:r>
        <w:rPr>
          <w:rFonts w:asciiTheme="minorHAnsi" w:hAnsiTheme="minorHAnsi" w:cstheme="minorHAnsi"/>
          <w:sz w:val="22"/>
          <w:szCs w:val="22"/>
        </w:rPr>
        <w:t xml:space="preserve"> objednatele (např. hlučné práce budou koordinovány dle požadavků objednatele tak, aby se minimalizovalo narušování provozu). V případě nejistoty ohledně pokynů objednatele je zhotovitel povinen si vyžádat od objednatele jejich upřesnění. </w:t>
      </w:r>
    </w:p>
    <w:p w14:paraId="0CFDCB3D"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10.9</w:t>
      </w:r>
      <w:r>
        <w:rPr>
          <w:rFonts w:asciiTheme="minorHAnsi" w:hAnsiTheme="minorHAnsi" w:cstheme="minorHAnsi"/>
          <w:sz w:val="22"/>
          <w:szCs w:val="22"/>
        </w:rPr>
        <w:tab/>
        <w:t>Zhotovitel je povinen nahradit objednateli či jakékoli třetí osobě jakoukoli újmu, která vznikne v souvislosti s realizací díla anebo v souvislosti s odstraňováním jakýchkoli vad díla či jeho části zhotovitelem.</w:t>
      </w:r>
    </w:p>
    <w:p w14:paraId="7F6A9030" w14:textId="77777777" w:rsidR="00C56DE3" w:rsidRPr="00164471" w:rsidRDefault="00C56DE3" w:rsidP="00BD3A82">
      <w:pPr>
        <w:widowControl w:val="0"/>
        <w:tabs>
          <w:tab w:val="left" w:pos="0"/>
        </w:tabs>
        <w:spacing w:before="60" w:after="60" w:line="264" w:lineRule="auto"/>
        <w:jc w:val="both"/>
        <w:rPr>
          <w:rFonts w:asciiTheme="minorHAnsi" w:hAnsiTheme="minorHAnsi" w:cstheme="minorHAnsi"/>
          <w:sz w:val="20"/>
          <w:szCs w:val="20"/>
        </w:rPr>
      </w:pPr>
    </w:p>
    <w:p w14:paraId="362A8802"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XI. </w:t>
      </w:r>
    </w:p>
    <w:p w14:paraId="18B09743" w14:textId="77777777" w:rsidR="00C56DE3" w:rsidRDefault="00BD076B" w:rsidP="00BD3A82">
      <w:pPr>
        <w:spacing w:before="60" w:after="60" w:line="264" w:lineRule="auto"/>
        <w:jc w:val="center"/>
        <w:rPr>
          <w:rFonts w:asciiTheme="minorHAnsi" w:hAnsiTheme="minorHAnsi" w:cstheme="minorHAnsi"/>
          <w:b/>
          <w:szCs w:val="22"/>
        </w:rPr>
      </w:pPr>
      <w:r>
        <w:rPr>
          <w:rFonts w:asciiTheme="minorHAnsi" w:hAnsiTheme="minorHAnsi" w:cstheme="minorHAnsi"/>
          <w:b/>
          <w:szCs w:val="22"/>
        </w:rPr>
        <w:t>Kvalitativní podmínky předmětu díla, jakost díla</w:t>
      </w:r>
    </w:p>
    <w:p w14:paraId="49A79358"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t>Zhotovitel se zavazuje k tomu, že celkový souhrn vlastností provedeného díla bude dávat schopnost uspokojit stanovené potřeby, tj. využitelnost, bezpečnost, pohotovost, bezporuchovost, udržovatelnost a hospodárnost při dodržení zásad ochrany životního prostředí. Tyto vlastnosti díla budou odpovídat platné a účinné právní úpravě, českým technickým normám, běžným technologickým postupům; k tomu se zhotovitel zavazuje použít výhradně materiály a konstrukce, vyhovující požadavkům kladeným na jakost a mající Prohlášení o shodě.</w:t>
      </w:r>
    </w:p>
    <w:p w14:paraId="3CCC850A"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t>Zhotovitel je povinen postupovat při provádění díla v souladu s platnými a účinnými právními předpisy, podle schválených technologických postupů stanovených platnými technickými normami včetně doporučujících a bezpečnostními předpisy, v souladu se současným standardem u používaných technologií a postupů pro tento typ díla a pokyny výrobců či dodavatelů instalovaných zařízení tak, aby dodržel smluvenou kvalitu díla. Dodržení kvality všech prací a dodávek sjednaných ve smlouvě je závaznou povinností zhotovitele. Zjištěné vady a nedodělky je povinen zhotovitel odstranit na své náklady.</w:t>
      </w:r>
    </w:p>
    <w:p w14:paraId="0D18A3F5"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11.3</w:t>
      </w:r>
      <w:r>
        <w:rPr>
          <w:rFonts w:asciiTheme="minorHAnsi" w:hAnsiTheme="minorHAnsi" w:cstheme="minorHAnsi"/>
          <w:sz w:val="22"/>
          <w:szCs w:val="22"/>
        </w:rPr>
        <w:tab/>
        <w:t>V případě, že bude nutno použít postupy a materiály, které nebyly uvedeny v původní specifikaci, lze použít pouze takových, které v době realizace díla budou v souladu s platnými ČSN, včetně doporučujících. Jakékoliv změny musí být předem písemně odsouhlaseny objednatelem.</w:t>
      </w:r>
    </w:p>
    <w:p w14:paraId="0556A0E2"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t>Při realizaci díla nesmí zhotovitel použít jakýchkoliv materiálů s karcinogenními nebo jinými účinky, které negativně působí na lidské zdraví, o nichž tuto skutečnost zhotovitel v době zabudování měl nebo mohl vědět. V případě zjištění této skutečnosti je povinností zhotovitele provést náhradu a výměnu i již zabudovaných výrobků a materiálů na své náklady.</w:t>
      </w:r>
    </w:p>
    <w:p w14:paraId="6766BE63" w14:textId="77777777" w:rsidR="00C56DE3" w:rsidRDefault="00C56DE3" w:rsidP="00BD3A82">
      <w:pPr>
        <w:spacing w:before="60" w:after="60" w:line="264" w:lineRule="auto"/>
        <w:rPr>
          <w:rFonts w:asciiTheme="minorHAnsi" w:hAnsiTheme="minorHAnsi" w:cstheme="minorHAnsi"/>
          <w:sz w:val="22"/>
          <w:szCs w:val="22"/>
        </w:rPr>
      </w:pPr>
    </w:p>
    <w:p w14:paraId="6BA2D652"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XII. </w:t>
      </w:r>
    </w:p>
    <w:p w14:paraId="6104F961" w14:textId="53CA28D3"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Odpovědnost za vady</w:t>
      </w:r>
      <w:r w:rsidR="000D7FD9">
        <w:rPr>
          <w:rFonts w:asciiTheme="minorHAnsi" w:hAnsiTheme="minorHAnsi" w:cstheme="minorHAnsi"/>
          <w:b/>
          <w:szCs w:val="22"/>
        </w:rPr>
        <w:t xml:space="preserve"> a záruka za dílo</w:t>
      </w:r>
    </w:p>
    <w:p w14:paraId="16DFE62B"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t>Zhotovitel odpovídá za úplnost a funkčnost předmětu díla, za jeho kvalitu, která bude odpovídat požadavkům objednatele, platným a účinným právním předpisům, normám ČSN, vztahujícím se na daný předmět plnění, standardům a pokynům výrobců a dodavatelů instalovaných materiálů a zařízení.</w:t>
      </w:r>
    </w:p>
    <w:p w14:paraId="268DB0A0" w14:textId="6098B813"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t xml:space="preserve">Zhotovitel je povinen zajistit a financovat veškeré případné poddodavatelské práce nutné k řádnému splnění jeho povinností dle smlouvy a nese za ně odpovědnost v plném rozsahu. Seznam poddodavatelů je uveden v příloze č. </w:t>
      </w:r>
      <w:r w:rsidR="004D1B47">
        <w:rPr>
          <w:rFonts w:asciiTheme="minorHAnsi" w:hAnsiTheme="minorHAnsi" w:cstheme="minorHAnsi"/>
          <w:sz w:val="22"/>
          <w:szCs w:val="22"/>
        </w:rPr>
        <w:t>3</w:t>
      </w:r>
      <w:r>
        <w:rPr>
          <w:rFonts w:asciiTheme="minorHAnsi" w:hAnsiTheme="minorHAnsi" w:cstheme="minorHAnsi"/>
          <w:sz w:val="22"/>
          <w:szCs w:val="22"/>
        </w:rPr>
        <w:t xml:space="preserve"> smlouvy. Jinou osobu, než která je uvedena v seznamu v této příloze, je zhotovitel oprávněn pověřit provedením části předmětu smlouvy pouze s předchozím písemným souhlasem objednatele. Pokud nebude zhotovitel poddodavatele využívat, bude přílohou č. </w:t>
      </w:r>
      <w:r w:rsidR="004D1B47">
        <w:rPr>
          <w:rFonts w:asciiTheme="minorHAnsi" w:hAnsiTheme="minorHAnsi" w:cstheme="minorHAnsi"/>
          <w:sz w:val="22"/>
          <w:szCs w:val="22"/>
        </w:rPr>
        <w:t>3</w:t>
      </w:r>
      <w:r>
        <w:rPr>
          <w:rFonts w:asciiTheme="minorHAnsi" w:hAnsiTheme="minorHAnsi" w:cstheme="minorHAnsi"/>
          <w:sz w:val="22"/>
          <w:szCs w:val="22"/>
        </w:rPr>
        <w:t xml:space="preserve"> smlouvy čestné prohlášení, že plnění provede zhotovitel výhradně sám bez poddodavatelů.</w:t>
      </w:r>
    </w:p>
    <w:p w14:paraId="5DDAAA36" w14:textId="583B88A4" w:rsidR="000D7FD9" w:rsidRPr="000D7FD9" w:rsidRDefault="000D7FD9" w:rsidP="00BD3A82">
      <w:pPr>
        <w:pStyle w:val="Zkladntextodsazen"/>
        <w:suppressAutoHyphens/>
        <w:spacing w:before="60" w:after="60" w:line="264" w:lineRule="auto"/>
        <w:ind w:left="567" w:hanging="567"/>
        <w:jc w:val="both"/>
        <w:textAlignment w:val="auto"/>
      </w:pPr>
      <w:r>
        <w:rPr>
          <w:rFonts w:asciiTheme="minorHAnsi" w:hAnsiTheme="minorHAnsi" w:cstheme="minorHAnsi"/>
          <w:sz w:val="22"/>
          <w:szCs w:val="22"/>
        </w:rPr>
        <w:t>12.3</w:t>
      </w:r>
      <w:r>
        <w:rPr>
          <w:rFonts w:asciiTheme="minorHAnsi" w:hAnsiTheme="minorHAnsi" w:cstheme="minorHAnsi"/>
          <w:sz w:val="22"/>
          <w:szCs w:val="22"/>
        </w:rPr>
        <w:tab/>
        <w:t xml:space="preserve">Zhotovitel poskytuje objednateli záruku na dílo jako celek v délce trvání </w:t>
      </w:r>
      <w:r w:rsidRPr="00046CF8">
        <w:rPr>
          <w:rFonts w:asciiTheme="minorHAnsi" w:hAnsiTheme="minorHAnsi" w:cstheme="minorHAnsi"/>
          <w:sz w:val="22"/>
          <w:szCs w:val="22"/>
        </w:rPr>
        <w:t>60 měsíců</w:t>
      </w:r>
      <w:r>
        <w:rPr>
          <w:rFonts w:asciiTheme="minorHAnsi" w:hAnsiTheme="minorHAnsi" w:cstheme="minorHAnsi"/>
          <w:sz w:val="22"/>
          <w:szCs w:val="22"/>
        </w:rPr>
        <w:t xml:space="preserve">. Záruční doba začíná běžet ode dne protokolárního předání a převzetí předmětu díla objednatelem. </w:t>
      </w:r>
    </w:p>
    <w:p w14:paraId="1701A616"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t>Zhotovitel odpovídá za vady díla, které se projeví v záruční době, s výjimkou vad, které byly způsobeny užíváním díla v rozporu se zhotovitelem poskytnutými návody či manuály, případně byly způsobeny běžným opotřebením.</w:t>
      </w:r>
    </w:p>
    <w:p w14:paraId="354D4D3E"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t>Objednatel je povinen vady písemně reklamovat u zhotovitele po jejich zjištění. V reklamaci musí být uvedeno, o jakou vadu jde, případně jak se vada projevuje. Dále v reklamaci objednatel uvede, jakým způsobem požaduje sjednat nápravu. Objednatel je oprávněn požadovat:</w:t>
      </w:r>
    </w:p>
    <w:p w14:paraId="719926A7" w14:textId="1C628E58" w:rsidR="000D7FD9" w:rsidRDefault="000D7FD9" w:rsidP="00BD3A82">
      <w:pPr>
        <w:pStyle w:val="Zkladntextodsazen"/>
        <w:suppressAutoHyphens/>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odstranění vady dodáním náhradního zboží (u vad materiálů apod.),</w:t>
      </w:r>
    </w:p>
    <w:p w14:paraId="1B6CBA6C" w14:textId="77777777" w:rsidR="000D7FD9" w:rsidRDefault="000D7FD9" w:rsidP="00BD3A82">
      <w:pPr>
        <w:pStyle w:val="Zkladntextodsazen"/>
        <w:suppressAutoHyphens/>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odstranění vady opravou, je-li vada opravitelná,</w:t>
      </w:r>
    </w:p>
    <w:p w14:paraId="35388E7D" w14:textId="77777777" w:rsidR="000D7FD9" w:rsidRDefault="000D7FD9" w:rsidP="00BD3A82">
      <w:pPr>
        <w:pStyle w:val="Zkladntextodsazen"/>
        <w:suppressAutoHyphens/>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přiměřenou slevu ze sjednané ceny,</w:t>
      </w:r>
    </w:p>
    <w:p w14:paraId="55BF0F4D" w14:textId="77777777" w:rsidR="000D7FD9" w:rsidRDefault="000D7FD9" w:rsidP="00BD3A82">
      <w:pPr>
        <w:pStyle w:val="Zkladntextodsazen"/>
        <w:suppressAutoHyphens/>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odstoupení od smlouvy.</w:t>
      </w:r>
    </w:p>
    <w:p w14:paraId="1DBAD82A" w14:textId="0FE2019D"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t>Zhotovitel svolá na základě oznámení učiněného v souladu s odst. 12.5 smlouvy ihned reklamační jednání, nedohodnou-li se strany v konkrétním případě jinak, a na reklamovaných vadách započne s odstraňováním vady tak, aby byl splněn termín dohodnutý ve smlouvě, popřípadě v reklamačním jednání. V případě havárie započne s odstraněním vady ihned po jejím ohlášení. Vada bránící provozu díla musí být odstraněna nejpozději do 48 hod. od jejího ohlášení, pokud se smluvní strany písemně nedohodnou jinak. Vada nebránící provozu díla musí být odstraněna nejpozději do 10 kalendářních dnů od jejího ohlášení, pokud se smluvní strany písemně nedohodnou jinak. V případě pochybností o charakteru vady se má za to, že se jedná o</w:t>
      </w:r>
      <w:r w:rsidR="00CB695C">
        <w:rPr>
          <w:rFonts w:asciiTheme="minorHAnsi" w:hAnsiTheme="minorHAnsi" w:cstheme="minorHAnsi"/>
          <w:sz w:val="22"/>
          <w:szCs w:val="22"/>
        </w:rPr>
        <w:t> </w:t>
      </w:r>
      <w:r>
        <w:rPr>
          <w:rFonts w:asciiTheme="minorHAnsi" w:hAnsiTheme="minorHAnsi" w:cstheme="minorHAnsi"/>
          <w:sz w:val="22"/>
          <w:szCs w:val="22"/>
        </w:rPr>
        <w:t>vadu bránící provozu díla.</w:t>
      </w:r>
    </w:p>
    <w:p w14:paraId="240378E9"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t>Objednatel je povinen umožnit zhotoviteli odstranění vady.</w:t>
      </w:r>
    </w:p>
    <w:p w14:paraId="34423838"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12.8</w:t>
      </w:r>
      <w:r>
        <w:rPr>
          <w:rFonts w:asciiTheme="minorHAnsi" w:hAnsiTheme="minorHAnsi" w:cstheme="minorHAnsi"/>
          <w:sz w:val="22"/>
          <w:szCs w:val="22"/>
        </w:rPr>
        <w:tab/>
        <w:t>Reklamaci lze uplatnit nejpozději posledního dne záruční lhůty, přičemž i reklamace odeslaná v poslední den záruční lhůty se považuje za včas uplatněnou. Rozhodující je datum uvedené na razítku pošty na obálce a podacím lístku, datum odeslání do datové schránky, případně jiný prokazatelný způsob odeslání v písemné podobě.</w:t>
      </w:r>
    </w:p>
    <w:p w14:paraId="6B73914F"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t>Objednatel je oprávněn odstranit vadu na předaném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12.6 smlouvy, a nezačne s odstraňováním vady ani do 15 kalendářních dnů bezprostředně následujících po doručení písemného upozornění objednatele, že vady odstraní sám. Stejný postup platí v případě, že zhotovitel bez závažného důvodu nepokračuje v odstraňování vady, nebo že vadu neodstranil do termínu stanoveného ve smlouvě.</w:t>
      </w:r>
    </w:p>
    <w:p w14:paraId="4B9A8327"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t>Náklady na odstranění vady, které je z titulu své odpovědnosti povinen uhradit zhotovitel, zahrnují veškeré náklady související s úplným odstraněním vady, tedy zejména cenu vyměňovaných dílů, použitého materiálu, náklady na pracovní síly při demontáži, opravě, opětovné montáži a náklady na dopravu pro opravu použitých dílů a materiálů.</w:t>
      </w:r>
    </w:p>
    <w:p w14:paraId="01A647F6" w14:textId="281F9F8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12.11</w:t>
      </w:r>
      <w:r>
        <w:rPr>
          <w:rFonts w:asciiTheme="minorHAnsi" w:hAnsiTheme="minorHAnsi" w:cstheme="minorHAnsi"/>
          <w:sz w:val="22"/>
          <w:szCs w:val="22"/>
        </w:rPr>
        <w:tab/>
        <w:t>Záruční doba uvedená v odst. 12.3 smlouvy se prodlužuje o celkovou dobu počítanou od zjištění vady, v</w:t>
      </w:r>
      <w:r w:rsidR="00142139">
        <w:rPr>
          <w:rFonts w:asciiTheme="minorHAnsi" w:hAnsiTheme="minorHAnsi" w:cstheme="minorHAnsi"/>
          <w:sz w:val="22"/>
          <w:szCs w:val="22"/>
        </w:rPr>
        <w:t xml:space="preserve"> jejímž </w:t>
      </w:r>
      <w:r>
        <w:rPr>
          <w:rFonts w:asciiTheme="minorHAnsi" w:hAnsiTheme="minorHAnsi" w:cstheme="minorHAnsi"/>
          <w:sz w:val="22"/>
          <w:szCs w:val="22"/>
        </w:rPr>
        <w:t>důsledku je předmět díla vyřazen z provozu, do odstranění této vady.</w:t>
      </w:r>
    </w:p>
    <w:p w14:paraId="63236535" w14:textId="77777777"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t>Na vyměňované dí</w:t>
      </w:r>
      <w:r w:rsidRPr="007A1A2B">
        <w:rPr>
          <w:rFonts w:asciiTheme="minorHAnsi" w:hAnsiTheme="minorHAnsi" w:cstheme="minorHAnsi"/>
          <w:sz w:val="22"/>
          <w:szCs w:val="22"/>
        </w:rPr>
        <w:t>ly a provedené opravy v rámci stanovené záruky poskytuje zhotovitel novou dílčí záruku v délce 60 měsíců. Trváním (resp. uplynutím) této nové dílčí záruční lhůty není dotčena záruční lhůta na celé dílo</w:t>
      </w:r>
      <w:r>
        <w:rPr>
          <w:rFonts w:asciiTheme="minorHAnsi" w:hAnsiTheme="minorHAnsi" w:cstheme="minorHAnsi"/>
          <w:sz w:val="22"/>
          <w:szCs w:val="22"/>
        </w:rPr>
        <w:t xml:space="preserve"> uvedená v odst. 12.3 smlouvy.</w:t>
      </w:r>
    </w:p>
    <w:p w14:paraId="5FEE8EF9" w14:textId="4D5BACC8" w:rsidR="000D7FD9" w:rsidRDefault="000D7FD9" w:rsidP="00BD3A82">
      <w:pPr>
        <w:pStyle w:val="Zkladntextodsazen"/>
        <w:suppressAutoHyphens/>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t xml:space="preserve">O každé vadě, oznámené objednatelem, sepíší smluvní strany protokol </w:t>
      </w:r>
      <w:r w:rsidR="00953AFC">
        <w:rPr>
          <w:rFonts w:asciiTheme="minorHAnsi" w:hAnsiTheme="minorHAnsi" w:cstheme="minorHAnsi"/>
          <w:sz w:val="22"/>
          <w:szCs w:val="22"/>
        </w:rPr>
        <w:t>(</w:t>
      </w:r>
      <w:r>
        <w:rPr>
          <w:rFonts w:asciiTheme="minorHAnsi" w:hAnsiTheme="minorHAnsi" w:cstheme="minorHAnsi"/>
          <w:sz w:val="22"/>
          <w:szCs w:val="22"/>
        </w:rPr>
        <w:t>zápis z reklamačního řízení</w:t>
      </w:r>
      <w:r w:rsidR="00953AFC">
        <w:rPr>
          <w:rFonts w:asciiTheme="minorHAnsi" w:hAnsiTheme="minorHAnsi" w:cstheme="minorHAnsi"/>
          <w:sz w:val="22"/>
          <w:szCs w:val="22"/>
        </w:rPr>
        <w:t xml:space="preserve">), </w:t>
      </w:r>
      <w:r>
        <w:rPr>
          <w:rFonts w:asciiTheme="minorHAnsi" w:hAnsiTheme="minorHAnsi" w:cstheme="minorHAnsi"/>
          <w:sz w:val="22"/>
          <w:szCs w:val="22"/>
        </w:rPr>
        <w:t>v němž uvedou způsob a termíny odstranění vad a konstatují prodloužení záruky. Zhotovitel v protokolu uvede, zda svou odpovědnost uznává či nikoliv včetně uvedení důvodu.</w:t>
      </w:r>
    </w:p>
    <w:p w14:paraId="55BCEFB3" w14:textId="77777777" w:rsidR="00C56DE3" w:rsidRDefault="00C56DE3" w:rsidP="00BD3A82">
      <w:pPr>
        <w:spacing w:before="60" w:after="60" w:line="264" w:lineRule="auto"/>
        <w:jc w:val="both"/>
        <w:rPr>
          <w:rFonts w:asciiTheme="minorHAnsi" w:hAnsiTheme="minorHAnsi" w:cstheme="minorHAnsi"/>
          <w:sz w:val="22"/>
          <w:szCs w:val="22"/>
        </w:rPr>
      </w:pPr>
    </w:p>
    <w:p w14:paraId="4C44858F"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XIII. </w:t>
      </w:r>
    </w:p>
    <w:p w14:paraId="7BC4AF7D"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Předání a převzetí díla</w:t>
      </w:r>
    </w:p>
    <w:p w14:paraId="438D47DE"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13.1</w:t>
      </w:r>
      <w:r>
        <w:rPr>
          <w:rFonts w:asciiTheme="minorHAnsi" w:hAnsiTheme="minorHAnsi" w:cstheme="minorHAnsi"/>
          <w:sz w:val="22"/>
          <w:szCs w:val="22"/>
        </w:rPr>
        <w:tab/>
        <w:t>Přejímací řízení bude zahájeno v následujícím dnu po termínu dokončení díla dle harmonogramu v příloze č. 2 smlouvy. Zhotovitel je povinen písemně vyzvat objednatele k předání a převzetí předmětu díla bez vad a nedodělků, a to nejpozději 3 pracovní dny před plánovaným ukončením prací.</w:t>
      </w:r>
    </w:p>
    <w:p w14:paraId="1E0AFA6C" w14:textId="22E1B9D5"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13.2</w:t>
      </w:r>
      <w:r>
        <w:rPr>
          <w:rFonts w:asciiTheme="minorHAnsi" w:hAnsiTheme="minorHAnsi" w:cstheme="minorHAnsi"/>
          <w:sz w:val="22"/>
          <w:szCs w:val="22"/>
        </w:rPr>
        <w:tab/>
        <w:t xml:space="preserve">K přejímce díla nebo jeho ucelené části je zhotovitel povinen objednateli předem předložit všechny doklady, které si od </w:t>
      </w:r>
      <w:r w:rsidRPr="000E1EC3">
        <w:rPr>
          <w:rFonts w:asciiTheme="minorHAnsi" w:hAnsiTheme="minorHAnsi" w:cstheme="minorHAnsi"/>
          <w:sz w:val="22"/>
          <w:szCs w:val="22"/>
        </w:rPr>
        <w:t>zhotovitele vyžádá objednatel. Tyto doklady budou zahrnovat zejména doklady dle stavebního zákona č. </w:t>
      </w:r>
      <w:r w:rsidR="00116462" w:rsidRPr="000E1EC3">
        <w:rPr>
          <w:rFonts w:asciiTheme="minorHAnsi" w:hAnsiTheme="minorHAnsi" w:cstheme="minorHAnsi"/>
          <w:sz w:val="22"/>
          <w:szCs w:val="22"/>
        </w:rPr>
        <w:t>283/2021</w:t>
      </w:r>
      <w:r w:rsidRPr="000E1EC3">
        <w:rPr>
          <w:rFonts w:asciiTheme="minorHAnsi" w:hAnsiTheme="minorHAnsi" w:cstheme="minorHAnsi"/>
          <w:sz w:val="22"/>
          <w:szCs w:val="22"/>
        </w:rPr>
        <w:t xml:space="preserve"> Sb., v platném znění, a dalších souvisejících právních předpisů, a dále výsledky zkoušek a revizí, atesty, prohlášení o shodě a ostatní doklady potvrzující kvalitativní a technické parametry výrobků. Bez těchto dokladů nelze považovat dílo za dokončené a schopné předání. Zhotovitel je povinen</w:t>
      </w:r>
      <w:r>
        <w:rPr>
          <w:rFonts w:asciiTheme="minorHAnsi" w:hAnsiTheme="minorHAnsi" w:cstheme="minorHAnsi"/>
          <w:sz w:val="22"/>
          <w:szCs w:val="22"/>
        </w:rPr>
        <w:t xml:space="preserve"> rovněž předat objednateli veškerou dokumentaci související s prováděním díla, dokumentaci skutečného provedení díla, veškeré obslužné návody, manipulační řády, certifikáty a doklady o ekologické likvidaci vybouraných materiálů atd.</w:t>
      </w:r>
    </w:p>
    <w:p w14:paraId="2635D4DB"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13.3</w:t>
      </w:r>
      <w:r>
        <w:rPr>
          <w:rFonts w:asciiTheme="minorHAnsi" w:hAnsiTheme="minorHAnsi" w:cstheme="minorHAnsi"/>
          <w:sz w:val="22"/>
          <w:szCs w:val="22"/>
        </w:rPr>
        <w:tab/>
        <w:t>O předání a převzetí díla nebo jeho ucelené části sepíší smluvní strany protokol, ve kterém budou uvedeny tyto základní údaje:</w:t>
      </w:r>
    </w:p>
    <w:p w14:paraId="7A33A44E"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označení díla, identifikace objednatele a zhotovitele,</w:t>
      </w:r>
    </w:p>
    <w:p w14:paraId="2A3340DE"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číslo smlouvy a datum jejího uzavření, dodatky ke smlouvě,</w:t>
      </w:r>
    </w:p>
    <w:p w14:paraId="0B4C5A4C"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rPr>
        <w:tab/>
        <w:t>zahájení a dokončení prací na díle,</w:t>
      </w:r>
    </w:p>
    <w:p w14:paraId="0B30BA54"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prohlášení o úplnosti a komplexnosti díla, příp. uvedení drobných vad a nedodělků, které samy o sobě nebo ve spojitosti s jinými nebrání provozu díla, jakož i způsob a termíny jejich odstranění,</w:t>
      </w:r>
    </w:p>
    <w:p w14:paraId="6768DC24"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prohlášení objednatele, že dílo přejímá,</w:t>
      </w:r>
    </w:p>
    <w:p w14:paraId="3CD230B0"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datum předání a převzetí díla,</w:t>
      </w:r>
    </w:p>
    <w:p w14:paraId="66A2A115"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seznam převzaté dokumentace,</w:t>
      </w:r>
    </w:p>
    <w:p w14:paraId="080A97F8"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datum a místo sepsání protokolu,</w:t>
      </w:r>
    </w:p>
    <w:p w14:paraId="1974C9CE"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jména a podpisy zástupců objednatele a zhotovitele,</w:t>
      </w:r>
    </w:p>
    <w:p w14:paraId="306EACF8"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další dokumenty podle odst. 13.2 smlouvy.</w:t>
      </w:r>
    </w:p>
    <w:p w14:paraId="20EE645D"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13.4</w:t>
      </w:r>
      <w:r>
        <w:rPr>
          <w:rFonts w:asciiTheme="minorHAnsi" w:hAnsiTheme="minorHAnsi" w:cstheme="minorHAnsi"/>
          <w:sz w:val="22"/>
          <w:szCs w:val="22"/>
        </w:rPr>
        <w:tab/>
        <w:t>Po podepsání předmětného protokolu oprávněnými zástupci obou smluvních stran se považují veškerá opatření a lhůty v něm uvedené za dohodnuté, pokud některá ze stran neuvede, že s určitými jeho body nesouhlasí.</w:t>
      </w:r>
    </w:p>
    <w:p w14:paraId="748CF516"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13.5</w:t>
      </w:r>
      <w:r>
        <w:rPr>
          <w:rFonts w:asciiTheme="minorHAnsi" w:hAnsiTheme="minorHAnsi" w:cstheme="minorHAnsi"/>
          <w:sz w:val="22"/>
          <w:szCs w:val="22"/>
        </w:rPr>
        <w:tab/>
        <w:t>Objednatel není povinen převzít dílo vykazující vady a/nebo nedodělky, pokud se nejedná o ojedinělé drobné vady, které samy o sobě ani ve spojení s jinými nebrání užívání díla funkčně nebo esteticky, ani jeho užívání podstatným způsobem neomezují. V případě, že se objednatel rozhodne dílo převzít i přesto, že vykazuje vady a/nebo nedodělky, převezme dílo tzv. s výhradami, přičemž tyto výhrady uvede do protokolu dle tohoto článku, včetně stanovení lhůt k odstranění všech vad a/nebo nedodělků.</w:t>
      </w:r>
    </w:p>
    <w:p w14:paraId="5EA33AC3"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13.6</w:t>
      </w:r>
      <w:r>
        <w:rPr>
          <w:rFonts w:asciiTheme="minorHAnsi" w:hAnsiTheme="minorHAnsi" w:cstheme="minorHAnsi"/>
          <w:sz w:val="22"/>
          <w:szCs w:val="22"/>
        </w:rPr>
        <w:tab/>
        <w:t>Vadou se pro účely smlouvy rozumí odchylka v kvalitě, rozsahu nebo parametrech plnění, stanovených projektovou dokumentací (je-li relevantní), smlouvou a obecně závaznými předpisy.</w:t>
      </w:r>
    </w:p>
    <w:p w14:paraId="4EB131E6" w14:textId="77777777" w:rsidR="00C56DE3" w:rsidRDefault="00C56DE3" w:rsidP="00BD3A82">
      <w:pPr>
        <w:pStyle w:val="Zkladntextodsazen"/>
        <w:tabs>
          <w:tab w:val="left" w:pos="476"/>
        </w:tabs>
        <w:suppressAutoHyphens/>
        <w:overflowPunct w:val="0"/>
        <w:spacing w:before="60" w:after="60" w:line="264" w:lineRule="auto"/>
        <w:ind w:left="0"/>
        <w:jc w:val="both"/>
        <w:textAlignment w:val="auto"/>
        <w:rPr>
          <w:rFonts w:asciiTheme="minorHAnsi" w:hAnsiTheme="minorHAnsi" w:cstheme="minorHAnsi"/>
          <w:sz w:val="22"/>
          <w:szCs w:val="22"/>
        </w:rPr>
      </w:pPr>
    </w:p>
    <w:p w14:paraId="7ED42595"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XIV. </w:t>
      </w:r>
    </w:p>
    <w:p w14:paraId="2BB2CDF3"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Smluvní pokuty</w:t>
      </w:r>
    </w:p>
    <w:p w14:paraId="0593B0D5" w14:textId="39EE75D5"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14.1</w:t>
      </w:r>
      <w:r>
        <w:rPr>
          <w:rFonts w:asciiTheme="minorHAnsi" w:hAnsiTheme="minorHAnsi" w:cstheme="minorHAnsi"/>
          <w:sz w:val="22"/>
          <w:szCs w:val="22"/>
        </w:rPr>
        <w:tab/>
        <w:t>Při nedodržení, respektive překročení termínu převzetí staveniště a zahájení prací sjednaného v odst. 5.2</w:t>
      </w:r>
      <w:r w:rsidR="00A4179D">
        <w:rPr>
          <w:rFonts w:asciiTheme="minorHAnsi" w:hAnsiTheme="minorHAnsi" w:cstheme="minorHAnsi"/>
          <w:sz w:val="22"/>
          <w:szCs w:val="22"/>
        </w:rPr>
        <w:t xml:space="preserve"> bod první</w:t>
      </w:r>
      <w:r>
        <w:rPr>
          <w:rFonts w:asciiTheme="minorHAnsi" w:hAnsiTheme="minorHAnsi" w:cstheme="minorHAnsi"/>
          <w:sz w:val="22"/>
          <w:szCs w:val="22"/>
        </w:rPr>
        <w:t xml:space="preserve"> smlouvy je zhotovitel povinen uhradit objednateli smluvní pokutu ve výši </w:t>
      </w:r>
      <w:r w:rsidR="004D1B47">
        <w:rPr>
          <w:rFonts w:asciiTheme="minorHAnsi" w:hAnsiTheme="minorHAnsi" w:cstheme="minorHAnsi"/>
          <w:sz w:val="22"/>
          <w:szCs w:val="22"/>
        </w:rPr>
        <w:t>2</w:t>
      </w:r>
      <w:r>
        <w:rPr>
          <w:rFonts w:asciiTheme="minorHAnsi" w:hAnsiTheme="minorHAnsi" w:cstheme="minorHAnsi"/>
          <w:sz w:val="22"/>
          <w:szCs w:val="22"/>
        </w:rPr>
        <w:t>.000 Kč za každý i jen započatý den prodlení s řádným a včasným splněním některé z těchto povinností do dne jejího dodatečného splnění.</w:t>
      </w:r>
    </w:p>
    <w:p w14:paraId="0DF38EC8" w14:textId="4E277AE0"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14.2</w:t>
      </w:r>
      <w:r>
        <w:rPr>
          <w:rFonts w:asciiTheme="minorHAnsi" w:hAnsiTheme="minorHAnsi" w:cstheme="minorHAnsi"/>
          <w:sz w:val="22"/>
          <w:szCs w:val="22"/>
        </w:rPr>
        <w:tab/>
        <w:t xml:space="preserve">Při nedodržení, respektive překročení termínu předání díla sjednaného v odst. 5.2 </w:t>
      </w:r>
      <w:r w:rsidR="00A4179D">
        <w:rPr>
          <w:rFonts w:asciiTheme="minorHAnsi" w:hAnsiTheme="minorHAnsi" w:cstheme="minorHAnsi"/>
          <w:sz w:val="22"/>
          <w:szCs w:val="22"/>
        </w:rPr>
        <w:t xml:space="preserve">bod druhý </w:t>
      </w:r>
      <w:r>
        <w:rPr>
          <w:rFonts w:asciiTheme="minorHAnsi" w:hAnsiTheme="minorHAnsi" w:cstheme="minorHAnsi"/>
          <w:sz w:val="22"/>
          <w:szCs w:val="22"/>
        </w:rPr>
        <w:t xml:space="preserve">smlouvy je zhotovitel povinen uhradit objednateli smluvní pokutu ve výši </w:t>
      </w:r>
      <w:r w:rsidR="004D1B47">
        <w:rPr>
          <w:rFonts w:asciiTheme="minorHAnsi" w:hAnsiTheme="minorHAnsi" w:cstheme="minorHAnsi"/>
          <w:sz w:val="22"/>
          <w:szCs w:val="22"/>
        </w:rPr>
        <w:t>5</w:t>
      </w:r>
      <w:r>
        <w:rPr>
          <w:rFonts w:asciiTheme="minorHAnsi" w:hAnsiTheme="minorHAnsi" w:cstheme="minorHAnsi"/>
          <w:sz w:val="22"/>
          <w:szCs w:val="22"/>
        </w:rPr>
        <w:t>.000 Kč za každý i jen započatý den prodlení s řádným a včasným splněním některé z těchto povinností do dne jejího dodatečného splnění.</w:t>
      </w:r>
    </w:p>
    <w:p w14:paraId="53B9595C" w14:textId="19240692"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14.3</w:t>
      </w:r>
      <w:r>
        <w:rPr>
          <w:rFonts w:asciiTheme="minorHAnsi" w:hAnsiTheme="minorHAnsi" w:cstheme="minorHAnsi"/>
          <w:sz w:val="22"/>
          <w:szCs w:val="22"/>
        </w:rPr>
        <w:tab/>
        <w:t>Při nedodržení termínu pro uklizení a vyklizení místa provedení díla (staveniště) sjednaného v odst. 5.2</w:t>
      </w:r>
      <w:r w:rsidR="00A4179D">
        <w:rPr>
          <w:rFonts w:asciiTheme="minorHAnsi" w:hAnsiTheme="minorHAnsi" w:cstheme="minorHAnsi"/>
          <w:sz w:val="22"/>
          <w:szCs w:val="22"/>
        </w:rPr>
        <w:t xml:space="preserve"> bod čtvrtý</w:t>
      </w:r>
      <w:r>
        <w:rPr>
          <w:rFonts w:asciiTheme="minorHAnsi" w:hAnsiTheme="minorHAnsi" w:cstheme="minorHAnsi"/>
          <w:sz w:val="22"/>
          <w:szCs w:val="22"/>
        </w:rPr>
        <w:t xml:space="preserve"> smlouvy je zhotovitel povinen uhradit objednateli za každý i jen započatý den prodlení rovněž smluvní pokutu ve výši </w:t>
      </w:r>
      <w:r w:rsidR="004D1B47">
        <w:rPr>
          <w:rFonts w:asciiTheme="minorHAnsi" w:hAnsiTheme="minorHAnsi" w:cstheme="minorHAnsi"/>
          <w:sz w:val="22"/>
          <w:szCs w:val="22"/>
        </w:rPr>
        <w:t>4</w:t>
      </w:r>
      <w:r>
        <w:rPr>
          <w:rFonts w:asciiTheme="minorHAnsi" w:hAnsiTheme="minorHAnsi" w:cstheme="minorHAnsi"/>
          <w:sz w:val="22"/>
          <w:szCs w:val="22"/>
        </w:rPr>
        <w:t>.000 Kč.</w:t>
      </w:r>
    </w:p>
    <w:p w14:paraId="08A5FBF0" w14:textId="2632A06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14.4</w:t>
      </w:r>
      <w:r>
        <w:rPr>
          <w:rFonts w:asciiTheme="minorHAnsi" w:hAnsiTheme="minorHAnsi" w:cstheme="minorHAnsi"/>
          <w:sz w:val="22"/>
          <w:szCs w:val="22"/>
        </w:rPr>
        <w:tab/>
        <w:t xml:space="preserve">Při nedodržení termínu pro odstranění vady bránící provozu díla dle odst. 12.6 věta třetí smlouvy je zhotovitel povinen uhradit objednateli za každý i jen započatý den prodlení a každou jednotlivou vadu smluvní pokutu ve výši </w:t>
      </w:r>
      <w:r w:rsidR="004D1B47">
        <w:rPr>
          <w:rFonts w:asciiTheme="minorHAnsi" w:hAnsiTheme="minorHAnsi" w:cstheme="minorHAnsi"/>
          <w:sz w:val="22"/>
          <w:szCs w:val="22"/>
        </w:rPr>
        <w:t>2</w:t>
      </w:r>
      <w:r>
        <w:rPr>
          <w:rFonts w:asciiTheme="minorHAnsi" w:hAnsiTheme="minorHAnsi" w:cstheme="minorHAnsi"/>
          <w:sz w:val="22"/>
          <w:szCs w:val="22"/>
        </w:rPr>
        <w:t>.000 Kč.</w:t>
      </w:r>
    </w:p>
    <w:p w14:paraId="62BECDAC" w14:textId="1095426C"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14.5</w:t>
      </w:r>
      <w:r>
        <w:rPr>
          <w:rFonts w:asciiTheme="minorHAnsi" w:hAnsiTheme="minorHAnsi" w:cstheme="minorHAnsi"/>
          <w:sz w:val="22"/>
          <w:szCs w:val="22"/>
        </w:rPr>
        <w:tab/>
        <w:t>Při nedodržení termínu pro odstranění vady nebránící provozu díla dle</w:t>
      </w:r>
      <w:r w:rsidR="00A4179D">
        <w:rPr>
          <w:rFonts w:asciiTheme="minorHAnsi" w:hAnsiTheme="minorHAnsi" w:cstheme="minorHAnsi"/>
          <w:sz w:val="22"/>
          <w:szCs w:val="22"/>
        </w:rPr>
        <w:t xml:space="preserve"> odst. 5.2 smlouvy bod třetí, a/nebo dle</w:t>
      </w:r>
      <w:r>
        <w:rPr>
          <w:rFonts w:asciiTheme="minorHAnsi" w:hAnsiTheme="minorHAnsi" w:cstheme="minorHAnsi"/>
          <w:sz w:val="22"/>
          <w:szCs w:val="22"/>
        </w:rPr>
        <w:t xml:space="preserve"> odst. 12.6 věta čtvrtá smlouvy je zhotovitel povinen uhradit objednateli za každý i jen započatý den prodlení a za každou jednotlivou vadu smluvní pokutu ve výši </w:t>
      </w:r>
      <w:r w:rsidR="004D1B47">
        <w:rPr>
          <w:rFonts w:asciiTheme="minorHAnsi" w:hAnsiTheme="minorHAnsi" w:cstheme="minorHAnsi"/>
          <w:sz w:val="22"/>
          <w:szCs w:val="22"/>
        </w:rPr>
        <w:t>2.</w:t>
      </w:r>
      <w:r>
        <w:rPr>
          <w:rFonts w:asciiTheme="minorHAnsi" w:hAnsiTheme="minorHAnsi" w:cstheme="minorHAnsi"/>
          <w:sz w:val="22"/>
          <w:szCs w:val="22"/>
        </w:rPr>
        <w:t>000 Kč.</w:t>
      </w:r>
    </w:p>
    <w:p w14:paraId="4CE5351F"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14.6</w:t>
      </w:r>
      <w:r>
        <w:rPr>
          <w:rFonts w:asciiTheme="minorHAnsi" w:hAnsiTheme="minorHAnsi" w:cstheme="minorHAnsi"/>
          <w:sz w:val="22"/>
          <w:szCs w:val="22"/>
        </w:rPr>
        <w:tab/>
        <w:t>Oznámí-li zhotovitel objednateli, že dílo je připraveno k předání, a při přejímacím řízení se zjistí, že dílo není podle podmínek smlouvy dodáno či připraveno k odevzdání, je zhotovitel povinen uhradit objednateli smluvní pokutu 10.000 Kč.</w:t>
      </w:r>
    </w:p>
    <w:p w14:paraId="1033C6D9"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14.7</w:t>
      </w:r>
      <w:r>
        <w:rPr>
          <w:rFonts w:asciiTheme="minorHAnsi" w:hAnsiTheme="minorHAnsi" w:cstheme="minorHAnsi"/>
          <w:sz w:val="22"/>
          <w:szCs w:val="22"/>
        </w:rPr>
        <w:tab/>
        <w:t>Za každý zjištěný případ porušení předpisů BOZP a PO zaplatí zhotovitel smluvní pokutu ve výši 5.000 Kč.</w:t>
      </w:r>
    </w:p>
    <w:p w14:paraId="2D602B7B"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14.8</w:t>
      </w:r>
      <w:r>
        <w:rPr>
          <w:rFonts w:asciiTheme="minorHAnsi" w:hAnsiTheme="minorHAnsi" w:cstheme="minorHAnsi"/>
          <w:sz w:val="22"/>
          <w:szCs w:val="22"/>
        </w:rPr>
        <w:tab/>
        <w:t>V případě, že zhotovitel poruší závazky uvedené v odst. 6.3 smlouvy, je objednatel oprávněn uplatnit vůči zhotoviteli jednorázovou smluvní pokutu ve výši 50 000 Kč.</w:t>
      </w:r>
    </w:p>
    <w:p w14:paraId="5D70CD72"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14.9</w:t>
      </w:r>
      <w:r>
        <w:rPr>
          <w:rFonts w:asciiTheme="minorHAnsi" w:hAnsiTheme="minorHAnsi" w:cstheme="minorHAnsi"/>
          <w:sz w:val="22"/>
          <w:szCs w:val="22"/>
        </w:rPr>
        <w:tab/>
        <w:t>Za jakékoliv porušení povinnosti stanovené v odst. 6.6 smlouvy bude zhotovitel povinen zaplatit objednateli smluvní pokutu ve výši 20 000 Kč.</w:t>
      </w:r>
    </w:p>
    <w:p w14:paraId="4B867E5B"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14.10</w:t>
      </w:r>
      <w:r>
        <w:rPr>
          <w:rFonts w:asciiTheme="minorHAnsi" w:hAnsiTheme="minorHAnsi" w:cstheme="minorHAnsi"/>
          <w:sz w:val="22"/>
          <w:szCs w:val="22"/>
        </w:rPr>
        <w:tab/>
        <w:t>Objednatel se zavazuje zaplatit zhotoviteli úrok z prodlení ve výši 0,05 % z dlužné částky za každý započatý den prodlení s úhradou faktury.</w:t>
      </w:r>
    </w:p>
    <w:p w14:paraId="01AA5123"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14.11</w:t>
      </w:r>
      <w:r>
        <w:rPr>
          <w:rFonts w:asciiTheme="minorHAnsi" w:hAnsiTheme="minorHAnsi" w:cstheme="minorHAnsi"/>
          <w:sz w:val="22"/>
          <w:szCs w:val="22"/>
        </w:rPr>
        <w:tab/>
        <w:t>Zhotovitel není oprávněn jakékoliv jeho pohledávky vůči objednateli, které vzniknou na základě smlouvy, postoupit ani započítat jednostranným právním úkonem.</w:t>
      </w:r>
    </w:p>
    <w:p w14:paraId="7DF76AA7"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14.12</w:t>
      </w:r>
      <w:r>
        <w:rPr>
          <w:rFonts w:asciiTheme="minorHAnsi" w:hAnsiTheme="minorHAnsi" w:cstheme="minorHAnsi"/>
          <w:sz w:val="22"/>
          <w:szCs w:val="22"/>
        </w:rPr>
        <w:tab/>
        <w:t xml:space="preserve">Smluvní pokuty jsou splatné do 30 dnů ode dne doručení písemného oznámení o uplatnění práva na zaplacení smluvní pokuty zhotoviteli. Úhradou smluvní pokuty zhotovitelem nezanikají žádné povinnosti vyplývající z ujednání smlouvy utvrzených uhrazenou smluvní pokutou. Uhrazením smluvní pokuty není dotčeno právo objednatele na případnou náhradu újmy vzniklé porušením povinnosti, za níž se smluvní pokuta platí, a to v plné výši (tedy vedle smluvní pokuty). </w:t>
      </w:r>
    </w:p>
    <w:p w14:paraId="5B8ACA7F" w14:textId="77777777" w:rsidR="00567579" w:rsidRDefault="00567579"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p>
    <w:p w14:paraId="17C378B1"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XV. </w:t>
      </w:r>
    </w:p>
    <w:p w14:paraId="40F9CC3B"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Vyšší moc</w:t>
      </w:r>
    </w:p>
    <w:p w14:paraId="4A1CDA89"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15.1</w:t>
      </w:r>
      <w:r>
        <w:rPr>
          <w:rFonts w:asciiTheme="minorHAnsi" w:hAnsiTheme="minorHAnsi" w:cstheme="minorHAnsi"/>
          <w:sz w:val="22"/>
          <w:szCs w:val="22"/>
        </w:rPr>
        <w:tab/>
        <w:t>Zhotovitel není odpovědný za částečné nebo úplné nesplnění smluvních závazků, jestliže se tak stalo v důsledku vyšší moci. Pro účely smlouvy se za vyšší moc považují skutečnosti, které vznikly po uzavření smlouvy v důsledku stranami nepředvídatelných a neodvratitelných událostí mimořádné povahy, které mají bezprostřední vliv na plnění předmětu smlouvy jako např. živelné pohromy, stávky, nařízený archeologický průzkum apod.</w:t>
      </w:r>
    </w:p>
    <w:p w14:paraId="4FF89136"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15.2</w:t>
      </w:r>
      <w:r>
        <w:rPr>
          <w:rFonts w:asciiTheme="minorHAnsi" w:hAnsiTheme="minorHAnsi" w:cstheme="minorHAnsi"/>
          <w:sz w:val="22"/>
          <w:szCs w:val="22"/>
        </w:rPr>
        <w:tab/>
        <w:t xml:space="preserve">Pokud nastoupí vyšší moc, jejíž vliv na plnění smlouvy není zřejmý, je zhotovitel povinen o jejím vzniku a vlivu na plnění okamžitě písemně informovat objednatele a provést neodkladně taková opatření, aby byly zmírněny, popřípadě vyloučeny škody jí způsobené a z ní plynoucího neplnění závazků. </w:t>
      </w:r>
    </w:p>
    <w:p w14:paraId="0DE79D7C" w14:textId="510060DA"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15.3</w:t>
      </w:r>
      <w:r>
        <w:rPr>
          <w:rFonts w:asciiTheme="minorHAnsi" w:hAnsiTheme="minorHAnsi" w:cstheme="minorHAnsi"/>
          <w:sz w:val="22"/>
          <w:szCs w:val="22"/>
        </w:rPr>
        <w:tab/>
        <w:t>Pokud se plnění smlouvy stane nemožné vlivem zásahu vyšší moci, smluvní strany se dohodnou na odpovídající změně smlouvy ve vztahu k předmětu, ceně a době plnění díla písemným dodatkem ke smlouvě.</w:t>
      </w:r>
    </w:p>
    <w:p w14:paraId="16907020" w14:textId="77777777" w:rsidR="00953AFC" w:rsidRDefault="00953AFC"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p>
    <w:p w14:paraId="2963F729" w14:textId="03EBB156"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XVI. </w:t>
      </w:r>
    </w:p>
    <w:p w14:paraId="7B0DA93F"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Odstoupení od smlouvy</w:t>
      </w:r>
    </w:p>
    <w:p w14:paraId="5622CF6B" w14:textId="69C1F203"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16.1</w:t>
      </w:r>
      <w:r>
        <w:rPr>
          <w:rFonts w:asciiTheme="minorHAnsi" w:hAnsiTheme="minorHAnsi" w:cstheme="minorHAnsi"/>
          <w:sz w:val="22"/>
          <w:szCs w:val="22"/>
        </w:rPr>
        <w:tab/>
        <w:t>Tuto smlouvu lze ukončit doručením písemného oznámení o odstoupení druhé smluvní straně v</w:t>
      </w:r>
      <w:r w:rsidR="00CB695C">
        <w:rPr>
          <w:rFonts w:asciiTheme="minorHAnsi" w:hAnsiTheme="minorHAnsi" w:cstheme="minorHAnsi"/>
          <w:sz w:val="22"/>
          <w:szCs w:val="22"/>
        </w:rPr>
        <w:t> </w:t>
      </w:r>
      <w:r>
        <w:rPr>
          <w:rFonts w:asciiTheme="minorHAnsi" w:hAnsiTheme="minorHAnsi" w:cstheme="minorHAnsi"/>
          <w:sz w:val="22"/>
          <w:szCs w:val="22"/>
        </w:rPr>
        <w:t>případě porušení smlouvy podstatným způsobem druhou smluvní stranou za podmínek uvedených níže.</w:t>
      </w:r>
    </w:p>
    <w:p w14:paraId="107C2DB1" w14:textId="3D6F664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16.2</w:t>
      </w:r>
      <w:r>
        <w:rPr>
          <w:rFonts w:asciiTheme="minorHAnsi" w:hAnsiTheme="minorHAnsi" w:cstheme="minorHAnsi"/>
          <w:sz w:val="22"/>
          <w:szCs w:val="22"/>
        </w:rPr>
        <w:tab/>
        <w:t>Smluvní strany se v souladu se zněním § 2002 OZ dohodly, že za podstatné porušení smlouvy považují následující skutečnosti:</w:t>
      </w:r>
    </w:p>
    <w:p w14:paraId="06F18F69"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rPr>
        <w:tab/>
        <w:t>pokud dílo nebude prováděno v souladu s pokyny objednatele a v průběhu prací bude vykazovat vady, přestože na tyto skutečnosti bude zhotovitel písemně objednatelem upozorněn a tento nezjedná okamžitou nápravu;</w:t>
      </w:r>
    </w:p>
    <w:p w14:paraId="7C1753C8"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pokud bude zhotovitel porušovat své povinnosti vyplývající ze smlouvy a nezjedná okamžitou nápravu ani po doručení písemného upozornění objednatele;</w:t>
      </w:r>
    </w:p>
    <w:p w14:paraId="25F6190B"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prodlení zhotovitele s předáním díla bez vad a nedodělků bránících provozu díla trvajícím déle než 10 dní oproti termínu sjednanému v odst. 5.2 smlouvy; </w:t>
      </w:r>
    </w:p>
    <w:p w14:paraId="6D2B785C"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oznámení o zvýšení ceny díla oproti položkovému rozpočtu dle odst. 4.2 smlouvy, není-li písemně dohodnuto jinak;</w:t>
      </w:r>
    </w:p>
    <w:p w14:paraId="37B5588F"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zhotovitel se ocitne v úpadku ve smyslu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3 zákona č. 182/2006 Sb., o úpadku a způsobech jeho řešení (insolvenční zákon), v platném znění.</w:t>
      </w:r>
    </w:p>
    <w:p w14:paraId="43133898" w14:textId="75B38E2D"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16.3</w:t>
      </w:r>
      <w:r>
        <w:rPr>
          <w:rFonts w:asciiTheme="minorHAnsi" w:hAnsiTheme="minorHAnsi" w:cstheme="minorHAnsi"/>
          <w:sz w:val="22"/>
          <w:szCs w:val="22"/>
        </w:rPr>
        <w:tab/>
        <w:t>Dohodnou-li se smluvní strany na zrušení smlouvy, nebo dojde-li k zániku smlouvy na základě odstoupení, jsou smluvní strany povinny v souladu s OZ učinit tyto kroky:</w:t>
      </w:r>
    </w:p>
    <w:p w14:paraId="536F0678" w14:textId="63E78E06"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zhotovitel zpracuje do 10 pracovních dnů soupis všech realizovaných dodávek a provedených prací, a to v souladu s cenovou nabídkou zhotovitele, na </w:t>
      </w:r>
      <w:proofErr w:type="gramStart"/>
      <w:r>
        <w:rPr>
          <w:rFonts w:asciiTheme="minorHAnsi" w:hAnsiTheme="minorHAnsi" w:cstheme="minorHAnsi"/>
          <w:sz w:val="22"/>
          <w:szCs w:val="22"/>
        </w:rPr>
        <w:t>základě</w:t>
      </w:r>
      <w:proofErr w:type="gramEnd"/>
      <w:r>
        <w:rPr>
          <w:rFonts w:asciiTheme="minorHAnsi" w:hAnsiTheme="minorHAnsi" w:cstheme="minorHAnsi"/>
          <w:sz w:val="22"/>
          <w:szCs w:val="22"/>
        </w:rPr>
        <w:t xml:space="preserve"> které byla určena cena díla</w:t>
      </w:r>
      <w:r w:rsidR="00E04A49">
        <w:rPr>
          <w:rFonts w:asciiTheme="minorHAnsi" w:hAnsiTheme="minorHAnsi" w:cstheme="minorHAnsi"/>
          <w:sz w:val="22"/>
          <w:szCs w:val="22"/>
        </w:rPr>
        <w:t>;</w:t>
      </w:r>
    </w:p>
    <w:p w14:paraId="65580EF8"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zhotovitel zpracuje finanční vyčíslení provedených prací, vypracuje konečnou fakturu a předá ji neprodleně objednateli k odsouhlasení;</w:t>
      </w:r>
    </w:p>
    <w:p w14:paraId="7E433714"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dle podmínek v čl. XIII. smlouvy vyzve zhotovitel objednatele k dílčímu předání a převzetí rozpracovaného díla;</w:t>
      </w:r>
    </w:p>
    <w:p w14:paraId="73A4E52F"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obě smluvní strany vypracují do 10 pracovních dnů ode dne vzájemného odsouhlasení konečné faktury seznam jim vzniklých škod, včetně jejich finančního vyčíslení a předají jej druhé smluvní straně;</w:t>
      </w:r>
    </w:p>
    <w:p w14:paraId="17F94412"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v důsledku vyšší moci.</w:t>
      </w:r>
    </w:p>
    <w:p w14:paraId="50B53417"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16.4</w:t>
      </w:r>
      <w:r>
        <w:rPr>
          <w:rFonts w:asciiTheme="minorHAnsi" w:hAnsiTheme="minorHAnsi" w:cstheme="minorHAnsi"/>
          <w:sz w:val="22"/>
          <w:szCs w:val="22"/>
        </w:rPr>
        <w:tab/>
        <w:t>Odstoupením od smlouvy nezaniká nárok na náhradu újmy vzniklý porušením smlouvy a rovněž nezaniká nárok na zaplacení smluvní pokuty oprávněné smluvní straně. Újmou se rozumí i to, co by případně musel objednatel vynaložit navíc nad cenu díla stanovenou smlouvou, pokud by identické dílo dokončil jiný zhotovitel.</w:t>
      </w:r>
    </w:p>
    <w:p w14:paraId="529C301E" w14:textId="7E1F66AE"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ab/>
      </w:r>
    </w:p>
    <w:p w14:paraId="4CEEDFF7"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 xml:space="preserve">XVII. </w:t>
      </w:r>
    </w:p>
    <w:p w14:paraId="0312E43F" w14:textId="77777777" w:rsidR="00C56DE3" w:rsidRDefault="00BD076B" w:rsidP="00BD3A82">
      <w:pPr>
        <w:spacing w:before="60" w:after="60" w:line="264" w:lineRule="auto"/>
        <w:ind w:left="567" w:hanging="567"/>
        <w:jc w:val="center"/>
        <w:rPr>
          <w:rFonts w:asciiTheme="minorHAnsi" w:hAnsiTheme="minorHAnsi" w:cstheme="minorHAnsi"/>
          <w:b/>
          <w:szCs w:val="22"/>
        </w:rPr>
      </w:pPr>
      <w:r>
        <w:rPr>
          <w:rFonts w:asciiTheme="minorHAnsi" w:hAnsiTheme="minorHAnsi" w:cstheme="minorHAnsi"/>
          <w:b/>
          <w:szCs w:val="22"/>
        </w:rPr>
        <w:t>Závěrečná ustanovení</w:t>
      </w:r>
    </w:p>
    <w:p w14:paraId="06CAEC61" w14:textId="2FD9532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w:t>
      </w:r>
      <w:r>
        <w:rPr>
          <w:rFonts w:asciiTheme="minorHAnsi" w:hAnsiTheme="minorHAnsi" w:cstheme="minorHAnsi"/>
          <w:sz w:val="22"/>
          <w:szCs w:val="22"/>
        </w:rPr>
        <w:tab/>
        <w:t>Osoby podepisující smlouvu svým podpisem stvrzují platnost svých oprávnění k jednání za smluvní strany. Smluvní strany zároveň prohlašují, že před uzavřením smlouvy řádně splnily veškeré hmotněprávní podmínky pro platné uzavření smlouvy, vyplývající z platných a účinných právních předpisů, jakož i podmínky vyplývající z jejich platných a účinných vnitřních předpisů, a</w:t>
      </w:r>
      <w:r w:rsidR="00CB695C">
        <w:rPr>
          <w:rFonts w:asciiTheme="minorHAnsi" w:hAnsiTheme="minorHAnsi" w:cstheme="minorHAnsi"/>
          <w:sz w:val="22"/>
          <w:szCs w:val="22"/>
        </w:rPr>
        <w:t> </w:t>
      </w:r>
      <w:r>
        <w:rPr>
          <w:rFonts w:asciiTheme="minorHAnsi" w:hAnsiTheme="minorHAnsi" w:cstheme="minorHAnsi"/>
          <w:sz w:val="22"/>
          <w:szCs w:val="22"/>
        </w:rPr>
        <w:t>dále prohlašují, že uzavřením smlouvy nedojde k porušení jakýchkoliv jejich zákonných či smluvních povinností.</w:t>
      </w:r>
    </w:p>
    <w:p w14:paraId="31DAEE27"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17.2</w:t>
      </w:r>
      <w:r>
        <w:rPr>
          <w:rFonts w:asciiTheme="minorHAnsi" w:hAnsiTheme="minorHAnsi" w:cstheme="minorHAnsi"/>
          <w:sz w:val="22"/>
          <w:szCs w:val="22"/>
        </w:rPr>
        <w:tab/>
        <w:t>Zhotovitel prohlašuje, že před podpisem smlouvy:</w:t>
      </w:r>
    </w:p>
    <w:p w14:paraId="36EF1F62"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prověřil požadovaný rozsah předmětu plnění,</w:t>
      </w:r>
    </w:p>
    <w:p w14:paraId="0E93B94D"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dostatečně prověřil místní podmínky na budoucím staveništi,</w:t>
      </w:r>
    </w:p>
    <w:p w14:paraId="54386DBA"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zahrnul všechny technické a dodací podmínky plnění do kompletní kalkulace cen,</w:t>
      </w:r>
    </w:p>
    <w:p w14:paraId="13D65F9A"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rPr>
        <w:tab/>
        <w:t>je plně seznámen s veškerými podmínkami plnění vyplývajícími ze smlouvy,</w:t>
      </w:r>
    </w:p>
    <w:p w14:paraId="221E410F"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nejsou mu známy žádné překážky, které by vedly k dodatečným požadavkům na změnu rozsahu plnění.</w:t>
      </w:r>
    </w:p>
    <w:p w14:paraId="7DB29312"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17.3</w:t>
      </w:r>
      <w:r>
        <w:rPr>
          <w:rFonts w:asciiTheme="minorHAnsi" w:hAnsiTheme="minorHAnsi" w:cstheme="minorHAnsi"/>
          <w:sz w:val="22"/>
          <w:szCs w:val="22"/>
        </w:rPr>
        <w:tab/>
        <w:t>Pro případ, že kterékoliv ustanovení smlouvy se stane neúčinným nebo neplatným, popřípadě bude považováno za zdánlivé, smluvní strany se zavazují bez zbytečných odkladů nahradit takové ustanovení novým.</w:t>
      </w:r>
    </w:p>
    <w:p w14:paraId="46C10356"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17.4</w:t>
      </w:r>
      <w:r>
        <w:rPr>
          <w:rFonts w:asciiTheme="minorHAnsi" w:hAnsiTheme="minorHAnsi" w:cstheme="minorHAnsi"/>
          <w:sz w:val="22"/>
          <w:szCs w:val="22"/>
        </w:rPr>
        <w:tab/>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75A9E65C" w14:textId="04625321"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17.5</w:t>
      </w:r>
      <w:r>
        <w:rPr>
          <w:rFonts w:asciiTheme="minorHAnsi" w:hAnsiTheme="minorHAnsi" w:cstheme="minorHAnsi"/>
          <w:sz w:val="22"/>
          <w:szCs w:val="22"/>
        </w:rPr>
        <w:tab/>
        <w:t xml:space="preserve">Ukáže-li se některé z ustanovení smlouvy zdánlivým (nicotným), posoudí se vliv této vady na ostatní ustanovení smlouvy obdobně podle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 576 OZ. </w:t>
      </w:r>
    </w:p>
    <w:p w14:paraId="11F75BC0"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17.6</w:t>
      </w:r>
      <w:r>
        <w:rPr>
          <w:rFonts w:asciiTheme="minorHAnsi" w:hAnsiTheme="minorHAnsi" w:cstheme="minorHAnsi"/>
          <w:sz w:val="22"/>
          <w:szCs w:val="22"/>
        </w:rPr>
        <w:tab/>
        <w:t>Smlouvu lze měnit nebo doplňovat pouze formou písemných, vzestupně číslovaných dodatků, podepsaných oprávněnými zástupci obou smluvních stran. Za písemnou formu nebude pro tento účel považována výměna e-mailových, či jiných elektronických zpráv.</w:t>
      </w:r>
    </w:p>
    <w:p w14:paraId="59877FD5"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17.7</w:t>
      </w:r>
      <w:r>
        <w:rPr>
          <w:rFonts w:asciiTheme="minorHAnsi" w:hAnsiTheme="minorHAnsi" w:cstheme="minorHAnsi"/>
          <w:sz w:val="22"/>
          <w:szCs w:val="22"/>
        </w:rPr>
        <w:tab/>
        <w:t xml:space="preserve">Práva vzniklá ze smlouvy nesmí zhotovitel postoupit bez předchozího písemného souhlasu objednatele. </w:t>
      </w:r>
    </w:p>
    <w:p w14:paraId="3E3FF93A"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17.8</w:t>
      </w:r>
      <w:r>
        <w:rPr>
          <w:rFonts w:asciiTheme="minorHAnsi" w:hAnsiTheme="minorHAnsi" w:cstheme="minorHAnsi"/>
          <w:sz w:val="22"/>
          <w:szCs w:val="22"/>
        </w:rPr>
        <w:tab/>
        <w:t>Kterákoliv ze smluvních stran může namítnout neplatnost smlouvy anebo jejího dodatku z důvodu nedodržení formy kdykoliv, a to i když již bylo započato s plněním.</w:t>
      </w:r>
    </w:p>
    <w:p w14:paraId="374900A9" w14:textId="5ACCF271"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17.9</w:t>
      </w:r>
      <w:r>
        <w:rPr>
          <w:rFonts w:asciiTheme="minorHAnsi" w:hAnsiTheme="minorHAnsi" w:cstheme="minorHAnsi"/>
          <w:sz w:val="22"/>
          <w:szCs w:val="22"/>
        </w:rPr>
        <w:tab/>
        <w:t xml:space="preserve">Smluvní strany se dohodly na </w:t>
      </w:r>
      <w:r w:rsidR="00591DE4">
        <w:rPr>
          <w:rFonts w:asciiTheme="minorHAnsi" w:hAnsiTheme="minorHAnsi" w:cstheme="minorHAnsi"/>
          <w:sz w:val="22"/>
          <w:szCs w:val="22"/>
        </w:rPr>
        <w:t>písemné komunikaci</w:t>
      </w:r>
      <w:r>
        <w:rPr>
          <w:rFonts w:asciiTheme="minorHAnsi" w:hAnsiTheme="minorHAnsi" w:cstheme="minorHAnsi"/>
          <w:sz w:val="22"/>
          <w:szCs w:val="22"/>
        </w:rPr>
        <w:t xml:space="preserve"> </w:t>
      </w:r>
      <w:r w:rsidR="00930713">
        <w:rPr>
          <w:rFonts w:asciiTheme="minorHAnsi" w:hAnsiTheme="minorHAnsi" w:cstheme="minorHAnsi"/>
          <w:sz w:val="22"/>
          <w:szCs w:val="22"/>
        </w:rPr>
        <w:t xml:space="preserve">prostřednictvím svých </w:t>
      </w:r>
      <w:r>
        <w:rPr>
          <w:rFonts w:asciiTheme="minorHAnsi" w:hAnsiTheme="minorHAnsi" w:cstheme="minorHAnsi"/>
          <w:sz w:val="22"/>
          <w:szCs w:val="22"/>
        </w:rPr>
        <w:t>datov</w:t>
      </w:r>
      <w:r w:rsidR="00930713">
        <w:rPr>
          <w:rFonts w:asciiTheme="minorHAnsi" w:hAnsiTheme="minorHAnsi" w:cstheme="minorHAnsi"/>
          <w:sz w:val="22"/>
          <w:szCs w:val="22"/>
        </w:rPr>
        <w:t>ých</w:t>
      </w:r>
      <w:r>
        <w:rPr>
          <w:rFonts w:asciiTheme="minorHAnsi" w:hAnsiTheme="minorHAnsi" w:cstheme="minorHAnsi"/>
          <w:sz w:val="22"/>
          <w:szCs w:val="22"/>
        </w:rPr>
        <w:t xml:space="preserve"> schrán</w:t>
      </w:r>
      <w:r w:rsidR="00930713">
        <w:rPr>
          <w:rFonts w:asciiTheme="minorHAnsi" w:hAnsiTheme="minorHAnsi" w:cstheme="minorHAnsi"/>
          <w:sz w:val="22"/>
          <w:szCs w:val="22"/>
        </w:rPr>
        <w:t>e</w:t>
      </w:r>
      <w:r>
        <w:rPr>
          <w:rFonts w:asciiTheme="minorHAnsi" w:hAnsiTheme="minorHAnsi" w:cstheme="minorHAnsi"/>
          <w:sz w:val="22"/>
          <w:szCs w:val="22"/>
        </w:rPr>
        <w:t>k.</w:t>
      </w:r>
    </w:p>
    <w:p w14:paraId="06AB1E07"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17.10</w:t>
      </w:r>
      <w:r>
        <w:rPr>
          <w:rFonts w:asciiTheme="minorHAnsi" w:hAnsiTheme="minorHAnsi" w:cstheme="minorHAnsi"/>
          <w:sz w:val="22"/>
          <w:szCs w:val="22"/>
        </w:rPr>
        <w:tab/>
        <w:t>Všechny spory, vyplývající ze smlouvy nebo v souvislosti s ní vzniklé, se zavazují smluvní strany přednostně řešit jednáním s cílem dosáhnout vyřešení sporu dohodou. Nedojde-li k dohodě, budou spory předány k rozhodnutí místně a věcně příslušnému soudu.</w:t>
      </w:r>
    </w:p>
    <w:p w14:paraId="6DABA2B8" w14:textId="4B1BD95A"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17.11</w:t>
      </w:r>
      <w:r>
        <w:rPr>
          <w:rFonts w:asciiTheme="minorHAnsi" w:hAnsiTheme="minorHAnsi" w:cstheme="minorHAnsi"/>
          <w:sz w:val="22"/>
          <w:szCs w:val="22"/>
        </w:rPr>
        <w:tab/>
        <w:t>Pokud není ve smlouvě ujednáno jinak, řídí se práva a povinnosti smluvních stran, jakož i právní vztahy z ní vyplývající nebo vznikající, OZ a právním řádem České republiky.</w:t>
      </w:r>
    </w:p>
    <w:p w14:paraId="6C8E652D"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17.12</w:t>
      </w:r>
      <w:r>
        <w:rPr>
          <w:rFonts w:asciiTheme="minorHAnsi" w:hAnsiTheme="minorHAnsi" w:cstheme="minorHAnsi"/>
          <w:sz w:val="22"/>
          <w:szCs w:val="22"/>
        </w:rPr>
        <w:tab/>
        <w:t>Smlouva obsahuje úplné ujednání o předmětu smlouvy a všech náležitostech, které strany měly a chtěly ve smlouvě ujednat, a které považují za důležité pro závaznost smlouvy. Žádný projev stran učiněný při jednání o smlouvě ani projev učiněný po uzavření smlouvy nesmí být vykládán v rozporu s výslovnými ustanoveními smlouvy a nezakládá žádný závazek žádné ze stran.</w:t>
      </w:r>
    </w:p>
    <w:p w14:paraId="2DCC64C3"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17.13</w:t>
      </w:r>
      <w:r>
        <w:rPr>
          <w:rFonts w:asciiTheme="minorHAnsi" w:hAnsiTheme="minorHAnsi" w:cstheme="minorHAnsi"/>
          <w:sz w:val="22"/>
          <w:szCs w:val="22"/>
        </w:rPr>
        <w:tab/>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15425898" w14:textId="21DAA28E" w:rsidR="00C56DE3" w:rsidRPr="00FA4063" w:rsidRDefault="00BD076B" w:rsidP="00BD3A82">
      <w:pPr>
        <w:pStyle w:val="Zkladntext"/>
        <w:spacing w:after="12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17.14</w:t>
      </w:r>
      <w:r>
        <w:rPr>
          <w:rFonts w:asciiTheme="minorHAnsi" w:hAnsiTheme="minorHAnsi" w:cstheme="minorHAnsi"/>
          <w:sz w:val="22"/>
          <w:szCs w:val="22"/>
        </w:rPr>
        <w:tab/>
      </w:r>
      <w:r w:rsidR="002D7F04" w:rsidRPr="00FA4063">
        <w:rPr>
          <w:rFonts w:asciiTheme="minorHAnsi" w:hAnsiTheme="minorHAnsi" w:cstheme="minorHAnsi"/>
          <w:sz w:val="22"/>
          <w:szCs w:val="22"/>
        </w:rPr>
        <w:t>Tato smlouva je uzavírána elektronicky připojením uznávaných elektronických podpisů obou smluvních stran, ve smyslu § 6 odst. 2 zákona č. 297/2016 Sb., ve znění pozdějších předpisů, pokud se smluvní strany nedohodnou jinak.</w:t>
      </w:r>
    </w:p>
    <w:p w14:paraId="2D4D8B33"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17.15</w:t>
      </w:r>
      <w:r>
        <w:rPr>
          <w:rFonts w:asciiTheme="minorHAnsi" w:hAnsiTheme="minorHAnsi" w:cstheme="minorHAnsi"/>
          <w:sz w:val="22"/>
          <w:szCs w:val="22"/>
        </w:rPr>
        <w:tab/>
        <w:t>Zhotovitel bere na vědomí, že je povinen dle § 2 písm. e) a § 13 zákona č. 320/2001 Sb., o finanční kontrole ve veřejné správě, v platném znění, spolupůsobit při výkonu finanční kontroly. V tomto smyslu se zhotovitel zavazuje poskytnout objednateli a dalším kontrolním orgánům v rámci kontroly dle předchozí věty potřebnou součinnost v rozsahu daném uvedeným zákonem a poskytnout přístup ke všem dokumentům souvisejícím se zadáním a realizací předmětu smlouvy, včetně dokumentů podléhajících ochraně podle zvláštních právních předpisů. Zhotovitel bere dále na vědomí, že obdobnou povinností je povinen smluvně zavázat své případné poddodavatele.</w:t>
      </w:r>
    </w:p>
    <w:p w14:paraId="12E1DE0D"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17.16</w:t>
      </w:r>
      <w:r>
        <w:rPr>
          <w:rFonts w:asciiTheme="minorHAnsi" w:hAnsiTheme="minorHAnsi" w:cstheme="minorHAnsi"/>
          <w:sz w:val="22"/>
          <w:szCs w:val="22"/>
        </w:rPr>
        <w:tab/>
        <w:t>Zhotovitel je povinen archivovat originální vyhotovení smlouvy včetně jejích případných dodatků, originály účetních dokladů a dalších dokladů vztahujících se k realizaci předmětu smlouvy po dobu alespoň 10 let ode dne nabytí účinnosti smlouvy. Po tuto dobu je zhotovitel povinen umožnit osobám oprávněným k výkonu kontroly projektu provést kontrolu dokladů souvisejících s plněním smlouvy.</w:t>
      </w:r>
    </w:p>
    <w:p w14:paraId="7E1046E0" w14:textId="23812933"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17.17</w:t>
      </w:r>
      <w:r>
        <w:rPr>
          <w:rFonts w:asciiTheme="minorHAnsi" w:hAnsiTheme="minorHAnsi" w:cstheme="minorHAnsi"/>
          <w:sz w:val="22"/>
          <w:szCs w:val="22"/>
        </w:rPr>
        <w:tab/>
        <w:t>Smluvní strany shodně prohlašují, že si smlouvu před jejím podepsáním přečetly, že byla uzavřena po vzájemném projednání podle jejich pravé a svobodné vůle, určitě, vážně a</w:t>
      </w:r>
      <w:r w:rsidR="00CB695C">
        <w:rPr>
          <w:rFonts w:asciiTheme="minorHAnsi" w:hAnsiTheme="minorHAnsi" w:cstheme="minorHAnsi"/>
          <w:sz w:val="22"/>
          <w:szCs w:val="22"/>
        </w:rPr>
        <w:t> </w:t>
      </w:r>
      <w:r>
        <w:rPr>
          <w:rFonts w:asciiTheme="minorHAnsi" w:hAnsiTheme="minorHAnsi" w:cstheme="minorHAnsi"/>
          <w:sz w:val="22"/>
          <w:szCs w:val="22"/>
        </w:rPr>
        <w:t>srozumitelně, a její autentičnost stvrzují svými podpisy.</w:t>
      </w:r>
    </w:p>
    <w:p w14:paraId="517BFB61" w14:textId="77777777" w:rsidR="00C56DE3" w:rsidRDefault="00BD076B" w:rsidP="00BD3A82">
      <w:pPr>
        <w:pStyle w:val="Zkladntextodsazen"/>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17.18</w:t>
      </w:r>
      <w:r>
        <w:rPr>
          <w:rFonts w:asciiTheme="minorHAnsi" w:hAnsiTheme="minorHAnsi" w:cstheme="minorHAnsi"/>
          <w:sz w:val="22"/>
          <w:szCs w:val="22"/>
        </w:rPr>
        <w:tab/>
        <w:t>Seznam smluvních dokumentů v pořadí, v jakém jsou seřazeny podle důležitosti:</w:t>
      </w:r>
    </w:p>
    <w:p w14:paraId="1C67A9C2"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tato smlouva </w:t>
      </w:r>
    </w:p>
    <w:p w14:paraId="4FE83212" w14:textId="6037D64F"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zadávací podmínky </w:t>
      </w:r>
      <w:r w:rsidR="00DB79DB">
        <w:rPr>
          <w:rFonts w:asciiTheme="minorHAnsi" w:hAnsiTheme="minorHAnsi" w:cstheme="minorHAnsi"/>
          <w:sz w:val="22"/>
          <w:szCs w:val="22"/>
        </w:rPr>
        <w:t xml:space="preserve">výběrového </w:t>
      </w:r>
      <w:r>
        <w:rPr>
          <w:rFonts w:asciiTheme="minorHAnsi" w:hAnsiTheme="minorHAnsi" w:cstheme="minorHAnsi"/>
          <w:sz w:val="22"/>
          <w:szCs w:val="22"/>
        </w:rPr>
        <w:t>řízení, na jehož základě je tato smlouva uzavřena</w:t>
      </w:r>
    </w:p>
    <w:p w14:paraId="19D5B807" w14:textId="77777777" w:rsidR="00C56DE3" w:rsidRDefault="00BD076B" w:rsidP="00BD3A82">
      <w:pPr>
        <w:spacing w:before="60" w:after="60" w:line="264"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nabídka zhotovitele</w:t>
      </w:r>
    </w:p>
    <w:p w14:paraId="57B275A1" w14:textId="4F6BA18C" w:rsidR="00C56DE3" w:rsidRDefault="00BD076B" w:rsidP="00BD3A82">
      <w:pPr>
        <w:pStyle w:val="Zkladntextodsazen"/>
        <w:suppressAutoHyphens/>
        <w:overflowPunct w:val="0"/>
        <w:spacing w:before="60" w:after="60" w:line="264" w:lineRule="auto"/>
        <w:ind w:left="567"/>
        <w:jc w:val="both"/>
        <w:textAlignment w:val="auto"/>
        <w:rPr>
          <w:rFonts w:asciiTheme="minorHAnsi" w:hAnsiTheme="minorHAnsi" w:cstheme="minorHAnsi"/>
          <w:sz w:val="22"/>
          <w:szCs w:val="22"/>
        </w:rPr>
      </w:pPr>
      <w:r>
        <w:rPr>
          <w:rFonts w:asciiTheme="minorHAnsi" w:hAnsiTheme="minorHAnsi" w:cstheme="minorHAnsi"/>
          <w:sz w:val="22"/>
          <w:szCs w:val="22"/>
        </w:rPr>
        <w:t>V případě, že si tyto dokumenty protiřečí, platí vždy znění dokumentu vyšší důležitosti.</w:t>
      </w:r>
    </w:p>
    <w:p w14:paraId="426D48B7" w14:textId="77777777" w:rsidR="000D7E0D" w:rsidRDefault="000D7E0D" w:rsidP="00DB79DB">
      <w:pPr>
        <w:pStyle w:val="Zkladntext"/>
        <w:numPr>
          <w:ilvl w:val="1"/>
          <w:numId w:val="12"/>
        </w:numPr>
        <w:spacing w:after="120" w:line="264" w:lineRule="auto"/>
        <w:ind w:left="567" w:hanging="567"/>
        <w:jc w:val="both"/>
        <w:rPr>
          <w:rFonts w:asciiTheme="minorHAnsi" w:hAnsiTheme="minorHAnsi" w:cstheme="minorHAnsi"/>
          <w:sz w:val="22"/>
          <w:szCs w:val="22"/>
        </w:rPr>
      </w:pPr>
      <w:r w:rsidRPr="000854DC">
        <w:rPr>
          <w:rFonts w:asciiTheme="minorHAnsi" w:hAnsiTheme="minorHAnsi" w:cstheme="minorHAnsi"/>
          <w:sz w:val="22"/>
          <w:szCs w:val="22"/>
        </w:rPr>
        <w:t>Smluvní strany berou na vědomí, že tato smlouva ke své účinnosti vyžaduje uveřejnění v registru smluv podle zákona č. 340/2015 Sb., v platném znění, a s tímto uveřejněním souhlasí. Zaslání smlouvy do registru smluv zajistí objednatel neprodleně po podpisu smlouvy poslední smluvní stranou. 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strany a v takovém případě potvrzení od správce registru smluv o provedení registrace smlouvy obdrží obě smluvní strany zároveň. Smluvní strany souhlasí se zveřejněním svých osobních údajů ve smlouvě, která bude zveřejněna v registru smluv. Smluvní strany prohlašují, že skutečnosti obsažené ve smlouvě nepovažují za obchodní tajemství ve smyslu § 504 občanského zákoníku a udělují svolení k jejich užití a zveřejnění bez stanovení jakýchkoliv dalších podmínek.</w:t>
      </w:r>
    </w:p>
    <w:p w14:paraId="33D95C1E" w14:textId="6A611E98" w:rsidR="000854DC" w:rsidRPr="003150E1" w:rsidRDefault="000854DC" w:rsidP="00BD3A82">
      <w:pPr>
        <w:pStyle w:val="Zkladntext"/>
        <w:numPr>
          <w:ilvl w:val="1"/>
          <w:numId w:val="12"/>
        </w:numPr>
        <w:spacing w:after="12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Tato smlouva nabývá platnosti a účinnosti dnem jejího podpisu oběma smluvními stranami a její účinnost nastává dnem jejího uveřejnění v registru smluv.</w:t>
      </w:r>
    </w:p>
    <w:p w14:paraId="444DF1C5" w14:textId="2BE5A5CE" w:rsidR="00CA5241" w:rsidRDefault="00BD076B" w:rsidP="00BD3A82">
      <w:pPr>
        <w:pStyle w:val="Zkladntextodsazen"/>
        <w:numPr>
          <w:ilvl w:val="1"/>
          <w:numId w:val="12"/>
        </w:numPr>
        <w:suppressAutoHyphens/>
        <w:overflowPunct w:val="0"/>
        <w:spacing w:before="60" w:after="60" w:line="264"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Prodávající bez jakýchkoliv výhrad souhlasí se zveřejněním svých identifikačních údajů a dalších údajů uvedených v této smlouvě, včetně nabídkové ceny za předmět plnění.</w:t>
      </w:r>
    </w:p>
    <w:p w14:paraId="7A38B32F" w14:textId="62BF2831" w:rsidR="00EE756B" w:rsidRPr="00CA5241" w:rsidRDefault="001F7500" w:rsidP="00BD3A82">
      <w:pPr>
        <w:pStyle w:val="Zkladntextodsazen"/>
        <w:numPr>
          <w:ilvl w:val="1"/>
          <w:numId w:val="12"/>
        </w:numPr>
        <w:suppressAutoHyphens/>
        <w:overflowPunct w:val="0"/>
        <w:spacing w:before="60" w:after="60" w:line="264" w:lineRule="auto"/>
        <w:ind w:left="567" w:hanging="567"/>
        <w:jc w:val="both"/>
        <w:textAlignment w:val="auto"/>
        <w:rPr>
          <w:rFonts w:asciiTheme="minorHAnsi" w:hAnsiTheme="minorHAnsi" w:cstheme="minorHAnsi"/>
          <w:sz w:val="22"/>
          <w:szCs w:val="22"/>
        </w:rPr>
      </w:pPr>
      <w:r w:rsidRPr="00CA5241">
        <w:rPr>
          <w:rFonts w:asciiTheme="minorHAnsi" w:hAnsiTheme="minorHAnsi" w:cstheme="minorHAnsi"/>
          <w:iCs/>
          <w:sz w:val="22"/>
          <w:szCs w:val="22"/>
        </w:rPr>
        <w:t>Komunikace mezi Smluvními stranami je možná prostřednictvím kontaktních osob uvedených</w:t>
      </w:r>
      <w:r w:rsidR="000768A7">
        <w:rPr>
          <w:rFonts w:asciiTheme="minorHAnsi" w:hAnsiTheme="minorHAnsi" w:cstheme="minorHAnsi"/>
          <w:iCs/>
          <w:sz w:val="22"/>
          <w:szCs w:val="22"/>
        </w:rPr>
        <w:t xml:space="preserve"> v</w:t>
      </w:r>
      <w:r w:rsidR="00CB695C">
        <w:rPr>
          <w:rFonts w:asciiTheme="minorHAnsi" w:hAnsiTheme="minorHAnsi" w:cstheme="minorHAnsi"/>
          <w:iCs/>
          <w:sz w:val="22"/>
          <w:szCs w:val="22"/>
        </w:rPr>
        <w:t> </w:t>
      </w:r>
      <w:r w:rsidR="00EE756B" w:rsidRPr="00CA5241">
        <w:rPr>
          <w:rFonts w:asciiTheme="minorHAnsi" w:hAnsiTheme="minorHAnsi" w:cstheme="minorHAnsi"/>
          <w:iCs/>
          <w:sz w:val="22"/>
          <w:szCs w:val="22"/>
        </w:rPr>
        <w:t>záhlaví této smlouvy. Pokud není možné komunikaci prostřednictvím některé z těchto osob uskutečnit, je příslušná Smluvní strana povinna neprodleně oznámit druhé Smluvní straně kontaktní údaje jiné osoby, kterou pověřila komunikací ve věcech souvisejících s touto Smlouvou. Kontaktní osobou pro technické záležitosti je</w:t>
      </w:r>
      <w:r w:rsidR="00DB79DB">
        <w:rPr>
          <w:rFonts w:asciiTheme="minorHAnsi" w:hAnsiTheme="minorHAnsi" w:cstheme="minorHAnsi"/>
          <w:iCs/>
          <w:sz w:val="22"/>
          <w:szCs w:val="22"/>
        </w:rPr>
        <w:t>:</w:t>
      </w:r>
    </w:p>
    <w:p w14:paraId="6C3F0576" w14:textId="5FA855E8" w:rsidR="00EE756B" w:rsidRPr="00015425" w:rsidRDefault="00EE756B" w:rsidP="00941DBA">
      <w:pPr>
        <w:pStyle w:val="Zkladntextodsazen"/>
        <w:suppressAutoHyphens/>
        <w:overflowPunct w:val="0"/>
        <w:spacing w:before="60" w:after="60" w:line="264" w:lineRule="auto"/>
        <w:ind w:left="567"/>
        <w:jc w:val="both"/>
        <w:textAlignment w:val="auto"/>
        <w:rPr>
          <w:rFonts w:asciiTheme="minorHAnsi" w:hAnsiTheme="minorHAnsi" w:cstheme="minorHAnsi"/>
          <w:sz w:val="22"/>
          <w:szCs w:val="22"/>
        </w:rPr>
      </w:pPr>
      <w:r w:rsidRPr="001F7500">
        <w:rPr>
          <w:rFonts w:asciiTheme="minorHAnsi" w:hAnsiTheme="minorHAnsi" w:cstheme="minorHAnsi"/>
          <w:iCs/>
          <w:sz w:val="22"/>
          <w:szCs w:val="22"/>
        </w:rPr>
        <w:t>za Objednatele</w:t>
      </w:r>
      <w:r>
        <w:rPr>
          <w:rFonts w:asciiTheme="minorHAnsi" w:hAnsiTheme="minorHAnsi" w:cstheme="minorHAnsi"/>
          <w:iCs/>
          <w:sz w:val="22"/>
          <w:szCs w:val="22"/>
        </w:rPr>
        <w:t>:</w:t>
      </w:r>
      <w:r>
        <w:rPr>
          <w:rFonts w:asciiTheme="minorHAnsi" w:hAnsiTheme="minorHAnsi" w:cstheme="minorHAnsi"/>
          <w:sz w:val="22"/>
          <w:szCs w:val="22"/>
        </w:rPr>
        <w:t xml:space="preserve"> </w:t>
      </w:r>
      <w:r w:rsidRPr="00941DBA">
        <w:rPr>
          <w:rFonts w:asciiTheme="minorHAnsi" w:hAnsiTheme="minorHAnsi" w:cstheme="minorHAnsi"/>
          <w:b/>
          <w:bCs/>
          <w:iCs/>
          <w:sz w:val="22"/>
          <w:szCs w:val="22"/>
        </w:rPr>
        <w:t>Filip Soukup</w:t>
      </w:r>
      <w:r w:rsidRPr="00015425">
        <w:rPr>
          <w:rFonts w:asciiTheme="minorHAnsi" w:hAnsiTheme="minorHAnsi" w:cstheme="minorHAnsi"/>
          <w:iCs/>
          <w:sz w:val="22"/>
          <w:szCs w:val="22"/>
        </w:rPr>
        <w:t xml:space="preserve">, e-mail: </w:t>
      </w:r>
      <w:hyperlink r:id="rId12" w:history="1">
        <w:r w:rsidRPr="00941DBA">
          <w:rPr>
            <w:rStyle w:val="Hypertextovodkaz"/>
            <w:rFonts w:asciiTheme="minorHAnsi" w:hAnsiTheme="minorHAnsi" w:cstheme="minorHAnsi"/>
            <w:iCs/>
            <w:sz w:val="22"/>
            <w:szCs w:val="22"/>
          </w:rPr>
          <w:t>filip.soukup@ujop.cuni.cz</w:t>
        </w:r>
      </w:hyperlink>
      <w:r w:rsidRPr="00015425">
        <w:rPr>
          <w:rFonts w:asciiTheme="minorHAnsi" w:hAnsiTheme="minorHAnsi" w:cstheme="minorHAnsi"/>
          <w:iCs/>
          <w:sz w:val="22"/>
          <w:szCs w:val="22"/>
        </w:rPr>
        <w:t>, tel.</w:t>
      </w:r>
      <w:r w:rsidRPr="00015425">
        <w:rPr>
          <w:rFonts w:asciiTheme="minorHAnsi" w:hAnsiTheme="minorHAnsi" w:cstheme="minorHAnsi"/>
          <w:b/>
          <w:iCs/>
          <w:sz w:val="22"/>
          <w:szCs w:val="22"/>
        </w:rPr>
        <w:t xml:space="preserve"> </w:t>
      </w:r>
      <w:r w:rsidRPr="00015425">
        <w:rPr>
          <w:rFonts w:asciiTheme="minorHAnsi" w:hAnsiTheme="minorHAnsi" w:cstheme="minorHAnsi"/>
          <w:iCs/>
          <w:sz w:val="22"/>
          <w:szCs w:val="22"/>
        </w:rPr>
        <w:t>+420 775 854 829</w:t>
      </w:r>
    </w:p>
    <w:p w14:paraId="46463968" w14:textId="48F97831" w:rsidR="000768A7" w:rsidRPr="000768A7" w:rsidRDefault="00EE756B" w:rsidP="00BD3A82">
      <w:pPr>
        <w:pStyle w:val="Zkladntextodsazen"/>
        <w:suppressAutoHyphens/>
        <w:overflowPunct w:val="0"/>
        <w:spacing w:line="264" w:lineRule="auto"/>
        <w:ind w:left="567"/>
        <w:jc w:val="both"/>
        <w:textAlignment w:val="auto"/>
        <w:rPr>
          <w:rFonts w:asciiTheme="minorHAnsi" w:hAnsiTheme="minorHAnsi" w:cstheme="minorHAnsi"/>
          <w:sz w:val="22"/>
          <w:szCs w:val="22"/>
        </w:rPr>
      </w:pPr>
      <w:r w:rsidRPr="001F7500">
        <w:rPr>
          <w:rFonts w:asciiTheme="minorHAnsi" w:hAnsiTheme="minorHAnsi" w:cstheme="minorHAnsi"/>
          <w:iCs/>
          <w:sz w:val="22"/>
          <w:szCs w:val="22"/>
        </w:rPr>
        <w:t>a za Zhotovitele</w:t>
      </w:r>
      <w:r>
        <w:rPr>
          <w:rFonts w:asciiTheme="minorHAnsi" w:hAnsiTheme="minorHAnsi" w:cstheme="minorHAnsi"/>
          <w:iCs/>
          <w:sz w:val="22"/>
          <w:szCs w:val="22"/>
        </w:rPr>
        <w:t>:</w:t>
      </w:r>
      <w:r w:rsidR="00941DBA">
        <w:rPr>
          <w:rFonts w:asciiTheme="minorHAnsi" w:hAnsiTheme="minorHAnsi" w:cstheme="minorHAnsi"/>
          <w:iCs/>
          <w:sz w:val="22"/>
          <w:szCs w:val="22"/>
        </w:rPr>
        <w:t xml:space="preserve"> </w:t>
      </w:r>
      <w:r w:rsidR="00941DBA" w:rsidRPr="00941DBA">
        <w:rPr>
          <w:rFonts w:asciiTheme="minorHAnsi" w:hAnsiTheme="minorHAnsi" w:cstheme="minorHAnsi"/>
          <w:b/>
          <w:sz w:val="22"/>
          <w:szCs w:val="22"/>
          <w:highlight w:val="yellow"/>
        </w:rPr>
        <w:t>…………………</w:t>
      </w:r>
      <w:r w:rsidR="00941DBA" w:rsidRPr="00941DBA">
        <w:rPr>
          <w:rFonts w:asciiTheme="minorHAnsi" w:hAnsiTheme="minorHAnsi" w:cstheme="minorHAnsi"/>
          <w:bCs/>
          <w:sz w:val="22"/>
          <w:szCs w:val="22"/>
        </w:rPr>
        <w:t xml:space="preserve">, e-mail: </w:t>
      </w:r>
      <w:r w:rsidR="00941DBA" w:rsidRPr="00941DBA">
        <w:rPr>
          <w:rFonts w:asciiTheme="minorHAnsi" w:hAnsiTheme="minorHAnsi" w:cstheme="minorHAnsi"/>
          <w:bCs/>
          <w:sz w:val="22"/>
          <w:szCs w:val="22"/>
          <w:highlight w:val="yellow"/>
        </w:rPr>
        <w:t>………………………………</w:t>
      </w:r>
      <w:proofErr w:type="gramStart"/>
      <w:r w:rsidR="00941DBA" w:rsidRPr="00941DBA">
        <w:rPr>
          <w:rFonts w:asciiTheme="minorHAnsi" w:hAnsiTheme="minorHAnsi" w:cstheme="minorHAnsi"/>
          <w:bCs/>
          <w:sz w:val="22"/>
          <w:szCs w:val="22"/>
          <w:highlight w:val="yellow"/>
        </w:rPr>
        <w:t>…….</w:t>
      </w:r>
      <w:proofErr w:type="gramEnd"/>
      <w:r w:rsidR="00941DBA" w:rsidRPr="00941DBA">
        <w:rPr>
          <w:rFonts w:asciiTheme="minorHAnsi" w:hAnsiTheme="minorHAnsi" w:cstheme="minorHAnsi"/>
          <w:bCs/>
          <w:sz w:val="22"/>
          <w:szCs w:val="22"/>
          <w:highlight w:val="yellow"/>
        </w:rPr>
        <w:t>.</w:t>
      </w:r>
      <w:r w:rsidR="00941DBA" w:rsidRPr="00941DBA">
        <w:rPr>
          <w:rFonts w:asciiTheme="minorHAnsi" w:hAnsiTheme="minorHAnsi" w:cstheme="minorHAnsi"/>
          <w:bCs/>
          <w:sz w:val="22"/>
          <w:szCs w:val="22"/>
        </w:rPr>
        <w:t xml:space="preserve">, tel. +420 </w:t>
      </w:r>
      <w:r w:rsidR="00941DBA" w:rsidRPr="00941DBA">
        <w:rPr>
          <w:rFonts w:asciiTheme="minorHAnsi" w:hAnsiTheme="minorHAnsi" w:cstheme="minorHAnsi"/>
          <w:bCs/>
          <w:sz w:val="22"/>
          <w:szCs w:val="22"/>
          <w:highlight w:val="yellow"/>
        </w:rPr>
        <w:t>…………………</w:t>
      </w:r>
    </w:p>
    <w:p w14:paraId="109A1FD8" w14:textId="1797B58F" w:rsidR="00CA5241" w:rsidRPr="001F7500" w:rsidRDefault="001F7500" w:rsidP="00BD3A82">
      <w:pPr>
        <w:pStyle w:val="Zkladntextodsazen"/>
        <w:numPr>
          <w:ilvl w:val="1"/>
          <w:numId w:val="12"/>
        </w:numPr>
        <w:suppressAutoHyphens/>
        <w:overflowPunct w:val="0"/>
        <w:spacing w:before="60" w:after="60" w:line="264" w:lineRule="auto"/>
        <w:ind w:left="567" w:hanging="567"/>
        <w:jc w:val="both"/>
        <w:textAlignment w:val="auto"/>
        <w:rPr>
          <w:rFonts w:asciiTheme="minorHAnsi" w:hAnsiTheme="minorHAnsi" w:cstheme="minorHAnsi"/>
          <w:sz w:val="22"/>
          <w:szCs w:val="22"/>
        </w:rPr>
      </w:pPr>
      <w:r w:rsidRPr="00CA5241">
        <w:rPr>
          <w:rFonts w:asciiTheme="minorHAnsi" w:hAnsiTheme="minorHAnsi" w:cstheme="minorHAnsi"/>
          <w:iCs/>
          <w:sz w:val="22"/>
          <w:szCs w:val="22"/>
        </w:rPr>
        <w:t xml:space="preserve"> </w:t>
      </w:r>
      <w:r w:rsidR="00CE026B">
        <w:rPr>
          <w:rFonts w:asciiTheme="minorHAnsi" w:hAnsiTheme="minorHAnsi" w:cstheme="minorHAnsi"/>
          <w:iCs/>
          <w:sz w:val="22"/>
          <w:szCs w:val="22"/>
        </w:rPr>
        <w:t xml:space="preserve">Nedílnou </w:t>
      </w:r>
      <w:r w:rsidR="00CE026B" w:rsidRPr="00017F19">
        <w:rPr>
          <w:rFonts w:asciiTheme="minorHAnsi" w:hAnsiTheme="minorHAnsi" w:cstheme="minorHAnsi"/>
          <w:sz w:val="22"/>
          <w:szCs w:val="22"/>
        </w:rPr>
        <w:t>součástí smlouvy jsou následující přílohy:</w:t>
      </w:r>
    </w:p>
    <w:p w14:paraId="583BDD85"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3286DE2B"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297E020C"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3329F095"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61350B3B"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5D14274E"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275F0247"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79D2A497"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47549E00"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3617EAC4"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72DFD820"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2E0FAF98"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0CE63D9A"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68F8E86D"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12843D0D"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48B6F6E8"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443EEA1A"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0CC58724"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35124FBE"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39861E2F"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773C3317"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7A609DD2"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1D019CCE" w14:textId="77777777" w:rsidR="000768A7" w:rsidRPr="000768A7" w:rsidRDefault="000768A7" w:rsidP="00BD3A82">
      <w:pPr>
        <w:pStyle w:val="Odstavecseseznamem"/>
        <w:numPr>
          <w:ilvl w:val="0"/>
          <w:numId w:val="18"/>
        </w:numPr>
        <w:suppressAutoHyphens/>
        <w:overflowPunct w:val="0"/>
        <w:spacing w:before="60" w:after="60" w:line="264" w:lineRule="auto"/>
        <w:jc w:val="both"/>
        <w:rPr>
          <w:rFonts w:asciiTheme="minorHAnsi" w:hAnsiTheme="minorHAnsi" w:cstheme="minorHAnsi"/>
          <w:vanish/>
          <w:sz w:val="22"/>
          <w:szCs w:val="22"/>
        </w:rPr>
      </w:pPr>
    </w:p>
    <w:p w14:paraId="06DF5891" w14:textId="55740DCE" w:rsidR="00C56DE3" w:rsidRDefault="00BD076B" w:rsidP="00BD3A82">
      <w:pPr>
        <w:pStyle w:val="Zkladntextodsazen"/>
        <w:numPr>
          <w:ilvl w:val="0"/>
          <w:numId w:val="2"/>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Příloha č. 1 </w:t>
      </w:r>
      <w:r w:rsidR="00DB79DB">
        <w:rPr>
          <w:rFonts w:asciiTheme="minorHAnsi" w:hAnsiTheme="minorHAnsi" w:cstheme="minorHAnsi"/>
          <w:sz w:val="22"/>
          <w:szCs w:val="22"/>
        </w:rPr>
        <w:t>–</w:t>
      </w:r>
      <w:r>
        <w:rPr>
          <w:rFonts w:asciiTheme="minorHAnsi" w:hAnsiTheme="minorHAnsi" w:cstheme="minorHAnsi"/>
          <w:sz w:val="22"/>
          <w:szCs w:val="22"/>
        </w:rPr>
        <w:t xml:space="preserve"> </w:t>
      </w:r>
      <w:r w:rsidR="00DB2151" w:rsidRPr="00BD3A82">
        <w:rPr>
          <w:rFonts w:asciiTheme="minorHAnsi" w:hAnsiTheme="minorHAnsi" w:cstheme="minorHAnsi"/>
          <w:sz w:val="22"/>
          <w:szCs w:val="22"/>
        </w:rPr>
        <w:t>Technické parametry a specifikace výměny osobního výtahu a souvisejících stavebních prací</w:t>
      </w:r>
    </w:p>
    <w:p w14:paraId="41555F42" w14:textId="2ED51109" w:rsidR="00C56DE3" w:rsidRDefault="00BD076B" w:rsidP="00BD3A82">
      <w:pPr>
        <w:pStyle w:val="Zkladntextodsazen"/>
        <w:numPr>
          <w:ilvl w:val="0"/>
          <w:numId w:val="2"/>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Příloha č. 2 </w:t>
      </w:r>
      <w:r w:rsidR="00DB79DB">
        <w:rPr>
          <w:rFonts w:asciiTheme="minorHAnsi" w:hAnsiTheme="minorHAnsi" w:cstheme="minorHAnsi"/>
          <w:sz w:val="22"/>
          <w:szCs w:val="22"/>
        </w:rPr>
        <w:t>–</w:t>
      </w:r>
      <w:r>
        <w:rPr>
          <w:rFonts w:asciiTheme="minorHAnsi" w:hAnsiTheme="minorHAnsi" w:cstheme="minorHAnsi"/>
          <w:sz w:val="22"/>
          <w:szCs w:val="22"/>
        </w:rPr>
        <w:t xml:space="preserve"> Harmonogram prováděných prací</w:t>
      </w:r>
    </w:p>
    <w:p w14:paraId="07177E8F" w14:textId="4C1FB956" w:rsidR="00C56DE3" w:rsidRDefault="00BD076B" w:rsidP="00BD3A82">
      <w:pPr>
        <w:pStyle w:val="Zkladntextodsazen"/>
        <w:numPr>
          <w:ilvl w:val="0"/>
          <w:numId w:val="2"/>
        </w:numPr>
        <w:suppressAutoHyphens/>
        <w:overflowPunct w:val="0"/>
        <w:spacing w:before="60" w:after="60" w:line="264"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Příloha č. </w:t>
      </w:r>
      <w:r w:rsidR="004D1B47">
        <w:rPr>
          <w:rFonts w:asciiTheme="minorHAnsi" w:hAnsiTheme="minorHAnsi" w:cstheme="minorHAnsi"/>
          <w:sz w:val="22"/>
          <w:szCs w:val="22"/>
        </w:rPr>
        <w:t>3</w:t>
      </w:r>
      <w:r>
        <w:rPr>
          <w:rFonts w:asciiTheme="minorHAnsi" w:hAnsiTheme="minorHAnsi" w:cstheme="minorHAnsi"/>
          <w:sz w:val="22"/>
          <w:szCs w:val="22"/>
        </w:rPr>
        <w:t xml:space="preserve"> </w:t>
      </w:r>
      <w:r w:rsidR="00DB79DB">
        <w:rPr>
          <w:rFonts w:asciiTheme="minorHAnsi" w:hAnsiTheme="minorHAnsi" w:cstheme="minorHAnsi"/>
          <w:sz w:val="22"/>
          <w:szCs w:val="22"/>
        </w:rPr>
        <w:t>–</w:t>
      </w:r>
      <w:r>
        <w:rPr>
          <w:rFonts w:asciiTheme="minorHAnsi" w:hAnsiTheme="minorHAnsi" w:cstheme="minorHAnsi"/>
          <w:sz w:val="22"/>
          <w:szCs w:val="22"/>
        </w:rPr>
        <w:t xml:space="preserve"> Seznam poddodavatelů nebo Čestné prohlášení zhotovitele o poddodavatelích</w:t>
      </w:r>
    </w:p>
    <w:p w14:paraId="64A43C0A" w14:textId="77777777" w:rsidR="00C56DE3" w:rsidRDefault="00C56DE3" w:rsidP="00BD3A82">
      <w:pPr>
        <w:spacing w:before="60" w:after="60" w:line="264" w:lineRule="auto"/>
        <w:rPr>
          <w:rFonts w:asciiTheme="minorHAnsi" w:hAnsiTheme="minorHAnsi" w:cstheme="minorHAnsi"/>
          <w:sz w:val="22"/>
          <w:szCs w:val="22"/>
        </w:rPr>
      </w:pPr>
    </w:p>
    <w:p w14:paraId="0BA02F11" w14:textId="77777777" w:rsidR="00C56DE3" w:rsidRDefault="00BD076B" w:rsidP="00BD3A82">
      <w:pPr>
        <w:spacing w:before="60" w:after="60" w:line="264" w:lineRule="auto"/>
        <w:rPr>
          <w:rFonts w:asciiTheme="minorHAnsi" w:hAnsiTheme="minorHAnsi" w:cstheme="minorHAnsi"/>
          <w:sz w:val="22"/>
          <w:szCs w:val="22"/>
        </w:rPr>
      </w:pPr>
      <w:r>
        <w:rPr>
          <w:rFonts w:asciiTheme="minorHAnsi" w:hAnsiTheme="minorHAnsi" w:cstheme="minorHAnsi"/>
          <w:sz w:val="22"/>
          <w:szCs w:val="22"/>
        </w:rPr>
        <w:tab/>
      </w:r>
    </w:p>
    <w:p w14:paraId="1B3A5414" w14:textId="6DC62A7D" w:rsidR="00C56DE3" w:rsidRDefault="00BD076B"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V Praze dne ……………………………………….</w:t>
      </w:r>
      <w:r>
        <w:rPr>
          <w:rFonts w:asciiTheme="minorHAnsi" w:eastAsiaTheme="minorHAnsi" w:hAnsiTheme="minorHAnsi" w:cstheme="minorHAnsi"/>
          <w:sz w:val="22"/>
          <w:szCs w:val="22"/>
          <w:lang w:eastAsia="en-US"/>
        </w:rPr>
        <w:tab/>
        <w:t>V</w:t>
      </w:r>
      <w:r>
        <w:rPr>
          <w:rFonts w:asciiTheme="minorHAnsi" w:hAnsiTheme="minorHAnsi" w:cstheme="minorHAnsi"/>
          <w:sz w:val="22"/>
          <w:szCs w:val="22"/>
        </w:rPr>
        <w:t xml:space="preserve"> </w:t>
      </w:r>
      <w:permStart w:id="885670777" w:edGrp="everyone"/>
      <w:r>
        <w:rPr>
          <w:bCs/>
          <w:highlight w:val="yellow"/>
        </w:rPr>
        <w:t>...............................</w:t>
      </w:r>
      <w:r>
        <w:rPr>
          <w:rFonts w:asciiTheme="minorHAnsi" w:eastAsiaTheme="minorHAnsi" w:hAnsiTheme="minorHAnsi" w:cstheme="minorHAnsi"/>
          <w:sz w:val="22"/>
          <w:szCs w:val="22"/>
          <w:lang w:eastAsia="en-US"/>
        </w:rPr>
        <w:t xml:space="preserve"> dne</w:t>
      </w:r>
      <w:r>
        <w:rPr>
          <w:rFonts w:asciiTheme="minorHAnsi" w:hAnsiTheme="minorHAnsi" w:cstheme="minorHAnsi"/>
          <w:sz w:val="22"/>
          <w:szCs w:val="22"/>
        </w:rPr>
        <w:t xml:space="preserve"> </w:t>
      </w:r>
      <w:r>
        <w:rPr>
          <w:bCs/>
          <w:highlight w:val="yellow"/>
        </w:rPr>
        <w:t>...............................</w:t>
      </w:r>
      <w:permEnd w:id="885670777"/>
    </w:p>
    <w:p w14:paraId="0F09C397" w14:textId="77777777" w:rsidR="00953AFC" w:rsidRDefault="00953AFC"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p>
    <w:p w14:paraId="27B83FE2" w14:textId="7C34C22A" w:rsidR="00C56DE3" w:rsidRDefault="00BD076B"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 objednatele:</w:t>
      </w:r>
      <w:r>
        <w:rPr>
          <w:rFonts w:asciiTheme="minorHAnsi" w:eastAsiaTheme="minorHAnsi" w:hAnsiTheme="minorHAnsi" w:cstheme="minorHAnsi"/>
          <w:sz w:val="22"/>
          <w:szCs w:val="22"/>
          <w:lang w:eastAsia="en-US"/>
        </w:rPr>
        <w:tab/>
        <w:t>Za zhotovitele:</w:t>
      </w:r>
    </w:p>
    <w:p w14:paraId="627798EA" w14:textId="77777777" w:rsidR="00C56DE3" w:rsidRDefault="00C56DE3"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p>
    <w:p w14:paraId="213244B7" w14:textId="77777777" w:rsidR="00C56DE3" w:rsidRDefault="00C56DE3"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p>
    <w:p w14:paraId="2082F60D" w14:textId="77777777" w:rsidR="00C56DE3" w:rsidRDefault="00C56DE3"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p>
    <w:p w14:paraId="5B2614D5" w14:textId="77777777" w:rsidR="00C56DE3" w:rsidRDefault="00C56DE3"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p>
    <w:p w14:paraId="5EFA0D7D" w14:textId="3ECFEFF8" w:rsidR="00C56DE3" w:rsidRDefault="00BD076B" w:rsidP="00BD3A82">
      <w:pPr>
        <w:pStyle w:val="Zkladntextodsazen"/>
        <w:spacing w:before="60" w:after="60" w:line="264" w:lineRule="auto"/>
        <w:ind w:left="4536" w:hanging="4536"/>
        <w:rPr>
          <w:rFonts w:asciiTheme="minorHAnsi" w:eastAsiaTheme="minorHAnsi" w:hAnsiTheme="minorHAnsi" w:cstheme="minorHAnsi"/>
          <w:sz w:val="22"/>
          <w:szCs w:val="22"/>
          <w:lang w:eastAsia="en-US"/>
        </w:rPr>
      </w:pPr>
      <w:bookmarkStart w:id="0" w:name="_Hlk199839561"/>
      <w:r>
        <w:rPr>
          <w:rFonts w:asciiTheme="minorHAnsi" w:eastAsiaTheme="minorHAnsi" w:hAnsiTheme="minorHAnsi" w:cstheme="minorHAnsi"/>
          <w:sz w:val="22"/>
          <w:szCs w:val="22"/>
          <w:lang w:eastAsia="en-US"/>
        </w:rPr>
        <w:t>…………………………………………………..…</w:t>
      </w:r>
      <w:bookmarkEnd w:id="0"/>
      <w:r>
        <w:rPr>
          <w:rFonts w:asciiTheme="minorHAnsi" w:eastAsiaTheme="minorHAnsi" w:hAnsiTheme="minorHAnsi" w:cstheme="minorHAnsi"/>
          <w:sz w:val="22"/>
          <w:szCs w:val="22"/>
          <w:lang w:eastAsia="en-US"/>
        </w:rPr>
        <w:tab/>
      </w:r>
      <w:r w:rsidR="00953AFC">
        <w:rPr>
          <w:rFonts w:asciiTheme="minorHAnsi" w:eastAsiaTheme="minorHAnsi" w:hAnsiTheme="minorHAnsi" w:cstheme="minorHAnsi"/>
          <w:sz w:val="22"/>
          <w:szCs w:val="22"/>
          <w:lang w:eastAsia="en-US"/>
        </w:rPr>
        <w:t>…………………………………………………..…</w:t>
      </w:r>
    </w:p>
    <w:p w14:paraId="39E453A5" w14:textId="669F49A1" w:rsidR="00C56DE3" w:rsidRDefault="000C563C" w:rsidP="00BD3A82">
      <w:pPr>
        <w:pStyle w:val="Zkladntextodsazen"/>
        <w:spacing w:before="60" w:after="60" w:line="264" w:lineRule="auto"/>
        <w:ind w:left="4536" w:hanging="4536"/>
      </w:pPr>
      <w:r w:rsidRPr="00BB225D">
        <w:rPr>
          <w:rFonts w:ascii="Calibri" w:eastAsia="Calibri" w:hAnsi="Calibri" w:cs="Arial"/>
          <w:sz w:val="22"/>
          <w:szCs w:val="22"/>
        </w:rPr>
        <w:t>PhDr. Dana Hůlkov</w:t>
      </w:r>
      <w:r>
        <w:rPr>
          <w:rFonts w:ascii="Calibri" w:eastAsia="Calibri" w:hAnsi="Calibri" w:cs="Arial"/>
          <w:sz w:val="22"/>
          <w:szCs w:val="22"/>
        </w:rPr>
        <w:t>á</w:t>
      </w:r>
      <w:r w:rsidRPr="00BB225D">
        <w:rPr>
          <w:rFonts w:ascii="Calibri" w:eastAsia="Calibri" w:hAnsi="Calibri" w:cs="Arial"/>
          <w:sz w:val="22"/>
          <w:szCs w:val="22"/>
        </w:rPr>
        <w:t xml:space="preserve"> Nývltov</w:t>
      </w:r>
      <w:r>
        <w:rPr>
          <w:rFonts w:ascii="Calibri" w:eastAsia="Calibri" w:hAnsi="Calibri" w:cs="Arial"/>
          <w:sz w:val="22"/>
          <w:szCs w:val="22"/>
        </w:rPr>
        <w:t>á</w:t>
      </w:r>
      <w:r w:rsidRPr="00BB225D">
        <w:rPr>
          <w:rFonts w:ascii="Calibri" w:eastAsia="Calibri" w:hAnsi="Calibri" w:cs="Arial"/>
          <w:sz w:val="22"/>
          <w:szCs w:val="22"/>
        </w:rPr>
        <w:t>, Ph.D.</w:t>
      </w:r>
      <w:r w:rsidR="00BD076B">
        <w:rPr>
          <w:rFonts w:asciiTheme="minorHAnsi" w:eastAsiaTheme="minorHAnsi" w:hAnsiTheme="minorHAnsi" w:cstheme="minorHAnsi"/>
          <w:sz w:val="22"/>
          <w:szCs w:val="22"/>
          <w:lang w:eastAsia="en-US"/>
        </w:rPr>
        <w:tab/>
      </w:r>
      <w:permStart w:id="1314986370" w:edGrp="everyone"/>
      <w:r w:rsidR="00BD076B">
        <w:rPr>
          <w:bCs/>
          <w:highlight w:val="yellow"/>
        </w:rPr>
        <w:t>.............................................................................</w:t>
      </w:r>
      <w:permEnd w:id="1314986370"/>
    </w:p>
    <w:p w14:paraId="0769B59D" w14:textId="1865A202" w:rsidR="00C56DE3" w:rsidRDefault="000C563C" w:rsidP="00BD3A82">
      <w:pPr>
        <w:pStyle w:val="Zkladntextodsazen"/>
        <w:spacing w:before="60" w:after="60" w:line="264" w:lineRule="auto"/>
        <w:ind w:left="4536" w:hanging="4536"/>
      </w:pPr>
      <w:r w:rsidRPr="00BB225D">
        <w:rPr>
          <w:rFonts w:ascii="Calibri" w:eastAsia="Calibri" w:hAnsi="Calibri" w:cs="Arial"/>
          <w:sz w:val="22"/>
          <w:szCs w:val="22"/>
        </w:rPr>
        <w:t>ředitelk</w:t>
      </w:r>
      <w:r>
        <w:rPr>
          <w:rFonts w:ascii="Calibri" w:eastAsia="Calibri" w:hAnsi="Calibri" w:cs="Arial"/>
          <w:sz w:val="22"/>
          <w:szCs w:val="22"/>
        </w:rPr>
        <w:t>a</w:t>
      </w:r>
      <w:r w:rsidRPr="00BB225D">
        <w:rPr>
          <w:rFonts w:ascii="Calibri" w:eastAsia="Calibri" w:hAnsi="Calibri" w:cs="Arial"/>
          <w:sz w:val="22"/>
          <w:szCs w:val="22"/>
        </w:rPr>
        <w:t xml:space="preserve"> ÚJOP UK</w:t>
      </w:r>
      <w:r w:rsidR="00BD076B">
        <w:rPr>
          <w:rFonts w:asciiTheme="minorHAnsi" w:eastAsiaTheme="minorHAnsi" w:hAnsiTheme="minorHAnsi" w:cstheme="minorHAnsi"/>
          <w:sz w:val="22"/>
          <w:szCs w:val="22"/>
          <w:lang w:eastAsia="en-US"/>
        </w:rPr>
        <w:tab/>
      </w:r>
      <w:permStart w:id="267130494" w:edGrp="everyone"/>
      <w:r w:rsidR="00BD076B">
        <w:rPr>
          <w:bCs/>
          <w:highlight w:val="yellow"/>
        </w:rPr>
        <w:t>.............................................................................</w:t>
      </w:r>
      <w:permEnd w:id="267130494"/>
    </w:p>
    <w:sectPr w:rsidR="00C56DE3">
      <w:footerReference w:type="default" r:id="rId13"/>
      <w:pgSz w:w="11906" w:h="16838"/>
      <w:pgMar w:top="1417" w:right="1417" w:bottom="1417" w:left="141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B2C9" w14:textId="77777777" w:rsidR="005A5137" w:rsidRDefault="005A5137">
      <w:r>
        <w:separator/>
      </w:r>
    </w:p>
  </w:endnote>
  <w:endnote w:type="continuationSeparator" w:id="0">
    <w:p w14:paraId="049DE908" w14:textId="77777777" w:rsidR="005A5137" w:rsidRDefault="005A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Droid Sans Fallback">
    <w:altName w:val="Segoe UI"/>
    <w:charset w:val="01"/>
    <w:family w:val="auto"/>
    <w:pitch w:val="variable"/>
  </w:font>
  <w:font w:name="Droid Sans Devanagari">
    <w:altName w:val="Segoe UI"/>
    <w:charset w:val="01"/>
    <w:family w:val="auto"/>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7BBC" w14:textId="77777777" w:rsidR="00C56DE3" w:rsidRDefault="00BD076B">
    <w:pPr>
      <w:pStyle w:val="Zpat"/>
      <w:ind w:right="360"/>
    </w:pPr>
    <w:r>
      <w:rPr>
        <w:noProof/>
      </w:rPr>
      <mc:AlternateContent>
        <mc:Choice Requires="wps">
          <w:drawing>
            <wp:anchor distT="0" distB="0" distL="0" distR="0" simplePos="0" relativeHeight="251658240" behindDoc="1" locked="0" layoutInCell="1" allowOverlap="1" wp14:anchorId="114841B0" wp14:editId="1C0CB0A4">
              <wp:simplePos x="0" y="0"/>
              <wp:positionH relativeFrom="margin">
                <wp:align>right</wp:align>
              </wp:positionH>
              <wp:positionV relativeFrom="paragraph">
                <wp:posOffset>635</wp:posOffset>
              </wp:positionV>
              <wp:extent cx="143510" cy="17018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4292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2DE143CB" w14:textId="0CB826AE" w:rsidR="00C56DE3" w:rsidRDefault="00BD076B">
                          <w:pPr>
                            <w:pStyle w:val="Zpat"/>
                          </w:pPr>
                          <w:r>
                            <w:rPr>
                              <w:rStyle w:val="slostrnky"/>
                              <w:rFonts w:ascii="Calibri" w:hAnsi="Calibri" w:cs="Calibri"/>
                              <w:color w:val="000000"/>
                              <w:sz w:val="22"/>
                              <w:szCs w:val="20"/>
                            </w:rPr>
                            <w:fldChar w:fldCharType="begin"/>
                          </w:r>
                          <w:r>
                            <w:rPr>
                              <w:rStyle w:val="slostrnky"/>
                              <w:rFonts w:ascii="Calibri" w:hAnsi="Calibri" w:cs="Calibri"/>
                              <w:sz w:val="22"/>
                              <w:szCs w:val="20"/>
                            </w:rPr>
                            <w:instrText>PAGE</w:instrText>
                          </w:r>
                          <w:r>
                            <w:rPr>
                              <w:rStyle w:val="slostrnky"/>
                              <w:rFonts w:ascii="Calibri" w:hAnsi="Calibri" w:cs="Calibri"/>
                              <w:sz w:val="22"/>
                              <w:szCs w:val="20"/>
                            </w:rPr>
                            <w:fldChar w:fldCharType="separate"/>
                          </w:r>
                          <w:r w:rsidR="00EE076E">
                            <w:rPr>
                              <w:rStyle w:val="slostrnky"/>
                              <w:rFonts w:ascii="Calibri" w:hAnsi="Calibri" w:cs="Calibri"/>
                              <w:noProof/>
                              <w:sz w:val="22"/>
                              <w:szCs w:val="20"/>
                            </w:rPr>
                            <w:t>2</w:t>
                          </w:r>
                          <w:r>
                            <w:rPr>
                              <w:rStyle w:val="slostrnky"/>
                              <w:rFonts w:ascii="Calibri" w:hAnsi="Calibri" w:cs="Calibri"/>
                              <w:sz w:val="22"/>
                              <w:szCs w:val="20"/>
                            </w:rPr>
                            <w:fldChar w:fldCharType="end"/>
                          </w:r>
                        </w:p>
                      </w:txbxContent>
                    </wps:txbx>
                    <wps:bodyPr lIns="0" tIns="0" rIns="0" bIns="0">
                      <a:spAutoFit/>
                    </wps:bodyPr>
                  </wps:wsp>
                </a:graphicData>
              </a:graphic>
            </wp:anchor>
          </w:drawing>
        </mc:Choice>
        <mc:Fallback>
          <w:pict>
            <v:rect w14:anchorId="114841B0" id="Rámec1" o:spid="_x0000_s1026" style="position:absolute;margin-left:-39.9pt;margin-top:.05pt;width:11.3pt;height:13.4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" filled="f" stroked="f">
              <v:textbox style="mso-fit-shape-to-text:t" inset="0,0,0,0">
                <w:txbxContent>
                  <w:p w14:paraId="2DE143CB" w14:textId="0CB826AE" w:rsidR="00C56DE3" w:rsidRDefault="00BD076B">
                    <w:pPr>
                      <w:pStyle w:val="Zpat"/>
                    </w:pPr>
                    <w:r>
                      <w:rPr>
                        <w:rStyle w:val="slostrnky"/>
                        <w:rFonts w:ascii="Calibri" w:hAnsi="Calibri" w:cs="Calibri"/>
                        <w:color w:val="000000"/>
                        <w:sz w:val="22"/>
                        <w:szCs w:val="20"/>
                      </w:rPr>
                      <w:fldChar w:fldCharType="begin"/>
                    </w:r>
                    <w:r>
                      <w:rPr>
                        <w:rStyle w:val="slostrnky"/>
                        <w:rFonts w:ascii="Calibri" w:hAnsi="Calibri" w:cs="Calibri"/>
                        <w:sz w:val="22"/>
                        <w:szCs w:val="20"/>
                      </w:rPr>
                      <w:instrText>PAGE</w:instrText>
                    </w:r>
                    <w:r>
                      <w:rPr>
                        <w:rStyle w:val="slostrnky"/>
                        <w:rFonts w:ascii="Calibri" w:hAnsi="Calibri" w:cs="Calibri"/>
                        <w:sz w:val="22"/>
                        <w:szCs w:val="20"/>
                      </w:rPr>
                      <w:fldChar w:fldCharType="separate"/>
                    </w:r>
                    <w:r w:rsidR="00EE076E">
                      <w:rPr>
                        <w:rStyle w:val="slostrnky"/>
                        <w:rFonts w:ascii="Calibri" w:hAnsi="Calibri" w:cs="Calibri"/>
                        <w:noProof/>
                        <w:sz w:val="22"/>
                        <w:szCs w:val="20"/>
                      </w:rPr>
                      <w:t>2</w:t>
                    </w:r>
                    <w:r>
                      <w:rPr>
                        <w:rStyle w:val="slostrnky"/>
                        <w:rFonts w:ascii="Calibri" w:hAnsi="Calibri" w:cs="Calibri"/>
                        <w:sz w:val="22"/>
                        <w:szCs w:val="2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0CFD" w14:textId="77777777" w:rsidR="005A5137" w:rsidRDefault="005A5137">
      <w:r>
        <w:separator/>
      </w:r>
    </w:p>
  </w:footnote>
  <w:footnote w:type="continuationSeparator" w:id="0">
    <w:p w14:paraId="07432852" w14:textId="77777777" w:rsidR="005A5137" w:rsidRDefault="005A5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757"/>
    <w:multiLevelType w:val="hybridMultilevel"/>
    <w:tmpl w:val="7FBCD9DE"/>
    <w:lvl w:ilvl="0" w:tplc="92D6A978">
      <w:start w:val="1"/>
      <w:numFmt w:val="bullet"/>
      <w:lvlText w:val=""/>
      <w:lvlJc w:val="left"/>
      <w:pPr>
        <w:ind w:left="927" w:hanging="360"/>
      </w:pPr>
      <w:rPr>
        <w:rFonts w:ascii="Symbol" w:hAnsi="Symbol" w:hint="default"/>
        <w:sz w:val="20"/>
        <w:szCs w:val="2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9C7547B"/>
    <w:multiLevelType w:val="multilevel"/>
    <w:tmpl w:val="6ED42BC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BC40334"/>
    <w:multiLevelType w:val="multilevel"/>
    <w:tmpl w:val="197276F8"/>
    <w:lvl w:ilvl="0">
      <w:start w:val="12"/>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E70535"/>
    <w:multiLevelType w:val="hybridMultilevel"/>
    <w:tmpl w:val="51D24350"/>
    <w:lvl w:ilvl="0" w:tplc="DD34B3CC">
      <w:start w:val="5"/>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3C816D3"/>
    <w:multiLevelType w:val="hybridMultilevel"/>
    <w:tmpl w:val="BC929C6A"/>
    <w:lvl w:ilvl="0" w:tplc="6CFECF86">
      <w:start w:val="11"/>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44B488D"/>
    <w:multiLevelType w:val="multilevel"/>
    <w:tmpl w:val="35209898"/>
    <w:lvl w:ilvl="0">
      <w:start w:val="1"/>
      <w:numFmt w:val="bullet"/>
      <w:lvlText w:val=""/>
      <w:lvlJc w:val="left"/>
      <w:pPr>
        <w:ind w:left="1196" w:hanging="360"/>
      </w:pPr>
      <w:rPr>
        <w:rFonts w:ascii="Symbol" w:hAnsi="Symbol" w:cs="Symbol" w:hint="default"/>
        <w:sz w:val="22"/>
      </w:rPr>
    </w:lvl>
    <w:lvl w:ilvl="1">
      <w:start w:val="1"/>
      <w:numFmt w:val="bullet"/>
      <w:lvlText w:val="o"/>
      <w:lvlJc w:val="left"/>
      <w:pPr>
        <w:ind w:left="1916" w:hanging="360"/>
      </w:pPr>
      <w:rPr>
        <w:rFonts w:ascii="Courier New" w:hAnsi="Courier New" w:cs="Courier New" w:hint="default"/>
      </w:rPr>
    </w:lvl>
    <w:lvl w:ilvl="2">
      <w:start w:val="1"/>
      <w:numFmt w:val="bullet"/>
      <w:lvlText w:val=""/>
      <w:lvlJc w:val="left"/>
      <w:pPr>
        <w:ind w:left="2636" w:hanging="360"/>
      </w:pPr>
      <w:rPr>
        <w:rFonts w:ascii="Wingdings" w:hAnsi="Wingdings" w:cs="Wingdings" w:hint="default"/>
      </w:rPr>
    </w:lvl>
    <w:lvl w:ilvl="3">
      <w:start w:val="1"/>
      <w:numFmt w:val="bullet"/>
      <w:lvlText w:val=""/>
      <w:lvlJc w:val="left"/>
      <w:pPr>
        <w:ind w:left="3356" w:hanging="360"/>
      </w:pPr>
      <w:rPr>
        <w:rFonts w:ascii="Symbol" w:hAnsi="Symbol" w:cs="Symbol" w:hint="default"/>
      </w:rPr>
    </w:lvl>
    <w:lvl w:ilvl="4">
      <w:start w:val="1"/>
      <w:numFmt w:val="bullet"/>
      <w:lvlText w:val="o"/>
      <w:lvlJc w:val="left"/>
      <w:pPr>
        <w:ind w:left="4076" w:hanging="360"/>
      </w:pPr>
      <w:rPr>
        <w:rFonts w:ascii="Courier New" w:hAnsi="Courier New" w:cs="Courier New" w:hint="default"/>
      </w:rPr>
    </w:lvl>
    <w:lvl w:ilvl="5">
      <w:start w:val="1"/>
      <w:numFmt w:val="bullet"/>
      <w:lvlText w:val=""/>
      <w:lvlJc w:val="left"/>
      <w:pPr>
        <w:ind w:left="4796" w:hanging="360"/>
      </w:pPr>
      <w:rPr>
        <w:rFonts w:ascii="Wingdings" w:hAnsi="Wingdings" w:cs="Wingdings" w:hint="default"/>
      </w:rPr>
    </w:lvl>
    <w:lvl w:ilvl="6">
      <w:start w:val="1"/>
      <w:numFmt w:val="bullet"/>
      <w:lvlText w:val=""/>
      <w:lvlJc w:val="left"/>
      <w:pPr>
        <w:ind w:left="5516" w:hanging="360"/>
      </w:pPr>
      <w:rPr>
        <w:rFonts w:ascii="Symbol" w:hAnsi="Symbol" w:cs="Symbol" w:hint="default"/>
      </w:rPr>
    </w:lvl>
    <w:lvl w:ilvl="7">
      <w:start w:val="1"/>
      <w:numFmt w:val="bullet"/>
      <w:lvlText w:val="o"/>
      <w:lvlJc w:val="left"/>
      <w:pPr>
        <w:ind w:left="6236" w:hanging="360"/>
      </w:pPr>
      <w:rPr>
        <w:rFonts w:ascii="Courier New" w:hAnsi="Courier New" w:cs="Courier New" w:hint="default"/>
      </w:rPr>
    </w:lvl>
    <w:lvl w:ilvl="8">
      <w:start w:val="1"/>
      <w:numFmt w:val="bullet"/>
      <w:lvlText w:val=""/>
      <w:lvlJc w:val="left"/>
      <w:pPr>
        <w:ind w:left="6956" w:hanging="360"/>
      </w:pPr>
      <w:rPr>
        <w:rFonts w:ascii="Wingdings" w:hAnsi="Wingdings" w:cs="Wingdings" w:hint="default"/>
      </w:rPr>
    </w:lvl>
  </w:abstractNum>
  <w:abstractNum w:abstractNumId="6" w15:restartNumberingAfterBreak="0">
    <w:nsid w:val="15162E6A"/>
    <w:multiLevelType w:val="hybridMultilevel"/>
    <w:tmpl w:val="70A00CD8"/>
    <w:lvl w:ilvl="0" w:tplc="44F6E2F6">
      <w:start w:val="1"/>
      <w:numFmt w:val="ordinal"/>
      <w:lvlText w:val="7.%1"/>
      <w:lvlJc w:val="left"/>
      <w:pPr>
        <w:ind w:left="1220" w:hanging="360"/>
      </w:pPr>
      <w:rPr>
        <w:rFonts w:hint="default"/>
        <w:color w:val="auto"/>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7" w15:restartNumberingAfterBreak="0">
    <w:nsid w:val="181E6C17"/>
    <w:multiLevelType w:val="multilevel"/>
    <w:tmpl w:val="0A384184"/>
    <w:lvl w:ilvl="0">
      <w:start w:val="17"/>
      <w:numFmt w:val="decimal"/>
      <w:lvlText w:val="%1"/>
      <w:lvlJc w:val="left"/>
      <w:pPr>
        <w:ind w:left="480" w:hanging="480"/>
      </w:pPr>
    </w:lvl>
    <w:lvl w:ilvl="1">
      <w:start w:val="2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03F3EF6"/>
    <w:multiLevelType w:val="hybridMultilevel"/>
    <w:tmpl w:val="1444E4F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1834974"/>
    <w:multiLevelType w:val="multilevel"/>
    <w:tmpl w:val="6B38A71E"/>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15:restartNumberingAfterBreak="0">
    <w:nsid w:val="2FDD5D73"/>
    <w:multiLevelType w:val="hybridMultilevel"/>
    <w:tmpl w:val="5A1A2E4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0E21421"/>
    <w:multiLevelType w:val="multilevel"/>
    <w:tmpl w:val="C552576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44C44B33"/>
    <w:multiLevelType w:val="hybridMultilevel"/>
    <w:tmpl w:val="7932112E"/>
    <w:lvl w:ilvl="0" w:tplc="04050017">
      <w:start w:val="1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7AA79A4"/>
    <w:multiLevelType w:val="multilevel"/>
    <w:tmpl w:val="B164F010"/>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4" w15:restartNumberingAfterBreak="0">
    <w:nsid w:val="53582468"/>
    <w:multiLevelType w:val="multilevel"/>
    <w:tmpl w:val="A09CFB48"/>
    <w:lvl w:ilvl="0">
      <w:start w:val="17"/>
      <w:numFmt w:val="decimal"/>
      <w:lvlText w:val="%1"/>
      <w:lvlJc w:val="left"/>
      <w:pPr>
        <w:ind w:left="500" w:hanging="500"/>
      </w:pPr>
      <w:rPr>
        <w:rFonts w:hint="default"/>
      </w:rPr>
    </w:lvl>
    <w:lvl w:ilvl="1">
      <w:start w:val="1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CF7101"/>
    <w:multiLevelType w:val="multilevel"/>
    <w:tmpl w:val="1A243354"/>
    <w:lvl w:ilvl="0">
      <w:start w:val="17"/>
      <w:numFmt w:val="decimal"/>
      <w:lvlText w:val="%1"/>
      <w:lvlJc w:val="left"/>
      <w:pPr>
        <w:ind w:left="500" w:hanging="500"/>
      </w:pPr>
      <w:rPr>
        <w:rFonts w:hint="default"/>
      </w:rPr>
    </w:lvl>
    <w:lvl w:ilvl="1">
      <w:start w:val="2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2938BA"/>
    <w:multiLevelType w:val="multilevel"/>
    <w:tmpl w:val="DA9C3E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B8D1E2E"/>
    <w:multiLevelType w:val="multilevel"/>
    <w:tmpl w:val="1674E374"/>
    <w:lvl w:ilvl="0">
      <w:start w:val="17"/>
      <w:numFmt w:val="decimal"/>
      <w:lvlText w:val="%1"/>
      <w:lvlJc w:val="left"/>
      <w:pPr>
        <w:ind w:left="500" w:hanging="500"/>
      </w:pPr>
      <w:rPr>
        <w:rFonts w:hint="default"/>
      </w:rPr>
    </w:lvl>
    <w:lvl w:ilvl="1">
      <w:start w:val="2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3"/>
  </w:num>
  <w:num w:numId="3">
    <w:abstractNumId w:val="7"/>
  </w:num>
  <w:num w:numId="4">
    <w:abstractNumId w:val="16"/>
  </w:num>
  <w:num w:numId="5">
    <w:abstractNumId w:val="9"/>
  </w:num>
  <w:num w:numId="6">
    <w:abstractNumId w:val="12"/>
  </w:num>
  <w:num w:numId="7">
    <w:abstractNumId w:val="4"/>
  </w:num>
  <w:num w:numId="8">
    <w:abstractNumId w:val="17"/>
  </w:num>
  <w:num w:numId="9">
    <w:abstractNumId w:val="10"/>
  </w:num>
  <w:num w:numId="10">
    <w:abstractNumId w:val="15"/>
  </w:num>
  <w:num w:numId="11">
    <w:abstractNumId w:val="11"/>
  </w:num>
  <w:num w:numId="12">
    <w:abstractNumId w:val="14"/>
  </w:num>
  <w:num w:numId="13">
    <w:abstractNumId w:val="0"/>
  </w:num>
  <w:num w:numId="14">
    <w:abstractNumId w:val="3"/>
  </w:num>
  <w:num w:numId="15">
    <w:abstractNumId w:val="8"/>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E3"/>
    <w:rsid w:val="000144D4"/>
    <w:rsid w:val="00015425"/>
    <w:rsid w:val="000458E4"/>
    <w:rsid w:val="00050B11"/>
    <w:rsid w:val="000768A7"/>
    <w:rsid w:val="00076F28"/>
    <w:rsid w:val="000854DC"/>
    <w:rsid w:val="000A041C"/>
    <w:rsid w:val="000A2C57"/>
    <w:rsid w:val="000A34E0"/>
    <w:rsid w:val="000A6B92"/>
    <w:rsid w:val="000B0D03"/>
    <w:rsid w:val="000C3149"/>
    <w:rsid w:val="000C563C"/>
    <w:rsid w:val="000D29D8"/>
    <w:rsid w:val="000D7E0D"/>
    <w:rsid w:val="000D7FD9"/>
    <w:rsid w:val="000E04EC"/>
    <w:rsid w:val="000E1EC3"/>
    <w:rsid w:val="000F1805"/>
    <w:rsid w:val="0010508E"/>
    <w:rsid w:val="00116462"/>
    <w:rsid w:val="00117D74"/>
    <w:rsid w:val="001233C5"/>
    <w:rsid w:val="00142139"/>
    <w:rsid w:val="00155D06"/>
    <w:rsid w:val="00164471"/>
    <w:rsid w:val="00171367"/>
    <w:rsid w:val="001723FC"/>
    <w:rsid w:val="0018585C"/>
    <w:rsid w:val="001A4AF4"/>
    <w:rsid w:val="001C2F71"/>
    <w:rsid w:val="001C5E24"/>
    <w:rsid w:val="001D65E3"/>
    <w:rsid w:val="001F7500"/>
    <w:rsid w:val="00206BAE"/>
    <w:rsid w:val="00233903"/>
    <w:rsid w:val="00247172"/>
    <w:rsid w:val="00256458"/>
    <w:rsid w:val="00273A23"/>
    <w:rsid w:val="00275F0A"/>
    <w:rsid w:val="00281541"/>
    <w:rsid w:val="002B2FB1"/>
    <w:rsid w:val="002B3AFF"/>
    <w:rsid w:val="002B3F91"/>
    <w:rsid w:val="002D7F04"/>
    <w:rsid w:val="002F31E8"/>
    <w:rsid w:val="00313FDB"/>
    <w:rsid w:val="003150E1"/>
    <w:rsid w:val="00392B3A"/>
    <w:rsid w:val="003A7321"/>
    <w:rsid w:val="003B09D0"/>
    <w:rsid w:val="003D64F1"/>
    <w:rsid w:val="003F5039"/>
    <w:rsid w:val="004009EB"/>
    <w:rsid w:val="004079AD"/>
    <w:rsid w:val="004216D4"/>
    <w:rsid w:val="00440656"/>
    <w:rsid w:val="004523E2"/>
    <w:rsid w:val="00454E1F"/>
    <w:rsid w:val="00463066"/>
    <w:rsid w:val="00476B19"/>
    <w:rsid w:val="00482C0D"/>
    <w:rsid w:val="00484BC9"/>
    <w:rsid w:val="004874F1"/>
    <w:rsid w:val="00491569"/>
    <w:rsid w:val="004A7FD8"/>
    <w:rsid w:val="004D1B47"/>
    <w:rsid w:val="004E1F1B"/>
    <w:rsid w:val="00502942"/>
    <w:rsid w:val="00506DF9"/>
    <w:rsid w:val="00507B80"/>
    <w:rsid w:val="00523086"/>
    <w:rsid w:val="00550FA6"/>
    <w:rsid w:val="00567579"/>
    <w:rsid w:val="00591DE4"/>
    <w:rsid w:val="005939FA"/>
    <w:rsid w:val="005A5137"/>
    <w:rsid w:val="005B4492"/>
    <w:rsid w:val="005B57C0"/>
    <w:rsid w:val="005C5670"/>
    <w:rsid w:val="005E32CD"/>
    <w:rsid w:val="005F7472"/>
    <w:rsid w:val="00613F49"/>
    <w:rsid w:val="00615FAA"/>
    <w:rsid w:val="00617D5F"/>
    <w:rsid w:val="00620233"/>
    <w:rsid w:val="00653F73"/>
    <w:rsid w:val="00661921"/>
    <w:rsid w:val="006A0948"/>
    <w:rsid w:val="006B0D4E"/>
    <w:rsid w:val="006C6D91"/>
    <w:rsid w:val="006D70C0"/>
    <w:rsid w:val="006E0E10"/>
    <w:rsid w:val="006E1346"/>
    <w:rsid w:val="006F72DA"/>
    <w:rsid w:val="00702FAB"/>
    <w:rsid w:val="00711288"/>
    <w:rsid w:val="00720D0F"/>
    <w:rsid w:val="00722383"/>
    <w:rsid w:val="0072239A"/>
    <w:rsid w:val="007347F0"/>
    <w:rsid w:val="007378DC"/>
    <w:rsid w:val="0074638B"/>
    <w:rsid w:val="00751A37"/>
    <w:rsid w:val="0078092A"/>
    <w:rsid w:val="00784F0D"/>
    <w:rsid w:val="007A6F44"/>
    <w:rsid w:val="007D6314"/>
    <w:rsid w:val="00800F50"/>
    <w:rsid w:val="00817E87"/>
    <w:rsid w:val="00833746"/>
    <w:rsid w:val="00853FC5"/>
    <w:rsid w:val="00867C3D"/>
    <w:rsid w:val="0089307A"/>
    <w:rsid w:val="00896901"/>
    <w:rsid w:val="0089759B"/>
    <w:rsid w:val="008B4B58"/>
    <w:rsid w:val="008B571C"/>
    <w:rsid w:val="008E1536"/>
    <w:rsid w:val="008E226B"/>
    <w:rsid w:val="00930713"/>
    <w:rsid w:val="00941DBA"/>
    <w:rsid w:val="00943D34"/>
    <w:rsid w:val="00953AFC"/>
    <w:rsid w:val="009544E6"/>
    <w:rsid w:val="00954613"/>
    <w:rsid w:val="00954B81"/>
    <w:rsid w:val="00973B9E"/>
    <w:rsid w:val="00986BFD"/>
    <w:rsid w:val="009878EC"/>
    <w:rsid w:val="00990C1C"/>
    <w:rsid w:val="009A059D"/>
    <w:rsid w:val="009B18C8"/>
    <w:rsid w:val="009C39A8"/>
    <w:rsid w:val="009C75B4"/>
    <w:rsid w:val="009D0109"/>
    <w:rsid w:val="00A334BD"/>
    <w:rsid w:val="00A35730"/>
    <w:rsid w:val="00A4179D"/>
    <w:rsid w:val="00A44D5B"/>
    <w:rsid w:val="00A5077F"/>
    <w:rsid w:val="00A5418F"/>
    <w:rsid w:val="00A72292"/>
    <w:rsid w:val="00A7589F"/>
    <w:rsid w:val="00AB33B4"/>
    <w:rsid w:val="00AB6CDC"/>
    <w:rsid w:val="00AC0698"/>
    <w:rsid w:val="00AD53C3"/>
    <w:rsid w:val="00AD677B"/>
    <w:rsid w:val="00AE06EC"/>
    <w:rsid w:val="00B53414"/>
    <w:rsid w:val="00B7720D"/>
    <w:rsid w:val="00BB225D"/>
    <w:rsid w:val="00BB2279"/>
    <w:rsid w:val="00BC4C4D"/>
    <w:rsid w:val="00BC4DED"/>
    <w:rsid w:val="00BD076B"/>
    <w:rsid w:val="00BD3A82"/>
    <w:rsid w:val="00BD3F79"/>
    <w:rsid w:val="00BF0D1F"/>
    <w:rsid w:val="00C23527"/>
    <w:rsid w:val="00C263B6"/>
    <w:rsid w:val="00C274D0"/>
    <w:rsid w:val="00C309FC"/>
    <w:rsid w:val="00C51B99"/>
    <w:rsid w:val="00C56DE3"/>
    <w:rsid w:val="00C60751"/>
    <w:rsid w:val="00C70081"/>
    <w:rsid w:val="00C704FB"/>
    <w:rsid w:val="00C907AC"/>
    <w:rsid w:val="00CA5241"/>
    <w:rsid w:val="00CB15E8"/>
    <w:rsid w:val="00CB5D41"/>
    <w:rsid w:val="00CB695C"/>
    <w:rsid w:val="00CC3FED"/>
    <w:rsid w:val="00CD0F5F"/>
    <w:rsid w:val="00CE026B"/>
    <w:rsid w:val="00CE4A99"/>
    <w:rsid w:val="00CE6A10"/>
    <w:rsid w:val="00CF08E8"/>
    <w:rsid w:val="00D01364"/>
    <w:rsid w:val="00D047A7"/>
    <w:rsid w:val="00D165B5"/>
    <w:rsid w:val="00D1711D"/>
    <w:rsid w:val="00D202C8"/>
    <w:rsid w:val="00D232AB"/>
    <w:rsid w:val="00D349A1"/>
    <w:rsid w:val="00D34A6D"/>
    <w:rsid w:val="00D37A3F"/>
    <w:rsid w:val="00D51811"/>
    <w:rsid w:val="00D5291B"/>
    <w:rsid w:val="00D5777C"/>
    <w:rsid w:val="00D748D8"/>
    <w:rsid w:val="00D93598"/>
    <w:rsid w:val="00D97D6D"/>
    <w:rsid w:val="00DA64DF"/>
    <w:rsid w:val="00DB2151"/>
    <w:rsid w:val="00DB33B6"/>
    <w:rsid w:val="00DB4A83"/>
    <w:rsid w:val="00DB79DB"/>
    <w:rsid w:val="00DC042C"/>
    <w:rsid w:val="00DC2CBF"/>
    <w:rsid w:val="00DE18A6"/>
    <w:rsid w:val="00DE7651"/>
    <w:rsid w:val="00E04A49"/>
    <w:rsid w:val="00E10386"/>
    <w:rsid w:val="00E15395"/>
    <w:rsid w:val="00E23ED4"/>
    <w:rsid w:val="00E3323D"/>
    <w:rsid w:val="00E92F5F"/>
    <w:rsid w:val="00EB1672"/>
    <w:rsid w:val="00EE054E"/>
    <w:rsid w:val="00EE076E"/>
    <w:rsid w:val="00EE756B"/>
    <w:rsid w:val="00F21EAA"/>
    <w:rsid w:val="00F26ECC"/>
    <w:rsid w:val="00F2743A"/>
    <w:rsid w:val="00F30C48"/>
    <w:rsid w:val="00F3163F"/>
    <w:rsid w:val="00F3254D"/>
    <w:rsid w:val="00F40232"/>
    <w:rsid w:val="00F727D5"/>
    <w:rsid w:val="00F80771"/>
    <w:rsid w:val="00F830FF"/>
    <w:rsid w:val="00FA4063"/>
    <w:rsid w:val="00FD5EB7"/>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E7DB"/>
  <w15:docId w15:val="{9397067B-B0ED-A448-83A9-DF26AE38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AA2"/>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6AA2"/>
    <w:pPr>
      <w:keepNext/>
      <w:shd w:val="pct20" w:color="auto" w:fill="auto"/>
      <w:jc w:val="center"/>
      <w:outlineLvl w:val="0"/>
    </w:pPr>
    <w:rPr>
      <w:b/>
      <w:sz w:val="22"/>
      <w:szCs w:val="20"/>
    </w:rPr>
  </w:style>
  <w:style w:type="paragraph" w:styleId="Nadpis2">
    <w:name w:val="heading 2"/>
    <w:basedOn w:val="Normln"/>
    <w:next w:val="Normln"/>
    <w:link w:val="Nadpis2Char"/>
    <w:qFormat/>
    <w:rsid w:val="00AC6AA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AC6AA2"/>
    <w:rPr>
      <w:rFonts w:ascii="Times New Roman" w:eastAsia="Times New Roman" w:hAnsi="Times New Roman" w:cs="Times New Roman"/>
      <w:szCs w:val="20"/>
      <w:shd w:val="clear" w:color="auto" w:fill="CCCCCC"/>
      <w:lang w:eastAsia="cs-CZ"/>
    </w:rPr>
  </w:style>
  <w:style w:type="character" w:customStyle="1" w:styleId="Nadpis2Char">
    <w:name w:val="Nadpis 2 Char"/>
    <w:basedOn w:val="Standardnpsmoodstavce"/>
    <w:link w:val="Nadpis2"/>
    <w:qFormat/>
    <w:rsid w:val="00AC6AA2"/>
    <w:rPr>
      <w:rFonts w:ascii="Arial" w:eastAsia="Times New Roman" w:hAnsi="Arial" w:cs="Arial"/>
      <w:b/>
      <w:bCs/>
      <w:i/>
      <w:iCs/>
      <w:sz w:val="28"/>
      <w:szCs w:val="28"/>
      <w:lang w:eastAsia="cs-CZ"/>
    </w:rPr>
  </w:style>
  <w:style w:type="character" w:customStyle="1" w:styleId="Internetovodkaz">
    <w:name w:val="Internetový odkaz"/>
    <w:basedOn w:val="Standardnpsmoodstavce"/>
    <w:unhideWhenUsed/>
    <w:rsid w:val="00C02E60"/>
    <w:rPr>
      <w:color w:val="0563C1" w:themeColor="hyperlink"/>
      <w:u w:val="single"/>
    </w:rPr>
  </w:style>
  <w:style w:type="character" w:customStyle="1" w:styleId="TextpoznpodarouChar">
    <w:name w:val="Text pozn. pod čarou Char"/>
    <w:basedOn w:val="Standardnpsmoodstavce"/>
    <w:link w:val="Textpoznpodarou"/>
    <w:semiHidden/>
    <w:qFormat/>
    <w:rsid w:val="00AC6AA2"/>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qFormat/>
    <w:rsid w:val="00AC6AA2"/>
    <w:rPr>
      <w:rFonts w:ascii="Times New Roman" w:eastAsia="Times New Roman" w:hAnsi="Times New Roman" w:cs="Times New Roman"/>
      <w:sz w:val="24"/>
      <w:szCs w:val="24"/>
      <w:lang w:eastAsia="cs-CZ"/>
    </w:rPr>
  </w:style>
  <w:style w:type="character" w:styleId="slostrnky">
    <w:name w:val="page number"/>
    <w:basedOn w:val="Standardnpsmoodstavce"/>
    <w:qFormat/>
    <w:rsid w:val="00AC6AA2"/>
  </w:style>
  <w:style w:type="character" w:customStyle="1" w:styleId="ZkladntextodsazenChar">
    <w:name w:val="Základní text odsazený Char"/>
    <w:basedOn w:val="Standardnpsmoodstavce"/>
    <w:link w:val="Zkladntextodsazen"/>
    <w:qFormat/>
    <w:rsid w:val="00AC6AA2"/>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qFormat/>
    <w:rsid w:val="00AC6AA2"/>
    <w:rPr>
      <w:rFonts w:ascii="Times New Roman" w:eastAsia="Times New Roman" w:hAnsi="Times New Roman" w:cs="Times New Roman"/>
      <w:sz w:val="24"/>
      <w:szCs w:val="24"/>
      <w:lang w:eastAsia="cs-CZ"/>
    </w:rPr>
  </w:style>
  <w:style w:type="character" w:customStyle="1" w:styleId="Zdraznn1">
    <w:name w:val="Zdůraznění1"/>
    <w:qFormat/>
    <w:rsid w:val="00AC6AA2"/>
    <w:rPr>
      <w:b/>
      <w:bCs/>
      <w:i w:val="0"/>
      <w:iCs w:val="0"/>
    </w:rPr>
  </w:style>
  <w:style w:type="character" w:customStyle="1" w:styleId="TextbublinyChar">
    <w:name w:val="Text bubliny Char"/>
    <w:basedOn w:val="Standardnpsmoodstavce"/>
    <w:link w:val="Textbubliny"/>
    <w:semiHidden/>
    <w:qFormat/>
    <w:rsid w:val="00AC6AA2"/>
    <w:rPr>
      <w:rFonts w:ascii="Tahoma" w:eastAsia="Times New Roman" w:hAnsi="Tahoma" w:cs="Tahoma"/>
      <w:sz w:val="16"/>
      <w:szCs w:val="16"/>
      <w:lang w:eastAsia="cs-CZ"/>
    </w:rPr>
  </w:style>
  <w:style w:type="character" w:styleId="Odkaznakoment">
    <w:name w:val="annotation reference"/>
    <w:uiPriority w:val="99"/>
    <w:qFormat/>
    <w:rsid w:val="00AC6AA2"/>
    <w:rPr>
      <w:sz w:val="16"/>
      <w:szCs w:val="16"/>
    </w:rPr>
  </w:style>
  <w:style w:type="character" w:customStyle="1" w:styleId="TextkomenteChar">
    <w:name w:val="Text komentáře Char"/>
    <w:basedOn w:val="Standardnpsmoodstavce"/>
    <w:link w:val="Textkomente"/>
    <w:uiPriority w:val="99"/>
    <w:qFormat/>
    <w:rsid w:val="00AC6AA2"/>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qFormat/>
    <w:rsid w:val="00AC6AA2"/>
    <w:rPr>
      <w:rFonts w:ascii="Times New Roman" w:eastAsia="Times New Roman" w:hAnsi="Times New Roman" w:cs="Times New Roman"/>
      <w:b/>
      <w:bCs/>
      <w:sz w:val="20"/>
      <w:szCs w:val="20"/>
      <w:lang w:eastAsia="cs-CZ"/>
    </w:rPr>
  </w:style>
  <w:style w:type="character" w:customStyle="1" w:styleId="RozloendokumentuChar">
    <w:name w:val="Rozložení dokumentu Char"/>
    <w:basedOn w:val="Standardnpsmoodstavce"/>
    <w:link w:val="Rozloendokumentu"/>
    <w:semiHidden/>
    <w:qFormat/>
    <w:rsid w:val="00AC6AA2"/>
    <w:rPr>
      <w:rFonts w:ascii="Tahoma" w:eastAsia="Times New Roman" w:hAnsi="Tahoma" w:cs="Tahoma"/>
      <w:sz w:val="20"/>
      <w:szCs w:val="20"/>
      <w:shd w:val="clear" w:color="auto" w:fill="000080"/>
      <w:lang w:eastAsia="cs-CZ"/>
    </w:rPr>
  </w:style>
  <w:style w:type="character" w:customStyle="1" w:styleId="NoSpacingChar">
    <w:name w:val="No Spacing Char"/>
    <w:link w:val="Bezmezer1"/>
    <w:uiPriority w:val="99"/>
    <w:qFormat/>
    <w:locked/>
    <w:rsid w:val="00AC6AA2"/>
    <w:rPr>
      <w:rFonts w:cs="Calibri"/>
    </w:rPr>
  </w:style>
  <w:style w:type="character" w:customStyle="1" w:styleId="Zkladntextodsazen3Char">
    <w:name w:val="Základní text odsazený 3 Char"/>
    <w:basedOn w:val="Standardnpsmoodstavce"/>
    <w:link w:val="Zkladntextodsazen3"/>
    <w:uiPriority w:val="99"/>
    <w:semiHidden/>
    <w:qFormat/>
    <w:rsid w:val="00993D86"/>
    <w:rPr>
      <w:rFonts w:ascii="Times New Roman" w:eastAsia="Times New Roman" w:hAnsi="Times New Roman" w:cs="Times New Roman"/>
      <w:sz w:val="16"/>
      <w:szCs w:val="16"/>
      <w:lang w:eastAsia="cs-CZ"/>
    </w:rPr>
  </w:style>
  <w:style w:type="character" w:customStyle="1" w:styleId="ListLabel1">
    <w:name w:val="ListLabel 1"/>
    <w:qFormat/>
    <w:rPr>
      <w:b w:val="0"/>
      <w:sz w:val="20"/>
      <w:szCs w:val="20"/>
    </w:rPr>
  </w:style>
  <w:style w:type="character" w:customStyle="1" w:styleId="ListLabel2">
    <w:name w:val="ListLabel 2"/>
    <w:qFormat/>
    <w:rPr>
      <w:b w:val="0"/>
      <w:sz w:val="20"/>
      <w:szCs w:val="20"/>
    </w:rPr>
  </w:style>
  <w:style w:type="character" w:customStyle="1" w:styleId="ListLabel3">
    <w:name w:val="ListLabel 3"/>
    <w:qFormat/>
    <w:rPr>
      <w:b w:val="0"/>
      <w:sz w:val="20"/>
      <w:szCs w:val="20"/>
    </w:rPr>
  </w:style>
  <w:style w:type="character" w:customStyle="1" w:styleId="ListLabel4">
    <w:name w:val="ListLabel 4"/>
    <w:qFormat/>
    <w:rPr>
      <w:b w:val="0"/>
      <w:sz w:val="20"/>
      <w:szCs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sz w:val="20"/>
      <w:szCs w:val="20"/>
    </w:rPr>
  </w:style>
  <w:style w:type="character" w:customStyle="1" w:styleId="ListLabel9">
    <w:name w:val="ListLabel 9"/>
    <w:qFormat/>
    <w:rPr>
      <w:b w:val="0"/>
      <w:sz w:val="20"/>
      <w:szCs w:val="20"/>
    </w:rPr>
  </w:style>
  <w:style w:type="character" w:customStyle="1" w:styleId="ListLabel10">
    <w:name w:val="ListLabel 10"/>
    <w:qFormat/>
    <w:rPr>
      <w:b w:val="0"/>
      <w:sz w:val="20"/>
      <w:szCs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sz w:val="20"/>
      <w:szCs w:val="20"/>
    </w:rPr>
  </w:style>
  <w:style w:type="character" w:customStyle="1" w:styleId="ListLabel15">
    <w:name w:val="ListLabel 15"/>
    <w:qFormat/>
    <w:rPr>
      <w:b w:val="0"/>
      <w:sz w:val="20"/>
      <w:szCs w:val="20"/>
    </w:rPr>
  </w:style>
  <w:style w:type="character" w:customStyle="1" w:styleId="ListLabel16">
    <w:name w:val="ListLabel 16"/>
    <w:qFormat/>
    <w:rPr>
      <w:b w:val="0"/>
      <w:sz w:val="20"/>
      <w:szCs w:val="20"/>
    </w:rPr>
  </w:style>
  <w:style w:type="character" w:customStyle="1" w:styleId="ListLabel17">
    <w:name w:val="ListLabel 17"/>
    <w:qFormat/>
    <w:rPr>
      <w:b w:val="0"/>
      <w:sz w:val="20"/>
      <w:szCs w:val="20"/>
    </w:rPr>
  </w:style>
  <w:style w:type="character" w:customStyle="1" w:styleId="ListLabel18">
    <w:name w:val="ListLabel 18"/>
    <w:qFormat/>
    <w:rPr>
      <w:b w:val="0"/>
      <w:sz w:val="20"/>
      <w:szCs w:val="20"/>
    </w:rPr>
  </w:style>
  <w:style w:type="character" w:customStyle="1" w:styleId="ListLabel19">
    <w:name w:val="ListLabel 19"/>
    <w:qFormat/>
    <w:rPr>
      <w:b w:val="0"/>
      <w:sz w:val="20"/>
      <w:szCs w:val="20"/>
    </w:rPr>
  </w:style>
  <w:style w:type="character" w:customStyle="1" w:styleId="ListLabel20">
    <w:name w:val="ListLabel 20"/>
    <w:qFormat/>
    <w:rPr>
      <w:b w:val="0"/>
      <w:sz w:val="20"/>
      <w:szCs w:val="20"/>
    </w:rPr>
  </w:style>
  <w:style w:type="character" w:customStyle="1" w:styleId="ListLabel21">
    <w:name w:val="ListLabel 21"/>
    <w:qFormat/>
    <w:rPr>
      <w:b w:val="0"/>
      <w:sz w:val="20"/>
      <w:szCs w:val="20"/>
    </w:rPr>
  </w:style>
  <w:style w:type="character" w:customStyle="1" w:styleId="ListLabel22">
    <w:name w:val="ListLabel 22"/>
    <w:qFormat/>
    <w:rPr>
      <w:b w:val="0"/>
      <w:sz w:val="20"/>
      <w:szCs w:val="20"/>
    </w:rPr>
  </w:style>
  <w:style w:type="character" w:customStyle="1" w:styleId="ListLabel23">
    <w:name w:val="ListLabel 23"/>
    <w:qFormat/>
    <w:rPr>
      <w:b w:val="0"/>
      <w:sz w:val="20"/>
      <w:szCs w:val="20"/>
    </w:rPr>
  </w:style>
  <w:style w:type="character" w:customStyle="1" w:styleId="ListLabel24">
    <w:name w:val="ListLabel 24"/>
    <w:qFormat/>
    <w:rPr>
      <w:rFonts w:ascii="Calibri" w:hAnsi="Calibri" w:cs="Symbol"/>
      <w:sz w:val="22"/>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sz w:val="22"/>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Times New Roman"/>
    </w:rPr>
  </w:style>
  <w:style w:type="character" w:customStyle="1" w:styleId="ListLabel49">
    <w:name w:val="ListLabel 49"/>
    <w:qFormat/>
    <w:rPr>
      <w:rFonts w:cs="Times New Roman"/>
      <w:b/>
      <w:i w:val="0"/>
      <w:sz w:val="20"/>
    </w:rPr>
  </w:style>
  <w:style w:type="character" w:customStyle="1" w:styleId="ListLabel50">
    <w:name w:val="ListLabel 50"/>
    <w:qFormat/>
    <w:rPr>
      <w:rFonts w:cs="Times New Roman"/>
      <w:b/>
      <w:i w:val="0"/>
      <w:sz w:val="20"/>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Calibri" w:hAnsi="Calibri"/>
      <w:sz w:val="22"/>
      <w:szCs w:val="22"/>
    </w:rPr>
  </w:style>
  <w:style w:type="paragraph" w:customStyle="1" w:styleId="Nadpis">
    <w:name w:val="Nadpis"/>
    <w:basedOn w:val="Normln"/>
    <w:next w:val="Zkladntext"/>
    <w:qFormat/>
    <w:pPr>
      <w:keepNext/>
      <w:spacing w:before="240" w:after="120"/>
    </w:pPr>
    <w:rPr>
      <w:rFonts w:ascii="Liberation Sans" w:eastAsia="Droid Sans Fallback" w:hAnsi="Liberation Sans" w:cs="Droid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Rejstk">
    <w:name w:val="Rejstřík"/>
    <w:basedOn w:val="Normln"/>
    <w:qFormat/>
    <w:pPr>
      <w:suppressLineNumbers/>
    </w:pPr>
    <w:rPr>
      <w:rFonts w:cs="Droid Sans Devanagari"/>
    </w:rPr>
  </w:style>
  <w:style w:type="paragraph" w:styleId="Textpoznpodarou">
    <w:name w:val="footnote text"/>
    <w:basedOn w:val="Normln"/>
    <w:link w:val="TextpoznpodarouChar"/>
    <w:semiHidden/>
    <w:rsid w:val="00AC6AA2"/>
    <w:rPr>
      <w:sz w:val="20"/>
      <w:szCs w:val="20"/>
    </w:rPr>
  </w:style>
  <w:style w:type="paragraph" w:styleId="Zpat">
    <w:name w:val="footer"/>
    <w:basedOn w:val="Normln"/>
    <w:link w:val="ZpatChar"/>
    <w:rsid w:val="00AC6AA2"/>
    <w:pPr>
      <w:tabs>
        <w:tab w:val="center" w:pos="4536"/>
        <w:tab w:val="right" w:pos="9072"/>
      </w:tabs>
    </w:pPr>
  </w:style>
  <w:style w:type="paragraph" w:customStyle="1" w:styleId="slodstavec">
    <w:name w:val="Čísl.odstavec"/>
    <w:basedOn w:val="Normln"/>
    <w:qFormat/>
    <w:rsid w:val="00AC6AA2"/>
    <w:pPr>
      <w:spacing w:before="120"/>
      <w:ind w:left="273" w:hanging="273"/>
      <w:jc w:val="both"/>
    </w:pPr>
    <w:rPr>
      <w:sz w:val="20"/>
      <w:szCs w:val="20"/>
    </w:rPr>
  </w:style>
  <w:style w:type="paragraph" w:styleId="Zkladntextodsazen">
    <w:name w:val="Body Text Indent"/>
    <w:basedOn w:val="Normln"/>
    <w:link w:val="ZkladntextodsazenChar"/>
    <w:rsid w:val="00AC6AA2"/>
    <w:pPr>
      <w:spacing w:after="120"/>
      <w:ind w:left="283"/>
      <w:textAlignment w:val="baseline"/>
    </w:pPr>
    <w:rPr>
      <w:sz w:val="20"/>
      <w:szCs w:val="20"/>
    </w:rPr>
  </w:style>
  <w:style w:type="paragraph" w:styleId="Zhlav">
    <w:name w:val="header"/>
    <w:basedOn w:val="Normln"/>
    <w:link w:val="ZhlavChar"/>
    <w:rsid w:val="00AC6AA2"/>
    <w:pPr>
      <w:tabs>
        <w:tab w:val="center" w:pos="4536"/>
        <w:tab w:val="right" w:pos="9072"/>
      </w:tabs>
    </w:pPr>
  </w:style>
  <w:style w:type="paragraph" w:styleId="Odstavecseseznamem">
    <w:name w:val="List Paragraph"/>
    <w:aliases w:val="Nad,Odstavec_muj,Odstavec cíl se seznamem,Odstavec se seznamem5,Odrážky"/>
    <w:basedOn w:val="Normln"/>
    <w:link w:val="OdstavecseseznamemChar"/>
    <w:uiPriority w:val="34"/>
    <w:qFormat/>
    <w:rsid w:val="00AC6AA2"/>
    <w:pPr>
      <w:ind w:left="708"/>
    </w:pPr>
  </w:style>
  <w:style w:type="paragraph" w:styleId="Textbubliny">
    <w:name w:val="Balloon Text"/>
    <w:basedOn w:val="Normln"/>
    <w:link w:val="TextbublinyChar"/>
    <w:semiHidden/>
    <w:qFormat/>
    <w:rsid w:val="00AC6AA2"/>
    <w:rPr>
      <w:rFonts w:ascii="Tahoma" w:hAnsi="Tahoma" w:cs="Tahoma"/>
      <w:sz w:val="16"/>
      <w:szCs w:val="16"/>
    </w:rPr>
  </w:style>
  <w:style w:type="paragraph" w:styleId="Textkomente">
    <w:name w:val="annotation text"/>
    <w:basedOn w:val="Normln"/>
    <w:link w:val="TextkomenteChar"/>
    <w:uiPriority w:val="99"/>
    <w:qFormat/>
    <w:rsid w:val="00AC6AA2"/>
    <w:rPr>
      <w:sz w:val="20"/>
      <w:szCs w:val="20"/>
    </w:rPr>
  </w:style>
  <w:style w:type="paragraph" w:styleId="Pedmtkomente">
    <w:name w:val="annotation subject"/>
    <w:basedOn w:val="Textkomente"/>
    <w:next w:val="Textkomente"/>
    <w:link w:val="PedmtkomenteChar"/>
    <w:qFormat/>
    <w:rsid w:val="00AC6AA2"/>
    <w:rPr>
      <w:b/>
      <w:bCs/>
    </w:rPr>
  </w:style>
  <w:style w:type="paragraph" w:customStyle="1" w:styleId="Level2CtrlShiftL2">
    <w:name w:val="Level 2 (CtrlShift L+2)"/>
    <w:qFormat/>
    <w:rsid w:val="00AC6AA2"/>
    <w:pPr>
      <w:tabs>
        <w:tab w:val="left" w:pos="680"/>
      </w:tabs>
      <w:spacing w:after="140" w:line="288" w:lineRule="auto"/>
      <w:ind w:left="680" w:hanging="680"/>
      <w:jc w:val="both"/>
    </w:pPr>
    <w:rPr>
      <w:rFonts w:ascii="Verdana" w:eastAsia="Times New Roman" w:hAnsi="Verdana" w:cs="Times New Roman"/>
      <w:kern w:val="2"/>
      <w:sz w:val="18"/>
      <w:szCs w:val="28"/>
    </w:rPr>
  </w:style>
  <w:style w:type="paragraph" w:styleId="Rozloendokumentu">
    <w:name w:val="Document Map"/>
    <w:basedOn w:val="Normln"/>
    <w:link w:val="RozloendokumentuChar"/>
    <w:semiHidden/>
    <w:qFormat/>
    <w:rsid w:val="00AC6AA2"/>
    <w:pPr>
      <w:shd w:val="clear" w:color="auto" w:fill="000080"/>
    </w:pPr>
    <w:rPr>
      <w:rFonts w:ascii="Tahoma" w:hAnsi="Tahoma" w:cs="Tahoma"/>
      <w:sz w:val="20"/>
      <w:szCs w:val="20"/>
    </w:rPr>
  </w:style>
  <w:style w:type="paragraph" w:customStyle="1" w:styleId="Bezmezer1">
    <w:name w:val="Bez mezer1"/>
    <w:link w:val="NoSpacingChar"/>
    <w:uiPriority w:val="99"/>
    <w:qFormat/>
    <w:rsid w:val="00AC6AA2"/>
    <w:pPr>
      <w:ind w:left="1066" w:hanging="641"/>
      <w:jc w:val="both"/>
    </w:pPr>
    <w:rPr>
      <w:rFonts w:cs="Calibri"/>
      <w:sz w:val="24"/>
    </w:rPr>
  </w:style>
  <w:style w:type="paragraph" w:styleId="Revize">
    <w:name w:val="Revision"/>
    <w:uiPriority w:val="99"/>
    <w:semiHidden/>
    <w:qFormat/>
    <w:rsid w:val="00AC6AA2"/>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qFormat/>
    <w:rsid w:val="00993D86"/>
    <w:pPr>
      <w:spacing w:after="120"/>
      <w:ind w:left="283"/>
    </w:pPr>
    <w:rPr>
      <w:sz w:val="16"/>
      <w:szCs w:val="16"/>
    </w:rPr>
  </w:style>
  <w:style w:type="paragraph" w:customStyle="1" w:styleId="Obsahrmce">
    <w:name w:val="Obsah rámce"/>
    <w:basedOn w:val="Normln"/>
    <w:qFormat/>
  </w:style>
  <w:style w:type="paragraph" w:customStyle="1" w:styleId="Odstavecseseznamem1">
    <w:name w:val="Odstavec se seznamem1"/>
    <w:basedOn w:val="Normln"/>
    <w:qFormat/>
    <w:rsid w:val="004F5FE6"/>
    <w:pPr>
      <w:spacing w:after="200" w:line="276" w:lineRule="auto"/>
      <w:ind w:left="720"/>
      <w:contextualSpacing/>
    </w:pPr>
    <w:rPr>
      <w:rFonts w:ascii="Calibri" w:hAnsi="Calibri"/>
      <w:sz w:val="22"/>
      <w:szCs w:val="22"/>
      <w:lang w:eastAsia="en-US"/>
    </w:rPr>
  </w:style>
  <w:style w:type="character" w:customStyle="1" w:styleId="OdstavecseseznamemChar">
    <w:name w:val="Odstavec se seznamem Char"/>
    <w:aliases w:val="Nad Char,Odstavec_muj Char,Odstavec cíl se seznamem Char,Odstavec se seznamem5 Char,Odrážky Char"/>
    <w:link w:val="Odstavecseseznamem"/>
    <w:uiPriority w:val="34"/>
    <w:qFormat/>
    <w:rsid w:val="00617D5F"/>
    <w:rPr>
      <w:rFonts w:ascii="Times New Roman" w:eastAsia="Times New Roman" w:hAnsi="Times New Roman" w:cs="Times New Roman"/>
      <w:sz w:val="24"/>
      <w:szCs w:val="24"/>
      <w:lang w:eastAsia="cs-CZ"/>
    </w:rPr>
  </w:style>
  <w:style w:type="paragraph" w:customStyle="1" w:styleId="Obsahtabulky">
    <w:name w:val="Obsah tabulky"/>
    <w:basedOn w:val="Normln"/>
    <w:qFormat/>
    <w:rsid w:val="00617D5F"/>
    <w:pPr>
      <w:suppressLineNumbers/>
      <w:spacing w:after="200" w:line="276" w:lineRule="auto"/>
    </w:pPr>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275F0A"/>
    <w:rPr>
      <w:color w:val="0563C1" w:themeColor="hyperlink"/>
      <w:u w:val="single"/>
    </w:rPr>
  </w:style>
  <w:style w:type="character" w:customStyle="1" w:styleId="UnresolvedMention1">
    <w:name w:val="Unresolved Mention1"/>
    <w:basedOn w:val="Standardnpsmoodstavce"/>
    <w:uiPriority w:val="99"/>
    <w:semiHidden/>
    <w:unhideWhenUsed/>
    <w:rsid w:val="00275F0A"/>
    <w:rPr>
      <w:color w:val="605E5C"/>
      <w:shd w:val="clear" w:color="auto" w:fill="E1DFDD"/>
    </w:rPr>
  </w:style>
  <w:style w:type="paragraph" w:styleId="Bezmezer">
    <w:name w:val="No Spacing"/>
    <w:uiPriority w:val="1"/>
    <w:qFormat/>
    <w:rsid w:val="00CE6A10"/>
    <w:pPr>
      <w:suppressAutoHyphens/>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4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9928">
      <w:bodyDiv w:val="1"/>
      <w:marLeft w:val="0"/>
      <w:marRight w:val="0"/>
      <w:marTop w:val="0"/>
      <w:marBottom w:val="0"/>
      <w:divBdr>
        <w:top w:val="none" w:sz="0" w:space="0" w:color="auto"/>
        <w:left w:val="none" w:sz="0" w:space="0" w:color="auto"/>
        <w:bottom w:val="none" w:sz="0" w:space="0" w:color="auto"/>
        <w:right w:val="none" w:sz="0" w:space="0" w:color="auto"/>
      </w:divBdr>
    </w:div>
    <w:div w:id="794367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nevoj1aj\AppData\Local\Microsoft\Windows\INetCache\Content.Outlook\UZRZ01I0\filip.soukup@ujop.cun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klady11@ujop.cuni.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6F57A93CB32C42BDB834D29A9FE908" ma:contentTypeVersion="15" ma:contentTypeDescription="Vytvoří nový dokument" ma:contentTypeScope="" ma:versionID="cb97906261538ccc2468f7a06e5478e8">
  <xsd:schema xmlns:xsd="http://www.w3.org/2001/XMLSchema" xmlns:xs="http://www.w3.org/2001/XMLSchema" xmlns:p="http://schemas.microsoft.com/office/2006/metadata/properties" xmlns:ns2="d9317e63-894a-4eca-a87e-f189983b1299" xmlns:ns3="6bc72236-f000-4d41-a08c-c02c284f48fc" targetNamespace="http://schemas.microsoft.com/office/2006/metadata/properties" ma:root="true" ma:fieldsID="be4d9ce2647ec6dac8a380b5d6ea08a1" ns2:_="" ns3:_="">
    <xsd:import namespace="d9317e63-894a-4eca-a87e-f189983b1299"/>
    <xsd:import namespace="6bc72236-f000-4d41-a08c-c02c284f48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7e63-894a-4eca-a87e-f189983b12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c72236-f000-4d41-a08c-c02c284f48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82fd20-d039-420d-bbb8-b5ee411ccc9b}" ma:internalName="TaxCatchAll" ma:showField="CatchAllData" ma:web="6bc72236-f000-4d41-a08c-c02c284f48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317e63-894a-4eca-a87e-f189983b1299">
      <Terms xmlns="http://schemas.microsoft.com/office/infopath/2007/PartnerControls"/>
    </lcf76f155ced4ddcb4097134ff3c332f>
    <TaxCatchAll xmlns="6bc72236-f000-4d41-a08c-c02c284f48fc" xsi:nil="true"/>
  </documentManagement>
</p:properties>
</file>

<file path=customXml/itemProps1.xml><?xml version="1.0" encoding="utf-8"?>
<ds:datastoreItem xmlns:ds="http://schemas.openxmlformats.org/officeDocument/2006/customXml" ds:itemID="{3008D001-A11A-4CDC-801F-F1F1E55AF17B}">
  <ds:schemaRefs>
    <ds:schemaRef ds:uri="http://schemas.microsoft.com/sharepoint/v3/contenttype/forms"/>
  </ds:schemaRefs>
</ds:datastoreItem>
</file>

<file path=customXml/itemProps2.xml><?xml version="1.0" encoding="utf-8"?>
<ds:datastoreItem xmlns:ds="http://schemas.openxmlformats.org/officeDocument/2006/customXml" ds:itemID="{25C4EDFD-2538-471A-B6D9-9859E4D9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7e63-894a-4eca-a87e-f189983b1299"/>
    <ds:schemaRef ds:uri="6bc72236-f000-4d41-a08c-c02c284f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9D06F-3CD1-4104-A607-4EB910B7233B}">
  <ds:schemaRefs>
    <ds:schemaRef ds:uri="http://schemas.openxmlformats.org/officeDocument/2006/bibliography"/>
  </ds:schemaRefs>
</ds:datastoreItem>
</file>

<file path=customXml/itemProps4.xml><?xml version="1.0" encoding="utf-8"?>
<ds:datastoreItem xmlns:ds="http://schemas.openxmlformats.org/officeDocument/2006/customXml" ds:itemID="{950526A2-D3B1-426F-AA4E-26ED59399991}">
  <ds:schemaRefs>
    <ds:schemaRef ds:uri="http://schemas.microsoft.com/office/2006/metadata/properties"/>
    <ds:schemaRef ds:uri="http://schemas.microsoft.com/office/infopath/2007/PartnerControls"/>
    <ds:schemaRef ds:uri="d9317e63-894a-4eca-a87e-f189983b1299"/>
    <ds:schemaRef ds:uri="6bc72236-f000-4d41-a08c-c02c284f48f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6694</Words>
  <Characters>39501</Characters>
  <Application>Microsoft Office Word</Application>
  <DocSecurity>0</DocSecurity>
  <Lines>329</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Holsteinová, Lenka</dc:creator>
  <cp:lastModifiedBy>Jana Vasilová</cp:lastModifiedBy>
  <cp:revision>3</cp:revision>
  <cp:lastPrinted>2022-08-17T07:13:00Z</cp:lastPrinted>
  <dcterms:created xsi:type="dcterms:W3CDTF">2025-06-03T08:39:00Z</dcterms:created>
  <dcterms:modified xsi:type="dcterms:W3CDTF">2025-06-03T11:25:00Z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0x0101009B6F57A93CB32C42BDB834D29A9FE908</vt:lpwstr>
  </property>
  <property fmtid="{D5CDD505-2E9C-101B-9397-08002B2CF9AE}" pid="10" name="MediaServiceImageTags">
    <vt:lpwstr/>
  </property>
</Properties>
</file>