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1392D" w14:textId="77777777" w:rsidR="00941014" w:rsidRPr="00A91213" w:rsidRDefault="00941014" w:rsidP="00941014">
      <w:pPr>
        <w:jc w:val="center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0667D" w:rsidRPr="000C24C1" w14:paraId="43BD1D38" w14:textId="77777777" w:rsidTr="000C24C1">
        <w:trPr>
          <w:trHeight w:val="522"/>
        </w:trPr>
        <w:tc>
          <w:tcPr>
            <w:tcW w:w="9355" w:type="dxa"/>
            <w:shd w:val="clear" w:color="auto" w:fill="D9D9D9"/>
            <w:vAlign w:val="center"/>
          </w:tcPr>
          <w:p w14:paraId="420B3A01" w14:textId="77777777" w:rsidR="00B0667D" w:rsidRPr="00213161" w:rsidRDefault="00B0667D" w:rsidP="000C24C1">
            <w:pPr>
              <w:jc w:val="center"/>
              <w:rPr>
                <w:rFonts w:ascii="Franklin Gothic Book" w:hAnsi="Franklin Gothic Book" w:cs="Calibri"/>
                <w:b w:val="0"/>
                <w:sz w:val="32"/>
                <w:szCs w:val="32"/>
              </w:rPr>
            </w:pPr>
            <w:r w:rsidRPr="00213161">
              <w:rPr>
                <w:rFonts w:ascii="Franklin Gothic Book" w:hAnsi="Franklin Gothic Book" w:cs="Calibri"/>
                <w:sz w:val="32"/>
                <w:szCs w:val="32"/>
              </w:rPr>
              <w:t>SMLOUVA O PROVÁDĚNÍ ÚKLIDOVÝCH SLUŽEB</w:t>
            </w:r>
          </w:p>
        </w:tc>
      </w:tr>
    </w:tbl>
    <w:p w14:paraId="4916B38D" w14:textId="77777777" w:rsidR="006D6322" w:rsidRPr="00A91213" w:rsidRDefault="006D6322" w:rsidP="00941014">
      <w:pPr>
        <w:rPr>
          <w:rFonts w:ascii="Calibri" w:hAnsi="Calibri" w:cs="Calibri"/>
          <w:b w:val="0"/>
          <w:sz w:val="24"/>
          <w:szCs w:val="24"/>
        </w:rPr>
      </w:pPr>
    </w:p>
    <w:p w14:paraId="06F309A2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>Smluvní strany:</w:t>
      </w:r>
    </w:p>
    <w:p w14:paraId="34C5446C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0EDEC266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b/>
          <w:sz w:val="24"/>
          <w:szCs w:val="24"/>
        </w:rPr>
      </w:pPr>
      <w:r w:rsidRPr="00213161">
        <w:rPr>
          <w:rFonts w:ascii="Franklin Gothic Book" w:hAnsi="Franklin Gothic Book" w:cs="Calibri"/>
          <w:b/>
          <w:sz w:val="24"/>
          <w:szCs w:val="24"/>
        </w:rPr>
        <w:t>Univerzita Karlova, Pedagogická fakulta</w:t>
      </w:r>
    </w:p>
    <w:p w14:paraId="12D46A65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se sídlem Praha 1, Nové Město, Magdalény Rettigové 47/4, PSČ 116 39</w:t>
      </w:r>
    </w:p>
    <w:p w14:paraId="7A026607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IČ: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  <w:t>00216</w:t>
      </w:r>
      <w:r w:rsidRPr="00213161">
        <w:rPr>
          <w:rFonts w:ascii="Franklin Gothic Book" w:hAnsi="Franklin Gothic Book" w:cs="Calibri"/>
          <w:sz w:val="22"/>
          <w:szCs w:val="22"/>
        </w:rPr>
        <w:t>208</w:t>
      </w:r>
    </w:p>
    <w:p w14:paraId="4911035E" w14:textId="77777777" w:rsidR="00B0667D" w:rsidRPr="00213161" w:rsidRDefault="00B0667D" w:rsidP="00A64141">
      <w:pPr>
        <w:pStyle w:val="Zkladntext3"/>
        <w:spacing w:after="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DIČ: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CZ00216208</w:t>
      </w:r>
    </w:p>
    <w:p w14:paraId="2CBB0B7C" w14:textId="77777777" w:rsidR="00B0667D" w:rsidRPr="00213161" w:rsidRDefault="00B0667D" w:rsidP="00A64141">
      <w:pPr>
        <w:spacing w:after="120" w:line="252" w:lineRule="auto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zastoupená: </w:t>
      </w:r>
      <w:r w:rsidR="00A64141" w:rsidRPr="00213161">
        <w:rPr>
          <w:rFonts w:ascii="Franklin Gothic Book" w:hAnsi="Franklin Gothic Book" w:cs="Calibri"/>
          <w:sz w:val="22"/>
          <w:szCs w:val="22"/>
        </w:rPr>
        <w:tab/>
      </w:r>
      <w:r w:rsidRPr="00213161">
        <w:rPr>
          <w:rFonts w:ascii="Franklin Gothic Book" w:hAnsi="Franklin Gothic Book" w:cs="Calibri"/>
          <w:sz w:val="22"/>
          <w:szCs w:val="22"/>
        </w:rPr>
        <w:t>prof. PaedDr. Michalem Nedělkou, Dr. - děkanem</w:t>
      </w:r>
    </w:p>
    <w:p w14:paraId="1EB461D3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85236011/0100, vedený u Komerční banky a.s.</w:t>
      </w:r>
    </w:p>
    <w:p w14:paraId="0919A3F6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jedné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37B3D2B5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dále jen </w:t>
      </w:r>
      <w:r w:rsidRPr="00213161">
        <w:rPr>
          <w:rFonts w:ascii="Franklin Gothic Book" w:hAnsi="Franklin Gothic Book" w:cs="Calibri"/>
          <w:i/>
          <w:sz w:val="22"/>
          <w:szCs w:val="22"/>
        </w:rPr>
        <w:t>„objednatel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08A74864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</w:p>
    <w:p w14:paraId="1490E79E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i/>
        </w:rPr>
      </w:pPr>
      <w:r w:rsidRPr="00213161">
        <w:rPr>
          <w:rFonts w:ascii="Franklin Gothic Book" w:hAnsi="Franklin Gothic Book" w:cs="Calibri"/>
          <w:i/>
        </w:rPr>
        <w:t>a</w:t>
      </w:r>
    </w:p>
    <w:p w14:paraId="1612503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</w:p>
    <w:p w14:paraId="579C5A8B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</w:rPr>
      </w:pPr>
      <w:r w:rsidRPr="00213161">
        <w:rPr>
          <w:rFonts w:ascii="Franklin Gothic Book" w:hAnsi="Franklin Gothic Book" w:cs="Calibri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  <w:highlight w:val="cyan"/>
        </w:rPr>
        <w:t>)</w:t>
      </w:r>
    </w:p>
    <w:p w14:paraId="244A7D6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  <w:bCs w:val="0"/>
          <w:sz w:val="22"/>
          <w:szCs w:val="22"/>
        </w:rPr>
      </w:pPr>
      <w:r w:rsidRPr="00213161">
        <w:rPr>
          <w:rFonts w:ascii="Franklin Gothic Book" w:hAnsi="Franklin Gothic Book" w:cs="Calibri"/>
        </w:rPr>
        <w:t>Sídlo</w:t>
      </w:r>
      <w:r w:rsidRPr="00213161">
        <w:rPr>
          <w:rFonts w:ascii="Franklin Gothic Book" w:hAnsi="Franklin Gothic Book" w:cs="Calibri"/>
          <w:b w:val="0"/>
        </w:rPr>
        <w:t xml:space="preserve">: 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58B9E2BC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IČ: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)</w:t>
      </w:r>
    </w:p>
    <w:p w14:paraId="6E3C2BF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 xml:space="preserve">DIČ: CZ 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156FDBF5" w14:textId="77777777" w:rsidR="00B0667D" w:rsidRPr="00213161" w:rsidRDefault="00B0667D" w:rsidP="00A64141">
      <w:pPr>
        <w:spacing w:after="120"/>
        <w:ind w:left="284" w:right="310"/>
        <w:jc w:val="both"/>
        <w:rPr>
          <w:rFonts w:ascii="Franklin Gothic Book" w:hAnsi="Franklin Gothic Book" w:cs="Calibri"/>
          <w:b w:val="0"/>
        </w:rPr>
      </w:pPr>
      <w:r w:rsidRPr="00213161">
        <w:rPr>
          <w:rFonts w:ascii="Franklin Gothic Book" w:hAnsi="Franklin Gothic Book" w:cs="Calibri"/>
          <w:b w:val="0"/>
        </w:rPr>
        <w:t>zastoupená:</w:t>
      </w:r>
      <w:r w:rsidR="00A64141" w:rsidRPr="00213161">
        <w:rPr>
          <w:rFonts w:ascii="Franklin Gothic Book" w:hAnsi="Franklin Gothic Book" w:cs="Calibri"/>
          <w:b w:val="0"/>
        </w:rPr>
        <w:tab/>
      </w:r>
      <w:r w:rsidR="00A64141" w:rsidRPr="00213161">
        <w:rPr>
          <w:rFonts w:ascii="Franklin Gothic Book" w:hAnsi="Franklin Gothic Book" w:cs="Calibri"/>
          <w:b w:val="0"/>
        </w:rPr>
        <w:tab/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97333F" w:rsidRPr="00213161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Pr="00213161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</w:p>
    <w:p w14:paraId="7F55FA13" w14:textId="77777777" w:rsidR="00B0667D" w:rsidRPr="00213161" w:rsidRDefault="00B0667D" w:rsidP="00A64141">
      <w:pPr>
        <w:spacing w:after="120"/>
        <w:ind w:left="284" w:right="310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 xml:space="preserve">bankovní spojení: </w:t>
      </w:r>
      <w:r w:rsidRPr="00213161">
        <w:rPr>
          <w:rFonts w:ascii="Franklin Gothic Book" w:hAnsi="Franklin Gothic Book" w:cs="Calibri"/>
          <w:sz w:val="22"/>
          <w:szCs w:val="22"/>
        </w:rPr>
        <w:tab/>
        <w:t>účet číslo __________/____, vedený u __________________</w:t>
      </w:r>
    </w:p>
    <w:p w14:paraId="2067B453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i/>
          <w:sz w:val="22"/>
          <w:szCs w:val="22"/>
        </w:rPr>
        <w:t>na straně druhé</w:t>
      </w:r>
      <w:r w:rsidRPr="00213161">
        <w:rPr>
          <w:rFonts w:ascii="Franklin Gothic Book" w:hAnsi="Franklin Gothic Book" w:cs="Calibri"/>
          <w:sz w:val="22"/>
          <w:szCs w:val="22"/>
        </w:rPr>
        <w:t xml:space="preserve">, </w:t>
      </w:r>
    </w:p>
    <w:p w14:paraId="457D8CB9" w14:textId="77777777" w:rsidR="00B0667D" w:rsidRPr="00213161" w:rsidRDefault="00B0667D" w:rsidP="00A64141">
      <w:pPr>
        <w:ind w:left="284" w:right="310"/>
        <w:jc w:val="both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dále jen „</w:t>
      </w:r>
      <w:r w:rsidR="004E666B" w:rsidRPr="00213161">
        <w:rPr>
          <w:rFonts w:ascii="Franklin Gothic Book" w:hAnsi="Franklin Gothic Book" w:cs="Calibri"/>
          <w:i/>
          <w:sz w:val="22"/>
          <w:szCs w:val="22"/>
        </w:rPr>
        <w:t>poskytovatel</w:t>
      </w:r>
      <w:r w:rsidRPr="00213161">
        <w:rPr>
          <w:rFonts w:ascii="Franklin Gothic Book" w:hAnsi="Franklin Gothic Book" w:cs="Calibri"/>
          <w:sz w:val="22"/>
          <w:szCs w:val="22"/>
        </w:rPr>
        <w:t>“</w:t>
      </w:r>
    </w:p>
    <w:p w14:paraId="7C8C745D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335907DA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uzavřely níže uvedeného dne, měsíce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roku tuto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98EF79B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CBDE519" w14:textId="77777777" w:rsidR="00264CF0" w:rsidRPr="00213161" w:rsidRDefault="00552BC1" w:rsidP="00A64141">
      <w:pPr>
        <w:ind w:left="284" w:right="310"/>
        <w:jc w:val="center"/>
        <w:rPr>
          <w:rFonts w:ascii="Franklin Gothic Book" w:hAnsi="Franklin Gothic Book" w:cs="Calibri"/>
          <w:sz w:val="22"/>
          <w:szCs w:val="22"/>
        </w:rPr>
      </w:pPr>
      <w:r w:rsidRPr="00213161">
        <w:rPr>
          <w:rFonts w:ascii="Franklin Gothic Book" w:hAnsi="Franklin Gothic Book" w:cs="Calibri"/>
          <w:sz w:val="22"/>
          <w:szCs w:val="22"/>
        </w:rPr>
        <w:t>smlouvu</w:t>
      </w:r>
      <w:r w:rsidR="00941014" w:rsidRPr="00213161">
        <w:rPr>
          <w:rFonts w:ascii="Franklin Gothic Book" w:hAnsi="Franklin Gothic Book" w:cs="Calibri"/>
          <w:sz w:val="22"/>
          <w:szCs w:val="22"/>
        </w:rPr>
        <w:t xml:space="preserve"> o provádění pravidelných úklidových služeb</w:t>
      </w:r>
    </w:p>
    <w:p w14:paraId="1C0AF096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dle §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1746 odst. 2 ve spojení s § 2586 a násl.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zákona č. 89/2012 Sb.,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bčanského zákoníku,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ve znění pozdějších předpisů </w:t>
      </w:r>
      <w:r w:rsidR="001407EE" w:rsidRPr="00213161">
        <w:rPr>
          <w:rFonts w:ascii="Franklin Gothic Book" w:hAnsi="Franklin Gothic Book" w:cs="Calibri"/>
          <w:b w:val="0"/>
          <w:sz w:val="22"/>
          <w:szCs w:val="22"/>
        </w:rPr>
        <w:t>(dále jen smlouva).</w:t>
      </w:r>
    </w:p>
    <w:p w14:paraId="6ABC71BF" w14:textId="77777777" w:rsidR="00264CF0" w:rsidRPr="00213161" w:rsidRDefault="00264CF0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  <w:highlight w:val="yellow"/>
        </w:rPr>
      </w:pPr>
    </w:p>
    <w:p w14:paraId="5A64A29F" w14:textId="77777777" w:rsidR="0026760E" w:rsidRPr="00213161" w:rsidRDefault="00941014" w:rsidP="00A64141">
      <w:pPr>
        <w:pStyle w:val="Podnadpis1"/>
        <w:ind w:left="284"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Úvod</w:t>
      </w:r>
    </w:p>
    <w:p w14:paraId="61BF9FBA" w14:textId="77777777" w:rsidR="00F54F0F" w:rsidRPr="00213161" w:rsidRDefault="00F54F0F" w:rsidP="00A64141">
      <w:pPr>
        <w:ind w:left="284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F5F86FA" w14:textId="77777777" w:rsidR="003F6A68" w:rsidRPr="00213161" w:rsidRDefault="00F54F0F" w:rsidP="00A64141">
      <w:pPr>
        <w:ind w:left="284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="00552BC1" w:rsidRPr="00213161">
        <w:rPr>
          <w:rFonts w:ascii="Franklin Gothic Book" w:hAnsi="Franklin Gothic Book" w:cs="Calibri"/>
          <w:b w:val="0"/>
          <w:sz w:val="22"/>
          <w:szCs w:val="22"/>
        </w:rPr>
        <w:t>mlouva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j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e uzavřena na základě 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výsledku veřejné zakázky malého rozsahu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názvem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„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PedF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 xml:space="preserve">2020 - </w:t>
      </w:r>
      <w:r w:rsidR="00B0667D" w:rsidRPr="00213161">
        <w:rPr>
          <w:rFonts w:ascii="Franklin Gothic Book" w:hAnsi="Franklin Gothic Book" w:cs="Calibri"/>
          <w:b w:val="0"/>
          <w:sz w:val="22"/>
          <w:szCs w:val="22"/>
        </w:rPr>
        <w:t>Úklid učeben, kanceláří a společných prostor v objektech Pedagogické fakulty UK</w:t>
      </w:r>
      <w:r w:rsidR="00E60561" w:rsidRPr="00213161">
        <w:rPr>
          <w:rFonts w:ascii="Franklin Gothic Book" w:hAnsi="Franklin Gothic Book" w:cs="Calibri"/>
          <w:b w:val="0"/>
          <w:sz w:val="22"/>
          <w:szCs w:val="22"/>
        </w:rPr>
        <w:t>_2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“ dle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proofErr w:type="spellStart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§ 27 a § 31 zákona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č. 13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4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/20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1</w:t>
      </w:r>
      <w:r w:rsidR="00192030" w:rsidRPr="00213161">
        <w:rPr>
          <w:rFonts w:ascii="Franklin Gothic Book" w:hAnsi="Franklin Gothic Book" w:cs="Calibri"/>
          <w:b w:val="0"/>
          <w:sz w:val="22"/>
          <w:szCs w:val="22"/>
        </w:rPr>
        <w:t>6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 xml:space="preserve"> Sb., 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 xml:space="preserve">o 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 xml:space="preserve">zadávání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veřejných zakáz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k, v</w:t>
      </w:r>
      <w:r w:rsidR="00D34EC3" w:rsidRPr="00213161">
        <w:rPr>
          <w:rFonts w:ascii="Franklin Gothic Book" w:hAnsi="Franklin Gothic Book" w:cs="Calibri"/>
          <w:b w:val="0"/>
          <w:sz w:val="22"/>
          <w:szCs w:val="22"/>
        </w:rPr>
        <w:t>e znění pozdějších předpisů</w:t>
      </w:r>
      <w:r w:rsidR="00560CBA" w:rsidRPr="00213161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(dále jen „</w:t>
      </w:r>
      <w:r w:rsidR="00540412" w:rsidRPr="00213161">
        <w:rPr>
          <w:rFonts w:ascii="Franklin Gothic Book" w:hAnsi="Franklin Gothic Book" w:cs="Calibri"/>
          <w:b w:val="0"/>
          <w:sz w:val="22"/>
          <w:szCs w:val="22"/>
        </w:rPr>
        <w:t>Z</w:t>
      </w:r>
      <w:r w:rsidR="003A72E1" w:rsidRPr="00213161">
        <w:rPr>
          <w:rFonts w:ascii="Franklin Gothic Book" w:hAnsi="Franklin Gothic Book" w:cs="Calibri"/>
          <w:b w:val="0"/>
          <w:sz w:val="22"/>
          <w:szCs w:val="22"/>
        </w:rPr>
        <w:t>ákon</w:t>
      </w:r>
      <w:r w:rsidR="003F6A68" w:rsidRPr="00213161">
        <w:rPr>
          <w:rFonts w:ascii="Franklin Gothic Book" w:hAnsi="Franklin Gothic Book" w:cs="Calibri"/>
          <w:b w:val="0"/>
          <w:sz w:val="22"/>
          <w:szCs w:val="22"/>
        </w:rPr>
        <w:t>“).</w:t>
      </w:r>
    </w:p>
    <w:p w14:paraId="5EC9E794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2C612E7" w14:textId="77777777" w:rsidR="0026760E" w:rsidRPr="00213161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13161">
        <w:rPr>
          <w:rFonts w:ascii="Franklin Gothic Book" w:hAnsi="Franklin Gothic Book"/>
        </w:rPr>
        <w:t>P</w:t>
      </w:r>
      <w:r w:rsidR="0026760E" w:rsidRPr="00213161">
        <w:rPr>
          <w:rFonts w:ascii="Franklin Gothic Book" w:hAnsi="Franklin Gothic Book"/>
        </w:rPr>
        <w:t>ředmět smlouvy</w:t>
      </w:r>
      <w:r w:rsidR="005E2D67" w:rsidRPr="00213161">
        <w:rPr>
          <w:rFonts w:ascii="Franklin Gothic Book" w:hAnsi="Franklin Gothic Book"/>
        </w:rPr>
        <w:t xml:space="preserve"> </w:t>
      </w:r>
      <w:r w:rsidRPr="00213161">
        <w:rPr>
          <w:rFonts w:ascii="Franklin Gothic Book" w:hAnsi="Franklin Gothic Book"/>
        </w:rPr>
        <w:t xml:space="preserve"> </w:t>
      </w:r>
    </w:p>
    <w:p w14:paraId="03CFDE3F" w14:textId="77777777" w:rsidR="00C8564B" w:rsidRPr="00213161" w:rsidRDefault="00C8564B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88DBE73" w14:textId="77777777" w:rsidR="00F249AC" w:rsidRPr="0021316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Předmětem této smlouvy je závazek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provádět pro objednatele na svůj náklad a své nebezpečí řádně a včas pravidelné úklidové </w:t>
      </w:r>
      <w:r w:rsidR="008F45BA" w:rsidRPr="00213161">
        <w:rPr>
          <w:rFonts w:ascii="Franklin Gothic Book" w:hAnsi="Franklin Gothic Book" w:cs="Calibri"/>
          <w:b w:val="0"/>
          <w:sz w:val="22"/>
          <w:szCs w:val="22"/>
        </w:rPr>
        <w:t>služby způsobem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>, v objektech</w:t>
      </w:r>
      <w:r w:rsidR="00917DC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 rozsahu, který je popsán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v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13161">
        <w:rPr>
          <w:rFonts w:ascii="Franklin Gothic Book" w:hAnsi="Franklin Gothic Book" w:cs="Calibri"/>
          <w:b w:val="0"/>
          <w:sz w:val="22"/>
          <w:szCs w:val="22"/>
        </w:rPr>
        <w:t>příloze č. 2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a podle pokynů 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(dále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úklidové služby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“), s tím že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především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 xml:space="preserve"> v období snížené frekvence 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>návštěvnosti objektů objednatele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 xml:space="preserve"> v budovách Magdalény Rettigové 4, Myslíkova 7 a Spálená 10 (uvedené budovy objednatele dále jen „</w:t>
      </w:r>
      <w:r w:rsidR="004E4529" w:rsidRPr="00213161">
        <w:rPr>
          <w:rFonts w:ascii="Franklin Gothic Book" w:hAnsi="Franklin Gothic Book" w:cs="Calibri"/>
          <w:i/>
          <w:sz w:val="22"/>
          <w:szCs w:val="22"/>
        </w:rPr>
        <w:t>místo plnění</w:t>
      </w:r>
      <w:r w:rsidR="00F760B5" w:rsidRPr="00213161">
        <w:rPr>
          <w:rFonts w:ascii="Franklin Gothic Book" w:hAnsi="Franklin Gothic Book" w:cs="Calibri"/>
          <w:b w:val="0"/>
          <w:sz w:val="22"/>
          <w:szCs w:val="22"/>
        </w:rPr>
        <w:t>“)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 nebo v době provádění rekonstrukčních prací</w:t>
      </w:r>
      <w:r w:rsidR="004E666B" w:rsidRPr="00213161">
        <w:rPr>
          <w:rFonts w:ascii="Franklin Gothic Book" w:hAnsi="Franklin Gothic Book" w:cs="Calibri"/>
          <w:b w:val="0"/>
          <w:sz w:val="22"/>
          <w:szCs w:val="22"/>
        </w:rPr>
        <w:t xml:space="preserve"> je objednat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 xml:space="preserve">el oprávněn požádat o omezení četnosti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nebo rozsahu </w:t>
      </w:r>
      <w:r w:rsidR="00BB3F2B" w:rsidRPr="00213161">
        <w:rPr>
          <w:rFonts w:ascii="Franklin Gothic Book" w:hAnsi="Franklin Gothic Book" w:cs="Calibri"/>
          <w:b w:val="0"/>
          <w:sz w:val="22"/>
          <w:szCs w:val="22"/>
        </w:rPr>
        <w:t>poskytování úklidových služeb</w:t>
      </w:r>
      <w:r w:rsidR="004E4529" w:rsidRPr="00213161">
        <w:rPr>
          <w:rFonts w:ascii="Franklin Gothic Book" w:hAnsi="Franklin Gothic Book" w:cs="Calibri"/>
          <w:b w:val="0"/>
          <w:sz w:val="22"/>
          <w:szCs w:val="22"/>
        </w:rPr>
        <w:t>.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0D02F03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DA87090" w14:textId="77777777" w:rsidR="00552BC1" w:rsidRDefault="00552BC1" w:rsidP="00A64141">
      <w:pPr>
        <w:numPr>
          <w:ilvl w:val="0"/>
          <w:numId w:val="30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Objednatel se touto smlouvou zavazuje </w:t>
      </w:r>
      <w:r w:rsidR="00F249AC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za </w:t>
      </w:r>
      <w:r w:rsidR="002B5117" w:rsidRPr="00213161">
        <w:rPr>
          <w:rFonts w:ascii="Franklin Gothic Book" w:hAnsi="Franklin Gothic Book" w:cs="Calibri"/>
          <w:b w:val="0"/>
          <w:sz w:val="22"/>
          <w:szCs w:val="22"/>
        </w:rPr>
        <w:t xml:space="preserve">poskytnuté úklidové 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>služby uhradit cenu ve výši a za podmínek sjednaných v</w:t>
      </w:r>
      <w:r w:rsidR="00941014" w:rsidRPr="00213161">
        <w:rPr>
          <w:rFonts w:ascii="Franklin Gothic Book" w:hAnsi="Franklin Gothic Book" w:cs="Calibri"/>
          <w:b w:val="0"/>
          <w:sz w:val="22"/>
          <w:szCs w:val="22"/>
        </w:rPr>
        <w:t>e</w:t>
      </w:r>
      <w:r w:rsidRPr="00213161">
        <w:rPr>
          <w:rFonts w:ascii="Franklin Gothic Book" w:hAnsi="Franklin Gothic Book" w:cs="Calibri"/>
          <w:b w:val="0"/>
          <w:sz w:val="22"/>
          <w:szCs w:val="22"/>
        </w:rPr>
        <w:t xml:space="preserve"> smlouvě. </w:t>
      </w:r>
    </w:p>
    <w:p w14:paraId="21F3226D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77C6879" w14:textId="77777777" w:rsidR="00F31163" w:rsidRDefault="00F31163" w:rsidP="00F31163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AC09843" w14:textId="77777777" w:rsidR="000F5BA2" w:rsidRPr="00213161" w:rsidRDefault="000F5BA2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99E25EB" w14:textId="77777777" w:rsidR="00941014" w:rsidRPr="00CD1E07" w:rsidRDefault="00941014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CD1E07">
        <w:rPr>
          <w:rFonts w:ascii="Franklin Gothic Book" w:hAnsi="Franklin Gothic Book"/>
        </w:rPr>
        <w:lastRenderedPageBreak/>
        <w:t>Cena a platební podmínky</w:t>
      </w:r>
    </w:p>
    <w:p w14:paraId="23219193" w14:textId="77777777" w:rsidR="00941014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59DA68C7" w14:textId="77777777" w:rsidR="00F249AC" w:rsidRPr="00CD1E07" w:rsidRDefault="00F249AC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Poskytovateli náleží 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paušální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odměna za provádění úklidových služeb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v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míst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ě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plnění s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,</w:t>
      </w:r>
      <w:r w:rsidR="00F760B5" w:rsidRPr="00CD1E07">
        <w:rPr>
          <w:rFonts w:ascii="Franklin Gothic Book" w:hAnsi="Franklin Gothic Book" w:cs="Calibri"/>
          <w:b w:val="0"/>
          <w:sz w:val="22"/>
          <w:szCs w:val="22"/>
        </w:rPr>
        <w:t xml:space="preserve"> že maximální 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výměry místa plnění jsou na jednotlivé </w:t>
      </w:r>
      <w:r w:rsidR="0093459C" w:rsidRPr="00CD1E07">
        <w:rPr>
          <w:rFonts w:ascii="Franklin Gothic Book" w:hAnsi="Franklin Gothic Book" w:cs="Calibri"/>
          <w:b w:val="0"/>
          <w:sz w:val="22"/>
          <w:szCs w:val="22"/>
        </w:rPr>
        <w:t>úseky</w:t>
      </w:r>
      <w:r w:rsidR="00E5126E" w:rsidRPr="00CD1E07">
        <w:rPr>
          <w:rFonts w:ascii="Franklin Gothic Book" w:hAnsi="Franklin Gothic Book" w:cs="Calibri"/>
          <w:b w:val="0"/>
          <w:sz w:val="22"/>
          <w:szCs w:val="22"/>
        </w:rPr>
        <w:t xml:space="preserve"> následující:</w:t>
      </w:r>
    </w:p>
    <w:p w14:paraId="2D8899DE" w14:textId="27F7A06C" w:rsidR="002C0443" w:rsidRDefault="002C0443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Rettigové 4, přízemí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-</w:t>
      </w:r>
      <w:r w:rsidRPr="002C0443">
        <w:rPr>
          <w:rFonts w:ascii="Franklin Gothic Book" w:hAnsi="Franklin Gothic Book" w:cs="Calibri"/>
          <w:b w:val="0"/>
          <w:sz w:val="22"/>
          <w:szCs w:val="22"/>
        </w:rPr>
        <w:t xml:space="preserve"> učebny, kanceláře, soc. zařízení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– 1493 m2</w:t>
      </w:r>
    </w:p>
    <w:p w14:paraId="2AF272DC" w14:textId="2993FE1E" w:rsidR="00213161" w:rsidRPr="00CD1E07" w:rsidRDefault="00213161" w:rsidP="005E478C">
      <w:pPr>
        <w:numPr>
          <w:ilvl w:val="1"/>
          <w:numId w:val="31"/>
        </w:numPr>
        <w:spacing w:line="360" w:lineRule="auto"/>
        <w:ind w:left="1437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2. patro – 1475 m2</w:t>
      </w:r>
    </w:p>
    <w:p w14:paraId="322D3039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3. patro – 1475 m2</w:t>
      </w:r>
    </w:p>
    <w:p w14:paraId="0A9FCD6E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4. patro – 985 m2</w:t>
      </w:r>
    </w:p>
    <w:p w14:paraId="2F98BCD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chodby a schodiště – 1879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1907F30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chodník - 123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F6BFF12" w14:textId="77777777" w:rsidR="00213161" w:rsidRPr="00CD1E07" w:rsidRDefault="00213161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Magdalény Rettigové 4, dvorky - 162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1D253CF1" w14:textId="77777777" w:rsidR="005D1033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</w:t>
      </w:r>
      <w:r w:rsidR="00213161" w:rsidRPr="00CD1E07">
        <w:rPr>
          <w:rFonts w:ascii="Franklin Gothic Book" w:hAnsi="Franklin Gothic Book" w:cs="Calibri"/>
          <w:b w:val="0"/>
          <w:sz w:val="22"/>
          <w:szCs w:val="22"/>
        </w:rPr>
        <w:t>, učebny, kanceláře, soc. zařízení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 xml:space="preserve">936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389FB681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Myslíkova 7, chodby, schodiště, průjezd – 364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293B3E" w14:textId="77777777" w:rsidR="00CD1E07" w:rsidRPr="00CD1E07" w:rsidRDefault="00CD1E07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10, učebny, kanceláře, soc. zařízení – 737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62D2A532" w14:textId="77777777" w:rsidR="00E5126E" w:rsidRPr="00CD1E07" w:rsidRDefault="00E5126E" w:rsidP="00CD1E07">
      <w:pPr>
        <w:numPr>
          <w:ilvl w:val="1"/>
          <w:numId w:val="31"/>
        </w:numPr>
        <w:spacing w:line="360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>Spálená 10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, chodby a schodiště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– </w:t>
      </w:r>
      <w:r w:rsidR="00CD1E07" w:rsidRPr="00CD1E07">
        <w:rPr>
          <w:rFonts w:ascii="Franklin Gothic Book" w:hAnsi="Franklin Gothic Book" w:cs="Calibri"/>
          <w:b w:val="0"/>
          <w:sz w:val="22"/>
          <w:szCs w:val="22"/>
        </w:rPr>
        <w:t>114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m</w:t>
      </w:r>
      <w:r w:rsidRPr="00CD1E07">
        <w:rPr>
          <w:rFonts w:ascii="Franklin Gothic Book" w:hAnsi="Franklin Gothic Book" w:cs="Calibri"/>
          <w:b w:val="0"/>
          <w:sz w:val="22"/>
          <w:szCs w:val="22"/>
          <w:vertAlign w:val="superscript"/>
        </w:rPr>
        <w:t>2</w:t>
      </w:r>
    </w:p>
    <w:p w14:paraId="461849AD" w14:textId="77777777" w:rsidR="005D1033" w:rsidRPr="00CD1E07" w:rsidRDefault="005D1033" w:rsidP="00B93EFA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CCF5BDF" w14:textId="77777777" w:rsidR="00CD1E07" w:rsidRPr="00CD1E07" w:rsidRDefault="00367F11" w:rsidP="00CD1E07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aušální c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ena za </w:t>
      </w:r>
      <w:r w:rsidR="004E666B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poskytnutí 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>pravideln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ých</w:t>
      </w:r>
      <w:r w:rsidR="003908DD" w:rsidRPr="00CD1E07">
        <w:rPr>
          <w:rFonts w:ascii="Franklin Gothic Book" w:hAnsi="Franklin Gothic Book" w:cs="Calibri"/>
          <w:b w:val="0"/>
          <w:sz w:val="22"/>
          <w:szCs w:val="22"/>
        </w:rPr>
        <w:t xml:space="preserve"> úklid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>ových služeb z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B0667D" w:rsidRPr="00CD1E07">
        <w:rPr>
          <w:rFonts w:ascii="Franklin Gothic Book" w:hAnsi="Franklin Gothic Book" w:cs="Calibri"/>
          <w:b w:val="0"/>
          <w:sz w:val="22"/>
          <w:szCs w:val="22"/>
        </w:rPr>
        <w:t>1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měsíc 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>v </w:t>
      </w:r>
      <w:r w:rsidR="00143A70" w:rsidRPr="00CD1E07">
        <w:rPr>
          <w:rFonts w:ascii="Franklin Gothic Book" w:hAnsi="Franklin Gothic Book" w:cs="Calibri"/>
          <w:b w:val="0"/>
          <w:sz w:val="22"/>
          <w:szCs w:val="22"/>
        </w:rPr>
        <w:t>místě plnění</w:t>
      </w:r>
      <w:r w:rsidR="00735DC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činí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Kč (slovy: 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 xml:space="preserve">(DOPLNÍ </w:t>
      </w:r>
      <w:r w:rsidR="00443007" w:rsidRPr="00CD1E07">
        <w:rPr>
          <w:rFonts w:ascii="Franklin Gothic Book" w:hAnsi="Franklin Gothic Book"/>
          <w:b w:val="0"/>
          <w:sz w:val="22"/>
          <w:szCs w:val="22"/>
          <w:highlight w:val="cyan"/>
        </w:rPr>
        <w:t>POSKYTOVATEL</w:t>
      </w:r>
      <w:r w:rsidR="00A64141" w:rsidRPr="00CD1E07">
        <w:rPr>
          <w:rFonts w:ascii="Franklin Gothic Book" w:hAnsi="Franklin Gothic Book"/>
          <w:b w:val="0"/>
          <w:sz w:val="22"/>
          <w:szCs w:val="22"/>
          <w:highlight w:val="cyan"/>
        </w:rPr>
        <w:t>)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korun českých bez daně z přidané hodnoty podle zákona č. 235/2004 Sb., o dani z přidané hodnoty, ve znění pozdějších předpisů</w:t>
      </w:r>
      <w:r>
        <w:rPr>
          <w:rFonts w:ascii="Franklin Gothic Book" w:hAnsi="Franklin Gothic Book" w:cs="Calibri"/>
          <w:b w:val="0"/>
          <w:sz w:val="22"/>
          <w:szCs w:val="22"/>
        </w:rPr>
        <w:t>.</w:t>
      </w:r>
      <w:r w:rsidR="004E4529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A0454AD" w14:textId="77777777" w:rsidR="00941014" w:rsidRPr="00CD1E07" w:rsidRDefault="00443007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cenu za pravidelné 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úklidové </w:t>
      </w:r>
      <w:r w:rsidR="00941014" w:rsidRPr="00CD1E07">
        <w:rPr>
          <w:rFonts w:ascii="Franklin Gothic Book" w:hAnsi="Franklin Gothic Book" w:cs="Calibri"/>
          <w:b w:val="0"/>
          <w:sz w:val="22"/>
          <w:szCs w:val="22"/>
        </w:rPr>
        <w:t xml:space="preserve">služby sjednávají smluvní strany 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>dohodou na základě cenové nabídky</w:t>
      </w:r>
      <w:r w:rsidR="00DE31C7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7333F" w:rsidRPr="00CD1E0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, která je uvedena v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příloze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smlouvy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t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>abul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ce č. 1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pro výpočet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paušální</w:t>
      </w:r>
      <w:r w:rsidR="00F6093A" w:rsidRPr="00CD1E07">
        <w:rPr>
          <w:rFonts w:ascii="Franklin Gothic Book" w:hAnsi="Franklin Gothic Book" w:cs="Calibri"/>
          <w:b w:val="0"/>
          <w:sz w:val="22"/>
          <w:szCs w:val="22"/>
        </w:rPr>
        <w:t xml:space="preserve"> ceny</w:t>
      </w:r>
      <w:r w:rsidR="00262A4E" w:rsidRPr="00CD1E0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za jeden měsíc plnění.</w:t>
      </w:r>
    </w:p>
    <w:p w14:paraId="03314273" w14:textId="77777777" w:rsidR="00941014" w:rsidRPr="00CD1E07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3CEE1D7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K ceně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bude připočtena zákonem stanovená sazba DPH platná v den uskutečnění zdanitelného plnění; dnem uskutečnění zdanitelného plnění se rozumí poslední den v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>měsíci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>, ve kterém byly úklidové služby poskytnuty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02BAA1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C2D1B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Sjednané ceny jsou sjednané jako nejvýše přípustné po celou dobu účinnosti smlouvy; ceny je možné přiměřeně změnit pouze v případě, že se zúží rozsah poskytovaných úklidových služeb.  </w:t>
      </w:r>
    </w:p>
    <w:p w14:paraId="68F50618" w14:textId="77777777" w:rsidR="00941014" w:rsidRPr="00CD1E0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F7ADAC" w14:textId="77777777" w:rsidR="00941014" w:rsidRPr="00CD1E07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Za pravidelné </w:t>
      </w:r>
      <w:r w:rsidR="00846620" w:rsidRPr="00CD1E07">
        <w:rPr>
          <w:rFonts w:ascii="Franklin Gothic Book" w:hAnsi="Franklin Gothic Book" w:cs="Calibri"/>
          <w:b w:val="0"/>
          <w:sz w:val="22"/>
          <w:szCs w:val="22"/>
        </w:rPr>
        <w:t xml:space="preserve">poskytování úklidových služeb 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bude faktura vystavena k poslednímu dni každého měsíce po řádném vykonání úklidových služeb dle podmínek této smlouvy. V případě, že faktura bude vystavena před řádným vykonáním úklidových služeb nebo nebude obsahovat náležitosti dle 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>zákona</w:t>
      </w:r>
      <w:r w:rsidR="000B5569" w:rsidRPr="00CD1E07">
        <w:rPr>
          <w:rFonts w:ascii="Franklin Gothic Book" w:hAnsi="Franklin Gothic Book" w:cs="Calibri"/>
          <w:b w:val="0"/>
          <w:sz w:val="22"/>
          <w:szCs w:val="22"/>
        </w:rPr>
        <w:t xml:space="preserve"> č. 563/1991 Sb.</w:t>
      </w:r>
      <w:r w:rsidR="002A2CC2" w:rsidRPr="00CD1E07">
        <w:rPr>
          <w:rFonts w:ascii="Franklin Gothic Book" w:hAnsi="Franklin Gothic Book" w:cs="Calibri"/>
          <w:b w:val="0"/>
          <w:sz w:val="22"/>
          <w:szCs w:val="22"/>
        </w:rPr>
        <w:t xml:space="preserve"> o účetnictví</w:t>
      </w:r>
      <w:r w:rsidRPr="00CD1E07">
        <w:rPr>
          <w:rFonts w:ascii="Franklin Gothic Book" w:hAnsi="Franklin Gothic Book" w:cs="Calibri"/>
          <w:b w:val="0"/>
          <w:sz w:val="22"/>
          <w:szCs w:val="22"/>
        </w:rPr>
        <w:t xml:space="preserve"> či faktura bude obsahovat nesprávné či neúplné náležitosti, je objednatel oprávněn vrátit fakturu do data splatnosti, aniž by ji uhradil. V tomto případě, je povinen vystavit novou řádnou fakturu s novým datem splatnosti a objednatel není do uplynutí nového data splatnosti v prodlení se splácením faktury.</w:t>
      </w:r>
    </w:p>
    <w:p w14:paraId="2ACE68FE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B9E9304" w14:textId="77777777" w:rsidR="00941014" w:rsidRPr="00250B9A" w:rsidRDefault="00846620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vystaví a doručí faktury vždy nejpozději do 10. dne následujícího kalendářního měsíce po měsíci, ve kterém byly úklidové služby řádně poskytnuty.</w:t>
      </w:r>
    </w:p>
    <w:p w14:paraId="1D7AE9E1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F6B2605" w14:textId="77777777" w:rsidR="00941014" w:rsidRPr="00250B9A" w:rsidRDefault="00941014" w:rsidP="006F2B86">
      <w:pPr>
        <w:numPr>
          <w:ilvl w:val="0"/>
          <w:numId w:val="31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Faktura musí obsahovat mimo náležitostí podle </w:t>
      </w:r>
      <w:proofErr w:type="spellStart"/>
      <w:r w:rsidRPr="00250B9A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§ 28 zákona o DPH dále tyto náležitosti: </w:t>
      </w:r>
    </w:p>
    <w:p w14:paraId="1C9E5A05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IČ,</w:t>
      </w:r>
    </w:p>
    <w:p w14:paraId="01F0413F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den splatnosti,</w:t>
      </w:r>
    </w:p>
    <w:p w14:paraId="7903AFAD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označení peněžního ústavu a číslo účtu, ve prospěch, kterého má být provedena platba, konstantní variabilní symbol,</w:t>
      </w:r>
    </w:p>
    <w:p w14:paraId="1D777CFC" w14:textId="77777777" w:rsidR="00941014" w:rsidRPr="00250B9A" w:rsidRDefault="00941014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odkaz na smlouvu,</w:t>
      </w:r>
    </w:p>
    <w:p w14:paraId="0C0280C7" w14:textId="06C9752E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theme="minorHAnsi"/>
          <w:b w:val="0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 xml:space="preserve">číslo jednací: </w:t>
      </w:r>
      <w:proofErr w:type="spellStart"/>
      <w:r w:rsidRPr="00250B9A">
        <w:rPr>
          <w:rFonts w:ascii="Franklin Gothic Book" w:hAnsi="Franklin Gothic Book" w:cstheme="minorHAnsi"/>
          <w:b w:val="0"/>
          <w:sz w:val="22"/>
          <w:szCs w:val="22"/>
        </w:rPr>
        <w:t>UKPedF</w:t>
      </w:r>
      <w:proofErr w:type="spellEnd"/>
      <w:r w:rsidRPr="00250B9A">
        <w:rPr>
          <w:rFonts w:ascii="Franklin Gothic Book" w:hAnsi="Franklin Gothic Book" w:cstheme="minorHAnsi"/>
          <w:b w:val="0"/>
          <w:sz w:val="22"/>
          <w:szCs w:val="22"/>
        </w:rPr>
        <w:t>/</w:t>
      </w:r>
      <w:r w:rsidR="00F951CD" w:rsidRPr="00F951CD">
        <w:rPr>
          <w:rFonts w:ascii="Franklin Gothic Book" w:hAnsi="Franklin Gothic Book" w:cstheme="minorHAnsi"/>
          <w:b w:val="0"/>
          <w:sz w:val="22"/>
          <w:szCs w:val="22"/>
        </w:rPr>
        <w:t>296285</w:t>
      </w:r>
      <w:r w:rsidR="00656937">
        <w:rPr>
          <w:rFonts w:ascii="Franklin Gothic Book" w:hAnsi="Franklin Gothic Book" w:cstheme="minorHAnsi"/>
          <w:b w:val="0"/>
          <w:sz w:val="22"/>
          <w:szCs w:val="22"/>
        </w:rPr>
        <w:t>/202</w:t>
      </w:r>
      <w:r w:rsidR="007F2777">
        <w:rPr>
          <w:rFonts w:ascii="Franklin Gothic Book" w:hAnsi="Franklin Gothic Book" w:cstheme="minorHAnsi"/>
          <w:b w:val="0"/>
          <w:sz w:val="22"/>
          <w:szCs w:val="22"/>
        </w:rPr>
        <w:t>2</w:t>
      </w:r>
    </w:p>
    <w:p w14:paraId="571312BB" w14:textId="134FC9BA" w:rsidR="008A39AC" w:rsidRPr="00250B9A" w:rsidRDefault="008A39AC" w:rsidP="005E478C">
      <w:pPr>
        <w:numPr>
          <w:ilvl w:val="1"/>
          <w:numId w:val="31"/>
        </w:numPr>
        <w:spacing w:line="360" w:lineRule="auto"/>
        <w:ind w:left="1077" w:right="312" w:hanging="357"/>
        <w:jc w:val="both"/>
        <w:rPr>
          <w:rFonts w:ascii="Franklin Gothic Book" w:hAnsi="Franklin Gothic Book" w:cstheme="minorHAns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číslo VZ: 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PEDF/VZ/</w:t>
      </w:r>
      <w:r w:rsidR="00F951CD">
        <w:rPr>
          <w:rFonts w:ascii="Franklin Gothic Book" w:hAnsi="Franklin Gothic Book" w:cstheme="minorHAnsi"/>
          <w:b w:val="0"/>
          <w:bCs w:val="0"/>
          <w:sz w:val="22"/>
          <w:szCs w:val="22"/>
        </w:rPr>
        <w:t>05</w:t>
      </w:r>
      <w:r w:rsidR="00CD1E07" w:rsidRPr="00250B9A">
        <w:rPr>
          <w:rFonts w:ascii="Franklin Gothic Book" w:hAnsi="Franklin Gothic Book" w:cstheme="minorHAnsi"/>
          <w:b w:val="0"/>
          <w:bCs w:val="0"/>
          <w:sz w:val="22"/>
          <w:szCs w:val="22"/>
        </w:rPr>
        <w:t>/202</w:t>
      </w:r>
      <w:r w:rsidR="007F2777">
        <w:rPr>
          <w:rFonts w:ascii="Franklin Gothic Book" w:hAnsi="Franklin Gothic Book" w:cstheme="minorHAnsi"/>
          <w:b w:val="0"/>
          <w:bCs w:val="0"/>
          <w:sz w:val="22"/>
          <w:szCs w:val="22"/>
        </w:rPr>
        <w:t>2</w:t>
      </w:r>
    </w:p>
    <w:p w14:paraId="11C271DE" w14:textId="77777777" w:rsidR="00941014" w:rsidRPr="00250B9A" w:rsidRDefault="002A2CC2" w:rsidP="005E478C">
      <w:pPr>
        <w:numPr>
          <w:ilvl w:val="1"/>
          <w:numId w:val="31"/>
        </w:numPr>
        <w:spacing w:line="360" w:lineRule="auto"/>
        <w:ind w:left="1077" w:right="312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rozpis poskytnutých služeb</w:t>
      </w:r>
    </w:p>
    <w:p w14:paraId="6B9714A2" w14:textId="77777777" w:rsidR="00941014" w:rsidRPr="00250B9A" w:rsidRDefault="00941014" w:rsidP="005E478C">
      <w:pPr>
        <w:ind w:left="1077"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DFF7387" w14:textId="77777777" w:rsidR="00941014" w:rsidRPr="00250B9A" w:rsidRDefault="00941014" w:rsidP="00A64141">
      <w:pPr>
        <w:numPr>
          <w:ilvl w:val="0"/>
          <w:numId w:val="3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Splatnost faktury činí 30 kalendářních dnů ode dne jejího odeslání objednateli. Závazek objednatele uhradit cenu za služby je splněn v den, kdy je fakturovaná částka odepsána z účtu objednatele.</w:t>
      </w:r>
    </w:p>
    <w:p w14:paraId="6BFFD270" w14:textId="77777777" w:rsidR="00941014" w:rsidRPr="00250B9A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0390F11" w14:textId="77777777" w:rsidR="00941014" w:rsidRPr="00250B9A" w:rsidRDefault="00941014" w:rsidP="00EA714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je oprávněn proti fakturované částce započíst pohledávky proti </w:t>
      </w:r>
      <w:r w:rsidR="0097333F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B93EFA" w:rsidRPr="00250B9A">
        <w:rPr>
          <w:rFonts w:ascii="Franklin Gothic Book" w:hAnsi="Franklin Gothic Book" w:cs="Calibri"/>
          <w:b w:val="0"/>
          <w:sz w:val="22"/>
          <w:szCs w:val="22"/>
        </w:rPr>
        <w:t>i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zejména smluvní pokuty a náhrady škody, a to i tehdy, pokud nárok na jejich zaplacení není dosud splatný</w:t>
      </w:r>
      <w:r w:rsidR="00693C02"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3803ED19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dohodnuté výši měsíční paušální ceny jsou zahrnuty úklidové služby a veškeré další činnosti a poskytovaná plnění, které jsou předmětem této smlouvy, a rovněž veškeré náklady spojené s řádným výkonem činností a plnění poskytovatele podle této smlouvy, a to včetně hygienických sáčků, sáčků do odpadkových košů, pytlů na odpad a dalších čisticích prostředků a předmětů potřebných k plnění povinností poskytovatele podle této smlouvy a jejích příloh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.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Pokud při výkonu příslušných činností podle této smlouvy nebo v přímé souvislosti s nimi vzniknou mimořádné okolnosti, které vyžadují smluvně neupravenou činnost, poskytne poskytovatel tyto služby po dohodě s objednatelem, a to za podmínek odpovídajících této smlouvě.</w:t>
      </w:r>
    </w:p>
    <w:p w14:paraId="09AB9D78" w14:textId="77777777" w:rsidR="00015E7A" w:rsidRPr="00250B9A" w:rsidRDefault="00015E7A" w:rsidP="00015E7A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Strojní úklid chodeb bude poskytovatel provádět úklidovým strojem objednatele. 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Poskytovatel zajistí pro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luhu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úklidového stroje odborně způsobilou osobu,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na tento d</w:t>
      </w:r>
      <w:r w:rsidR="00085A6C" w:rsidRPr="00250B9A">
        <w:rPr>
          <w:rFonts w:ascii="Franklin Gothic Book" w:hAnsi="Franklin Gothic Book" w:cs="Calibri"/>
          <w:b w:val="0"/>
          <w:sz w:val="22"/>
          <w:szCs w:val="22"/>
        </w:rPr>
        <w:t>ruh činnosti speciálně zaškolenou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7C4BFB7" w14:textId="77777777" w:rsidR="00693C02" w:rsidRPr="00250B9A" w:rsidRDefault="00693C02" w:rsidP="00693C02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V měsíční paušální ceně jsou zahrnuty a zohledněny veškeré náklady potřebné k úplnému a bezvadnému poskytování a dokončení úklidových služeb poskytovatelem podle této smlouvy. Poskytovatel prohlašuje, že předem zjistil množství a objemy potřebných materiálů a prací potřebné k úplnému a bezvadnému poskytování a dokončení úklidových služeb podle této smlouvy a jejich případné zvýšení nebude mít vliv na výši měsíční paušální ceny. Cena je stanovena na základě pečlivé a odborné kalkulace poskytovatele, učiněné po předchozím pečlivém uvážení. Cena je pevná a konečná, tj. zahrnuje veškeré náklady poskytovatele související s plněním veškerých závazků poskytovatele podle této smlouvy, a poskytovatel není oprávněn na objednateli požadovat úhradu jakýchkoli víceprací a vícenákladů.</w:t>
      </w:r>
      <w:r w:rsidR="00E63F5E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1FB8F04" w14:textId="77777777" w:rsidR="007218FC" w:rsidRPr="00250B9A" w:rsidRDefault="00693C02" w:rsidP="006D172F">
      <w:pPr>
        <w:numPr>
          <w:ilvl w:val="0"/>
          <w:numId w:val="31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 případě, že nebudou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příslušná plnění poskytnuta objednateli řádně a včas v plném rozsahu, má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právo na úhradu pouze poměrné části </w:t>
      </w:r>
      <w:r w:rsidR="00961694" w:rsidRPr="00250B9A">
        <w:rPr>
          <w:rFonts w:ascii="Franklin Gothic Book" w:hAnsi="Franklin Gothic Book" w:cs="Calibri"/>
          <w:b w:val="0"/>
          <w:sz w:val="22"/>
          <w:szCs w:val="22"/>
        </w:rPr>
        <w:t xml:space="preserve">měsíční paušální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ceny, a to výhradně za ta plnění, která poskytl objednateli řádně a včas.</w:t>
      </w:r>
    </w:p>
    <w:p w14:paraId="5AAA8DDA" w14:textId="77777777" w:rsidR="00E40723" w:rsidRPr="00941014" w:rsidRDefault="00E40723" w:rsidP="00A64141">
      <w:pPr>
        <w:pStyle w:val="Podnadpis1"/>
        <w:numPr>
          <w:ilvl w:val="0"/>
          <w:numId w:val="29"/>
        </w:numPr>
        <w:ind w:right="310"/>
      </w:pPr>
      <w:r w:rsidRPr="00250B9A">
        <w:rPr>
          <w:rFonts w:ascii="Franklin Gothic Book" w:hAnsi="Franklin Gothic Book"/>
        </w:rPr>
        <w:t>Podmínky</w:t>
      </w:r>
      <w:r w:rsidRPr="00941014">
        <w:t xml:space="preserve"> plnění</w:t>
      </w:r>
    </w:p>
    <w:p w14:paraId="5C10D8B5" w14:textId="77777777" w:rsidR="006C41D2" w:rsidRPr="00A91213" w:rsidRDefault="006C41D2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D5682E8" w14:textId="77777777" w:rsidR="00303C4D" w:rsidRPr="00250B9A" w:rsidRDefault="0056089C" w:rsidP="000B5569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Bližší požadavky na plnění a rozsah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jsou uvedeny v dokumentech blíže specifikujících předmět, rozsah a četnost úkli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>du, které tvoří přílohu č.</w:t>
      </w:r>
      <w:r w:rsidR="00367F11">
        <w:rPr>
          <w:rFonts w:ascii="Franklin Gothic Book" w:hAnsi="Franklin Gothic Book" w:cs="Calibri"/>
          <w:b w:val="0"/>
          <w:sz w:val="22"/>
          <w:szCs w:val="22"/>
        </w:rPr>
        <w:t xml:space="preserve"> 1 a č.</w:t>
      </w:r>
      <w:r w:rsidR="00EA7142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smlouvy. </w:t>
      </w:r>
    </w:p>
    <w:p w14:paraId="4AE8A804" w14:textId="51C745E4" w:rsidR="006D51EA" w:rsidRDefault="002A2CC2" w:rsidP="00656937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Rozsah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poskytovaných úklidových služeb je zadavatel oprávněn omezit oznámením učiněným nejpozději </w:t>
      </w:r>
      <w:r w:rsidR="00250B9A" w:rsidRPr="005E478C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>,</w:t>
      </w:r>
      <w:r w:rsidR="00D87D76">
        <w:rPr>
          <w:rFonts w:ascii="Franklin Gothic Book" w:hAnsi="Franklin Gothic Book" w:cs="Calibri"/>
          <w:b w:val="0"/>
          <w:sz w:val="22"/>
          <w:szCs w:val="22"/>
        </w:rPr>
        <w:t xml:space="preserve"> a to 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</w:t>
      </w:r>
      <w:r w:rsidR="00422F80">
        <w:rPr>
          <w:rFonts w:ascii="Franklin Gothic Book" w:hAnsi="Franklin Gothic Book" w:cs="Calibri"/>
          <w:b w:val="0"/>
          <w:sz w:val="22"/>
          <w:szCs w:val="22"/>
        </w:rPr>
        <w:t xml:space="preserve"> sjednané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plochy k úklidu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plochy k úklidu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</w:t>
      </w:r>
      <w:r w:rsidR="000436BC">
        <w:rPr>
          <w:rFonts w:ascii="Franklin Gothic Book" w:hAnsi="Franklin Gothic Book" w:cs="Calibri"/>
          <w:b w:val="0"/>
          <w:sz w:val="22"/>
          <w:szCs w:val="22"/>
        </w:rPr>
        <w:t>se snížení rozsahu</w:t>
      </w:r>
      <w:r w:rsidR="000436BC" w:rsidRPr="00250B9A">
        <w:rPr>
          <w:rFonts w:ascii="Franklin Gothic Book" w:hAnsi="Franklin Gothic Book" w:cs="Calibri"/>
          <w:b w:val="0"/>
          <w:sz w:val="22"/>
          <w:szCs w:val="22"/>
        </w:rPr>
        <w:t xml:space="preserve"> úklidu projeví proporčním snížením měsíční paušální ceny úklidových služeb.</w:t>
      </w:r>
    </w:p>
    <w:p w14:paraId="5A8281F6" w14:textId="77777777" w:rsidR="00B35EDA" w:rsidRDefault="00B35EDA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BC09268" w14:textId="44D44BCF" w:rsidR="002A2CC2" w:rsidRPr="00250B9A" w:rsidRDefault="002A2CC2" w:rsidP="002A2CC2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Četnost úklidu v rámci poskytovaných úklidových služeb je zadavatel oprávněn omezit oznámením učiněným 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nejpozději </w:t>
      </w:r>
      <w:r w:rsidR="00250B9A" w:rsidRPr="00656937">
        <w:rPr>
          <w:rFonts w:ascii="Franklin Gothic Book" w:hAnsi="Franklin Gothic Book" w:cs="Calibri"/>
          <w:b w:val="0"/>
          <w:sz w:val="22"/>
          <w:szCs w:val="22"/>
        </w:rPr>
        <w:t>15</w:t>
      </w:r>
      <w:r w:rsidRPr="00656937">
        <w:rPr>
          <w:rFonts w:ascii="Franklin Gothic Book" w:hAnsi="Franklin Gothic Book" w:cs="Calibri"/>
          <w:b w:val="0"/>
          <w:sz w:val="22"/>
          <w:szCs w:val="22"/>
        </w:rPr>
        <w:t xml:space="preserve"> dnů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před začátkem dalšího kalendářního měsíce, a to až o </w:t>
      </w:r>
      <w:r w:rsidR="00C639C3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0 % v období měsíců červenec a srpen, 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a v případě omezení provozu budov z důvodu mimořádné situace,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až o 30</w:t>
      </w:r>
      <w:r w:rsidR="00C44F35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% v ostatních měsících s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tím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že v takovém případě se snížení četnosti úklidu projeví proporčním snížením měsíční paušální ceny úklidových služeb.</w:t>
      </w:r>
    </w:p>
    <w:p w14:paraId="05BD8A09" w14:textId="77777777" w:rsidR="00545350" w:rsidRPr="00250B9A" w:rsidRDefault="00545350" w:rsidP="002A2CC2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3651E1C" w14:textId="45C18B3F" w:rsidR="005D1033" w:rsidRPr="00250B9A" w:rsidRDefault="008C7564" w:rsidP="00B90D9D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lastRenderedPageBreak/>
        <w:t>Objednatel se s poskytovatelem může dohodnout na náhradním pln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ění za neprovedené úklidové služ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by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 xml:space="preserve"> a to v cenách dle</w:t>
      </w:r>
      <w:r w:rsidR="00DB70B9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>příloh</w:t>
      </w:r>
      <w:r w:rsidR="00E11A49">
        <w:rPr>
          <w:rFonts w:ascii="Franklin Gothic Book" w:hAnsi="Franklin Gothic Book" w:cs="Calibri"/>
          <w:b w:val="0"/>
          <w:sz w:val="22"/>
          <w:szCs w:val="22"/>
        </w:rPr>
        <w:t>y</w:t>
      </w:r>
      <w:r w:rsidR="00884BC1" w:rsidRPr="00250B9A">
        <w:rPr>
          <w:rFonts w:ascii="Franklin Gothic Book" w:hAnsi="Franklin Gothic Book" w:cs="Calibri"/>
          <w:b w:val="0"/>
          <w:sz w:val="22"/>
          <w:szCs w:val="22"/>
        </w:rPr>
        <w:t xml:space="preserve"> č. 2</w:t>
      </w:r>
      <w:r w:rsidR="00EC6700" w:rsidRPr="00250B9A">
        <w:rPr>
          <w:rFonts w:ascii="Franklin Gothic Book" w:hAnsi="Franklin Gothic Book" w:cs="Calibri"/>
          <w:b w:val="0"/>
          <w:sz w:val="22"/>
          <w:szCs w:val="22"/>
        </w:rPr>
        <w:t xml:space="preserve"> s</w:t>
      </w:r>
      <w:r w:rsidR="001407EE" w:rsidRPr="00250B9A">
        <w:rPr>
          <w:rFonts w:ascii="Franklin Gothic Book" w:hAnsi="Franklin Gothic Book" w:cs="Calibri"/>
          <w:b w:val="0"/>
          <w:sz w:val="22"/>
          <w:szCs w:val="22"/>
        </w:rPr>
        <w:t>mlouvy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90D9D" w:rsidRPr="00B90D9D">
        <w:rPr>
          <w:rFonts w:ascii="Franklin Gothic Book" w:hAnsi="Franklin Gothic Book" w:cs="Calibri"/>
          <w:b w:val="0"/>
          <w:sz w:val="22"/>
          <w:szCs w:val="22"/>
        </w:rPr>
        <w:t>tabulky č. 2</w:t>
      </w:r>
      <w:r w:rsidR="00B90D9D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694103C4" w14:textId="77777777" w:rsidR="00941014" w:rsidRPr="00250B9A" w:rsidRDefault="00941014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E3A701C" w14:textId="77777777" w:rsidR="00C44F35" w:rsidRPr="00250B9A" w:rsidRDefault="007B361B" w:rsidP="00BB61BF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úklid v 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dále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uvedených dnech a časech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pokud není objednatelem stanoveno jinak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:</w:t>
      </w:r>
      <w:r w:rsidR="00BB61BF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22EBD052" w14:textId="77777777" w:rsidR="00C44F35" w:rsidRPr="00250B9A" w:rsidRDefault="00C44F35" w:rsidP="00C44F35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BA38DDD" w14:textId="77777777" w:rsidR="0056089C" w:rsidRPr="00250B9A" w:rsidRDefault="00BB61BF" w:rsidP="00C44F35">
      <w:pPr>
        <w:ind w:left="708" w:right="310" w:firstLine="708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 – Pá </w:t>
      </w:r>
      <w:r w:rsidR="002B168D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době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od </w:t>
      </w:r>
      <w:r w:rsidR="00250B9A" w:rsidRPr="00250B9A">
        <w:rPr>
          <w:rFonts w:ascii="Franklin Gothic Book" w:hAnsi="Franklin Gothic Book" w:cs="Calibri"/>
          <w:b w:val="0"/>
          <w:sz w:val="22"/>
          <w:szCs w:val="22"/>
        </w:rPr>
        <w:t>20:00 do 24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:00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</w:t>
      </w:r>
    </w:p>
    <w:p w14:paraId="5C863A57" w14:textId="77777777" w:rsidR="00941014" w:rsidRPr="00A91213" w:rsidRDefault="00941014" w:rsidP="00A64141">
      <w:pPr>
        <w:ind w:left="144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2478FA64" w14:textId="77777777" w:rsidR="0056089C" w:rsidRPr="00250B9A" w:rsidRDefault="007B361B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provádět úklidové služby s odbornou péčí, a to způsobem a technologickými postupy zajišťujícími dodržení kvality úklidových prací stanovenými v obecně závazných právních předpisech, vnitřních předpisech objednatele anebo technických normách a není-li jich, v kvalitě potřebné k řádnému výkonu činností vykonávaných v uklízených prostorách.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při plnění této smlouvy vázán odůvodněnými pokyny objednatele. </w:t>
      </w:r>
    </w:p>
    <w:p w14:paraId="502A9F8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E37BA2B" w14:textId="77777777" w:rsidR="005D1033" w:rsidRPr="00250B9A" w:rsidRDefault="002A1A45" w:rsidP="005E537B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je při provádění úklidových služeb povinen používat vlastní úklidové – čistící, dezinfekční, hygienické a další úklidové prostředky a čisticí pomůcky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a přístroje.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2A1A45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využije sortiment, který dle jeho zkušeností nejlépe splňuje požadavky objednatele.</w:t>
      </w:r>
    </w:p>
    <w:p w14:paraId="0AEDC436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E8D151F" w14:textId="77777777" w:rsidR="0056089C" w:rsidRPr="00250B9A" w:rsidRDefault="003B2FE3" w:rsidP="00F31163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oučástí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pravidelných úklidových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služeb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="00917DCC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dodávání 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doplňování hygienických odpadových PVC sáčků a pytlů ve všech prostorách, kde b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>ude úklidová služba poskytována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– materiál bude zajišťovat </w:t>
      </w:r>
      <w:r w:rsidR="002A1A45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v celém rozsahu na vlastní náklady. Toaletní papír, papírové </w:t>
      </w:r>
      <w:r w:rsidR="002B3B11" w:rsidRPr="00250B9A">
        <w:rPr>
          <w:rFonts w:ascii="Franklin Gothic Book" w:hAnsi="Franklin Gothic Book" w:cs="Calibri"/>
          <w:b w:val="0"/>
          <w:sz w:val="22"/>
          <w:szCs w:val="22"/>
        </w:rPr>
        <w:t>ručníky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,</w:t>
      </w:r>
      <w:r w:rsidR="00F07D06" w:rsidRPr="00250B9A">
        <w:rPr>
          <w:rFonts w:ascii="Franklin Gothic Book" w:hAnsi="Franklin Gothic Book" w:cs="Calibri"/>
          <w:b w:val="0"/>
          <w:sz w:val="22"/>
          <w:szCs w:val="22"/>
        </w:rPr>
        <w:t xml:space="preserve"> mýdlo </w:t>
      </w:r>
      <w:r w:rsidR="00F31163">
        <w:rPr>
          <w:rFonts w:ascii="Franklin Gothic Book" w:hAnsi="Franklin Gothic Book" w:cs="Calibri"/>
          <w:b w:val="0"/>
          <w:sz w:val="22"/>
          <w:szCs w:val="22"/>
        </w:rPr>
        <w:t>a náhradní filcy</w:t>
      </w:r>
      <w:r w:rsidR="00F31163" w:rsidRPr="00F31163">
        <w:rPr>
          <w:rFonts w:ascii="Franklin Gothic Book" w:hAnsi="Franklin Gothic Book" w:cs="Calibri"/>
          <w:b w:val="0"/>
          <w:sz w:val="22"/>
          <w:szCs w:val="22"/>
        </w:rPr>
        <w:t xml:space="preserve"> magnetických stěrek tabulí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bude objednatel zajišťovat na své náklady.</w:t>
      </w:r>
    </w:p>
    <w:p w14:paraId="6570275E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AA32A93" w14:textId="77777777" w:rsidR="0056089C" w:rsidRPr="005E478C" w:rsidRDefault="00663C6D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E478C">
        <w:rPr>
          <w:rFonts w:ascii="Franklin Gothic Book" w:hAnsi="Franklin Gothic Book" w:cs="Calibri"/>
          <w:b w:val="0"/>
          <w:sz w:val="22"/>
          <w:szCs w:val="22"/>
        </w:rPr>
        <w:t>Poskytovatel je povinen sjednané služby provádět prostřednictvím dostatečného počtu osob</w:t>
      </w:r>
      <w:r w:rsidR="00EF65B7" w:rsidRPr="005E478C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>tak, aby byl průběžně řádně plněn sjednaný rozsah služeb, přičemž</w:t>
      </w:r>
      <w:r w:rsidRPr="005E478C">
        <w:rPr>
          <w:rFonts w:ascii="Franklin Gothic Book" w:hAnsi="Franklin Gothic Book"/>
        </w:rPr>
        <w:t xml:space="preserve"> </w:t>
      </w:r>
      <w:r w:rsidRPr="005E478C">
        <w:rPr>
          <w:rFonts w:ascii="Franklin Gothic Book" w:hAnsi="Franklin Gothic Book" w:cs="Calibri"/>
          <w:b w:val="0"/>
          <w:sz w:val="22"/>
          <w:szCs w:val="22"/>
        </w:rPr>
        <w:t xml:space="preserve">pracovníci poskytovatele musí být trestně bezúhonní a způsobilí k činnosti, která je předmětem této smlouvy. </w:t>
      </w:r>
    </w:p>
    <w:p w14:paraId="00A512B0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A8FC6" w14:textId="77777777" w:rsidR="0056089C" w:rsidRPr="00250B9A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je povinen vybavit své p</w:t>
      </w:r>
      <w:r w:rsidR="003B2FE3" w:rsidRPr="00250B9A">
        <w:rPr>
          <w:rFonts w:ascii="Franklin Gothic Book" w:hAnsi="Franklin Gothic Book" w:cs="Calibri"/>
          <w:b w:val="0"/>
          <w:sz w:val="22"/>
          <w:szCs w:val="22"/>
        </w:rPr>
        <w:t>racovníky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m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 oděv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em a obuví,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ochrannými pracovními pomůckami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viditeln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ým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označen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firemním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označením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(např. visačka, výšivka).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>se musí dorozumět českým nebo slovenským jazykem.</w:t>
      </w:r>
    </w:p>
    <w:p w14:paraId="10FA94B9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8282A76" w14:textId="77777777" w:rsidR="00C30DD2" w:rsidRDefault="00332591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je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dodat při uzavření této smlouvy </w:t>
      </w:r>
      <w:r w:rsidR="0056089C"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objednateli jmenný seznam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svých pracovníků, kteří budou provádět úklid a jejich zařazení k danému objektu.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bude vždy ihned aktualizovat seznam pracovníků, pokud dojde k personální změně, byť i v jedné osobě pracovníka.</w:t>
      </w:r>
    </w:p>
    <w:p w14:paraId="37F1E5FB" w14:textId="77777777" w:rsid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610A46D" w14:textId="77777777" w:rsidR="0056089C" w:rsidRPr="00250B9A" w:rsidRDefault="00C30DD2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t>Poskytovatel zajistí, aby v době provádění úklidu nebyl do budov objednatele umožněn přístup jiným osobám než těm, které jsou uvedeny na seznamu dle odst. 11</w:t>
      </w:r>
      <w:r w:rsidR="00DF698D">
        <w:rPr>
          <w:rFonts w:ascii="Franklin Gothic Book" w:hAnsi="Franklin Gothic Book" w:cs="Calibri"/>
          <w:b w:val="0"/>
          <w:sz w:val="22"/>
          <w:szCs w:val="22"/>
        </w:rPr>
        <w:t>,</w:t>
      </w:r>
      <w:r>
        <w:rPr>
          <w:rFonts w:ascii="Franklin Gothic Book" w:hAnsi="Franklin Gothic Book" w:cs="Calibri"/>
          <w:b w:val="0"/>
          <w:sz w:val="22"/>
          <w:szCs w:val="22"/>
        </w:rPr>
        <w:t xml:space="preserve"> čl. III, smlouvy.</w:t>
      </w:r>
    </w:p>
    <w:p w14:paraId="5780C60F" w14:textId="77777777" w:rsidR="003F2E40" w:rsidRPr="00A91213" w:rsidRDefault="003F2E40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3B0CD6" w14:textId="77777777" w:rsidR="00941014" w:rsidRPr="00250B9A" w:rsidRDefault="00941014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se zavazuje umožnit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k plnění smlouvy bezplatné připojení na zdroje energie a vody v objektu, tj. v místě plnění díla. Náklady na spotřebu uvedených zdrojů k poskytování služeb nese objednatel.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7749F3" w:rsidRPr="00250B9A" w:rsidDel="0033259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se zavazuje používat tato média hospodárně a v nezbytně potřebném množství.</w:t>
      </w:r>
    </w:p>
    <w:p w14:paraId="2E6829FC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D1F83E2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Objednatel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umístí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každém objektu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tzv.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knihy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úklid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, do kter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é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budou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určení pracovníci objednatele a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zaznamená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vat vzájemné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informace a zprávy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 potřebné pro řádné plnění této smlouvy, zejména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zjištěné nedostatky, event. jiné požadavky v rozsahu pravidelného úklidu a další potřebné informace pro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. Stejně tak budou mít toto oprávnění pracovníci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. Obě strany mají možnost se každý den seznámit s aktuálním obsahem knihy úklidu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. U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rčený pracovník </w:t>
      </w:r>
      <w:r w:rsidR="007749F3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či určený pracovník na znamení, že se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seznámil s aktuálním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zápisem, připojí svůj podpis.  </w:t>
      </w:r>
    </w:p>
    <w:p w14:paraId="6D13760D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A4C1CB" w14:textId="77777777" w:rsidR="0056089C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V případě zjištění skutečností majících podstatný vliv na provedení, předání a fakturování předmětu plnění, je každá z obou stran povinna o této skutečnosti informovat neprodleně písemně druhou stranu, jakmile se o nich dozví. Případná změna smlouvy z této skutečnosti plynoucí bude provedena písemným dodatkem smlouvy. </w:t>
      </w:r>
    </w:p>
    <w:p w14:paraId="31AB3FF8" w14:textId="77777777" w:rsidR="00952865" w:rsidRPr="00952865" w:rsidRDefault="00952865" w:rsidP="00656937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1C1E1EA" w14:textId="77777777" w:rsidR="00952865" w:rsidRPr="00952865" w:rsidRDefault="00952865" w:rsidP="00656937">
      <w:pPr>
        <w:numPr>
          <w:ilvl w:val="0"/>
          <w:numId w:val="32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lastRenderedPageBreak/>
        <w:t>Objednatel</w:t>
      </w:r>
      <w:r w:rsidRPr="00952865">
        <w:rPr>
          <w:rFonts w:ascii="Franklin Gothic Book" w:hAnsi="Franklin Gothic Book" w:cs="Calibri"/>
          <w:b w:val="0"/>
          <w:sz w:val="22"/>
          <w:szCs w:val="22"/>
        </w:rPr>
        <w:t xml:space="preserve"> požaduje dodržování pravidel uvedených v Úmluvách Mezinárodní organizace práce a veškerých pracovně-právních předpisů platných v České republice, které vnímá jako součást důstojných pracovních podmínek, zejména:</w:t>
      </w:r>
    </w:p>
    <w:p w14:paraId="56049929" w14:textId="77777777" w:rsidR="00952865" w:rsidRPr="00656937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56937">
        <w:rPr>
          <w:rFonts w:ascii="Franklin Gothic Book" w:hAnsi="Franklin Gothic Book" w:cs="Calibri"/>
          <w:b w:val="0"/>
          <w:sz w:val="22"/>
          <w:szCs w:val="22"/>
        </w:rPr>
        <w:t>zákaz nucené a dětské práce,</w:t>
      </w:r>
    </w:p>
    <w:p w14:paraId="09749ADB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svoboda sdružování,</w:t>
      </w:r>
    </w:p>
    <w:p w14:paraId="596578AE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zákaz diskriminace na pracovišti,</w:t>
      </w:r>
    </w:p>
    <w:p w14:paraId="24D3A319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rovné podmínky pro obě pohlaví,</w:t>
      </w:r>
    </w:p>
    <w:p w14:paraId="6624C188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zákonem stanovené pracovní doby a</w:t>
      </w:r>
    </w:p>
    <w:p w14:paraId="2B217B3D" w14:textId="77777777" w:rsidR="00952865" w:rsidRP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mzda odpovídající odvedené práci,</w:t>
      </w:r>
    </w:p>
    <w:p w14:paraId="3E819E2A" w14:textId="77777777" w:rsidR="00952865" w:rsidRDefault="00952865" w:rsidP="005E478C">
      <w:pPr>
        <w:pStyle w:val="Odstavecseseznamem"/>
        <w:numPr>
          <w:ilvl w:val="1"/>
          <w:numId w:val="45"/>
        </w:numPr>
        <w:spacing w:line="276" w:lineRule="auto"/>
        <w:ind w:left="1418" w:right="310" w:hanging="341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952865">
        <w:rPr>
          <w:rFonts w:ascii="Franklin Gothic Book" w:hAnsi="Franklin Gothic Book" w:cs="Calibri"/>
          <w:b w:val="0"/>
          <w:sz w:val="22"/>
          <w:szCs w:val="22"/>
        </w:rPr>
        <w:t>dodržování všech pracovněprávních a jiných relevantních předpisů.</w:t>
      </w:r>
    </w:p>
    <w:p w14:paraId="0D9D8448" w14:textId="77777777" w:rsidR="00952865" w:rsidRDefault="00952865" w:rsidP="00656937">
      <w:pPr>
        <w:spacing w:line="276" w:lineRule="auto"/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EE87B85" w14:textId="77777777" w:rsidR="00952865" w:rsidRPr="00656937" w:rsidRDefault="00952865" w:rsidP="00656937">
      <w:pPr>
        <w:pStyle w:val="BodySingle"/>
        <w:widowControl w:val="0"/>
        <w:numPr>
          <w:ilvl w:val="0"/>
          <w:numId w:val="32"/>
        </w:numPr>
        <w:spacing w:before="0" w:after="0" w:line="240" w:lineRule="auto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 w:cs="Arial"/>
          <w:sz w:val="22"/>
          <w:szCs w:val="22"/>
        </w:rPr>
        <w:t xml:space="preserve">Objednatel je oprávněn po poskytovateli požadovat </w:t>
      </w:r>
      <w:r w:rsidRPr="00091000">
        <w:rPr>
          <w:rFonts w:ascii="Franklin Gothic Book" w:hAnsi="Franklin Gothic Book" w:cs="Arial"/>
          <w:sz w:val="22"/>
          <w:szCs w:val="22"/>
        </w:rPr>
        <w:t>oznámení v případě jakýchkoli pochybností o dodržování</w:t>
      </w:r>
      <w:r>
        <w:rPr>
          <w:rFonts w:ascii="Franklin Gothic Book" w:hAnsi="Franklin Gothic Book" w:cs="Arial"/>
          <w:sz w:val="22"/>
          <w:szCs w:val="22"/>
        </w:rPr>
        <w:t xml:space="preserve"> důstojných pracovních podmínek, zejména </w:t>
      </w:r>
      <w:r w:rsidRPr="00952865">
        <w:rPr>
          <w:rFonts w:ascii="Franklin Gothic Book" w:hAnsi="Franklin Gothic Book" w:cs="Arial"/>
          <w:sz w:val="22"/>
          <w:szCs w:val="22"/>
        </w:rPr>
        <w:t xml:space="preserve">požadovat na </w:t>
      </w:r>
      <w:r>
        <w:rPr>
          <w:rFonts w:ascii="Franklin Gothic Book" w:hAnsi="Franklin Gothic Book" w:cs="Arial"/>
          <w:sz w:val="22"/>
          <w:szCs w:val="22"/>
        </w:rPr>
        <w:t>poskytovateli</w:t>
      </w:r>
      <w:r w:rsidRPr="00952865">
        <w:rPr>
          <w:rFonts w:ascii="Franklin Gothic Book" w:hAnsi="Franklin Gothic Book" w:cs="Arial"/>
          <w:sz w:val="22"/>
          <w:szCs w:val="22"/>
        </w:rPr>
        <w:t xml:space="preserve"> zprávy o dodržování důstojných pracovních podmínek u </w:t>
      </w:r>
      <w:r>
        <w:rPr>
          <w:rFonts w:ascii="Franklin Gothic Book" w:hAnsi="Franklin Gothic Book" w:cs="Arial"/>
          <w:sz w:val="22"/>
          <w:szCs w:val="22"/>
        </w:rPr>
        <w:t>poskytovatele</w:t>
      </w:r>
      <w:r w:rsidRPr="00952865">
        <w:rPr>
          <w:rFonts w:ascii="Franklin Gothic Book" w:hAnsi="Franklin Gothic Book" w:cs="Arial"/>
          <w:sz w:val="22"/>
          <w:szCs w:val="22"/>
        </w:rPr>
        <w:t xml:space="preserve"> a v jeho dodavatelském řetězci,</w:t>
      </w:r>
    </w:p>
    <w:p w14:paraId="67D79473" w14:textId="77777777" w:rsidR="003F2E40" w:rsidRPr="00250B9A" w:rsidRDefault="003F2E40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66F8C9" w14:textId="77777777" w:rsidR="0056089C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Smluvní strany si předají nejpozději ke dni účinnosti této smlouvy veškeré náležitosti nezbytné k bezvadnému plnění dle této smlouvy písemným předávacím protokolem. Předávací protokol bude obsahovat zejména počet klíčů od úklidových místností stanovených k tomuto účelu objednatelem, jména, příjmení a konstantní informace odpovědných osob za obě smluvní strany a případné další vhodné informace. Smluvní strany jsou povinny v případě změny údajů uvedených v předávacím protokole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ihned o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takové změně, nejpozději do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2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pracovních dnů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informovat druhou stranu. </w:t>
      </w:r>
    </w:p>
    <w:p w14:paraId="0D631E46" w14:textId="77777777" w:rsidR="004A749C" w:rsidRPr="00250B9A" w:rsidRDefault="004A749C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E8D2272" w14:textId="77777777" w:rsidR="00941014" w:rsidRPr="00250B9A" w:rsidRDefault="0056089C" w:rsidP="00A64141">
      <w:pPr>
        <w:numPr>
          <w:ilvl w:val="0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Reklamace vad a nedostatků plnění ze strany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je objednatel povinen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>uplatnit neprodleně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, nejpozději do konce následujícího pracovního dne po zjištění vady či nedostatku, a to ústně 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pracovníkovi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provádějící úklid, e-mailem, nebo telefonicky kontaktní osobě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a současně písemnou formou v</w:t>
      </w:r>
      <w:r w:rsidR="00941014" w:rsidRPr="00250B9A">
        <w:rPr>
          <w:rFonts w:ascii="Franklin Gothic Book" w:hAnsi="Franklin Gothic Book" w:cs="Calibri"/>
          <w:b w:val="0"/>
          <w:sz w:val="22"/>
          <w:szCs w:val="22"/>
        </w:rPr>
        <w:t xml:space="preserve"> knize úklidu.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Reklamované vady a ostatní vady a nedostatky plnění je </w:t>
      </w:r>
      <w:r w:rsidR="00F81D3A" w:rsidRPr="00250B9A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>povinen na vlastní náklady odstranit neprodleně, a to:</w:t>
      </w:r>
    </w:p>
    <w:p w14:paraId="776F4009" w14:textId="77777777" w:rsidR="008F45BA" w:rsidRPr="00250B9A" w:rsidRDefault="008F45BA" w:rsidP="00A64141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1F88432" w14:textId="77777777" w:rsidR="00941014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závažné vady nejpozději do </w:t>
      </w:r>
      <w:r w:rsidR="006C63B3" w:rsidRPr="00250B9A">
        <w:rPr>
          <w:rFonts w:ascii="Franklin Gothic Book" w:hAnsi="Franklin Gothic Book" w:cs="Calibri"/>
          <w:b w:val="0"/>
          <w:sz w:val="22"/>
          <w:szCs w:val="22"/>
        </w:rPr>
        <w:t>5</w:t>
      </w:r>
      <w:r w:rsidRPr="00250B9A">
        <w:rPr>
          <w:rFonts w:ascii="Franklin Gothic Book" w:hAnsi="Franklin Gothic Book" w:cs="Calibri"/>
          <w:b w:val="0"/>
          <w:sz w:val="22"/>
          <w:szCs w:val="22"/>
        </w:rPr>
        <w:t xml:space="preserve"> hodin od oznámení,</w:t>
      </w:r>
    </w:p>
    <w:p w14:paraId="35F42D6F" w14:textId="77777777" w:rsidR="0056089C" w:rsidRPr="00250B9A" w:rsidRDefault="0056089C" w:rsidP="00A64141">
      <w:pPr>
        <w:numPr>
          <w:ilvl w:val="1"/>
          <w:numId w:val="3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250B9A">
        <w:rPr>
          <w:rFonts w:ascii="Franklin Gothic Book" w:hAnsi="Franklin Gothic Book" w:cs="Calibri"/>
          <w:b w:val="0"/>
          <w:sz w:val="22"/>
          <w:szCs w:val="22"/>
        </w:rPr>
        <w:t>ostatní vady a nedostatky nejpozději následující den.</w:t>
      </w:r>
    </w:p>
    <w:p w14:paraId="737FC8CD" w14:textId="77777777" w:rsidR="00597EA2" w:rsidRPr="00A91213" w:rsidRDefault="00941014" w:rsidP="00A64141">
      <w:pPr>
        <w:ind w:right="310"/>
        <w:rPr>
          <w:rFonts w:ascii="Calibri" w:hAnsi="Calibri" w:cs="Calibri"/>
          <w:b w:val="0"/>
          <w:sz w:val="22"/>
          <w:szCs w:val="22"/>
        </w:rPr>
      </w:pP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08474A46" w14:textId="77777777" w:rsidR="0026760E" w:rsidRPr="00250B9A" w:rsidRDefault="00DF5D65" w:rsidP="00A64141">
      <w:pPr>
        <w:pStyle w:val="Podnadpis1"/>
        <w:numPr>
          <w:ilvl w:val="0"/>
          <w:numId w:val="29"/>
        </w:numPr>
        <w:ind w:right="310"/>
        <w:rPr>
          <w:rFonts w:ascii="Franklin Gothic Book" w:hAnsi="Franklin Gothic Book"/>
        </w:rPr>
      </w:pPr>
      <w:r w:rsidRPr="00250B9A">
        <w:rPr>
          <w:rFonts w:ascii="Franklin Gothic Book" w:hAnsi="Franklin Gothic Book"/>
        </w:rPr>
        <w:t xml:space="preserve">Doba </w:t>
      </w:r>
      <w:r w:rsidR="00FE36C0" w:rsidRPr="00250B9A">
        <w:rPr>
          <w:rFonts w:ascii="Franklin Gothic Book" w:hAnsi="Franklin Gothic Book"/>
        </w:rPr>
        <w:t xml:space="preserve">trvání smlouvy </w:t>
      </w:r>
      <w:r w:rsidRPr="00250B9A">
        <w:rPr>
          <w:rFonts w:ascii="Franklin Gothic Book" w:hAnsi="Franklin Gothic Book"/>
        </w:rPr>
        <w:t>a místo plnění</w:t>
      </w:r>
    </w:p>
    <w:p w14:paraId="31F92530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E148066" w14:textId="77777777" w:rsidR="00FE36C0" w:rsidRPr="00521AC7" w:rsidRDefault="00714046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Tato smlouva se uzavírá na dobu určitou</w:t>
      </w:r>
      <w:r w:rsidR="00E60561" w:rsidRPr="00521AC7">
        <w:rPr>
          <w:rFonts w:ascii="Franklin Gothic Book" w:hAnsi="Franklin Gothic Book" w:cs="Calibri"/>
          <w:b w:val="0"/>
          <w:sz w:val="22"/>
          <w:szCs w:val="22"/>
        </w:rPr>
        <w:t xml:space="preserve"> 12</w:t>
      </w:r>
      <w:r w:rsidR="003962E2" w:rsidRPr="00521AC7">
        <w:rPr>
          <w:rFonts w:ascii="Franklin Gothic Book" w:hAnsi="Franklin Gothic Book" w:cs="Calibri"/>
          <w:b w:val="0"/>
          <w:sz w:val="22"/>
          <w:szCs w:val="22"/>
        </w:rPr>
        <w:t xml:space="preserve"> měsíců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>, s </w:t>
      </w:r>
      <w:r w:rsidR="0054535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počátkem </w:t>
      </w:r>
      <w:r w:rsidR="00F81D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dne 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(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bude doplněno před podpisem smlouvy</w:t>
      </w:r>
      <w:r w:rsidR="009D4C6B" w:rsidRPr="00521AC7">
        <w:rPr>
          <w:rFonts w:ascii="Franklin Gothic Book" w:hAnsi="Franklin Gothic Book" w:cs="Calibri"/>
          <w:b w:val="0"/>
          <w:sz w:val="22"/>
          <w:szCs w:val="22"/>
        </w:rPr>
        <w:t>)</w:t>
      </w:r>
    </w:p>
    <w:p w14:paraId="338E9A5A" w14:textId="77777777" w:rsidR="005D1033" w:rsidRPr="00521AC7" w:rsidRDefault="005D1033" w:rsidP="00BD38DE">
      <w:pPr>
        <w:ind w:left="720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0C44B9C" w14:textId="77777777" w:rsidR="005D1033" w:rsidRPr="00521AC7" w:rsidRDefault="00F81D3A" w:rsidP="00BD38DE">
      <w:pPr>
        <w:numPr>
          <w:ilvl w:val="0"/>
          <w:numId w:val="33"/>
        </w:numPr>
        <w:spacing w:after="120"/>
        <w:ind w:left="714" w:right="312" w:hanging="357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Smluvní vztah sjednaný podle této smlouvy zaniká:</w:t>
      </w:r>
    </w:p>
    <w:p w14:paraId="05955C25" w14:textId="77777777" w:rsidR="007218FC" w:rsidRPr="00521AC7" w:rsidRDefault="007218FC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uplynutím sjednané doby,</w:t>
      </w:r>
    </w:p>
    <w:p w14:paraId="4DFC9AF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dohodou smluvních stran,</w:t>
      </w:r>
    </w:p>
    <w:p w14:paraId="6ED19215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výpovědí bez udání důvodů s tím, že (i) výpovědní lhůta pro případ výpovědi učiněné objednatelem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 a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výpovědní lhůta pro případ výpovědi učiněné poskytovatelem činí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3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(slovy: </w:t>
      </w:r>
      <w:r w:rsidR="00F312FD" w:rsidRPr="00521AC7">
        <w:rPr>
          <w:rFonts w:ascii="Franklin Gothic Book" w:hAnsi="Franklin Gothic Book" w:cs="Calibri"/>
          <w:b w:val="0"/>
          <w:sz w:val="22"/>
          <w:szCs w:val="22"/>
        </w:rPr>
        <w:t>tři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měsíce, přičemž výpovědní lhůta počíná v obou případech běžet prvního dne měsíce následujícího po doručení výpovědi druhé smluvní straně,</w:t>
      </w:r>
    </w:p>
    <w:p w14:paraId="78DE31DA" w14:textId="77777777" w:rsidR="005D1033" w:rsidRPr="00521AC7" w:rsidRDefault="00F81D3A" w:rsidP="005E478C">
      <w:pPr>
        <w:numPr>
          <w:ilvl w:val="1"/>
          <w:numId w:val="33"/>
        </w:numPr>
        <w:ind w:left="138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odstoupením od smlouvy s tím, že objednatel je oprávněn od této smlouvy odstoupit zejména, pokud (i)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poruší právní nebo další obecně závazné předpisy a normy anebo jakoukoli svoji povinnost podle této smlouvy,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zejména 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pokud se ukáže, že 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A342D6" w:rsidRPr="00A342D6">
        <w:rPr>
          <w:rFonts w:ascii="Franklin Gothic Book" w:hAnsi="Franklin Gothic Book" w:cs="Calibri"/>
          <w:b w:val="0"/>
          <w:sz w:val="22"/>
          <w:szCs w:val="22"/>
        </w:rPr>
        <w:t xml:space="preserve"> nebo kterýkoliv z jeho poddodavatelů nebo jiných participantů na jeho dodavatelském řetězci porušil důstojné pracovní podmínky</w:t>
      </w:r>
      <w:r w:rsidR="00A342D6">
        <w:rPr>
          <w:rFonts w:ascii="Franklin Gothic Book" w:hAnsi="Franklin Gothic Book" w:cs="Calibri"/>
          <w:b w:val="0"/>
          <w:sz w:val="22"/>
          <w:szCs w:val="22"/>
        </w:rPr>
        <w:t xml:space="preserve"> podle ustanovení čl. III, odst. 16. nebo povinnost podle ustanovení čl. III, odst. 17.,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to a to pokud bude příslušná povinnost porušena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opakovaně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(alespoň 3×)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nebo příslušné porušení bude trvat déle než 3 (slovy: tři) pracovní dny ode dne, ve kterém na to bude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objednatelem upozorněn,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ocitne v prodlení se splněním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jakéhokoli svého závazku vyplývají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cího z této smlouvy o více než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5 (slovy: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pět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) dnů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iii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bude rozhodnuto o zrušení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 likvidací podle ustanovení § 187 a násl. zákona č. 89/2012 Sb., občanský zákoník, ve znění pozdějších předpisů, nebo (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iv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) ocitne-li se 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v úpadku ve smyslu zákona č. 182/2006 Sb., o úpadku a způsobech jeho řešení (insolvenční zákon), ve znění pozdějších předpisů.</w:t>
      </w:r>
      <w:r w:rsidR="001D2BEA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Poskytovatel je od této smlouvy oprávněn odstoupit v případě, že bude objednatel v prodlení s plněním své povinnosti uhradit poskytovateli cenu za poskytnuté plnění delším než 10 pracovních dnů ode dne, kdy byl objednatel na své prodlení upozorněn a vyzván k nápravě.</w:t>
      </w:r>
    </w:p>
    <w:p w14:paraId="7F2B6CB5" w14:textId="77777777" w:rsidR="002F319E" w:rsidRPr="00521AC7" w:rsidRDefault="002F319E" w:rsidP="00A64141">
      <w:pPr>
        <w:ind w:right="310" w:firstLine="51"/>
        <w:rPr>
          <w:rFonts w:ascii="Franklin Gothic Book" w:hAnsi="Franklin Gothic Book" w:cs="Calibri"/>
          <w:b w:val="0"/>
          <w:sz w:val="22"/>
          <w:szCs w:val="22"/>
        </w:rPr>
      </w:pPr>
    </w:p>
    <w:p w14:paraId="3FF646FA" w14:textId="77777777" w:rsidR="002F319E" w:rsidRPr="00521AC7" w:rsidRDefault="0097333F" w:rsidP="00A64141">
      <w:pPr>
        <w:numPr>
          <w:ilvl w:val="0"/>
          <w:numId w:val="33"/>
        </w:num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provádí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na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 uvedených adres</w:t>
      </w:r>
      <w:r w:rsidR="005A6255" w:rsidRPr="00521AC7">
        <w:rPr>
          <w:rFonts w:ascii="Franklin Gothic Book" w:hAnsi="Franklin Gothic Book" w:cs="Calibri"/>
          <w:b w:val="0"/>
          <w:sz w:val="22"/>
          <w:szCs w:val="22"/>
        </w:rPr>
        <w:t>ách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660DBBF6" w14:textId="77777777" w:rsidR="00941014" w:rsidRPr="00521AC7" w:rsidRDefault="004E1C44" w:rsidP="005E478C">
      <w:pPr>
        <w:numPr>
          <w:ilvl w:val="0"/>
          <w:numId w:val="34"/>
        </w:numPr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Magdalény Rettigové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47/4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116 39</w:t>
      </w:r>
      <w:r w:rsidR="00630DCF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Praha 1</w:t>
      </w:r>
    </w:p>
    <w:p w14:paraId="37F0AFB9" w14:textId="77777777" w:rsidR="00840468" w:rsidRPr="00521AC7" w:rsidRDefault="004E1C44" w:rsidP="005E478C">
      <w:pPr>
        <w:numPr>
          <w:ilvl w:val="0"/>
          <w:numId w:val="34"/>
        </w:numPr>
        <w:tabs>
          <w:tab w:val="left" w:pos="1134"/>
        </w:tabs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Myslíkova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208/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7, 116 39 Praha 1</w:t>
      </w:r>
    </w:p>
    <w:p w14:paraId="27922081" w14:textId="77777777" w:rsidR="007E5481" w:rsidRPr="00521AC7" w:rsidRDefault="004E1C44" w:rsidP="005E478C">
      <w:pPr>
        <w:numPr>
          <w:ilvl w:val="0"/>
          <w:numId w:val="34"/>
        </w:numPr>
        <w:tabs>
          <w:tab w:val="left" w:pos="1134"/>
        </w:tabs>
        <w:spacing w:after="240"/>
        <w:ind w:left="1502" w:right="310" w:hanging="425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Spálená </w:t>
      </w:r>
      <w:r w:rsidR="00386739" w:rsidRPr="00521AC7">
        <w:rPr>
          <w:rFonts w:ascii="Franklin Gothic Book" w:hAnsi="Franklin Gothic Book" w:cs="Calibri"/>
          <w:b w:val="0"/>
          <w:sz w:val="22"/>
          <w:szCs w:val="22"/>
        </w:rPr>
        <w:t>79/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10, 116 39 Praha 1</w:t>
      </w:r>
    </w:p>
    <w:p w14:paraId="2BF5B59A" w14:textId="77777777" w:rsidR="00630DCF" w:rsidRPr="00A91213" w:rsidRDefault="00630DCF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0C44AC64" w14:textId="77777777" w:rsidR="0026760E" w:rsidRPr="00941014" w:rsidRDefault="0026760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Součinnost smluvních stran</w:t>
      </w:r>
    </w:p>
    <w:p w14:paraId="41962AD4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8F5F131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jsou povinny vyvíjet veškeré úsilí k vytvoření potřebných podmínek pro realizaci předmětu smlouvy, které vyplývají z jejich smluvního postavení. To platí i v případech, kde to není výslovně uloženo v jednotlivých ustanoveních této smlouvy. Především jsou smluvní strany povinny vyvinout součinnost v rámci smlouvou upravených postupů a vyvinout potřebné úsilí, které lze na nich v souladu s pravidly poctivého obchodního styku požadovat, k řádnému splnění jejich smluvních povinností. </w:t>
      </w:r>
    </w:p>
    <w:p w14:paraId="4E32A709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3EF3FE" w14:textId="77777777" w:rsidR="0026760E" w:rsidRPr="00521AC7" w:rsidRDefault="0026760E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Pokud jsou kterékoli ze smluvních stran známy okolnosti, které jí brání, aby dostála svým smluvním povinnostem, sdělí to neprodleně písemně druhé smluvní straně. Smluvní strany se zavazují neprodlen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ě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odstranit v rámci svých možností všechny okolnosti, které jsou na jejich straně a které brání splnění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jejich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smluvních povinností. Pokud k odstranění těchto okolností nedojde, je druhá smluvní strana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oprávněna požadovat splnění povinnosti v náhradním termínu, který stanoví s přihlédnutím k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povaze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záležitosti.</w:t>
      </w:r>
    </w:p>
    <w:p w14:paraId="7223041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46064EF" w14:textId="77777777" w:rsidR="0026760E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dle zák. č. 320/2001 Sb., o finanční kontrole ve veřejné správě, v platném znění, osobou povinnou spolupůsobit při výkonu finanční kontroly. Zároveň se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26760E" w:rsidRPr="00521AC7">
        <w:rPr>
          <w:rFonts w:ascii="Franklin Gothic Book" w:hAnsi="Franklin Gothic Book" w:cs="Calibri"/>
          <w:b w:val="0"/>
          <w:sz w:val="22"/>
          <w:szCs w:val="22"/>
        </w:rPr>
        <w:t xml:space="preserve">zavazuje k archivaci veškerých písemných dokladů týkajících se plnění předmětu </w:t>
      </w:r>
      <w:r w:rsidR="00C51832" w:rsidRPr="00521AC7">
        <w:rPr>
          <w:rFonts w:ascii="Franklin Gothic Book" w:hAnsi="Franklin Gothic Book" w:cs="Calibri"/>
          <w:b w:val="0"/>
          <w:sz w:val="22"/>
          <w:szCs w:val="22"/>
        </w:rPr>
        <w:t>této smlouvy</w:t>
      </w:r>
      <w:r w:rsidR="00A90907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410CED6E" w14:textId="77777777" w:rsidR="0026760E" w:rsidRPr="00521AC7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7FD6F2D" w14:textId="77777777" w:rsidR="0089548D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n po dobu trvání smlouvy splňovat všechny</w:t>
      </w:r>
      <w:r w:rsidR="007F2359" w:rsidRPr="00521AC7">
        <w:rPr>
          <w:rFonts w:ascii="Franklin Gothic Book" w:hAnsi="Franklin Gothic Book" w:cs="Calibri"/>
          <w:b w:val="0"/>
          <w:sz w:val="22"/>
          <w:szCs w:val="22"/>
        </w:rPr>
        <w:t xml:space="preserve"> požadavky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splňovat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kvalifikační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předpoklad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8258B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související s realizací této smlouvy, které byly prokázány v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výběrovém řízení</w:t>
      </w:r>
      <w:r w:rsidR="007F3473" w:rsidRPr="00521AC7">
        <w:rPr>
          <w:rFonts w:ascii="Franklin Gothic Book" w:hAnsi="Franklin Gothic Book" w:cs="Calibri"/>
          <w:b w:val="0"/>
          <w:sz w:val="22"/>
          <w:szCs w:val="22"/>
        </w:rPr>
        <w:t xml:space="preserve"> a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na základě n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ichž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byla s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poskytovatelem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jakožto vybraným uchazečem uzavřena 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smlouva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současně povinen po celou dobu poskytování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služeb</w:t>
      </w:r>
      <w:r w:rsidR="00DF2A9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oznámit </w:t>
      </w:r>
      <w:r w:rsidR="002D522D" w:rsidRPr="00521AC7">
        <w:rPr>
          <w:rFonts w:ascii="Franklin Gothic Book" w:hAnsi="Franklin Gothic Book" w:cs="Calibri"/>
          <w:b w:val="0"/>
          <w:sz w:val="22"/>
          <w:szCs w:val="22"/>
        </w:rPr>
        <w:t>objednateli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jakoukoliv změnu v rámci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Pokud po uzavření této smlouvy dojde ke změně v rozsahu splnění kvalifikačních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je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povinen změnu oznámit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3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pracovních dnů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ode </w:t>
      </w:r>
      <w:r w:rsidR="00264CF0" w:rsidRPr="00521AC7">
        <w:rPr>
          <w:rFonts w:ascii="Franklin Gothic Book" w:hAnsi="Franklin Gothic Book" w:cs="Calibri"/>
          <w:b w:val="0"/>
          <w:sz w:val="22"/>
          <w:szCs w:val="22"/>
        </w:rPr>
        <w:t>dne,</w:t>
      </w:r>
      <w:r w:rsidR="00B43C3A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>kdy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452C9" w:rsidRPr="00521AC7">
        <w:rPr>
          <w:rFonts w:ascii="Franklin Gothic Book" w:hAnsi="Franklin Gothic Book" w:cs="Calibri"/>
          <w:b w:val="0"/>
          <w:sz w:val="22"/>
          <w:szCs w:val="22"/>
        </w:rPr>
        <w:t xml:space="preserve">tato změna nastala, nebo kdy ji prodávající zjistil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a do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7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pracovních dnů předložit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objednateli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příslušný doklad o</w:t>
      </w:r>
      <w:r w:rsidR="00EB4D7E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92095" w:rsidRPr="00521AC7">
        <w:rPr>
          <w:rFonts w:ascii="Franklin Gothic Book" w:hAnsi="Franklin Gothic Book" w:cs="Calibri"/>
          <w:b w:val="0"/>
          <w:sz w:val="22"/>
          <w:szCs w:val="22"/>
        </w:rPr>
        <w:t>splnění kvalifika</w:t>
      </w:r>
      <w:r w:rsidR="00A33618" w:rsidRPr="00521AC7">
        <w:rPr>
          <w:rFonts w:ascii="Franklin Gothic Book" w:hAnsi="Franklin Gothic Book" w:cs="Calibri"/>
          <w:b w:val="0"/>
          <w:sz w:val="22"/>
          <w:szCs w:val="22"/>
        </w:rPr>
        <w:t>čních předpokladů</w:t>
      </w:r>
      <w:r w:rsidR="0089548D" w:rsidRPr="00521AC7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</w:p>
    <w:p w14:paraId="409EDF80" w14:textId="77777777" w:rsidR="00AB0FB7" w:rsidRPr="00521AC7" w:rsidRDefault="00AB0FB7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9F0F649" w14:textId="77777777" w:rsidR="00492095" w:rsidRPr="00521AC7" w:rsidRDefault="007C07E1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Pr="00521AC7" w:rsidDel="007C07E1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AB0FB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není oprávněn postoupit pohledávku plynoucí z této smlouvy třetí osobě bez předchozího písemného souhlasu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objednatele. 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C251E9F" w14:textId="77777777" w:rsidR="00492095" w:rsidRPr="00521AC7" w:rsidRDefault="00492095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1473E8" w14:textId="77777777" w:rsidR="003D03B5" w:rsidRPr="00521AC7" w:rsidRDefault="003D03B5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Všechny zprávy zaslané e-mailem jednou smluvní stranou musí být druhou smluvní stranou do 24</w:t>
      </w:r>
      <w:r w:rsidR="005959D0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hodin od přijetí e-mailem potvrzeny.</w:t>
      </w:r>
    </w:p>
    <w:p w14:paraId="46AF6352" w14:textId="77777777" w:rsidR="001552E1" w:rsidRPr="00521AC7" w:rsidRDefault="001552E1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1822B09" w14:textId="77777777" w:rsidR="00DB10F9" w:rsidRPr="00521AC7" w:rsidRDefault="00DB10F9" w:rsidP="00A64141">
      <w:pPr>
        <w:numPr>
          <w:ilvl w:val="0"/>
          <w:numId w:val="35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Kontaktní osoby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a objednatele v provozních záležitostech:</w:t>
      </w:r>
    </w:p>
    <w:p w14:paraId="09B9E7D7" w14:textId="77777777" w:rsidR="00EB0666" w:rsidRDefault="00EB0666" w:rsidP="0097333F">
      <w:pPr>
        <w:ind w:left="709" w:right="310"/>
        <w:rPr>
          <w:rFonts w:ascii="Calibri" w:hAnsi="Calibri" w:cs="Calibri"/>
          <w:b w:val="0"/>
          <w:sz w:val="22"/>
          <w:szCs w:val="22"/>
        </w:rPr>
      </w:pPr>
    </w:p>
    <w:p w14:paraId="3BFFE857" w14:textId="77777777" w:rsidR="006C63B3" w:rsidRPr="00521AC7" w:rsidRDefault="0097333F" w:rsidP="0097333F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DB10F9" w:rsidRPr="00521AC7">
        <w:rPr>
          <w:rFonts w:ascii="Franklin Gothic Book" w:hAnsi="Franklin Gothic Book" w:cs="Calibri"/>
          <w:b w:val="0"/>
          <w:sz w:val="22"/>
          <w:szCs w:val="22"/>
        </w:rPr>
        <w:t>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63812526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jméno: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6C7B10F2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tel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>. číslo:</w:t>
      </w:r>
      <w:r w:rsidR="006C63B3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8461491" w14:textId="77777777" w:rsidR="00DB10F9" w:rsidRPr="00521AC7" w:rsidRDefault="00DB10F9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lastRenderedPageBreak/>
        <w:t>e-mail: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[DOPLNÍ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  <w:highlight w:val="cyan"/>
        </w:rPr>
        <w:t>]</w:t>
      </w:r>
    </w:p>
    <w:p w14:paraId="438FD3DF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FBFD9A4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Objednatel:</w:t>
      </w:r>
    </w:p>
    <w:p w14:paraId="7E0D5B4A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jméno: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Dušan Svoboda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 xml:space="preserve">vedoucí </w:t>
      </w:r>
      <w:r w:rsidR="00AE33C5" w:rsidRPr="00521AC7">
        <w:rPr>
          <w:rFonts w:ascii="Franklin Gothic Book" w:hAnsi="Franklin Gothic Book" w:cs="Calibri"/>
          <w:b w:val="0"/>
          <w:sz w:val="22"/>
          <w:szCs w:val="22"/>
        </w:rPr>
        <w:t>TPO Praha</w:t>
      </w:r>
    </w:p>
    <w:p w14:paraId="617429AE" w14:textId="77777777" w:rsidR="00941014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trike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tel. číslo: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720DA7">
        <w:rPr>
          <w:rFonts w:ascii="Franklin Gothic Book" w:hAnsi="Franklin Gothic Book" w:cs="Calibri"/>
          <w:b w:val="0"/>
          <w:sz w:val="22"/>
          <w:szCs w:val="22"/>
        </w:rPr>
        <w:t>724 876 211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521AC7">
        <w:rPr>
          <w:rFonts w:ascii="Franklin Gothic Book" w:hAnsi="Franklin Gothic Book" w:cs="Calibri"/>
          <w:b w:val="0"/>
          <w:strike/>
          <w:sz w:val="22"/>
          <w:szCs w:val="22"/>
        </w:rPr>
        <w:t xml:space="preserve"> </w:t>
      </w:r>
    </w:p>
    <w:p w14:paraId="406FE588" w14:textId="77777777" w:rsidR="001552E1" w:rsidRPr="00521AC7" w:rsidRDefault="001552E1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e-mail: 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ab/>
      </w:r>
      <w:hyperlink r:id="rId8" w:history="1">
        <w:r w:rsidR="00521AC7" w:rsidRPr="00D932AF">
          <w:rPr>
            <w:rStyle w:val="Hypertextovodkaz"/>
            <w:rFonts w:ascii="Franklin Gothic Book" w:hAnsi="Franklin Gothic Book" w:cs="Calibri"/>
            <w:b w:val="0"/>
            <w:sz w:val="22"/>
            <w:szCs w:val="22"/>
          </w:rPr>
          <w:t>dusan.svoboda@pedf.cuni.cz</w:t>
        </w:r>
      </w:hyperlink>
      <w:r w:rsid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FC56CC6" w14:textId="77777777" w:rsidR="003D03B5" w:rsidRPr="00521AC7" w:rsidRDefault="003D03B5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3EA9DA7" w14:textId="77777777" w:rsidR="00941014" w:rsidRPr="00521AC7" w:rsidRDefault="00941014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AAEF294" w14:textId="77777777" w:rsidR="002D522D" w:rsidRPr="00521AC7" w:rsidRDefault="002D522D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521AC7">
        <w:rPr>
          <w:rFonts w:ascii="Franklin Gothic Book" w:hAnsi="Franklin Gothic Book"/>
        </w:rPr>
        <w:t xml:space="preserve">Práva a </w:t>
      </w:r>
      <w:r w:rsidR="00941014" w:rsidRPr="00521AC7">
        <w:rPr>
          <w:rFonts w:ascii="Franklin Gothic Book" w:hAnsi="Franklin Gothic Book"/>
        </w:rPr>
        <w:t>p</w:t>
      </w:r>
      <w:r w:rsidRPr="00521AC7">
        <w:rPr>
          <w:rFonts w:ascii="Franklin Gothic Book" w:hAnsi="Franklin Gothic Book"/>
        </w:rPr>
        <w:t>ovinnosti smluvních stran</w:t>
      </w:r>
    </w:p>
    <w:p w14:paraId="749CC23F" w14:textId="77777777" w:rsidR="002D522D" w:rsidRPr="00A91213" w:rsidRDefault="002D522D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CD4EAB7" w14:textId="77777777" w:rsidR="00622140" w:rsidRPr="00521AC7" w:rsidRDefault="007C07E1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Poskytovatel</w:t>
      </w:r>
      <w:r w:rsidR="00622140" w:rsidRPr="00521AC7">
        <w:rPr>
          <w:rFonts w:ascii="Franklin Gothic Book" w:hAnsi="Franklin Gothic Book" w:cs="Calibri"/>
          <w:sz w:val="22"/>
          <w:szCs w:val="22"/>
          <w:u w:val="single"/>
        </w:rPr>
        <w:t>:</w:t>
      </w:r>
    </w:p>
    <w:p w14:paraId="4F3D43D3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úklidové služby provádět řádně, včas a za podmínek uvedených v této smlouvě na profesionální úrovni.</w:t>
      </w:r>
    </w:p>
    <w:p w14:paraId="7C5FCB38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2040DD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provádět pravidelné a mimo</w:t>
      </w:r>
      <w:r w:rsidR="001C07FF" w:rsidRPr="00521AC7">
        <w:rPr>
          <w:rFonts w:ascii="Franklin Gothic Book" w:hAnsi="Franklin Gothic Book" w:cs="Calibri"/>
          <w:b w:val="0"/>
          <w:sz w:val="22"/>
          <w:szCs w:val="22"/>
        </w:rPr>
        <w:t>řádné úklidové služby vlastními čisti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cími prostředky a desinfekčními prostředky, vlastním pracovním nářadím, pomůckami, za použití vlastního strojního a pomocného technického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vybavení; 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 rámci úklidových služeb používat pouze nezávadné čisticí prostředky a jiné materiály nutné k provedení úklidových služeb.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Výjimku tvoří ustanovení Čl. II</w:t>
      </w:r>
      <w:r w:rsidR="006F2B86" w:rsidRPr="00521AC7">
        <w:rPr>
          <w:rFonts w:ascii="Franklin Gothic Book" w:hAnsi="Franklin Gothic Book" w:cs="Calibri"/>
          <w:b w:val="0"/>
          <w:sz w:val="22"/>
          <w:szCs w:val="22"/>
        </w:rPr>
        <w:br/>
        <w:t>odst. 12.</w:t>
      </w:r>
    </w:p>
    <w:p w14:paraId="7092E91C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F05BD60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dodržovat vnitřní předpisy objednatele, zejména BOZP, PO a interní předpisy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objednatele, dodržovat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platné právní předpisy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; 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každého ze svých 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zaškolit, řádně poučit o náplni a rozsahu práce, o podmínkách BOZP a předpisech vztahujících se k plnění této smlouvy. Při provádění úklidových služeb musí být každý z pracovníků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schopen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samostatně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provést práce specifikované touto smlouvou, aniž by očekával od pracovníků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>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, že budou jeho práci řídit.</w:t>
      </w:r>
    </w:p>
    <w:p w14:paraId="2A3EF38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4C10575B" w14:textId="77777777" w:rsidR="00622140" w:rsidRPr="00521AC7" w:rsidRDefault="00941014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racovníci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jsou povinni dodržovat bezpečnostní opatření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 souvislosti s poskytováním úklidových služeb 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místech plnění této smlouvy, a to zejména:</w:t>
      </w:r>
    </w:p>
    <w:p w14:paraId="29F42071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zákaz kouření ve všech objektech,</w:t>
      </w:r>
    </w:p>
    <w:p w14:paraId="158D557C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zákaz požívání alkoholických nápojů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a jiných omamných látek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6A1545FE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zachovávání mlčenlivosti o všech skutečnostech týkajících se objednatele, jeho zaměstnanců, studentů, které se dozví při provádění úklidu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4D2B1A35" w14:textId="77777777" w:rsidR="00622140" w:rsidRPr="00521AC7" w:rsidRDefault="00622140" w:rsidP="00521AC7">
      <w:pPr>
        <w:numPr>
          <w:ilvl w:val="1"/>
          <w:numId w:val="38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dodržování zvláštních bezpečnostních opatření, se kterými bude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seznámen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ze strany objednatele.</w:t>
      </w:r>
    </w:p>
    <w:p w14:paraId="0999438A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7C0C844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chránit a řádně pečovat o majetek objednatele při výkonu předmětu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plnění, bezodkladně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hlásit objednateli poruchy nebo poškození na technickém vybavení a zařízení</w:t>
      </w:r>
      <w:r w:rsidR="00454986" w:rsidRPr="00521AC7">
        <w:rPr>
          <w:rFonts w:ascii="Franklin Gothic Book" w:hAnsi="Franklin Gothic Book" w:cs="Calibri"/>
          <w:b w:val="0"/>
          <w:sz w:val="22"/>
          <w:szCs w:val="22"/>
        </w:rPr>
        <w:t xml:space="preserve"> objednatele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19CFCF51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4511E8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uhradit všechny škody, které vzniknou v důsledku činnosti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nebo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nesplněním povinností poskytovatele podle této smlouvy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, příp. prostřednictvím osob, pomocí nichž </w:t>
      </w:r>
      <w:r w:rsidR="007C07E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plnil předmět plnění třetím, na realizaci předmětu plnění nezúčastněným osobám, popř. objednateli. </w:t>
      </w:r>
    </w:p>
    <w:p w14:paraId="470C3106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9C19E2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Zajistit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své nebezpečí skladování a zabezpečování vlastních prostředků, strojů, nástrojů a materiálů v místech objednatelem k tomu určeným. </w:t>
      </w:r>
    </w:p>
    <w:p w14:paraId="53DE0CD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8A0AFC4" w14:textId="77777777" w:rsidR="00622140" w:rsidRPr="005E478C" w:rsidRDefault="00941014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 povinen používat prostředky, stroje a nástroje k tomu určené, tzn. určené pro výkon činnosti na profesionální úrovni. To platí zejména o čistících a dezinfekčních prostředcích a úklidových strojích a nástrojích. Tím se rozumí, že užívané prostředky, stroje i nástroje jsou vysoké čistící kvality, zdraví nezávadné a předurčené k profesionálnímu úklidu, tedy 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ikoli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pouze pro použití v domácnostech. </w:t>
      </w:r>
    </w:p>
    <w:p w14:paraId="1783A322" w14:textId="77777777" w:rsidR="00650359" w:rsidRPr="005E478C" w:rsidRDefault="00650359" w:rsidP="005E478C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30161A48" w14:textId="77777777" w:rsidR="00650359" w:rsidRPr="00A91213" w:rsidRDefault="00650359" w:rsidP="00A64141">
      <w:pPr>
        <w:numPr>
          <w:ilvl w:val="0"/>
          <w:numId w:val="37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Franklin Gothic Book" w:hAnsi="Franklin Gothic Book" w:cs="Calibri"/>
          <w:b w:val="0"/>
          <w:sz w:val="22"/>
          <w:szCs w:val="22"/>
        </w:rPr>
        <w:lastRenderedPageBreak/>
        <w:t>Dodržovat podmínky ekologického úklidu.</w:t>
      </w:r>
    </w:p>
    <w:p w14:paraId="5AFB0835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6B76C11A" w14:textId="77777777" w:rsidR="00622140" w:rsidRPr="00521AC7" w:rsidRDefault="00872211" w:rsidP="00521AC7">
      <w:pPr>
        <w:numPr>
          <w:ilvl w:val="0"/>
          <w:numId w:val="37"/>
        </w:numPr>
        <w:spacing w:after="240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prohlašuje, že k datu podpisu smlouvy: </w:t>
      </w:r>
    </w:p>
    <w:p w14:paraId="45DAF935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překontroloval předanou dokumentaci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7C973C58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ř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ádně prověřil místní podmínky v místech plnění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50F2F0DB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šechny nejasné podmínky pro realizaci předmětu plnění si vyjasnil s oprávněnými zástupci objednatele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a při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místním šetřením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130EE930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šechny podmínky realizace služeb zahrnul do kalkulace cen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</w:p>
    <w:p w14:paraId="3E1491EE" w14:textId="77777777" w:rsidR="00622140" w:rsidRPr="00521AC7" w:rsidRDefault="00941014" w:rsidP="00521AC7">
      <w:pPr>
        <w:numPr>
          <w:ilvl w:val="1"/>
          <w:numId w:val="39"/>
        </w:numPr>
        <w:spacing w:line="276" w:lineRule="auto"/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eškeré své požadavky na objednatele uplatnil před podpisem této smlouvy.</w:t>
      </w:r>
    </w:p>
    <w:p w14:paraId="362F39D8" w14:textId="77777777" w:rsidR="00941014" w:rsidRPr="00A91213" w:rsidRDefault="00941014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4CCAD9E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zajistit, aby se osoby určené k provádění služeb zdržovaly v prostorách objednatele pouze po dobu nezbytnou k realizaci předmětu plnění v daném rozsahu.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Každý pracovník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povin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n prokázat na výzvu zástupce objednatele svoji totožnost a pověření k výkonu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úklidu, a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to při příchodu a odchodu z místa plnění a po dobu provádění sjednané práce (např. visačkou se jménem a označením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).</w:t>
      </w:r>
    </w:p>
    <w:p w14:paraId="1D1642D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A101137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Pracovníci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nejsou oprávněni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provádět v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 místě úklidu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činnosti, jež by mohly mít jakýkoli nežádoucí vliv na majetek či zájmy objednatele (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například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kouřit, pročítat písemnost objednatele, používat či jinak nakládat se zařízením objednatele a předměty náležejícími objednateli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,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kopírovat,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telefonovat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) za porušení této povinnosti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vzniklou škodu objednatele odpovídá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v plném rozsahu.</w:t>
      </w:r>
    </w:p>
    <w:p w14:paraId="557171A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C20F0B2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ovinen zajistit, aby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úklidové služby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nepřiměřeně nenarušoval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y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provoz v místech plnění a výkon činností objednatele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 (např. výuka, přednášky),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to zejména prachem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,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hlukem, zápachem nebo chybnou organizací práce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odkládání pracovních pomůcek, přístrojů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 xml:space="preserve">a zařízení na chodbách budov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 běžné pracovní době a době výuky.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262A4E" w:rsidRPr="00521AC7">
        <w:rPr>
          <w:rFonts w:ascii="Franklin Gothic Book" w:hAnsi="Franklin Gothic Book" w:cs="Calibri"/>
          <w:b w:val="0"/>
          <w:sz w:val="22"/>
          <w:szCs w:val="22"/>
        </w:rPr>
        <w:t>Nadbytečně neblokovat výtah v budově.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16BEDA3F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32C766D9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 dobu provádění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služeb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dodržovat veškeré hygienické, požární a b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ezpečnostní předpisy.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>je povinen při realizaci předmětu plnění zajistit veškerá nutná opatření proti vzniku požáru, havárií rozvodů inženýrských sítí a dalšímu možnému nebezpečí vzniku škody.</w:t>
      </w:r>
    </w:p>
    <w:p w14:paraId="26C16302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0004D6" w14:textId="77777777" w:rsidR="00941014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Poskytova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tel bude odstraňovat odpad a nečistoty vzniklé při plnění předmětu smlouvy do kontejnerů a výlevek objednatelem určených a dodaných.</w:t>
      </w:r>
    </w:p>
    <w:p w14:paraId="6FC68006" w14:textId="77777777" w:rsidR="00941014" w:rsidRPr="00521AC7" w:rsidRDefault="00941014" w:rsidP="00A64141">
      <w:pPr>
        <w:pStyle w:val="Odstavecseseznamem"/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D2A50CE" w14:textId="77777777" w:rsidR="00622140" w:rsidRPr="00521AC7" w:rsidRDefault="00941014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622140" w:rsidRPr="00521AC7">
        <w:rPr>
          <w:rFonts w:ascii="Franklin Gothic Book" w:hAnsi="Franklin Gothic Book" w:cs="Calibri"/>
          <w:b w:val="0"/>
          <w:sz w:val="22"/>
          <w:szCs w:val="22"/>
        </w:rPr>
        <w:t xml:space="preserve">okud mu objednatel v souvislosti s předmětem plnění poskytne informace výslovně označené jako důvěrné, zabezpečí je vhodně před zneužitím. </w:t>
      </w:r>
    </w:p>
    <w:p w14:paraId="4B6AB498" w14:textId="77777777" w:rsidR="00F7054A" w:rsidRPr="00521AC7" w:rsidRDefault="00F7054A" w:rsidP="00F7054A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579F092D" w14:textId="77777777" w:rsidR="00F7054A" w:rsidRPr="00521AC7" w:rsidRDefault="00872211" w:rsidP="00A64141">
      <w:pPr>
        <w:numPr>
          <w:ilvl w:val="0"/>
          <w:numId w:val="37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 xml:space="preserve">bude mít po dobu trvání smluvního vztahu uzavřenu 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pojistnou smlo</w:t>
      </w:r>
      <w:r w:rsidR="00697214" w:rsidRPr="00521AC7">
        <w:rPr>
          <w:rFonts w:ascii="Franklin Gothic Book" w:hAnsi="Franklin Gothic Book" w:cs="Calibri"/>
          <w:b w:val="0"/>
          <w:sz w:val="22"/>
          <w:szCs w:val="22"/>
        </w:rPr>
        <w:t>u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 xml:space="preserve">vu - 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pojištění odpovědnosti úklidové firmy za škodu </w:t>
      </w:r>
      <w:r w:rsidR="002E1527" w:rsidRPr="00521AC7">
        <w:rPr>
          <w:rFonts w:ascii="Franklin Gothic Book" w:hAnsi="Franklin Gothic Book" w:cs="Calibri"/>
          <w:bCs w:val="0"/>
          <w:sz w:val="22"/>
          <w:szCs w:val="22"/>
        </w:rPr>
        <w:t>minimálně ve výši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 xml:space="preserve"> </w:t>
      </w:r>
      <w:r w:rsidR="001E24E8" w:rsidRPr="00521AC7">
        <w:rPr>
          <w:rFonts w:ascii="Franklin Gothic Book" w:hAnsi="Franklin Gothic Book" w:cs="Calibri"/>
          <w:bCs w:val="0"/>
          <w:sz w:val="22"/>
          <w:szCs w:val="22"/>
        </w:rPr>
        <w:t>5</w:t>
      </w:r>
      <w:r w:rsidR="00F7054A" w:rsidRPr="00521AC7">
        <w:rPr>
          <w:rFonts w:ascii="Franklin Gothic Book" w:hAnsi="Franklin Gothic Book" w:cs="Calibri"/>
          <w:bCs w:val="0"/>
          <w:sz w:val="22"/>
          <w:szCs w:val="22"/>
        </w:rPr>
        <w:t>00 000,- Kč</w:t>
      </w:r>
      <w:r w:rsidR="00F7054A"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</w:p>
    <w:p w14:paraId="0B2FFB03" w14:textId="77777777" w:rsidR="0009399F" w:rsidRDefault="0009399F" w:rsidP="0009399F">
      <w:pPr>
        <w:pStyle w:val="Odstavecseseznamem"/>
        <w:rPr>
          <w:rFonts w:ascii="Calibri" w:hAnsi="Calibri" w:cs="Calibri"/>
          <w:b w:val="0"/>
          <w:sz w:val="22"/>
          <w:szCs w:val="22"/>
        </w:rPr>
      </w:pPr>
    </w:p>
    <w:p w14:paraId="4ABD58A3" w14:textId="77777777" w:rsidR="000F5BA2" w:rsidRPr="006F2B86" w:rsidRDefault="000F5BA2" w:rsidP="0009399F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5CFE480B" w14:textId="77777777" w:rsidR="00413D67" w:rsidRPr="00521AC7" w:rsidRDefault="00413D67" w:rsidP="00CD3205">
      <w:pPr>
        <w:numPr>
          <w:ilvl w:val="0"/>
          <w:numId w:val="36"/>
        </w:numPr>
        <w:ind w:right="310"/>
        <w:rPr>
          <w:rFonts w:ascii="Franklin Gothic Book" w:hAnsi="Franklin Gothic Book" w:cs="Calibri"/>
          <w:sz w:val="22"/>
          <w:szCs w:val="22"/>
          <w:u w:val="single"/>
        </w:rPr>
      </w:pPr>
      <w:r w:rsidRPr="00521AC7">
        <w:rPr>
          <w:rFonts w:ascii="Franklin Gothic Book" w:hAnsi="Franklin Gothic Book" w:cs="Calibri"/>
          <w:sz w:val="22"/>
          <w:szCs w:val="22"/>
          <w:u w:val="single"/>
        </w:rPr>
        <w:t>Objednatel:</w:t>
      </w:r>
    </w:p>
    <w:p w14:paraId="221EBE3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ke dni podpisu smlouvy písemnou specifikaci prostor určených k výkonu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úklidových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služ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b (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plány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prostor určených k úklidu/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objektů) a dále veškeré objednateli dostupné informace vázající se k předmětu plnění.</w:t>
      </w:r>
    </w:p>
    <w:p w14:paraId="107507C0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4B6FF34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poskytnout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nezbytnou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součinnost k provedení úklidových služeb. Za tímto účelem především poskytne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vhodný prostor pro převlékání pracovníků a uložení úklidové techniky a náčiní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atd.</w:t>
      </w:r>
    </w:p>
    <w:p w14:paraId="2B695F69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47DF9D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M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á právo na kontrolu průběhu realizace předmětu plnění jeho pracovníky, má přístup na místa plnění po celou dobu realizace předmětu plnění. Na požádání je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povinen předložit objednateli veškeré doklady o realizac</w:t>
      </w:r>
      <w:r w:rsidR="00BD38DE" w:rsidRPr="00521AC7">
        <w:rPr>
          <w:rFonts w:ascii="Franklin Gothic Book" w:hAnsi="Franklin Gothic Book" w:cs="Calibri"/>
          <w:b w:val="0"/>
          <w:sz w:val="22"/>
          <w:szCs w:val="22"/>
        </w:rPr>
        <w:t>i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předmětu plnění.</w:t>
      </w:r>
    </w:p>
    <w:p w14:paraId="6FE58304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2E02437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platit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včas cenu za provedené úklidové služby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dle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sjednaných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podmínek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.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BDA443E" w14:textId="77777777" w:rsidR="00941014" w:rsidRPr="00521AC7" w:rsidRDefault="00941014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F78FECC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oprávněn pravidelně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i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namátkově kontrolovat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při plnění povinností dle této smlouvy a v případě, že nejsou prováděny řádně a včas, požadovat bezodkladné odstranění zjištěných nedostatků.</w:t>
      </w:r>
      <w:r w:rsidR="00B16FCF" w:rsidRPr="00521AC7" w:rsidDel="00B16FCF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5FD3D71C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CF048E1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e oprávněn dle svých provozních potřeb jednostranně omezit rozsah prostor, ve kterých dochází k poskytování úklidových služeb nebo omezit rozsah poskytovaných služeb.</w:t>
      </w:r>
    </w:p>
    <w:p w14:paraId="0928B5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9C05BC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zajistit zaměstnancům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možnost vstupu do všech prostor, které jsou předmětem plnění této smlouvy. Klíče od předmětných prostor obdrží pracovník </w:t>
      </w:r>
      <w:r w:rsidR="00872211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proti svému podpisu ve vrátnici příslušné budovy, kam je po ukončení úklidových prací vrátí.</w:t>
      </w:r>
    </w:p>
    <w:p w14:paraId="638EF24F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DF29FEE" w14:textId="77777777" w:rsidR="00413D67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P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ůvodcem odpadních vod a odpadu je objednatel, který se zavazuje nakládat s odpadními vodami a kanalizací dle zákona č. 274/2001 Sb., o vodovodech a kanalizacích, v platném znění. Likvidac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e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 odpadu vzniklého při realizaci předmětu plnění se řídí dle zákona č. 185/2001 Sb., o odpadech, v platném znění. Objednatel poskytne v nezbytném rozsahu potřebné množství kontejnerů pro odpad.</w:t>
      </w:r>
    </w:p>
    <w:p w14:paraId="5FEE687E" w14:textId="77777777" w:rsidR="00941014" w:rsidRPr="00521AC7" w:rsidRDefault="00941014" w:rsidP="006151A4">
      <w:pPr>
        <w:ind w:left="720"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82B8D80" w14:textId="77777777" w:rsidR="00866B13" w:rsidRPr="00521AC7" w:rsidRDefault="00941014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e povinen informovat </w:t>
      </w:r>
      <w:r w:rsidR="0097333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o každé změně na jeho straně, která může mít vliv na plnění závazků vyplývajících z této smlouvy.</w:t>
      </w:r>
    </w:p>
    <w:p w14:paraId="19E05EA3" w14:textId="77777777" w:rsidR="00866B13" w:rsidRPr="00521AC7" w:rsidRDefault="00866B13" w:rsidP="009D4C6B">
      <w:pPr>
        <w:pStyle w:val="Odstavecseseznamem"/>
        <w:rPr>
          <w:rFonts w:ascii="Franklin Gothic Book" w:hAnsi="Franklin Gothic Book" w:cs="Calibri"/>
          <w:b w:val="0"/>
          <w:sz w:val="22"/>
          <w:szCs w:val="22"/>
        </w:rPr>
      </w:pPr>
    </w:p>
    <w:p w14:paraId="4F9B65B6" w14:textId="77777777" w:rsidR="00413D67" w:rsidRPr="00521AC7" w:rsidRDefault="00866B13" w:rsidP="00A64141">
      <w:pPr>
        <w:numPr>
          <w:ilvl w:val="0"/>
          <w:numId w:val="41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Je povinen poskytnout pro úklid chodeb funkční úklidový stroj, zajišťovat jeho provozuschopnost, servis a opravy.</w:t>
      </w:r>
    </w:p>
    <w:p w14:paraId="1799D06F" w14:textId="77777777" w:rsidR="007E5B46" w:rsidRDefault="007E5B46" w:rsidP="006151A4">
      <w:pPr>
        <w:ind w:left="720" w:right="310"/>
        <w:jc w:val="both"/>
        <w:rPr>
          <w:rFonts w:ascii="Calibri" w:hAnsi="Calibri" w:cs="Calibri"/>
          <w:b w:val="0"/>
          <w:sz w:val="22"/>
          <w:szCs w:val="22"/>
        </w:rPr>
      </w:pPr>
    </w:p>
    <w:p w14:paraId="02DDF996" w14:textId="77777777" w:rsidR="0026760E" w:rsidRPr="00941014" w:rsidRDefault="00E7107E" w:rsidP="00521AC7">
      <w:pPr>
        <w:pStyle w:val="Podnadpis1"/>
        <w:numPr>
          <w:ilvl w:val="0"/>
          <w:numId w:val="29"/>
        </w:numPr>
        <w:ind w:left="851" w:right="310" w:hanging="491"/>
      </w:pPr>
      <w:r w:rsidRPr="00521AC7">
        <w:rPr>
          <w:rFonts w:ascii="Franklin Gothic Book" w:hAnsi="Franklin Gothic Book"/>
        </w:rPr>
        <w:t>Smluvní pokuty a úrok z prodlen</w:t>
      </w:r>
      <w:r w:rsidRPr="00941014">
        <w:t>í</w:t>
      </w:r>
    </w:p>
    <w:p w14:paraId="18BC9901" w14:textId="77777777" w:rsidR="00E7107E" w:rsidRPr="00A91213" w:rsidRDefault="00E7107E" w:rsidP="00A64141">
      <w:pPr>
        <w:ind w:right="310"/>
        <w:rPr>
          <w:rFonts w:ascii="Calibri" w:hAnsi="Calibri" w:cs="Calibri"/>
          <w:sz w:val="22"/>
          <w:szCs w:val="22"/>
        </w:rPr>
      </w:pPr>
    </w:p>
    <w:p w14:paraId="164686F9" w14:textId="77777777" w:rsidR="00413D67" w:rsidRPr="00521AC7" w:rsidRDefault="00413D67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 případě, že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poruší nebo nesplní jakoukoliv svoji povinnost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vyplývající </w:t>
      </w:r>
      <w:r w:rsidR="008F45BA" w:rsidRPr="00521AC7">
        <w:rPr>
          <w:rFonts w:ascii="Franklin Gothic Book" w:hAnsi="Franklin Gothic Book" w:cs="Calibri"/>
          <w:b w:val="0"/>
          <w:sz w:val="22"/>
          <w:szCs w:val="22"/>
        </w:rPr>
        <w:t>z této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smlouvy, na jejíž nesplnění nebo porušení byl objednatelem upozorněn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 a porušení smlouvy nenapraví v</w:t>
      </w:r>
      <w:r w:rsidR="003908DD" w:rsidRPr="00521AC7">
        <w:rPr>
          <w:rFonts w:ascii="Franklin Gothic Book" w:hAnsi="Franklin Gothic Book" w:cs="Calibri"/>
          <w:b w:val="0"/>
          <w:sz w:val="22"/>
          <w:szCs w:val="22"/>
        </w:rPr>
        <w:t xml:space="preserve">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lhůtě vyplývající z této smlouvy nebo stanovené objednatelem,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objednatel oprávněn požadovat smluvní pokutu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podle svého uvážení až do výše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>1.000, -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Kč za každý jednotlivý případ zvlášť.</w:t>
      </w:r>
    </w:p>
    <w:p w14:paraId="2AB4AD2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7062F7C5" w14:textId="77777777" w:rsidR="002E7076" w:rsidRPr="00521AC7" w:rsidRDefault="002E7076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Smluvní strany vylučují aplikaci </w:t>
      </w:r>
      <w:proofErr w:type="spellStart"/>
      <w:r w:rsidRPr="00521AC7">
        <w:rPr>
          <w:rFonts w:ascii="Franklin Gothic Book" w:hAnsi="Franklin Gothic Book" w:cs="Calibri"/>
          <w:b w:val="0"/>
          <w:sz w:val="22"/>
          <w:szCs w:val="22"/>
        </w:rPr>
        <w:t>ust</w:t>
      </w:r>
      <w:proofErr w:type="spellEnd"/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. § 2050 občanského zákoníku a výslovně sjednávají, že ujednáním smluvní pokuty za porušení smluvní povinnosti není dotčeno právo na náhradu škody, která vznikla smluvní straně požadující smluvní pokutu v příčinné souvislosti s porušením smlouvy, se kterým je splněna povinnost uhradit smluvní pokutu. </w:t>
      </w:r>
    </w:p>
    <w:p w14:paraId="1FC83B8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A0605D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ručí za bezchybné provedení úklidových služeb dle této smlouvy. Pokud plnění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neodpovídá účelu nebo předmětu této smlouvy, popřípadě předpokládanému výsledku, má vady.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odpovídá objednateli za vady a zavazuje se, že je neprodleně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na vlastní náklady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odstraní, a to i v případě, že na ně nebyl objednatelem výslovně upozorněn a zjistil je vlastní kontrolní činností. </w:t>
      </w:r>
    </w:p>
    <w:p w14:paraId="269DC413" w14:textId="77777777" w:rsidR="002E7076" w:rsidRPr="00521AC7" w:rsidRDefault="002E707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0D77E326" w14:textId="77777777" w:rsidR="00413D67" w:rsidRPr="00521AC7" w:rsidRDefault="006B562F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je povinen vést po celou dobu účinnosti této smlouvy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Knihu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“. „Výkazy provedení práce“ a „</w:t>
      </w:r>
      <w:r w:rsidR="00F36E5A" w:rsidRPr="00521AC7">
        <w:rPr>
          <w:rFonts w:ascii="Franklin Gothic Book" w:hAnsi="Franklin Gothic Book" w:cs="Calibri"/>
          <w:b w:val="0"/>
          <w:sz w:val="22"/>
          <w:szCs w:val="22"/>
        </w:rPr>
        <w:t>Kniha úklidu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>“ budou uloženy u objednatele na vrátnici, pokud se smluvní strany nedohod</w:t>
      </w:r>
      <w:r w:rsidR="00F25981" w:rsidRPr="00521AC7">
        <w:rPr>
          <w:rFonts w:ascii="Franklin Gothic Book" w:hAnsi="Franklin Gothic Book" w:cs="Calibri"/>
          <w:b w:val="0"/>
          <w:sz w:val="22"/>
          <w:szCs w:val="22"/>
        </w:rPr>
        <w:t>n</w:t>
      </w:r>
      <w:r w:rsidR="00413D67" w:rsidRPr="00521AC7">
        <w:rPr>
          <w:rFonts w:ascii="Franklin Gothic Book" w:hAnsi="Franklin Gothic Book" w:cs="Calibri"/>
          <w:b w:val="0"/>
          <w:sz w:val="22"/>
          <w:szCs w:val="22"/>
        </w:rPr>
        <w:t xml:space="preserve">ou jinak. </w:t>
      </w:r>
    </w:p>
    <w:p w14:paraId="4B51DEE7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1EE1234E" w14:textId="77777777" w:rsidR="00E7107E" w:rsidRPr="00521AC7" w:rsidRDefault="00E7107E" w:rsidP="00A64141">
      <w:pPr>
        <w:numPr>
          <w:ilvl w:val="0"/>
          <w:numId w:val="42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>Nebyl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-li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pochybení v poskytované službě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včas a řádně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poskytovatelem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vyřešen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 (napraveno)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, má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právo požadovat náhradu škody či újmy v souladu s příslušnými ustanoveními </w:t>
      </w:r>
      <w:r w:rsidR="00941014" w:rsidRPr="00521AC7">
        <w:rPr>
          <w:rFonts w:ascii="Franklin Gothic Book" w:hAnsi="Franklin Gothic Book" w:cs="Calibri"/>
          <w:b w:val="0"/>
          <w:sz w:val="22"/>
          <w:szCs w:val="22"/>
        </w:rPr>
        <w:t xml:space="preserve">občanského zákoníku.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3E142394" w14:textId="77777777" w:rsidR="00E7107E" w:rsidRPr="00521AC7" w:rsidRDefault="00E7107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5A5C01B" w14:textId="77777777" w:rsidR="00E7107E" w:rsidRPr="00A91213" w:rsidRDefault="00E7107E" w:rsidP="00A64141">
      <w:pPr>
        <w:numPr>
          <w:ilvl w:val="0"/>
          <w:numId w:val="42"/>
        </w:numPr>
        <w:ind w:right="310"/>
        <w:jc w:val="both"/>
        <w:rPr>
          <w:rFonts w:ascii="Calibri" w:hAnsi="Calibri" w:cs="Calibri"/>
          <w:b w:val="0"/>
          <w:sz w:val="22"/>
          <w:szCs w:val="22"/>
        </w:rPr>
      </w:pP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Pokud bude objednatel v prodlení se zaplacením platby na základě řádně vystavené faktury,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poskytovatel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 xml:space="preserve">je oprávněn po objednateli požadovat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 xml:space="preserve">zákonné 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úroky 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z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 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>prodlení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, ve výši</w:t>
      </w:r>
      <w:r w:rsidR="00F24A63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6B562F" w:rsidRPr="00521AC7">
        <w:rPr>
          <w:rFonts w:ascii="Franklin Gothic Book" w:hAnsi="Franklin Gothic Book" w:cs="Calibri"/>
          <w:b w:val="0"/>
          <w:sz w:val="22"/>
          <w:szCs w:val="22"/>
        </w:rPr>
        <w:t>stanovené právními předpisy,</w:t>
      </w:r>
      <w:r w:rsidR="002D79DB" w:rsidRPr="00521AC7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521AC7">
        <w:rPr>
          <w:rFonts w:ascii="Franklin Gothic Book" w:hAnsi="Franklin Gothic Book" w:cs="Calibri"/>
          <w:b w:val="0"/>
          <w:sz w:val="22"/>
          <w:szCs w:val="22"/>
        </w:rPr>
        <w:t>z dlužné částky</w:t>
      </w:r>
      <w:r w:rsidR="00F24A63">
        <w:rPr>
          <w:rFonts w:ascii="Calibri" w:hAnsi="Calibri" w:cs="Calibri"/>
          <w:b w:val="0"/>
          <w:sz w:val="22"/>
          <w:szCs w:val="22"/>
        </w:rPr>
        <w:t>.</w:t>
      </w:r>
      <w:r w:rsidRPr="00A91213">
        <w:rPr>
          <w:rFonts w:ascii="Calibri" w:hAnsi="Calibri" w:cs="Calibri"/>
          <w:b w:val="0"/>
          <w:sz w:val="22"/>
          <w:szCs w:val="22"/>
        </w:rPr>
        <w:t xml:space="preserve"> </w:t>
      </w:r>
      <w:r w:rsidR="002D79DB" w:rsidRPr="00A91213">
        <w:rPr>
          <w:rFonts w:ascii="Calibri" w:hAnsi="Calibri" w:cs="Calibri"/>
          <w:b w:val="0"/>
          <w:sz w:val="22"/>
          <w:szCs w:val="22"/>
        </w:rPr>
        <w:t xml:space="preserve"> </w:t>
      </w:r>
    </w:p>
    <w:p w14:paraId="62C78F64" w14:textId="77777777" w:rsidR="0026760E" w:rsidRDefault="0026760E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1CD4E964" w14:textId="77777777" w:rsidR="00720DA7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2F0A50AF" w14:textId="77777777" w:rsidR="00720DA7" w:rsidRPr="00A91213" w:rsidRDefault="00720DA7" w:rsidP="00A64141">
      <w:pPr>
        <w:ind w:right="310"/>
        <w:jc w:val="both"/>
        <w:rPr>
          <w:rFonts w:ascii="Calibri" w:hAnsi="Calibri" w:cs="Calibri"/>
          <w:b w:val="0"/>
          <w:sz w:val="22"/>
          <w:szCs w:val="22"/>
          <w:highlight w:val="yellow"/>
        </w:rPr>
      </w:pPr>
    </w:p>
    <w:p w14:paraId="39C61B9F" w14:textId="77777777" w:rsidR="0026760E" w:rsidRPr="006B0432" w:rsidRDefault="0026760E" w:rsidP="00521AC7">
      <w:pPr>
        <w:pStyle w:val="Podnadpis1"/>
        <w:numPr>
          <w:ilvl w:val="0"/>
          <w:numId w:val="29"/>
        </w:numPr>
        <w:ind w:left="851" w:right="310" w:hanging="491"/>
        <w:rPr>
          <w:rFonts w:ascii="Franklin Gothic Book" w:hAnsi="Franklin Gothic Book"/>
        </w:rPr>
      </w:pPr>
      <w:r w:rsidRPr="006B0432">
        <w:rPr>
          <w:rFonts w:ascii="Franklin Gothic Book" w:hAnsi="Franklin Gothic Book"/>
        </w:rPr>
        <w:t>Závěrečná ustanovení</w:t>
      </w:r>
    </w:p>
    <w:p w14:paraId="001E78A2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2C069879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Právní vztahy smluvních stran vzniklé z této smlouvy i právní vztahy smluvních stran v této smlouvě výslovně neupravené se řídí platnými předpisy České republiky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, z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ejména 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občansk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ým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 xml:space="preserve"> zákoník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em.</w:t>
      </w:r>
    </w:p>
    <w:p w14:paraId="14142796" w14:textId="77777777" w:rsidR="0026760E" w:rsidRPr="006B0432" w:rsidRDefault="0026760E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643F6E3F" w14:textId="77777777" w:rsidR="0026760E" w:rsidRPr="006B0432" w:rsidRDefault="0026760E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Smlouvu lze měnit pouze písemnými dodatky, podepsanými oprávněnými zástupci obou smluvních stran.</w:t>
      </w:r>
    </w:p>
    <w:p w14:paraId="70754F09" w14:textId="77777777" w:rsidR="0026760E" w:rsidRPr="006B0432" w:rsidRDefault="0026760E" w:rsidP="00A64141">
      <w:pPr>
        <w:ind w:right="310" w:firstLine="51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F65F88A" w14:textId="77777777" w:rsidR="00C653C6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Smluvní strany berou na vědomí, že tato smlouva ke své účinnosti vyžaduje uveřejnění 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>R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egistru smluv </w:t>
      </w:r>
      <w:r w:rsidR="002A2DC6" w:rsidRPr="006B0432">
        <w:rPr>
          <w:rFonts w:ascii="Franklin Gothic Book" w:hAnsi="Franklin Gothic Book" w:cs="Calibri"/>
          <w:b w:val="0"/>
          <w:sz w:val="22"/>
          <w:szCs w:val="22"/>
        </w:rPr>
        <w:t xml:space="preserve">Ministerstva vnitra ČR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podle zákona č. 340/2015 Sb., registru smluv, ve znění pozdějších předpisů, a s tímto uveřejněním souhlasí. Zaslání smlouvy do registru smluv zajistí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neprodleně po podpisu smlouvy.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se současně zavazuje informovat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 xml:space="preserve">poskytovatele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o provedení registrace tak, že mu zašle kopii potvrzení správce registru smluv o uveřejnění smlouvy bez zbytečného odkladu poté, kdy sama potvrzení obdrží, popř. již v průvodním formuláři vyplní příslušnou kolonku s ID datové schránky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poskytovatele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.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 </w:t>
      </w:r>
    </w:p>
    <w:p w14:paraId="65FCB21A" w14:textId="77777777" w:rsidR="00C653C6" w:rsidRPr="006B0432" w:rsidRDefault="00C653C6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2A4985D5" w14:textId="77777777" w:rsidR="006D6322" w:rsidRPr="006B0432" w:rsidRDefault="00C653C6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Tato smlouva nabývá platnosti dnem podepsání oběma smluvními stranami a účinnosti dnem uveřejnění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smlouvy </w:t>
      </w:r>
      <w:r w:rsidR="006F3BD7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prostřednictvím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registru smluv.</w:t>
      </w:r>
    </w:p>
    <w:p w14:paraId="61A015EB" w14:textId="77777777" w:rsidR="006D6322" w:rsidRPr="006B0432" w:rsidRDefault="006D6322" w:rsidP="00A64141">
      <w:p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</w:p>
    <w:p w14:paraId="5575B488" w14:textId="77777777" w:rsidR="007605E7" w:rsidRPr="006B0432" w:rsidRDefault="007605E7" w:rsidP="00A64141">
      <w:pPr>
        <w:numPr>
          <w:ilvl w:val="0"/>
          <w:numId w:val="44"/>
        </w:numPr>
        <w:ind w:right="310"/>
        <w:jc w:val="both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Nedílnou součástí této smlouvy j</w:t>
      </w:r>
      <w:r w:rsidR="00F526E4" w:rsidRPr="006B0432">
        <w:rPr>
          <w:rFonts w:ascii="Franklin Gothic Book" w:hAnsi="Franklin Gothic Book" w:cs="Calibri"/>
          <w:b w:val="0"/>
          <w:sz w:val="22"/>
          <w:szCs w:val="22"/>
        </w:rPr>
        <w:t>sou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1F9BAF48" w14:textId="77777777" w:rsidR="0026760E" w:rsidRPr="00A91213" w:rsidRDefault="0026760E" w:rsidP="00A64141">
      <w:pPr>
        <w:ind w:right="310"/>
        <w:rPr>
          <w:rFonts w:ascii="Calibri" w:hAnsi="Calibri" w:cs="Calibri"/>
          <w:b w:val="0"/>
          <w:sz w:val="22"/>
          <w:szCs w:val="22"/>
        </w:rPr>
      </w:pPr>
    </w:p>
    <w:p w14:paraId="32A029E2" w14:textId="77777777" w:rsidR="00F53E27" w:rsidRPr="006B0432" w:rsidRDefault="00F53E27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1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 xml:space="preserve">Tabulka </w:t>
      </w:r>
      <w:r w:rsidR="00AD5308" w:rsidRPr="006B0432">
        <w:rPr>
          <w:rFonts w:ascii="Franklin Gothic Book" w:hAnsi="Franklin Gothic Book" w:cs="Calibri"/>
          <w:b w:val="0"/>
          <w:sz w:val="22"/>
          <w:szCs w:val="22"/>
        </w:rPr>
        <w:t xml:space="preserve">pro </w:t>
      </w:r>
      <w:r w:rsidR="008F45BA" w:rsidRPr="006B0432">
        <w:rPr>
          <w:rFonts w:ascii="Franklin Gothic Book" w:hAnsi="Franklin Gothic Book" w:cs="Calibri"/>
          <w:b w:val="0"/>
          <w:sz w:val="22"/>
          <w:szCs w:val="22"/>
        </w:rPr>
        <w:t xml:space="preserve">výpočet </w:t>
      </w:r>
      <w:r w:rsidR="00EF0CF6" w:rsidRPr="006B0432">
        <w:rPr>
          <w:rFonts w:ascii="Franklin Gothic Book" w:hAnsi="Franklin Gothic Book" w:cs="Calibri"/>
          <w:b w:val="0"/>
          <w:sz w:val="22"/>
          <w:szCs w:val="22"/>
        </w:rPr>
        <w:t xml:space="preserve">nabídkové </w:t>
      </w:r>
      <w:r w:rsidR="00EC4377" w:rsidRPr="006B0432">
        <w:rPr>
          <w:rFonts w:ascii="Franklin Gothic Book" w:hAnsi="Franklin Gothic Book" w:cs="Calibri"/>
          <w:b w:val="0"/>
          <w:sz w:val="22"/>
          <w:szCs w:val="22"/>
        </w:rPr>
        <w:t>ceny</w:t>
      </w:r>
    </w:p>
    <w:p w14:paraId="45739CF1" w14:textId="77777777" w:rsidR="00F53E27" w:rsidRPr="006B0432" w:rsidRDefault="00F53E27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2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="00B7764A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Specifikace úklidových činností</w:t>
      </w:r>
      <w:r w:rsidR="00941014" w:rsidRPr="006B0432" w:rsidDel="00941014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</w:p>
    <w:p w14:paraId="7F589B38" w14:textId="77777777" w:rsidR="00213161" w:rsidRPr="006B0432" w:rsidRDefault="00213161" w:rsidP="00B7764A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3 </w:t>
      </w:r>
      <w:r w:rsidR="0082334B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Harmonogram</w:t>
      </w:r>
      <w:r w:rsidR="003171FB">
        <w:rPr>
          <w:rFonts w:ascii="Franklin Gothic Book" w:hAnsi="Franklin Gothic Book" w:cs="Calibri"/>
          <w:b w:val="0"/>
          <w:sz w:val="22"/>
          <w:szCs w:val="22"/>
        </w:rPr>
        <w:t xml:space="preserve"> úklidových činností</w:t>
      </w:r>
    </w:p>
    <w:p w14:paraId="0547B31A" w14:textId="77777777" w:rsidR="00EA7142" w:rsidRPr="006B0432" w:rsidRDefault="00F53E27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Příloha č. </w:t>
      </w:r>
      <w:r w:rsidR="00213161" w:rsidRPr="006B0432">
        <w:rPr>
          <w:rFonts w:ascii="Franklin Gothic Book" w:hAnsi="Franklin Gothic Book" w:cs="Calibri"/>
          <w:b w:val="0"/>
          <w:sz w:val="22"/>
          <w:szCs w:val="22"/>
        </w:rPr>
        <w:t>4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5E478C" w:rsidRPr="006B0432">
        <w:rPr>
          <w:rFonts w:ascii="Franklin Gothic Book" w:hAnsi="Franklin Gothic Book" w:cs="Calibri"/>
          <w:b w:val="0"/>
          <w:sz w:val="22"/>
          <w:szCs w:val="22"/>
        </w:rPr>
        <w:t>–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="00373296" w:rsidRPr="006B0432">
        <w:rPr>
          <w:rFonts w:ascii="Franklin Gothic Book" w:hAnsi="Franklin Gothic Book" w:cs="Calibri"/>
          <w:b w:val="0"/>
          <w:sz w:val="22"/>
          <w:szCs w:val="22"/>
        </w:rPr>
        <w:t>Kopie pojistné smlouvy</w:t>
      </w:r>
    </w:p>
    <w:p w14:paraId="2AAE9462" w14:textId="77777777" w:rsidR="00213161" w:rsidRPr="006B0432" w:rsidRDefault="00213161" w:rsidP="00D834B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Příloha č. 5 – Definice ekologického úklidu</w:t>
      </w:r>
    </w:p>
    <w:p w14:paraId="067F4654" w14:textId="77777777" w:rsidR="00EA7142" w:rsidRPr="006B0432" w:rsidRDefault="00EA7142" w:rsidP="00A64141">
      <w:pPr>
        <w:ind w:left="709"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BB9A602" w14:textId="77777777" w:rsidR="0026760E" w:rsidRPr="006B0432" w:rsidRDefault="00A20160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Objednatel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: 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7333F" w:rsidRPr="006B0432">
        <w:rPr>
          <w:rFonts w:ascii="Franklin Gothic Book" w:hAnsi="Franklin Gothic Book" w:cs="Calibri"/>
          <w:b w:val="0"/>
          <w:sz w:val="22"/>
          <w:szCs w:val="22"/>
        </w:rPr>
        <w:t>Poskytovatel</w:t>
      </w:r>
      <w:r w:rsidR="0026760E" w:rsidRPr="006B0432">
        <w:rPr>
          <w:rFonts w:ascii="Franklin Gothic Book" w:hAnsi="Franklin Gothic Book" w:cs="Calibri"/>
          <w:b w:val="0"/>
          <w:sz w:val="22"/>
          <w:szCs w:val="22"/>
        </w:rPr>
        <w:t>:</w:t>
      </w:r>
    </w:p>
    <w:p w14:paraId="7C227BFB" w14:textId="77777777" w:rsidR="0026760E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1FB438B" w14:textId="77777777" w:rsidR="005E478C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2F5B12F9" w14:textId="77777777" w:rsidR="005E478C" w:rsidRPr="006B0432" w:rsidRDefault="005E478C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53F3AE60" w14:textId="77777777" w:rsidR="0026760E" w:rsidRPr="006B0432" w:rsidRDefault="0026760E" w:rsidP="00EA7142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V ___________ 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dne __. 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>_. ____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V ______________ dne _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_. 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_.</w:t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>_____</w:t>
      </w:r>
    </w:p>
    <w:p w14:paraId="4675837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</w:p>
    <w:p w14:paraId="25428B2F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04E26112" w14:textId="77777777" w:rsidR="0026760E" w:rsidRPr="006B0432" w:rsidRDefault="0026760E" w:rsidP="00A64141">
      <w:pPr>
        <w:ind w:right="310"/>
        <w:rPr>
          <w:rFonts w:ascii="Franklin Gothic Book" w:hAnsi="Franklin Gothic Book" w:cs="Calibri"/>
          <w:b w:val="0"/>
          <w:sz w:val="22"/>
          <w:szCs w:val="22"/>
        </w:rPr>
      </w:pPr>
    </w:p>
    <w:p w14:paraId="7BB29E97" w14:textId="77777777" w:rsidR="0026760E" w:rsidRPr="006B0432" w:rsidRDefault="0026760E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___________________________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  <w:t>___________________________</w:t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>____</w:t>
      </w:r>
    </w:p>
    <w:p w14:paraId="0E7B09C2" w14:textId="77777777" w:rsidR="00941014" w:rsidRPr="006B0432" w:rsidRDefault="00EA7142" w:rsidP="00A64141">
      <w:pPr>
        <w:ind w:right="310" w:firstLine="708"/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>prof. PaedDr. Michal Nedělka, Dr.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FF179E"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[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 xml:space="preserve">DOPLNÍ </w:t>
      </w:r>
      <w:r w:rsidR="0097333F" w:rsidRPr="006B0432">
        <w:rPr>
          <w:rFonts w:ascii="Franklin Gothic Book" w:hAnsi="Franklin Gothic Book" w:cs="Calibri"/>
          <w:b w:val="0"/>
          <w:sz w:val="22"/>
          <w:szCs w:val="22"/>
          <w:highlight w:val="cyan"/>
        </w:rPr>
        <w:t>POSKYTOVATEL</w:t>
      </w:r>
      <w:r w:rsidR="00941014" w:rsidRPr="006B0432">
        <w:rPr>
          <w:rFonts w:ascii="Franklin Gothic Book" w:hAnsi="Franklin Gothic Book" w:cs="Calibri"/>
          <w:b w:val="0"/>
          <w:sz w:val="22"/>
          <w:szCs w:val="22"/>
        </w:rPr>
        <w:t>]</w:t>
      </w:r>
    </w:p>
    <w:p w14:paraId="2132178B" w14:textId="77777777" w:rsidR="003D03B5" w:rsidRPr="006B0432" w:rsidRDefault="00941014" w:rsidP="00504DAB">
      <w:pPr>
        <w:rPr>
          <w:rFonts w:ascii="Franklin Gothic Book" w:hAnsi="Franklin Gothic Book" w:cs="Calibri"/>
          <w:b w:val="0"/>
          <w:sz w:val="22"/>
          <w:szCs w:val="22"/>
        </w:rPr>
      </w:pPr>
      <w:r w:rsidRPr="006B0432">
        <w:rPr>
          <w:rFonts w:ascii="Franklin Gothic Book" w:hAnsi="Franklin Gothic Book" w:cs="Calibri"/>
          <w:b w:val="0"/>
          <w:sz w:val="22"/>
          <w:szCs w:val="22"/>
        </w:rPr>
        <w:t xml:space="preserve"> </w:t>
      </w:r>
      <w:r w:rsidRPr="006B0432">
        <w:rPr>
          <w:rFonts w:ascii="Franklin Gothic Book" w:hAnsi="Franklin Gothic Book" w:cs="Calibri"/>
          <w:b w:val="0"/>
          <w:sz w:val="22"/>
          <w:szCs w:val="22"/>
        </w:rPr>
        <w:tab/>
      </w:r>
      <w:r w:rsidR="00EA7142" w:rsidRPr="006B0432">
        <w:rPr>
          <w:rFonts w:ascii="Franklin Gothic Book" w:hAnsi="Franklin Gothic Book" w:cs="Calibri"/>
          <w:b w:val="0"/>
          <w:sz w:val="22"/>
          <w:szCs w:val="22"/>
        </w:rPr>
        <w:tab/>
        <w:t xml:space="preserve">        děkan</w:t>
      </w:r>
    </w:p>
    <w:sectPr w:rsidR="003D03B5" w:rsidRPr="006B0432" w:rsidSect="005E478C">
      <w:headerReference w:type="default" r:id="rId9"/>
      <w:footerReference w:type="default" r:id="rId10"/>
      <w:headerReference w:type="first" r:id="rId11"/>
      <w:pgSz w:w="11906" w:h="16838"/>
      <w:pgMar w:top="1134" w:right="964" w:bottom="1134" w:left="993" w:header="709" w:footer="6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D4F4BC" w14:textId="77777777" w:rsidR="009379E7" w:rsidRDefault="009379E7" w:rsidP="0026760E">
      <w:r>
        <w:separator/>
      </w:r>
    </w:p>
  </w:endnote>
  <w:endnote w:type="continuationSeparator" w:id="0">
    <w:p w14:paraId="5E91FED1" w14:textId="77777777" w:rsidR="009379E7" w:rsidRDefault="009379E7" w:rsidP="0026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B790" w14:textId="77777777" w:rsidR="00E56ED0" w:rsidRDefault="00E56ED0">
    <w:pPr>
      <w:pStyle w:val="Zpat"/>
      <w:jc w:val="center"/>
    </w:pPr>
  </w:p>
  <w:p w14:paraId="4513E8C7" w14:textId="79362332" w:rsidR="00696CA6" w:rsidRDefault="00663C6D">
    <w:pPr>
      <w:pStyle w:val="Zpat"/>
      <w:jc w:val="center"/>
    </w:pPr>
    <w:r>
      <w:fldChar w:fldCharType="begin"/>
    </w:r>
    <w:r w:rsidR="00594B4A">
      <w:instrText xml:space="preserve"> PAGE   \* MERGEFORMAT </w:instrText>
    </w:r>
    <w:r>
      <w:fldChar w:fldCharType="separate"/>
    </w:r>
    <w:r w:rsidR="00A764EC">
      <w:rPr>
        <w:noProof/>
      </w:rPr>
      <w:t>3</w:t>
    </w:r>
    <w:r>
      <w:rPr>
        <w:noProof/>
      </w:rPr>
      <w:fldChar w:fldCharType="end"/>
    </w:r>
  </w:p>
  <w:p w14:paraId="27D5EF7D" w14:textId="77777777" w:rsidR="00696CA6" w:rsidRDefault="00696C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C0E67" w14:textId="77777777" w:rsidR="009379E7" w:rsidRDefault="009379E7" w:rsidP="0026760E">
      <w:r>
        <w:separator/>
      </w:r>
    </w:p>
  </w:footnote>
  <w:footnote w:type="continuationSeparator" w:id="0">
    <w:p w14:paraId="03BAF99E" w14:textId="77777777" w:rsidR="009379E7" w:rsidRDefault="009379E7" w:rsidP="00267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71DD5" w14:textId="77777777" w:rsidR="00656937" w:rsidRPr="00730ACA" w:rsidRDefault="00656937" w:rsidP="00656937">
    <w:pPr>
      <w:pStyle w:val="Zhlav"/>
      <w:jc w:val="right"/>
      <w:rPr>
        <w:b w:val="0"/>
        <w:i/>
      </w:rPr>
    </w:pPr>
  </w:p>
  <w:p w14:paraId="0AF05078" w14:textId="77777777" w:rsidR="00730ACA" w:rsidRDefault="00730A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EB059" w14:textId="77777777" w:rsidR="005E478C" w:rsidRDefault="005E478C" w:rsidP="005E478C">
    <w:pPr>
      <w:pStyle w:val="Zhlav"/>
      <w:spacing w:after="120"/>
      <w:jc w:val="right"/>
      <w:rPr>
        <w:b w:val="0"/>
        <w:i/>
      </w:rPr>
    </w:pPr>
    <w:r>
      <w:rPr>
        <w:b w:val="0"/>
        <w:i/>
      </w:rPr>
      <w:t>Příloha č. 2</w:t>
    </w:r>
    <w:r w:rsidRPr="00730ACA">
      <w:rPr>
        <w:b w:val="0"/>
        <w:i/>
      </w:rPr>
      <w:t>_</w:t>
    </w:r>
    <w:r>
      <w:rPr>
        <w:b w:val="0"/>
        <w:i/>
      </w:rPr>
      <w:t>Výzvy_Návrh</w:t>
    </w:r>
    <w:r w:rsidRPr="00730ACA">
      <w:rPr>
        <w:b w:val="0"/>
        <w:i/>
      </w:rPr>
      <w:t xml:space="preserve"> smlouv</w:t>
    </w:r>
    <w:r>
      <w:rPr>
        <w:b w:val="0"/>
        <w:i/>
      </w:rPr>
      <w:t>y</w:t>
    </w:r>
  </w:p>
  <w:p w14:paraId="47A023B1" w14:textId="2276F01B" w:rsidR="005E478C" w:rsidRDefault="005E478C" w:rsidP="005E478C">
    <w:pPr>
      <w:pStyle w:val="Zhlav"/>
      <w:jc w:val="right"/>
      <w:rPr>
        <w:b w:val="0"/>
        <w:i/>
      </w:rPr>
    </w:pPr>
    <w:r>
      <w:rPr>
        <w:b w:val="0"/>
        <w:i/>
      </w:rPr>
      <w:t xml:space="preserve">Č.j.: </w:t>
    </w:r>
    <w:proofErr w:type="spellStart"/>
    <w:r w:rsidRPr="00656937">
      <w:rPr>
        <w:b w:val="0"/>
        <w:i/>
      </w:rPr>
      <w:t>UKPedF</w:t>
    </w:r>
    <w:proofErr w:type="spellEnd"/>
    <w:r w:rsidRPr="00656937">
      <w:rPr>
        <w:b w:val="0"/>
        <w:i/>
      </w:rPr>
      <w:t>/</w:t>
    </w:r>
    <w:r w:rsidR="00F951CD" w:rsidRPr="00F951CD">
      <w:rPr>
        <w:b w:val="0"/>
        <w:i/>
      </w:rPr>
      <w:t>296285</w:t>
    </w:r>
    <w:r w:rsidRPr="00656937">
      <w:rPr>
        <w:b w:val="0"/>
        <w:i/>
      </w:rPr>
      <w:t>/202</w:t>
    </w:r>
    <w:r w:rsidR="00F951CD">
      <w:rPr>
        <w:b w:val="0"/>
        <w:i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B22C2"/>
    <w:multiLevelType w:val="hybridMultilevel"/>
    <w:tmpl w:val="60389F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25B82"/>
    <w:multiLevelType w:val="hybridMultilevel"/>
    <w:tmpl w:val="A034904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46FA"/>
    <w:multiLevelType w:val="hybridMultilevel"/>
    <w:tmpl w:val="CE60D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BB5324"/>
    <w:multiLevelType w:val="hybridMultilevel"/>
    <w:tmpl w:val="BEF676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F33738"/>
    <w:multiLevelType w:val="hybridMultilevel"/>
    <w:tmpl w:val="27821F34"/>
    <w:lvl w:ilvl="0" w:tplc="7BEA6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A21EF"/>
    <w:multiLevelType w:val="hybridMultilevel"/>
    <w:tmpl w:val="9224162C"/>
    <w:lvl w:ilvl="0" w:tplc="AC468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D4AA6"/>
    <w:multiLevelType w:val="hybridMultilevel"/>
    <w:tmpl w:val="85BE5DD0"/>
    <w:lvl w:ilvl="0" w:tplc="92CC16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7" w15:restartNumberingAfterBreak="0">
    <w:nsid w:val="12283180"/>
    <w:multiLevelType w:val="hybridMultilevel"/>
    <w:tmpl w:val="51AC8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D3D50"/>
    <w:multiLevelType w:val="hybridMultilevel"/>
    <w:tmpl w:val="DBB650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2606D"/>
    <w:multiLevelType w:val="hybridMultilevel"/>
    <w:tmpl w:val="98F0AD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81F06188">
      <w:start w:val="5"/>
      <w:numFmt w:val="bullet"/>
      <w:lvlText w:val="-"/>
      <w:lvlJc w:val="left"/>
      <w:pPr>
        <w:ind w:left="1500" w:hanging="420"/>
      </w:pPr>
      <w:rPr>
        <w:rFonts w:ascii="Tahoma" w:eastAsia="Times New Roman" w:hAnsi="Tahoma" w:cs="Tahoma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521DB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C7286"/>
    <w:multiLevelType w:val="hybridMultilevel"/>
    <w:tmpl w:val="6A1A0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3C7B18"/>
    <w:multiLevelType w:val="multilevel"/>
    <w:tmpl w:val="1AB2A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0C5667A"/>
    <w:multiLevelType w:val="hybridMultilevel"/>
    <w:tmpl w:val="F9607DE0"/>
    <w:lvl w:ilvl="0" w:tplc="82603754">
      <w:start w:val="1"/>
      <w:numFmt w:val="lowerLetter"/>
      <w:lvlText w:val="%1)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 w15:restartNumberingAfterBreak="0">
    <w:nsid w:val="21323DE6"/>
    <w:multiLevelType w:val="hybridMultilevel"/>
    <w:tmpl w:val="1BE0BAF4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15" w15:restartNumberingAfterBreak="0">
    <w:nsid w:val="21754A46"/>
    <w:multiLevelType w:val="hybridMultilevel"/>
    <w:tmpl w:val="60C4D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C116FC"/>
    <w:multiLevelType w:val="hybridMultilevel"/>
    <w:tmpl w:val="8F4CCAE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606D9E"/>
    <w:multiLevelType w:val="singleLevel"/>
    <w:tmpl w:val="86D2C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18" w15:restartNumberingAfterBreak="0">
    <w:nsid w:val="2CC947C0"/>
    <w:multiLevelType w:val="hybridMultilevel"/>
    <w:tmpl w:val="B9683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46A71"/>
    <w:multiLevelType w:val="hybridMultilevel"/>
    <w:tmpl w:val="B3BA53D0"/>
    <w:lvl w:ilvl="0" w:tplc="4ED84B7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C92CD6"/>
    <w:multiLevelType w:val="singleLevel"/>
    <w:tmpl w:val="0F42CB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1" w15:restartNumberingAfterBreak="0">
    <w:nsid w:val="2E135C4A"/>
    <w:multiLevelType w:val="singleLevel"/>
    <w:tmpl w:val="A3D49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</w:abstractNum>
  <w:abstractNum w:abstractNumId="22" w15:restartNumberingAfterBreak="0">
    <w:nsid w:val="3A45212B"/>
    <w:multiLevelType w:val="hybridMultilevel"/>
    <w:tmpl w:val="B3A08B94"/>
    <w:lvl w:ilvl="0" w:tplc="41EA2968">
      <w:start w:val="1"/>
      <w:numFmt w:val="upperRoman"/>
      <w:lvlText w:val="%1."/>
      <w:lvlJc w:val="left"/>
      <w:pPr>
        <w:ind w:left="1080" w:hanging="720"/>
      </w:pPr>
      <w:rPr>
        <w:rFonts w:ascii="Franklin Gothic Book" w:hAnsi="Franklin Gothic Book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06C3F"/>
    <w:multiLevelType w:val="hybridMultilevel"/>
    <w:tmpl w:val="D646F078"/>
    <w:lvl w:ilvl="0" w:tplc="E07A27A0">
      <w:start w:val="1"/>
      <w:numFmt w:val="decimal"/>
      <w:lvlText w:val="(%1)"/>
      <w:lvlJc w:val="left"/>
      <w:pPr>
        <w:ind w:left="1005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62C83"/>
    <w:multiLevelType w:val="hybridMultilevel"/>
    <w:tmpl w:val="CD40A982"/>
    <w:lvl w:ilvl="0" w:tplc="8A6CE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3D3C65F2"/>
    <w:multiLevelType w:val="hybridMultilevel"/>
    <w:tmpl w:val="88BABD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F2005B"/>
    <w:multiLevelType w:val="hybridMultilevel"/>
    <w:tmpl w:val="670EF0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1C0276"/>
    <w:multiLevelType w:val="hybridMultilevel"/>
    <w:tmpl w:val="26B088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B4CCA"/>
    <w:multiLevelType w:val="hybridMultilevel"/>
    <w:tmpl w:val="45043F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B5F2B"/>
    <w:multiLevelType w:val="hybridMultilevel"/>
    <w:tmpl w:val="207693F6"/>
    <w:lvl w:ilvl="0" w:tplc="B35C41D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0" w15:restartNumberingAfterBreak="0">
    <w:nsid w:val="4B6E7B39"/>
    <w:multiLevelType w:val="hybridMultilevel"/>
    <w:tmpl w:val="2CDC39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57A4F"/>
    <w:multiLevelType w:val="hybridMultilevel"/>
    <w:tmpl w:val="F6F4A35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EE65C6"/>
    <w:multiLevelType w:val="hybridMultilevel"/>
    <w:tmpl w:val="3F6EBA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C4D0E"/>
    <w:multiLevelType w:val="hybridMultilevel"/>
    <w:tmpl w:val="BA2493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44636A"/>
    <w:multiLevelType w:val="hybridMultilevel"/>
    <w:tmpl w:val="4940AA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476"/>
    <w:multiLevelType w:val="hybridMultilevel"/>
    <w:tmpl w:val="F13872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6CD836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E5C4C"/>
    <w:multiLevelType w:val="hybridMultilevel"/>
    <w:tmpl w:val="02908A0E"/>
    <w:lvl w:ilvl="0" w:tplc="DF3EF44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83154A"/>
    <w:multiLevelType w:val="hybridMultilevel"/>
    <w:tmpl w:val="DEB09F5E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265E76"/>
    <w:multiLevelType w:val="hybridMultilevel"/>
    <w:tmpl w:val="4A7CCF42"/>
    <w:lvl w:ilvl="0" w:tplc="EE84CF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CD5CF7"/>
    <w:multiLevelType w:val="hybridMultilevel"/>
    <w:tmpl w:val="4D80A55E"/>
    <w:lvl w:ilvl="0" w:tplc="93E096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1442"/>
        </w:tabs>
        <w:ind w:left="144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2"/>
        </w:tabs>
        <w:ind w:left="216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2"/>
        </w:tabs>
        <w:ind w:left="288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2"/>
        </w:tabs>
        <w:ind w:left="360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2"/>
        </w:tabs>
        <w:ind w:left="432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2"/>
        </w:tabs>
        <w:ind w:left="504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2"/>
        </w:tabs>
        <w:ind w:left="576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2"/>
        </w:tabs>
        <w:ind w:left="6482" w:hanging="180"/>
      </w:pPr>
    </w:lvl>
  </w:abstractNum>
  <w:abstractNum w:abstractNumId="40" w15:restartNumberingAfterBreak="0">
    <w:nsid w:val="780C271A"/>
    <w:multiLevelType w:val="hybridMultilevel"/>
    <w:tmpl w:val="A8EAC10A"/>
    <w:lvl w:ilvl="0" w:tplc="6D2CB3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E37594"/>
    <w:multiLevelType w:val="hybridMultilevel"/>
    <w:tmpl w:val="58F2B92A"/>
    <w:lvl w:ilvl="0" w:tplc="1A742E7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D9AA62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CB5B58"/>
    <w:multiLevelType w:val="hybridMultilevel"/>
    <w:tmpl w:val="91C0DDD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E410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A43883"/>
    <w:multiLevelType w:val="hybridMultilevel"/>
    <w:tmpl w:val="91725C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E202FF"/>
    <w:multiLevelType w:val="hybridMultilevel"/>
    <w:tmpl w:val="267A9DD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83817">
    <w:abstractNumId w:val="42"/>
  </w:num>
  <w:num w:numId="2" w16cid:durableId="1685129557">
    <w:abstractNumId w:val="36"/>
  </w:num>
  <w:num w:numId="3" w16cid:durableId="1562449450">
    <w:abstractNumId w:val="3"/>
  </w:num>
  <w:num w:numId="4" w16cid:durableId="466246899">
    <w:abstractNumId w:val="32"/>
  </w:num>
  <w:num w:numId="5" w16cid:durableId="1267034192">
    <w:abstractNumId w:val="17"/>
    <w:lvlOverride w:ilvl="0">
      <w:startOverride w:val="1"/>
    </w:lvlOverride>
  </w:num>
  <w:num w:numId="6" w16cid:durableId="1746414799">
    <w:abstractNumId w:val="18"/>
  </w:num>
  <w:num w:numId="7" w16cid:durableId="1475412182">
    <w:abstractNumId w:val="21"/>
  </w:num>
  <w:num w:numId="8" w16cid:durableId="1402212110">
    <w:abstractNumId w:val="20"/>
  </w:num>
  <w:num w:numId="9" w16cid:durableId="528375485">
    <w:abstractNumId w:val="16"/>
  </w:num>
  <w:num w:numId="10" w16cid:durableId="471795253">
    <w:abstractNumId w:val="40"/>
  </w:num>
  <w:num w:numId="11" w16cid:durableId="242379627">
    <w:abstractNumId w:val="14"/>
  </w:num>
  <w:num w:numId="12" w16cid:durableId="1541896356">
    <w:abstractNumId w:val="9"/>
  </w:num>
  <w:num w:numId="13" w16cid:durableId="2052338870">
    <w:abstractNumId w:val="29"/>
  </w:num>
  <w:num w:numId="14" w16cid:durableId="2144540729">
    <w:abstractNumId w:val="24"/>
  </w:num>
  <w:num w:numId="15" w16cid:durableId="1450657991">
    <w:abstractNumId w:val="38"/>
  </w:num>
  <w:num w:numId="16" w16cid:durableId="98575447">
    <w:abstractNumId w:val="6"/>
  </w:num>
  <w:num w:numId="17" w16cid:durableId="1153713154">
    <w:abstractNumId w:val="26"/>
  </w:num>
  <w:num w:numId="18" w16cid:durableId="1923100683">
    <w:abstractNumId w:val="13"/>
  </w:num>
  <w:num w:numId="19" w16cid:durableId="2073306933">
    <w:abstractNumId w:val="10"/>
  </w:num>
  <w:num w:numId="20" w16cid:durableId="14906348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75160301">
    <w:abstractNumId w:val="5"/>
  </w:num>
  <w:num w:numId="22" w16cid:durableId="1502087923">
    <w:abstractNumId w:val="2"/>
  </w:num>
  <w:num w:numId="23" w16cid:durableId="1736663413">
    <w:abstractNumId w:val="19"/>
  </w:num>
  <w:num w:numId="24" w16cid:durableId="1680811696">
    <w:abstractNumId w:val="0"/>
  </w:num>
  <w:num w:numId="25" w16cid:durableId="893196383">
    <w:abstractNumId w:val="39"/>
  </w:num>
  <w:num w:numId="26" w16cid:durableId="453138922">
    <w:abstractNumId w:val="25"/>
  </w:num>
  <w:num w:numId="27" w16cid:durableId="1056321546">
    <w:abstractNumId w:val="37"/>
  </w:num>
  <w:num w:numId="28" w16cid:durableId="1938054485">
    <w:abstractNumId w:val="4"/>
  </w:num>
  <w:num w:numId="29" w16cid:durableId="1732387756">
    <w:abstractNumId w:val="22"/>
  </w:num>
  <w:num w:numId="30" w16cid:durableId="1005473986">
    <w:abstractNumId w:val="7"/>
  </w:num>
  <w:num w:numId="31" w16cid:durableId="1817525099">
    <w:abstractNumId w:val="34"/>
  </w:num>
  <w:num w:numId="32" w16cid:durableId="1245601549">
    <w:abstractNumId w:val="41"/>
  </w:num>
  <w:num w:numId="33" w16cid:durableId="1782676245">
    <w:abstractNumId w:val="8"/>
  </w:num>
  <w:num w:numId="34" w16cid:durableId="1331372265">
    <w:abstractNumId w:val="1"/>
  </w:num>
  <w:num w:numId="35" w16cid:durableId="1899172213">
    <w:abstractNumId w:val="15"/>
  </w:num>
  <w:num w:numId="36" w16cid:durableId="1892113357">
    <w:abstractNumId w:val="11"/>
  </w:num>
  <w:num w:numId="37" w16cid:durableId="319626632">
    <w:abstractNumId w:val="31"/>
  </w:num>
  <w:num w:numId="38" w16cid:durableId="1825198141">
    <w:abstractNumId w:val="33"/>
  </w:num>
  <w:num w:numId="39" w16cid:durableId="1390616778">
    <w:abstractNumId w:val="44"/>
  </w:num>
  <w:num w:numId="40" w16cid:durableId="2073842078">
    <w:abstractNumId w:val="30"/>
  </w:num>
  <w:num w:numId="41" w16cid:durableId="1833446816">
    <w:abstractNumId w:val="35"/>
  </w:num>
  <w:num w:numId="42" w16cid:durableId="823014406">
    <w:abstractNumId w:val="28"/>
  </w:num>
  <w:num w:numId="43" w16cid:durableId="160586028">
    <w:abstractNumId w:val="27"/>
  </w:num>
  <w:num w:numId="44" w16cid:durableId="2027975742">
    <w:abstractNumId w:val="43"/>
  </w:num>
  <w:num w:numId="45" w16cid:durableId="73342673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A4"/>
    <w:rsid w:val="00015E7A"/>
    <w:rsid w:val="00016E23"/>
    <w:rsid w:val="000178A8"/>
    <w:rsid w:val="00017B46"/>
    <w:rsid w:val="00042A17"/>
    <w:rsid w:val="000436BC"/>
    <w:rsid w:val="00061E20"/>
    <w:rsid w:val="0007114D"/>
    <w:rsid w:val="00075577"/>
    <w:rsid w:val="00081095"/>
    <w:rsid w:val="000823E8"/>
    <w:rsid w:val="00084FCB"/>
    <w:rsid w:val="00085A6C"/>
    <w:rsid w:val="00091EF8"/>
    <w:rsid w:val="0009399F"/>
    <w:rsid w:val="000A4055"/>
    <w:rsid w:val="000B5569"/>
    <w:rsid w:val="000C24C1"/>
    <w:rsid w:val="000D3616"/>
    <w:rsid w:val="000E53A2"/>
    <w:rsid w:val="000F5BA2"/>
    <w:rsid w:val="000F7C93"/>
    <w:rsid w:val="00101D84"/>
    <w:rsid w:val="00102FE7"/>
    <w:rsid w:val="00110B0F"/>
    <w:rsid w:val="00116293"/>
    <w:rsid w:val="00121EAE"/>
    <w:rsid w:val="001259D0"/>
    <w:rsid w:val="00127246"/>
    <w:rsid w:val="001325A6"/>
    <w:rsid w:val="001407EE"/>
    <w:rsid w:val="00143A70"/>
    <w:rsid w:val="0014440A"/>
    <w:rsid w:val="00145F25"/>
    <w:rsid w:val="00146B61"/>
    <w:rsid w:val="001552E1"/>
    <w:rsid w:val="00172418"/>
    <w:rsid w:val="001766CC"/>
    <w:rsid w:val="00192030"/>
    <w:rsid w:val="001925C1"/>
    <w:rsid w:val="001A14CA"/>
    <w:rsid w:val="001A5A1D"/>
    <w:rsid w:val="001B52CD"/>
    <w:rsid w:val="001B6B3B"/>
    <w:rsid w:val="001B6D94"/>
    <w:rsid w:val="001C07FF"/>
    <w:rsid w:val="001C5A3A"/>
    <w:rsid w:val="001D2BEA"/>
    <w:rsid w:val="001D77F2"/>
    <w:rsid w:val="001E1B52"/>
    <w:rsid w:val="001E24E8"/>
    <w:rsid w:val="001E28A5"/>
    <w:rsid w:val="001E6474"/>
    <w:rsid w:val="001F1440"/>
    <w:rsid w:val="001F26A4"/>
    <w:rsid w:val="001F2A21"/>
    <w:rsid w:val="002076EE"/>
    <w:rsid w:val="00213161"/>
    <w:rsid w:val="00217E2E"/>
    <w:rsid w:val="00250B9A"/>
    <w:rsid w:val="00251F48"/>
    <w:rsid w:val="002602E4"/>
    <w:rsid w:val="00262A4E"/>
    <w:rsid w:val="00264CF0"/>
    <w:rsid w:val="0026760E"/>
    <w:rsid w:val="00270213"/>
    <w:rsid w:val="002718AF"/>
    <w:rsid w:val="002956B4"/>
    <w:rsid w:val="00296B70"/>
    <w:rsid w:val="002A1A45"/>
    <w:rsid w:val="002A2CC2"/>
    <w:rsid w:val="002A2DC6"/>
    <w:rsid w:val="002A70A4"/>
    <w:rsid w:val="002B04EE"/>
    <w:rsid w:val="002B168D"/>
    <w:rsid w:val="002B18D3"/>
    <w:rsid w:val="002B3B11"/>
    <w:rsid w:val="002B5117"/>
    <w:rsid w:val="002C0443"/>
    <w:rsid w:val="002C237C"/>
    <w:rsid w:val="002C7566"/>
    <w:rsid w:val="002D3656"/>
    <w:rsid w:val="002D5228"/>
    <w:rsid w:val="002D522D"/>
    <w:rsid w:val="002D79DB"/>
    <w:rsid w:val="002E1527"/>
    <w:rsid w:val="002E2075"/>
    <w:rsid w:val="002E7076"/>
    <w:rsid w:val="002F319E"/>
    <w:rsid w:val="00303C4D"/>
    <w:rsid w:val="0031307C"/>
    <w:rsid w:val="003171FB"/>
    <w:rsid w:val="00323021"/>
    <w:rsid w:val="00332591"/>
    <w:rsid w:val="003329D8"/>
    <w:rsid w:val="00337E81"/>
    <w:rsid w:val="00343EAE"/>
    <w:rsid w:val="003452B9"/>
    <w:rsid w:val="00347F2C"/>
    <w:rsid w:val="00367F11"/>
    <w:rsid w:val="00373296"/>
    <w:rsid w:val="003748C3"/>
    <w:rsid w:val="00377154"/>
    <w:rsid w:val="003772AB"/>
    <w:rsid w:val="003821E7"/>
    <w:rsid w:val="0038368E"/>
    <w:rsid w:val="00386739"/>
    <w:rsid w:val="003908DD"/>
    <w:rsid w:val="00391359"/>
    <w:rsid w:val="00392074"/>
    <w:rsid w:val="003962E2"/>
    <w:rsid w:val="003A0B57"/>
    <w:rsid w:val="003A72E1"/>
    <w:rsid w:val="003B2FE3"/>
    <w:rsid w:val="003C1628"/>
    <w:rsid w:val="003D03B5"/>
    <w:rsid w:val="003D33B9"/>
    <w:rsid w:val="003E64B3"/>
    <w:rsid w:val="003F2E40"/>
    <w:rsid w:val="003F6A68"/>
    <w:rsid w:val="00403531"/>
    <w:rsid w:val="0040415A"/>
    <w:rsid w:val="004042F9"/>
    <w:rsid w:val="00413D67"/>
    <w:rsid w:val="0041743E"/>
    <w:rsid w:val="00422F80"/>
    <w:rsid w:val="0043309C"/>
    <w:rsid w:val="00436332"/>
    <w:rsid w:val="00443007"/>
    <w:rsid w:val="004516E2"/>
    <w:rsid w:val="00454986"/>
    <w:rsid w:val="0045678E"/>
    <w:rsid w:val="004617AB"/>
    <w:rsid w:val="00480A14"/>
    <w:rsid w:val="00482DFE"/>
    <w:rsid w:val="00492095"/>
    <w:rsid w:val="00496B36"/>
    <w:rsid w:val="004A2248"/>
    <w:rsid w:val="004A749C"/>
    <w:rsid w:val="004E0754"/>
    <w:rsid w:val="004E1A07"/>
    <w:rsid w:val="004E1C44"/>
    <w:rsid w:val="004E4529"/>
    <w:rsid w:val="004E6481"/>
    <w:rsid w:val="004E666B"/>
    <w:rsid w:val="004E75E0"/>
    <w:rsid w:val="004F4A05"/>
    <w:rsid w:val="004F5FA6"/>
    <w:rsid w:val="00503C65"/>
    <w:rsid w:val="00504DAB"/>
    <w:rsid w:val="005119BC"/>
    <w:rsid w:val="00521AC7"/>
    <w:rsid w:val="00522856"/>
    <w:rsid w:val="00523E93"/>
    <w:rsid w:val="00540412"/>
    <w:rsid w:val="00545350"/>
    <w:rsid w:val="00552A13"/>
    <w:rsid w:val="00552BC1"/>
    <w:rsid w:val="0056089C"/>
    <w:rsid w:val="00560CBA"/>
    <w:rsid w:val="005612CB"/>
    <w:rsid w:val="00564F1C"/>
    <w:rsid w:val="005676F4"/>
    <w:rsid w:val="005777D2"/>
    <w:rsid w:val="00581F67"/>
    <w:rsid w:val="005948F3"/>
    <w:rsid w:val="00594B4A"/>
    <w:rsid w:val="005959D0"/>
    <w:rsid w:val="005964CE"/>
    <w:rsid w:val="00597806"/>
    <w:rsid w:val="00597EA2"/>
    <w:rsid w:val="005A4028"/>
    <w:rsid w:val="005A53ED"/>
    <w:rsid w:val="005A6255"/>
    <w:rsid w:val="005C093A"/>
    <w:rsid w:val="005C5F7C"/>
    <w:rsid w:val="005D1033"/>
    <w:rsid w:val="005D3DE7"/>
    <w:rsid w:val="005D6635"/>
    <w:rsid w:val="005E02E6"/>
    <w:rsid w:val="005E0C3D"/>
    <w:rsid w:val="005E2D67"/>
    <w:rsid w:val="005E478C"/>
    <w:rsid w:val="005E537B"/>
    <w:rsid w:val="00604B4A"/>
    <w:rsid w:val="006151A4"/>
    <w:rsid w:val="00615CD4"/>
    <w:rsid w:val="00622140"/>
    <w:rsid w:val="00627397"/>
    <w:rsid w:val="00630DCF"/>
    <w:rsid w:val="00633566"/>
    <w:rsid w:val="00634D02"/>
    <w:rsid w:val="00635C85"/>
    <w:rsid w:val="0064208D"/>
    <w:rsid w:val="00650359"/>
    <w:rsid w:val="00656937"/>
    <w:rsid w:val="00657DB1"/>
    <w:rsid w:val="00663C6D"/>
    <w:rsid w:val="00670FB3"/>
    <w:rsid w:val="0067128F"/>
    <w:rsid w:val="00677567"/>
    <w:rsid w:val="0068415C"/>
    <w:rsid w:val="00685A0D"/>
    <w:rsid w:val="00693C02"/>
    <w:rsid w:val="006958D6"/>
    <w:rsid w:val="00696CA6"/>
    <w:rsid w:val="00697214"/>
    <w:rsid w:val="006B0432"/>
    <w:rsid w:val="006B11B6"/>
    <w:rsid w:val="006B2D47"/>
    <w:rsid w:val="006B562F"/>
    <w:rsid w:val="006B6981"/>
    <w:rsid w:val="006C41D2"/>
    <w:rsid w:val="006C63B3"/>
    <w:rsid w:val="006C6E64"/>
    <w:rsid w:val="006C7487"/>
    <w:rsid w:val="006C7D2B"/>
    <w:rsid w:val="006D172F"/>
    <w:rsid w:val="006D2E0F"/>
    <w:rsid w:val="006D51EA"/>
    <w:rsid w:val="006D6322"/>
    <w:rsid w:val="006D65F9"/>
    <w:rsid w:val="006E2874"/>
    <w:rsid w:val="006E349C"/>
    <w:rsid w:val="006E3CF3"/>
    <w:rsid w:val="006F155D"/>
    <w:rsid w:val="006F2402"/>
    <w:rsid w:val="006F2B86"/>
    <w:rsid w:val="006F2FCB"/>
    <w:rsid w:val="006F3BD7"/>
    <w:rsid w:val="00700B8F"/>
    <w:rsid w:val="00701E4D"/>
    <w:rsid w:val="0071015E"/>
    <w:rsid w:val="00714046"/>
    <w:rsid w:val="00716D64"/>
    <w:rsid w:val="00720DA7"/>
    <w:rsid w:val="0072115C"/>
    <w:rsid w:val="007218FC"/>
    <w:rsid w:val="00730ACA"/>
    <w:rsid w:val="00735DC9"/>
    <w:rsid w:val="00737B79"/>
    <w:rsid w:val="0074325F"/>
    <w:rsid w:val="007605E7"/>
    <w:rsid w:val="00762026"/>
    <w:rsid w:val="0076246F"/>
    <w:rsid w:val="007749F3"/>
    <w:rsid w:val="00775285"/>
    <w:rsid w:val="00782DD0"/>
    <w:rsid w:val="007A6AA9"/>
    <w:rsid w:val="007B1CEB"/>
    <w:rsid w:val="007B361B"/>
    <w:rsid w:val="007C07E1"/>
    <w:rsid w:val="007C4F30"/>
    <w:rsid w:val="007D2F45"/>
    <w:rsid w:val="007E5481"/>
    <w:rsid w:val="007E5B46"/>
    <w:rsid w:val="007F2359"/>
    <w:rsid w:val="007F2777"/>
    <w:rsid w:val="007F3473"/>
    <w:rsid w:val="00802EA1"/>
    <w:rsid w:val="00805AA9"/>
    <w:rsid w:val="0081298D"/>
    <w:rsid w:val="0082334B"/>
    <w:rsid w:val="0082570E"/>
    <w:rsid w:val="008258B0"/>
    <w:rsid w:val="00840468"/>
    <w:rsid w:val="00842A7E"/>
    <w:rsid w:val="00846620"/>
    <w:rsid w:val="00852B2E"/>
    <w:rsid w:val="00855AF4"/>
    <w:rsid w:val="00857949"/>
    <w:rsid w:val="00857E8F"/>
    <w:rsid w:val="008617B1"/>
    <w:rsid w:val="0086378E"/>
    <w:rsid w:val="00863DB9"/>
    <w:rsid w:val="008666F0"/>
    <w:rsid w:val="00866B13"/>
    <w:rsid w:val="00872211"/>
    <w:rsid w:val="0088132C"/>
    <w:rsid w:val="00884BC1"/>
    <w:rsid w:val="008872BF"/>
    <w:rsid w:val="0089548D"/>
    <w:rsid w:val="008A274B"/>
    <w:rsid w:val="008A39AC"/>
    <w:rsid w:val="008B48F9"/>
    <w:rsid w:val="008C2AAC"/>
    <w:rsid w:val="008C7564"/>
    <w:rsid w:val="008D1A26"/>
    <w:rsid w:val="008D494A"/>
    <w:rsid w:val="008D78A5"/>
    <w:rsid w:val="008F3374"/>
    <w:rsid w:val="008F45BA"/>
    <w:rsid w:val="00904A53"/>
    <w:rsid w:val="00904E16"/>
    <w:rsid w:val="00912DB9"/>
    <w:rsid w:val="009173C0"/>
    <w:rsid w:val="00917DCC"/>
    <w:rsid w:val="0092585E"/>
    <w:rsid w:val="0093459C"/>
    <w:rsid w:val="00934BA4"/>
    <w:rsid w:val="00936182"/>
    <w:rsid w:val="009379E7"/>
    <w:rsid w:val="00941014"/>
    <w:rsid w:val="009410E9"/>
    <w:rsid w:val="009420B5"/>
    <w:rsid w:val="00950674"/>
    <w:rsid w:val="00952865"/>
    <w:rsid w:val="00953143"/>
    <w:rsid w:val="009567B3"/>
    <w:rsid w:val="00960126"/>
    <w:rsid w:val="009606BE"/>
    <w:rsid w:val="00961694"/>
    <w:rsid w:val="009671A6"/>
    <w:rsid w:val="009718B9"/>
    <w:rsid w:val="0097333F"/>
    <w:rsid w:val="00980B39"/>
    <w:rsid w:val="009822D7"/>
    <w:rsid w:val="00986F14"/>
    <w:rsid w:val="0099018A"/>
    <w:rsid w:val="00995A5C"/>
    <w:rsid w:val="009972B6"/>
    <w:rsid w:val="009A5366"/>
    <w:rsid w:val="009A7234"/>
    <w:rsid w:val="009B1B59"/>
    <w:rsid w:val="009B1CE4"/>
    <w:rsid w:val="009B4083"/>
    <w:rsid w:val="009C3076"/>
    <w:rsid w:val="009C7F90"/>
    <w:rsid w:val="009D22EF"/>
    <w:rsid w:val="009D4C6B"/>
    <w:rsid w:val="009E4CF6"/>
    <w:rsid w:val="009F3837"/>
    <w:rsid w:val="00A0374E"/>
    <w:rsid w:val="00A070D9"/>
    <w:rsid w:val="00A1548A"/>
    <w:rsid w:val="00A20160"/>
    <w:rsid w:val="00A23B87"/>
    <w:rsid w:val="00A33618"/>
    <w:rsid w:val="00A342D6"/>
    <w:rsid w:val="00A550E2"/>
    <w:rsid w:val="00A56295"/>
    <w:rsid w:val="00A64141"/>
    <w:rsid w:val="00A764EC"/>
    <w:rsid w:val="00A8219E"/>
    <w:rsid w:val="00A82E56"/>
    <w:rsid w:val="00A847B3"/>
    <w:rsid w:val="00A90907"/>
    <w:rsid w:val="00A9112F"/>
    <w:rsid w:val="00A91213"/>
    <w:rsid w:val="00A9311E"/>
    <w:rsid w:val="00A95E8F"/>
    <w:rsid w:val="00AA04BE"/>
    <w:rsid w:val="00AA71D6"/>
    <w:rsid w:val="00AA7781"/>
    <w:rsid w:val="00AB0FB7"/>
    <w:rsid w:val="00AC0A52"/>
    <w:rsid w:val="00AC0E48"/>
    <w:rsid w:val="00AD4656"/>
    <w:rsid w:val="00AD5308"/>
    <w:rsid w:val="00AE33C5"/>
    <w:rsid w:val="00AE4409"/>
    <w:rsid w:val="00AE70C5"/>
    <w:rsid w:val="00AF2B9B"/>
    <w:rsid w:val="00B00332"/>
    <w:rsid w:val="00B0667D"/>
    <w:rsid w:val="00B0671C"/>
    <w:rsid w:val="00B16FCF"/>
    <w:rsid w:val="00B21701"/>
    <w:rsid w:val="00B35EDA"/>
    <w:rsid w:val="00B43107"/>
    <w:rsid w:val="00B43C3A"/>
    <w:rsid w:val="00B56970"/>
    <w:rsid w:val="00B56E6E"/>
    <w:rsid w:val="00B570C5"/>
    <w:rsid w:val="00B64F9A"/>
    <w:rsid w:val="00B66129"/>
    <w:rsid w:val="00B74576"/>
    <w:rsid w:val="00B7764A"/>
    <w:rsid w:val="00B77C0A"/>
    <w:rsid w:val="00B90D9D"/>
    <w:rsid w:val="00B93EFA"/>
    <w:rsid w:val="00B94983"/>
    <w:rsid w:val="00BA59F5"/>
    <w:rsid w:val="00BB3F2B"/>
    <w:rsid w:val="00BB61BF"/>
    <w:rsid w:val="00BD267A"/>
    <w:rsid w:val="00BD38DE"/>
    <w:rsid w:val="00BD5926"/>
    <w:rsid w:val="00BE6CF4"/>
    <w:rsid w:val="00BF1EE6"/>
    <w:rsid w:val="00BF27D3"/>
    <w:rsid w:val="00C22DA9"/>
    <w:rsid w:val="00C30DD2"/>
    <w:rsid w:val="00C44F35"/>
    <w:rsid w:val="00C51832"/>
    <w:rsid w:val="00C52445"/>
    <w:rsid w:val="00C639C3"/>
    <w:rsid w:val="00C653C6"/>
    <w:rsid w:val="00C8564B"/>
    <w:rsid w:val="00C902F9"/>
    <w:rsid w:val="00CA7ACA"/>
    <w:rsid w:val="00CB04F2"/>
    <w:rsid w:val="00CB7B2E"/>
    <w:rsid w:val="00CC4076"/>
    <w:rsid w:val="00CD1E07"/>
    <w:rsid w:val="00CD28A9"/>
    <w:rsid w:val="00CD3205"/>
    <w:rsid w:val="00CD3B37"/>
    <w:rsid w:val="00CD6033"/>
    <w:rsid w:val="00CF7B7F"/>
    <w:rsid w:val="00D01922"/>
    <w:rsid w:val="00D02E64"/>
    <w:rsid w:val="00D077A1"/>
    <w:rsid w:val="00D1164E"/>
    <w:rsid w:val="00D12122"/>
    <w:rsid w:val="00D34EC3"/>
    <w:rsid w:val="00D4016F"/>
    <w:rsid w:val="00D424F1"/>
    <w:rsid w:val="00D450C5"/>
    <w:rsid w:val="00D457A4"/>
    <w:rsid w:val="00D53E6E"/>
    <w:rsid w:val="00D5522B"/>
    <w:rsid w:val="00D57B26"/>
    <w:rsid w:val="00D61C13"/>
    <w:rsid w:val="00D640B8"/>
    <w:rsid w:val="00D769D2"/>
    <w:rsid w:val="00D834B1"/>
    <w:rsid w:val="00D87D76"/>
    <w:rsid w:val="00D87E16"/>
    <w:rsid w:val="00DA5709"/>
    <w:rsid w:val="00DB10F9"/>
    <w:rsid w:val="00DB1A9D"/>
    <w:rsid w:val="00DB4409"/>
    <w:rsid w:val="00DB5F5B"/>
    <w:rsid w:val="00DB70B9"/>
    <w:rsid w:val="00DD1BFF"/>
    <w:rsid w:val="00DD6DDD"/>
    <w:rsid w:val="00DE31C7"/>
    <w:rsid w:val="00DE74FC"/>
    <w:rsid w:val="00DF1B09"/>
    <w:rsid w:val="00DF2A90"/>
    <w:rsid w:val="00DF5D65"/>
    <w:rsid w:val="00DF698D"/>
    <w:rsid w:val="00DF7A55"/>
    <w:rsid w:val="00E02EF2"/>
    <w:rsid w:val="00E06F60"/>
    <w:rsid w:val="00E07748"/>
    <w:rsid w:val="00E11A49"/>
    <w:rsid w:val="00E31621"/>
    <w:rsid w:val="00E34BE3"/>
    <w:rsid w:val="00E37D9C"/>
    <w:rsid w:val="00E40723"/>
    <w:rsid w:val="00E41787"/>
    <w:rsid w:val="00E42D7B"/>
    <w:rsid w:val="00E44E44"/>
    <w:rsid w:val="00E452C9"/>
    <w:rsid w:val="00E5126E"/>
    <w:rsid w:val="00E565BD"/>
    <w:rsid w:val="00E56ED0"/>
    <w:rsid w:val="00E60561"/>
    <w:rsid w:val="00E63C86"/>
    <w:rsid w:val="00E63F5E"/>
    <w:rsid w:val="00E7107E"/>
    <w:rsid w:val="00E779E3"/>
    <w:rsid w:val="00E87073"/>
    <w:rsid w:val="00EA7142"/>
    <w:rsid w:val="00EB0666"/>
    <w:rsid w:val="00EB3440"/>
    <w:rsid w:val="00EB4D7E"/>
    <w:rsid w:val="00EB6BC2"/>
    <w:rsid w:val="00EB6C12"/>
    <w:rsid w:val="00EB75D6"/>
    <w:rsid w:val="00EC42B3"/>
    <w:rsid w:val="00EC4377"/>
    <w:rsid w:val="00EC6700"/>
    <w:rsid w:val="00ED4195"/>
    <w:rsid w:val="00EE209D"/>
    <w:rsid w:val="00EE40C5"/>
    <w:rsid w:val="00EF0CF6"/>
    <w:rsid w:val="00EF313A"/>
    <w:rsid w:val="00EF320B"/>
    <w:rsid w:val="00EF65B7"/>
    <w:rsid w:val="00F00601"/>
    <w:rsid w:val="00F02645"/>
    <w:rsid w:val="00F07D06"/>
    <w:rsid w:val="00F102E9"/>
    <w:rsid w:val="00F249AC"/>
    <w:rsid w:val="00F24A63"/>
    <w:rsid w:val="00F25981"/>
    <w:rsid w:val="00F26B56"/>
    <w:rsid w:val="00F272CB"/>
    <w:rsid w:val="00F31163"/>
    <w:rsid w:val="00F312FD"/>
    <w:rsid w:val="00F337B6"/>
    <w:rsid w:val="00F36E5A"/>
    <w:rsid w:val="00F37303"/>
    <w:rsid w:val="00F4031B"/>
    <w:rsid w:val="00F526E4"/>
    <w:rsid w:val="00F53E27"/>
    <w:rsid w:val="00F546E8"/>
    <w:rsid w:val="00F54F0F"/>
    <w:rsid w:val="00F5717B"/>
    <w:rsid w:val="00F6093A"/>
    <w:rsid w:val="00F7054A"/>
    <w:rsid w:val="00F71326"/>
    <w:rsid w:val="00F742F1"/>
    <w:rsid w:val="00F760B5"/>
    <w:rsid w:val="00F81401"/>
    <w:rsid w:val="00F81D3A"/>
    <w:rsid w:val="00F87BC4"/>
    <w:rsid w:val="00F9021B"/>
    <w:rsid w:val="00F951CD"/>
    <w:rsid w:val="00FB0312"/>
    <w:rsid w:val="00FC7DDD"/>
    <w:rsid w:val="00FD1C26"/>
    <w:rsid w:val="00FE36C0"/>
    <w:rsid w:val="00FF0453"/>
    <w:rsid w:val="00FF045F"/>
    <w:rsid w:val="00FF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7D0F6"/>
  <w15:docId w15:val="{86D216FB-1F4F-4884-8B74-BF7742EA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imes New Roman" w:hAnsi="Tahom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36B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941014"/>
    <w:pPr>
      <w:keepNext/>
      <w:spacing w:before="240" w:after="60"/>
      <w:outlineLvl w:val="0"/>
    </w:pPr>
    <w:rPr>
      <w:rFonts w:ascii="Calibri Light" w:hAnsi="Calibri Light" w:cs="Times New Roman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41014"/>
    <w:pPr>
      <w:keepNext/>
      <w:spacing w:before="240" w:after="60"/>
      <w:outlineLvl w:val="1"/>
    </w:pPr>
    <w:rPr>
      <w:rFonts w:ascii="Calibri Light" w:hAnsi="Calibri Light" w:cs="Times New Roman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41014"/>
    <w:pPr>
      <w:keepNext/>
      <w:spacing w:before="240" w:after="60"/>
      <w:outlineLvl w:val="2"/>
    </w:pPr>
    <w:rPr>
      <w:rFonts w:ascii="Calibri Light" w:hAnsi="Calibri Light" w:cs="Times New Roman"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0667D"/>
    <w:pPr>
      <w:keepNext/>
      <w:spacing w:before="240" w:after="60"/>
      <w:outlineLvl w:val="3"/>
    </w:pPr>
    <w:rPr>
      <w:rFonts w:ascii="Calibri" w:hAnsi="Calibri" w:cs="Times New Roman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60E"/>
    <w:rPr>
      <w:rFonts w:cs="Times New Roman"/>
    </w:rPr>
  </w:style>
  <w:style w:type="character" w:customStyle="1" w:styleId="TextpoznpodarouChar">
    <w:name w:val="Text pozn. pod čarou Char"/>
    <w:link w:val="Textpoznpodarou"/>
    <w:uiPriority w:val="99"/>
    <w:semiHidden/>
    <w:rsid w:val="0026760E"/>
    <w:rPr>
      <w:rFonts w:ascii="Arial" w:hAnsi="Arial" w:cs="Arial"/>
      <w:b/>
      <w:bCs/>
      <w:lang w:eastAsia="ar-SA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760E"/>
    <w:rPr>
      <w:rFonts w:cs="Times New Roman"/>
    </w:rPr>
  </w:style>
  <w:style w:type="character" w:customStyle="1" w:styleId="TextkomenteChar">
    <w:name w:val="Text komentáře Char"/>
    <w:link w:val="Textkomente"/>
    <w:uiPriority w:val="99"/>
    <w:semiHidden/>
    <w:rsid w:val="0026760E"/>
    <w:rPr>
      <w:rFonts w:ascii="Arial" w:hAnsi="Arial" w:cs="Arial"/>
      <w:b/>
      <w:bCs/>
      <w:lang w:eastAsia="ar-SA"/>
    </w:rPr>
  </w:style>
  <w:style w:type="character" w:styleId="Znakapoznpodarou">
    <w:name w:val="footnote reference"/>
    <w:rsid w:val="0026760E"/>
    <w:rPr>
      <w:vertAlign w:val="superscript"/>
    </w:rPr>
  </w:style>
  <w:style w:type="character" w:styleId="Odkaznakoment">
    <w:name w:val="annotation reference"/>
    <w:rsid w:val="0026760E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60E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60E"/>
    <w:rPr>
      <w:rFonts w:cs="Tahoma"/>
      <w:b/>
      <w:bCs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3F6A68"/>
    <w:pPr>
      <w:widowControl/>
      <w:autoSpaceDE/>
    </w:pPr>
    <w:rPr>
      <w:rFonts w:ascii="Times New Roman" w:hAnsi="Times New Roman" w:cs="Times New Roman"/>
      <w:bCs w:val="0"/>
      <w:sz w:val="28"/>
    </w:rPr>
  </w:style>
  <w:style w:type="character" w:customStyle="1" w:styleId="ZkladntextChar">
    <w:name w:val="Základní text Char"/>
    <w:link w:val="Zkladntext"/>
    <w:rsid w:val="003F6A68"/>
    <w:rPr>
      <w:rFonts w:ascii="Times New Roman" w:hAnsi="Times New Roman"/>
      <w:b/>
      <w:sz w:val="28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CD4"/>
  </w:style>
  <w:style w:type="character" w:customStyle="1" w:styleId="PedmtkomenteChar">
    <w:name w:val="Předmět komentáře Char"/>
    <w:link w:val="Pedmtkomente"/>
    <w:uiPriority w:val="99"/>
    <w:semiHidden/>
    <w:rsid w:val="00615CD4"/>
    <w:rPr>
      <w:rFonts w:ascii="Arial" w:hAnsi="Arial" w:cs="Arial"/>
      <w:b/>
      <w:bCs/>
      <w:lang w:eastAsia="ar-SA"/>
    </w:rPr>
  </w:style>
  <w:style w:type="paragraph" w:styleId="Bezmezer">
    <w:name w:val="No Spacing"/>
    <w:uiPriority w:val="1"/>
    <w:qFormat/>
    <w:rsid w:val="001A14C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Revize">
    <w:name w:val="Revision"/>
    <w:hidden/>
    <w:uiPriority w:val="99"/>
    <w:semiHidden/>
    <w:rsid w:val="008F3374"/>
    <w:rPr>
      <w:rFonts w:ascii="Arial" w:hAnsi="Arial" w:cs="Arial"/>
      <w:b/>
      <w:bCs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D5522B"/>
    <w:rPr>
      <w:rFonts w:ascii="Arial" w:hAnsi="Arial" w:cs="Arial"/>
      <w:b/>
      <w:bCs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5522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D5522B"/>
    <w:rPr>
      <w:rFonts w:ascii="Arial" w:hAnsi="Arial" w:cs="Arial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492095"/>
    <w:pPr>
      <w:ind w:left="708"/>
    </w:pPr>
  </w:style>
  <w:style w:type="paragraph" w:customStyle="1" w:styleId="Stednmka21">
    <w:name w:val="Střední mřížka 21"/>
    <w:uiPriority w:val="1"/>
    <w:qFormat/>
    <w:rsid w:val="00C653C6"/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qFormat/>
    <w:rsid w:val="00941014"/>
    <w:pPr>
      <w:widowControl/>
      <w:suppressAutoHyphens w:val="0"/>
      <w:autoSpaceDE/>
      <w:jc w:val="center"/>
    </w:pPr>
    <w:rPr>
      <w:rFonts w:ascii="Garamond" w:hAnsi="Garamond" w:cs="Times New Roman"/>
      <w:szCs w:val="24"/>
      <w:lang w:eastAsia="cs-CZ"/>
    </w:rPr>
  </w:style>
  <w:style w:type="character" w:customStyle="1" w:styleId="NzevChar">
    <w:name w:val="Název Char"/>
    <w:link w:val="Nzev"/>
    <w:rsid w:val="00941014"/>
    <w:rPr>
      <w:rFonts w:ascii="Garamond" w:hAnsi="Garamond"/>
      <w:b/>
      <w:bCs/>
      <w:szCs w:val="24"/>
    </w:rPr>
  </w:style>
  <w:style w:type="paragraph" w:customStyle="1" w:styleId="Normln0">
    <w:name w:val="_Normální"/>
    <w:basedOn w:val="Normln"/>
    <w:qFormat/>
    <w:rsid w:val="00941014"/>
    <w:pPr>
      <w:keepNext/>
      <w:widowControl/>
      <w:tabs>
        <w:tab w:val="num" w:pos="0"/>
      </w:tabs>
      <w:suppressAutoHyphens w:val="0"/>
      <w:autoSpaceDE/>
      <w:spacing w:before="120" w:after="120"/>
      <w:jc w:val="both"/>
    </w:pPr>
    <w:rPr>
      <w:rFonts w:ascii="Times New Roman" w:hAnsi="Times New Roman" w:cs="Times New Roman"/>
      <w:b w:val="0"/>
      <w:bCs w:val="0"/>
      <w:color w:val="000000"/>
      <w:sz w:val="22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941014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link w:val="Nadpis2"/>
    <w:uiPriority w:val="9"/>
    <w:rsid w:val="00941014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link w:val="Nadpis3"/>
    <w:uiPriority w:val="9"/>
    <w:rsid w:val="00941014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customStyle="1" w:styleId="Podnadpis1">
    <w:name w:val="Podnadpis1"/>
    <w:basedOn w:val="Normln"/>
    <w:next w:val="Normln"/>
    <w:link w:val="PodnadpisChar"/>
    <w:uiPriority w:val="11"/>
    <w:qFormat/>
    <w:rsid w:val="00941014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nadpisChar">
    <w:name w:val="Podnadpis Char"/>
    <w:link w:val="Podnadpis1"/>
    <w:uiPriority w:val="11"/>
    <w:rsid w:val="00941014"/>
    <w:rPr>
      <w:rFonts w:ascii="Calibri Light" w:eastAsia="Times New Roman" w:hAnsi="Calibri Light" w:cs="Times New Roman"/>
      <w:b/>
      <w:bCs/>
      <w:sz w:val="24"/>
      <w:szCs w:val="24"/>
      <w:lang w:eastAsia="ar-SA"/>
    </w:rPr>
  </w:style>
  <w:style w:type="character" w:customStyle="1" w:styleId="Nadpis4Char">
    <w:name w:val="Nadpis 4 Char"/>
    <w:link w:val="Nadpis4"/>
    <w:uiPriority w:val="9"/>
    <w:semiHidden/>
    <w:rsid w:val="00B0667D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table" w:styleId="Mkatabulky">
    <w:name w:val="Table Grid"/>
    <w:basedOn w:val="Normlntabulka"/>
    <w:uiPriority w:val="59"/>
    <w:rsid w:val="00B06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rsid w:val="00B0667D"/>
    <w:pPr>
      <w:widowControl/>
      <w:suppressAutoHyphens w:val="0"/>
      <w:autoSpaceDE/>
      <w:spacing w:after="120"/>
    </w:pPr>
    <w:rPr>
      <w:rFonts w:ascii="Times New Roman" w:hAnsi="Times New Roman" w:cs="Times New Roman"/>
      <w:b w:val="0"/>
      <w:bCs w:val="0"/>
      <w:sz w:val="16"/>
      <w:szCs w:val="16"/>
      <w:lang w:eastAsia="cs-CZ"/>
    </w:rPr>
  </w:style>
  <w:style w:type="character" w:customStyle="1" w:styleId="Zkladntext3Char">
    <w:name w:val="Základní text 3 Char"/>
    <w:link w:val="Zkladntext3"/>
    <w:uiPriority w:val="99"/>
    <w:rsid w:val="00B0667D"/>
    <w:rPr>
      <w:rFonts w:ascii="Times New Roman" w:hAnsi="Times New Roman"/>
      <w:sz w:val="16"/>
      <w:szCs w:val="16"/>
    </w:rPr>
  </w:style>
  <w:style w:type="character" w:styleId="Siln">
    <w:name w:val="Strong"/>
    <w:uiPriority w:val="22"/>
    <w:qFormat/>
    <w:rsid w:val="00F7054A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00B8F"/>
    <w:rPr>
      <w:color w:val="0000FF" w:themeColor="hyperlink"/>
      <w:u w:val="single"/>
    </w:rPr>
  </w:style>
  <w:style w:type="paragraph" w:customStyle="1" w:styleId="Vchoz">
    <w:name w:val="Výchozí"/>
    <w:rsid w:val="002A2C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pt-PT"/>
    </w:rPr>
  </w:style>
  <w:style w:type="paragraph" w:customStyle="1" w:styleId="BodySingle">
    <w:name w:val="Body Single"/>
    <w:basedOn w:val="Zkladntext"/>
    <w:uiPriority w:val="99"/>
    <w:rsid w:val="00952865"/>
    <w:pPr>
      <w:spacing w:before="80" w:after="120" w:line="240" w:lineRule="exact"/>
      <w:jc w:val="both"/>
    </w:pPr>
    <w:rPr>
      <w:b w:val="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san.svoboda@pedf.cun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A746F-129A-4662-A686-09F5DE629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4210</Words>
  <Characters>24843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Pokorná</dc:creator>
  <cp:lastModifiedBy>Ivana Choutková</cp:lastModifiedBy>
  <cp:revision>10</cp:revision>
  <cp:lastPrinted>2019-08-16T14:22:00Z</cp:lastPrinted>
  <dcterms:created xsi:type="dcterms:W3CDTF">2020-07-13T08:41:00Z</dcterms:created>
  <dcterms:modified xsi:type="dcterms:W3CDTF">2022-06-03T10:44:00Z</dcterms:modified>
</cp:coreProperties>
</file>