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7095" w14:textId="77777777" w:rsidR="00065C9B" w:rsidRPr="00056F47" w:rsidRDefault="00065C9B" w:rsidP="00065C9B">
      <w:pPr>
        <w:jc w:val="both"/>
        <w:rPr>
          <w:rFonts w:ascii="Arial" w:eastAsia="Times New Roman" w:hAnsi="Arial" w:cs="Arial"/>
          <w:sz w:val="22"/>
          <w:szCs w:val="22"/>
        </w:rPr>
      </w:pPr>
      <w:r w:rsidRPr="00056F47">
        <w:rPr>
          <w:rFonts w:ascii="Arial" w:eastAsia="Times New Roman" w:hAnsi="Arial" w:cs="Arial"/>
          <w:sz w:val="22"/>
          <w:szCs w:val="22"/>
        </w:rPr>
        <w:t>Smluvní strany:</w:t>
      </w:r>
    </w:p>
    <w:p w14:paraId="374BEE14" w14:textId="77777777" w:rsidR="00065C9B" w:rsidRPr="00056F47" w:rsidRDefault="00065C9B" w:rsidP="00065C9B">
      <w:pPr>
        <w:jc w:val="both"/>
        <w:rPr>
          <w:rFonts w:ascii="Arial" w:eastAsia="Times New Roman" w:hAnsi="Arial" w:cs="Arial"/>
          <w:sz w:val="22"/>
          <w:szCs w:val="22"/>
        </w:rPr>
      </w:pPr>
    </w:p>
    <w:p w14:paraId="76F948F5" w14:textId="14EA200B" w:rsidR="005867E6" w:rsidRPr="00056F47" w:rsidRDefault="005867E6" w:rsidP="005867E6">
      <w:pPr>
        <w:spacing w:after="120"/>
        <w:rPr>
          <w:rFonts w:ascii="Arial" w:eastAsia="Times New Roman" w:hAnsi="Arial" w:cs="Arial"/>
          <w:sz w:val="22"/>
          <w:szCs w:val="22"/>
        </w:rPr>
      </w:pPr>
      <w:r w:rsidRPr="00056F47">
        <w:rPr>
          <w:rFonts w:ascii="Arial" w:eastAsia="Times New Roman" w:hAnsi="Arial" w:cs="Arial"/>
          <w:sz w:val="22"/>
          <w:szCs w:val="22"/>
        </w:rPr>
        <w:t xml:space="preserve">Název: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b/>
          <w:sz w:val="22"/>
          <w:szCs w:val="22"/>
        </w:rPr>
        <w:t>Univerzita Karlova</w:t>
      </w:r>
    </w:p>
    <w:p w14:paraId="5470DB16" w14:textId="77777777" w:rsidR="005867E6" w:rsidRPr="00056F47" w:rsidRDefault="005867E6" w:rsidP="005867E6">
      <w:pPr>
        <w:spacing w:after="120"/>
        <w:rPr>
          <w:rFonts w:ascii="Arial" w:eastAsia="Times New Roman" w:hAnsi="Arial" w:cs="Arial"/>
          <w:sz w:val="22"/>
          <w:szCs w:val="22"/>
        </w:rPr>
      </w:pPr>
      <w:r w:rsidRPr="00056F47">
        <w:rPr>
          <w:rFonts w:ascii="Arial" w:eastAsia="Times New Roman" w:hAnsi="Arial" w:cs="Arial"/>
          <w:bCs/>
          <w:sz w:val="22"/>
          <w:szCs w:val="22"/>
        </w:rPr>
        <w:t xml:space="preserve">IČ: </w:t>
      </w:r>
      <w:r w:rsidRPr="00056F47">
        <w:rPr>
          <w:rFonts w:ascii="Arial" w:eastAsia="Times New Roman" w:hAnsi="Arial" w:cs="Arial"/>
          <w:bCs/>
          <w:sz w:val="22"/>
          <w:szCs w:val="22"/>
        </w:rPr>
        <w:tab/>
      </w:r>
      <w:r w:rsidRPr="00056F47">
        <w:rPr>
          <w:rFonts w:ascii="Arial" w:eastAsia="Times New Roman" w:hAnsi="Arial" w:cs="Arial"/>
          <w:bCs/>
          <w:sz w:val="22"/>
          <w:szCs w:val="22"/>
        </w:rPr>
        <w:tab/>
      </w:r>
      <w:r w:rsidRPr="00056F47">
        <w:rPr>
          <w:rFonts w:ascii="Arial" w:eastAsia="Times New Roman" w:hAnsi="Arial" w:cs="Arial"/>
          <w:bCs/>
          <w:sz w:val="22"/>
          <w:szCs w:val="22"/>
        </w:rPr>
        <w:tab/>
        <w:t>00216208</w:t>
      </w:r>
      <w:r w:rsidRPr="00056F47">
        <w:rPr>
          <w:rFonts w:ascii="Arial" w:eastAsia="Times New Roman" w:hAnsi="Arial" w:cs="Arial"/>
          <w:sz w:val="22"/>
          <w:szCs w:val="22"/>
        </w:rPr>
        <w:t xml:space="preserve"> </w:t>
      </w:r>
    </w:p>
    <w:p w14:paraId="0891AD0B" w14:textId="77777777" w:rsidR="005867E6" w:rsidRPr="00056F47" w:rsidRDefault="005867E6" w:rsidP="005867E6">
      <w:pPr>
        <w:spacing w:after="120"/>
        <w:rPr>
          <w:rFonts w:ascii="Arial" w:eastAsia="Times New Roman" w:hAnsi="Arial" w:cs="Arial"/>
          <w:sz w:val="22"/>
          <w:szCs w:val="22"/>
        </w:rPr>
      </w:pPr>
      <w:r w:rsidRPr="00056F47">
        <w:rPr>
          <w:rFonts w:ascii="Arial" w:eastAsia="Times New Roman" w:hAnsi="Arial" w:cs="Arial"/>
          <w:bCs/>
          <w:sz w:val="22"/>
          <w:szCs w:val="22"/>
        </w:rPr>
        <w:t xml:space="preserve">DIČ: </w:t>
      </w:r>
      <w:r w:rsidRPr="00056F47">
        <w:rPr>
          <w:rFonts w:ascii="Arial" w:eastAsia="Times New Roman" w:hAnsi="Arial" w:cs="Arial"/>
          <w:bCs/>
          <w:sz w:val="22"/>
          <w:szCs w:val="22"/>
        </w:rPr>
        <w:tab/>
      </w:r>
      <w:r w:rsidRPr="00056F47">
        <w:rPr>
          <w:rFonts w:ascii="Arial" w:eastAsia="Times New Roman" w:hAnsi="Arial" w:cs="Arial"/>
          <w:bCs/>
          <w:sz w:val="22"/>
          <w:szCs w:val="22"/>
        </w:rPr>
        <w:tab/>
      </w:r>
      <w:r w:rsidRPr="00056F47">
        <w:rPr>
          <w:rFonts w:ascii="Arial" w:eastAsia="Times New Roman" w:hAnsi="Arial" w:cs="Arial"/>
          <w:bCs/>
          <w:sz w:val="22"/>
          <w:szCs w:val="22"/>
        </w:rPr>
        <w:tab/>
        <w:t>CZ00216208</w:t>
      </w:r>
      <w:r w:rsidRPr="00056F47">
        <w:rPr>
          <w:rFonts w:ascii="Arial" w:eastAsia="Times New Roman" w:hAnsi="Arial" w:cs="Arial"/>
          <w:sz w:val="22"/>
          <w:szCs w:val="22"/>
        </w:rPr>
        <w:tab/>
      </w:r>
      <w:r w:rsidRPr="00056F47">
        <w:rPr>
          <w:rFonts w:ascii="Arial" w:eastAsia="Times New Roman" w:hAnsi="Arial" w:cs="Arial"/>
          <w:sz w:val="22"/>
          <w:szCs w:val="22"/>
        </w:rPr>
        <w:tab/>
      </w:r>
    </w:p>
    <w:p w14:paraId="57A82E80" w14:textId="77777777" w:rsidR="005867E6" w:rsidRPr="00056F47" w:rsidRDefault="005867E6" w:rsidP="005867E6">
      <w:pPr>
        <w:spacing w:after="120"/>
        <w:rPr>
          <w:rFonts w:ascii="Arial" w:eastAsia="Times New Roman" w:hAnsi="Arial" w:cs="Arial"/>
          <w:sz w:val="22"/>
          <w:szCs w:val="22"/>
        </w:rPr>
      </w:pPr>
      <w:r w:rsidRPr="00056F47">
        <w:rPr>
          <w:rFonts w:ascii="Arial" w:eastAsia="Times New Roman" w:hAnsi="Arial" w:cs="Arial"/>
          <w:sz w:val="22"/>
          <w:szCs w:val="22"/>
        </w:rPr>
        <w:t xml:space="preserve">Sídlo: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bCs/>
          <w:sz w:val="22"/>
          <w:szCs w:val="22"/>
        </w:rPr>
        <w:t>Ovocný trh 560/5, 116 36 Praha 1</w:t>
      </w:r>
    </w:p>
    <w:p w14:paraId="6A0CC47B" w14:textId="19CD304D" w:rsidR="005867E6" w:rsidRPr="00056F47" w:rsidRDefault="005867E6" w:rsidP="005867E6">
      <w:pPr>
        <w:keepNext/>
        <w:spacing w:after="120"/>
        <w:outlineLvl w:val="0"/>
        <w:rPr>
          <w:rFonts w:ascii="Arial" w:eastAsia="Times New Roman" w:hAnsi="Arial" w:cs="Arial"/>
          <w:iCs/>
          <w:kern w:val="32"/>
          <w:sz w:val="22"/>
          <w:szCs w:val="22"/>
          <w:lang w:eastAsia="x-none"/>
        </w:rPr>
      </w:pPr>
      <w:r w:rsidRPr="00056F47">
        <w:rPr>
          <w:rFonts w:ascii="Arial" w:eastAsia="Times New Roman" w:hAnsi="Arial" w:cs="Arial"/>
          <w:iCs/>
          <w:kern w:val="32"/>
          <w:sz w:val="22"/>
          <w:szCs w:val="22"/>
          <w:lang w:val="x-none" w:eastAsia="x-none"/>
        </w:rPr>
        <w:t xml:space="preserve">Bankovní spojení: </w:t>
      </w:r>
      <w:r w:rsidRPr="00056F47">
        <w:rPr>
          <w:rFonts w:ascii="Arial" w:eastAsia="Times New Roman" w:hAnsi="Arial" w:cs="Arial"/>
          <w:iCs/>
          <w:kern w:val="32"/>
          <w:sz w:val="22"/>
          <w:szCs w:val="22"/>
          <w:lang w:val="x-none" w:eastAsia="x-none"/>
        </w:rPr>
        <w:tab/>
      </w:r>
      <w:r w:rsidR="00FD0BB6" w:rsidRPr="00056F47">
        <w:rPr>
          <w:rFonts w:ascii="Arial" w:eastAsia="Times New Roman" w:hAnsi="Arial" w:cs="Arial"/>
          <w:iCs/>
          <w:kern w:val="32"/>
          <w:sz w:val="22"/>
          <w:szCs w:val="22"/>
          <w:lang w:eastAsia="x-none"/>
        </w:rPr>
        <w:t>Česká spořitelna, a.s.</w:t>
      </w:r>
    </w:p>
    <w:p w14:paraId="06DA96AD" w14:textId="1E81640B" w:rsidR="005867E6" w:rsidRPr="00056F47" w:rsidRDefault="005867E6" w:rsidP="005867E6">
      <w:pPr>
        <w:keepNext/>
        <w:spacing w:after="120"/>
        <w:outlineLvl w:val="0"/>
        <w:rPr>
          <w:rFonts w:ascii="Arial" w:eastAsia="Times New Roman" w:hAnsi="Arial" w:cs="Arial"/>
          <w:iCs/>
          <w:kern w:val="32"/>
          <w:sz w:val="22"/>
          <w:szCs w:val="22"/>
          <w:lang w:eastAsia="x-none"/>
        </w:rPr>
      </w:pPr>
      <w:r w:rsidRPr="00056F47">
        <w:rPr>
          <w:rFonts w:ascii="Arial" w:eastAsia="Times New Roman" w:hAnsi="Arial" w:cs="Arial"/>
          <w:iCs/>
          <w:kern w:val="32"/>
          <w:sz w:val="22"/>
          <w:szCs w:val="22"/>
          <w:lang w:val="x-none" w:eastAsia="x-none"/>
        </w:rPr>
        <w:t xml:space="preserve">Číslo účtu: </w:t>
      </w:r>
      <w:r w:rsidRPr="00056F47">
        <w:rPr>
          <w:rFonts w:ascii="Arial" w:eastAsia="Times New Roman" w:hAnsi="Arial" w:cs="Arial"/>
          <w:iCs/>
          <w:kern w:val="32"/>
          <w:sz w:val="22"/>
          <w:szCs w:val="22"/>
          <w:lang w:val="x-none" w:eastAsia="x-none"/>
        </w:rPr>
        <w:tab/>
      </w:r>
      <w:r w:rsidRPr="00056F47">
        <w:rPr>
          <w:rFonts w:ascii="Arial" w:eastAsia="Times New Roman" w:hAnsi="Arial" w:cs="Arial"/>
          <w:iCs/>
          <w:kern w:val="32"/>
          <w:sz w:val="22"/>
          <w:szCs w:val="22"/>
          <w:lang w:val="x-none" w:eastAsia="x-none"/>
        </w:rPr>
        <w:tab/>
      </w:r>
      <w:r w:rsidR="00FD0BB6" w:rsidRPr="00056F47">
        <w:rPr>
          <w:rFonts w:ascii="Arial" w:eastAsia="Times New Roman" w:hAnsi="Arial" w:cs="Arial"/>
          <w:iCs/>
          <w:kern w:val="32"/>
          <w:sz w:val="22"/>
          <w:szCs w:val="22"/>
          <w:lang w:eastAsia="x-none"/>
        </w:rPr>
        <w:t>19-4302425379/0800</w:t>
      </w:r>
    </w:p>
    <w:p w14:paraId="0AD32538" w14:textId="77777777" w:rsidR="005867E6" w:rsidRPr="00056F47" w:rsidRDefault="005867E6" w:rsidP="005867E6">
      <w:pPr>
        <w:keepNext/>
        <w:spacing w:after="120"/>
        <w:outlineLvl w:val="0"/>
        <w:rPr>
          <w:rFonts w:ascii="Arial" w:eastAsia="Times New Roman" w:hAnsi="Arial" w:cs="Arial"/>
          <w:iCs/>
          <w:kern w:val="32"/>
          <w:sz w:val="22"/>
          <w:szCs w:val="22"/>
          <w:lang w:val="x-none" w:eastAsia="x-none"/>
        </w:rPr>
      </w:pPr>
      <w:r w:rsidRPr="00056F47">
        <w:rPr>
          <w:rFonts w:ascii="Arial" w:eastAsia="Times New Roman" w:hAnsi="Arial" w:cs="Arial"/>
          <w:iCs/>
          <w:kern w:val="32"/>
          <w:sz w:val="22"/>
          <w:szCs w:val="22"/>
          <w:lang w:val="x-none" w:eastAsia="x-none"/>
        </w:rPr>
        <w:t>IČ:</w:t>
      </w:r>
      <w:r w:rsidRPr="00056F47">
        <w:rPr>
          <w:rFonts w:ascii="Arial" w:eastAsia="Times New Roman" w:hAnsi="Arial" w:cs="Arial"/>
          <w:iCs/>
          <w:kern w:val="32"/>
          <w:sz w:val="22"/>
          <w:szCs w:val="22"/>
          <w:lang w:val="x-none" w:eastAsia="x-none"/>
        </w:rPr>
        <w:tab/>
      </w:r>
      <w:r w:rsidRPr="00056F47">
        <w:rPr>
          <w:rFonts w:ascii="Arial" w:eastAsia="Times New Roman" w:hAnsi="Arial" w:cs="Arial"/>
          <w:iCs/>
          <w:kern w:val="32"/>
          <w:sz w:val="22"/>
          <w:szCs w:val="22"/>
          <w:lang w:val="x-none" w:eastAsia="x-none"/>
        </w:rPr>
        <w:tab/>
      </w:r>
      <w:r w:rsidRPr="00056F47">
        <w:rPr>
          <w:rFonts w:ascii="Arial" w:eastAsia="Times New Roman" w:hAnsi="Arial" w:cs="Arial"/>
          <w:iCs/>
          <w:kern w:val="32"/>
          <w:sz w:val="22"/>
          <w:szCs w:val="22"/>
          <w:lang w:val="x-none" w:eastAsia="x-none"/>
        </w:rPr>
        <w:tab/>
        <w:t>00216208</w:t>
      </w:r>
    </w:p>
    <w:p w14:paraId="61479BED" w14:textId="77777777" w:rsidR="005867E6" w:rsidRPr="00056F47" w:rsidRDefault="005867E6" w:rsidP="005867E6">
      <w:pPr>
        <w:keepNext/>
        <w:spacing w:after="120"/>
        <w:outlineLvl w:val="0"/>
        <w:rPr>
          <w:rFonts w:ascii="Arial" w:eastAsia="Times New Roman" w:hAnsi="Arial" w:cs="Arial"/>
          <w:iCs/>
          <w:kern w:val="32"/>
          <w:sz w:val="22"/>
          <w:szCs w:val="22"/>
          <w:lang w:val="x-none" w:eastAsia="x-none"/>
        </w:rPr>
      </w:pPr>
      <w:r w:rsidRPr="00056F47">
        <w:rPr>
          <w:rFonts w:ascii="Arial" w:eastAsia="Times New Roman" w:hAnsi="Arial" w:cs="Arial"/>
          <w:iCs/>
          <w:kern w:val="32"/>
          <w:sz w:val="22"/>
          <w:szCs w:val="22"/>
          <w:lang w:val="x-none" w:eastAsia="x-none"/>
        </w:rPr>
        <w:t xml:space="preserve">DIČ: </w:t>
      </w:r>
      <w:r w:rsidRPr="00056F47">
        <w:rPr>
          <w:rFonts w:ascii="Arial" w:eastAsia="Times New Roman" w:hAnsi="Arial" w:cs="Arial"/>
          <w:iCs/>
          <w:kern w:val="32"/>
          <w:sz w:val="22"/>
          <w:szCs w:val="22"/>
          <w:lang w:val="x-none" w:eastAsia="x-none"/>
        </w:rPr>
        <w:tab/>
      </w:r>
      <w:r w:rsidRPr="00056F47">
        <w:rPr>
          <w:rFonts w:ascii="Arial" w:eastAsia="Times New Roman" w:hAnsi="Arial" w:cs="Arial"/>
          <w:iCs/>
          <w:kern w:val="32"/>
          <w:sz w:val="22"/>
          <w:szCs w:val="22"/>
          <w:lang w:val="x-none" w:eastAsia="x-none"/>
        </w:rPr>
        <w:tab/>
      </w:r>
      <w:r w:rsidRPr="00056F47">
        <w:rPr>
          <w:rFonts w:ascii="Arial" w:eastAsia="Times New Roman" w:hAnsi="Arial" w:cs="Arial"/>
          <w:iCs/>
          <w:kern w:val="32"/>
          <w:sz w:val="22"/>
          <w:szCs w:val="22"/>
          <w:lang w:val="x-none" w:eastAsia="x-none"/>
        </w:rPr>
        <w:tab/>
        <w:t>CZ00216208</w:t>
      </w:r>
    </w:p>
    <w:p w14:paraId="1335B0FC" w14:textId="77777777" w:rsidR="005867E6" w:rsidRPr="00056F47" w:rsidRDefault="005867E6" w:rsidP="005867E6">
      <w:pPr>
        <w:keepNext/>
        <w:spacing w:after="120"/>
        <w:outlineLvl w:val="0"/>
        <w:rPr>
          <w:rFonts w:ascii="Arial" w:eastAsia="Times New Roman" w:hAnsi="Arial" w:cs="Arial"/>
          <w:iCs/>
          <w:kern w:val="32"/>
          <w:sz w:val="22"/>
          <w:szCs w:val="22"/>
          <w:lang w:val="x-none" w:eastAsia="x-none"/>
        </w:rPr>
      </w:pPr>
      <w:r w:rsidRPr="00056F47">
        <w:rPr>
          <w:rFonts w:ascii="Arial" w:eastAsia="Times New Roman" w:hAnsi="Arial" w:cs="Arial"/>
          <w:iCs/>
          <w:kern w:val="32"/>
          <w:sz w:val="22"/>
          <w:szCs w:val="22"/>
          <w:lang w:val="x-none" w:eastAsia="x-none"/>
        </w:rPr>
        <w:t xml:space="preserve">ID datové schránky: </w:t>
      </w:r>
      <w:r w:rsidRPr="00056F47">
        <w:rPr>
          <w:rFonts w:ascii="Arial" w:eastAsia="Times New Roman" w:hAnsi="Arial" w:cs="Arial"/>
          <w:iCs/>
          <w:kern w:val="32"/>
          <w:sz w:val="22"/>
          <w:szCs w:val="22"/>
          <w:lang w:val="x-none" w:eastAsia="x-none"/>
        </w:rPr>
        <w:tab/>
        <w:t>piyj9b4</w:t>
      </w:r>
    </w:p>
    <w:p w14:paraId="0DD37DE1" w14:textId="015725DA" w:rsidR="005867E6" w:rsidRPr="00056F47" w:rsidRDefault="005867E6" w:rsidP="00FD0BB6">
      <w:pPr>
        <w:keepNext/>
        <w:spacing w:after="120"/>
        <w:ind w:left="2124" w:hanging="2124"/>
        <w:outlineLvl w:val="0"/>
        <w:rPr>
          <w:rFonts w:ascii="Arial" w:eastAsia="Times New Roman" w:hAnsi="Arial" w:cs="Arial"/>
          <w:iCs/>
          <w:kern w:val="32"/>
          <w:sz w:val="22"/>
          <w:szCs w:val="22"/>
          <w:lang w:eastAsia="x-none"/>
        </w:rPr>
      </w:pPr>
      <w:r w:rsidRPr="00056F47">
        <w:rPr>
          <w:rFonts w:ascii="Arial" w:eastAsia="Times New Roman" w:hAnsi="Arial" w:cs="Arial"/>
          <w:iCs/>
          <w:kern w:val="32"/>
          <w:sz w:val="22"/>
          <w:szCs w:val="22"/>
          <w:lang w:val="x-none" w:eastAsia="x-none"/>
        </w:rPr>
        <w:t xml:space="preserve">Zastoupena: </w:t>
      </w:r>
      <w:r w:rsidRPr="00056F47">
        <w:rPr>
          <w:rFonts w:ascii="Arial" w:eastAsia="Times New Roman" w:hAnsi="Arial" w:cs="Arial"/>
          <w:iCs/>
          <w:kern w:val="32"/>
          <w:sz w:val="22"/>
          <w:szCs w:val="22"/>
          <w:lang w:val="x-none" w:eastAsia="x-none"/>
        </w:rPr>
        <w:tab/>
      </w:r>
      <w:r w:rsidR="00FD5A19" w:rsidRPr="00056F47">
        <w:rPr>
          <w:rFonts w:ascii="Arial" w:eastAsia="Times New Roman" w:hAnsi="Arial" w:cs="Arial"/>
          <w:iCs/>
          <w:kern w:val="32"/>
          <w:sz w:val="22"/>
          <w:szCs w:val="22"/>
          <w:lang w:eastAsia="x-none"/>
        </w:rPr>
        <w:t>Mgr. Martinem Maňáskem, pověřeným výkonem agendy kvestora</w:t>
      </w:r>
    </w:p>
    <w:p w14:paraId="63A87C8F" w14:textId="77777777" w:rsidR="00065C9B" w:rsidRPr="00056F47" w:rsidRDefault="00065C9B" w:rsidP="005867E6">
      <w:pPr>
        <w:jc w:val="both"/>
        <w:rPr>
          <w:rFonts w:ascii="Arial" w:eastAsia="Times New Roman" w:hAnsi="Arial" w:cs="Arial"/>
          <w:sz w:val="22"/>
          <w:szCs w:val="22"/>
        </w:rPr>
      </w:pPr>
      <w:r w:rsidRPr="00056F47">
        <w:rPr>
          <w:rFonts w:ascii="Arial" w:eastAsia="Times New Roman" w:hAnsi="Arial" w:cs="Arial"/>
          <w:sz w:val="22"/>
          <w:szCs w:val="22"/>
        </w:rPr>
        <w:t>(dále jen „</w:t>
      </w:r>
      <w:r w:rsidR="005867E6" w:rsidRPr="00056F47">
        <w:rPr>
          <w:rFonts w:ascii="Arial" w:eastAsia="Times New Roman" w:hAnsi="Arial" w:cs="Arial"/>
          <w:b/>
          <w:sz w:val="22"/>
          <w:szCs w:val="22"/>
        </w:rPr>
        <w:t>pronajímatel</w:t>
      </w:r>
      <w:r w:rsidRPr="00056F47">
        <w:rPr>
          <w:rFonts w:ascii="Arial" w:eastAsia="Times New Roman" w:hAnsi="Arial" w:cs="Arial"/>
          <w:sz w:val="22"/>
          <w:szCs w:val="22"/>
        </w:rPr>
        <w:t>“)</w:t>
      </w:r>
    </w:p>
    <w:p w14:paraId="51BF6C24" w14:textId="77777777" w:rsidR="00065C9B" w:rsidRPr="00056F47" w:rsidRDefault="00065C9B" w:rsidP="00065C9B">
      <w:pPr>
        <w:jc w:val="both"/>
        <w:rPr>
          <w:rFonts w:ascii="Arial" w:eastAsia="Times New Roman" w:hAnsi="Arial" w:cs="Arial"/>
          <w:sz w:val="22"/>
          <w:szCs w:val="22"/>
        </w:rPr>
      </w:pPr>
    </w:p>
    <w:p w14:paraId="37A47406" w14:textId="77777777" w:rsidR="00065C9B" w:rsidRPr="00056F47" w:rsidRDefault="00065C9B" w:rsidP="00065C9B">
      <w:pPr>
        <w:jc w:val="both"/>
        <w:rPr>
          <w:rFonts w:ascii="Arial" w:eastAsia="Times New Roman" w:hAnsi="Arial" w:cs="Arial"/>
          <w:sz w:val="22"/>
          <w:szCs w:val="22"/>
        </w:rPr>
      </w:pPr>
      <w:r w:rsidRPr="00056F47">
        <w:rPr>
          <w:rFonts w:ascii="Arial" w:eastAsia="Times New Roman" w:hAnsi="Arial" w:cs="Arial"/>
          <w:sz w:val="22"/>
          <w:szCs w:val="22"/>
        </w:rPr>
        <w:t>a</w:t>
      </w:r>
    </w:p>
    <w:p w14:paraId="3B03E6F1" w14:textId="77777777" w:rsidR="00065C9B" w:rsidRPr="00056F47" w:rsidRDefault="00065C9B" w:rsidP="00065C9B">
      <w:pPr>
        <w:jc w:val="both"/>
        <w:rPr>
          <w:rFonts w:ascii="Arial" w:eastAsia="Times New Roman" w:hAnsi="Arial" w:cs="Arial"/>
          <w:sz w:val="22"/>
          <w:szCs w:val="22"/>
        </w:rPr>
      </w:pPr>
    </w:p>
    <w:p w14:paraId="1FBF8072" w14:textId="7343414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Název: </w:t>
      </w:r>
      <w:r w:rsidRPr="00056F47">
        <w:rPr>
          <w:rFonts w:ascii="Arial" w:eastAsia="Times New Roman" w:hAnsi="Arial" w:cs="Arial"/>
          <w:sz w:val="22"/>
          <w:szCs w:val="22"/>
        </w:rPr>
        <w:tab/>
      </w:r>
      <w:r w:rsidRPr="00056F47">
        <w:rPr>
          <w:rFonts w:ascii="Arial" w:eastAsia="Times New Roman" w:hAnsi="Arial" w:cs="Arial"/>
          <w:sz w:val="22"/>
          <w:szCs w:val="22"/>
        </w:rPr>
        <w:tab/>
      </w:r>
      <w:bookmarkStart w:id="0" w:name="_GoBack"/>
      <w:bookmarkEnd w:id="0"/>
      <w:r w:rsidRPr="00056F47">
        <w:rPr>
          <w:rFonts w:ascii="Arial" w:eastAsia="Times New Roman" w:hAnsi="Arial" w:cs="Arial"/>
          <w:b/>
          <w:sz w:val="22"/>
          <w:szCs w:val="22"/>
        </w:rPr>
        <w:t>…………………………………..</w:t>
      </w:r>
    </w:p>
    <w:p w14:paraId="10AF678A"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IČO: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t>…………………………………..</w:t>
      </w:r>
    </w:p>
    <w:p w14:paraId="3423CF9B"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DIČ: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t>…………………………………..</w:t>
      </w:r>
      <w:r w:rsidRPr="00056F47">
        <w:rPr>
          <w:rFonts w:ascii="Arial" w:eastAsia="Times New Roman" w:hAnsi="Arial" w:cs="Arial"/>
          <w:sz w:val="22"/>
          <w:szCs w:val="22"/>
        </w:rPr>
        <w:tab/>
      </w:r>
      <w:r w:rsidRPr="00056F47">
        <w:rPr>
          <w:rFonts w:ascii="Arial" w:eastAsia="Times New Roman" w:hAnsi="Arial" w:cs="Arial"/>
          <w:sz w:val="22"/>
          <w:szCs w:val="22"/>
        </w:rPr>
        <w:tab/>
      </w:r>
    </w:p>
    <w:p w14:paraId="5CE0492B"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Sídlo: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t>…………………………………..</w:t>
      </w:r>
    </w:p>
    <w:p w14:paraId="2363EAFD"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Bankovní spojení: </w:t>
      </w:r>
      <w:r w:rsidRPr="00056F47">
        <w:rPr>
          <w:rFonts w:ascii="Arial" w:eastAsia="Times New Roman" w:hAnsi="Arial" w:cs="Arial"/>
          <w:sz w:val="22"/>
          <w:szCs w:val="22"/>
        </w:rPr>
        <w:tab/>
        <w:t>…………………………………..</w:t>
      </w:r>
    </w:p>
    <w:p w14:paraId="4B3AA2C2"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Číslo účtu: </w:t>
      </w:r>
      <w:r w:rsidRPr="00056F47">
        <w:rPr>
          <w:rFonts w:ascii="Arial" w:eastAsia="Times New Roman" w:hAnsi="Arial" w:cs="Arial"/>
          <w:sz w:val="22"/>
          <w:szCs w:val="22"/>
        </w:rPr>
        <w:tab/>
      </w:r>
      <w:r w:rsidRPr="00056F47">
        <w:rPr>
          <w:rFonts w:ascii="Arial" w:eastAsia="Times New Roman" w:hAnsi="Arial" w:cs="Arial"/>
          <w:sz w:val="22"/>
          <w:szCs w:val="22"/>
        </w:rPr>
        <w:tab/>
        <w:t>…………………………………..</w:t>
      </w:r>
    </w:p>
    <w:p w14:paraId="2382C4D2"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IČ:</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t>…………………………………..</w:t>
      </w:r>
    </w:p>
    <w:p w14:paraId="6AC565AF"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DIČ: </w:t>
      </w:r>
      <w:r w:rsidRPr="00056F47">
        <w:rPr>
          <w:rFonts w:ascii="Arial" w:eastAsia="Times New Roman" w:hAnsi="Arial" w:cs="Arial"/>
          <w:sz w:val="22"/>
          <w:szCs w:val="22"/>
        </w:rPr>
        <w:tab/>
      </w:r>
      <w:r w:rsidRPr="00056F47">
        <w:rPr>
          <w:rFonts w:ascii="Arial" w:eastAsia="Times New Roman" w:hAnsi="Arial" w:cs="Arial"/>
          <w:sz w:val="22"/>
          <w:szCs w:val="22"/>
        </w:rPr>
        <w:tab/>
      </w:r>
      <w:r w:rsidRPr="00056F47">
        <w:rPr>
          <w:rFonts w:ascii="Arial" w:eastAsia="Times New Roman" w:hAnsi="Arial" w:cs="Arial"/>
          <w:sz w:val="22"/>
          <w:szCs w:val="22"/>
        </w:rPr>
        <w:tab/>
        <w:t>…………………………………..</w:t>
      </w:r>
    </w:p>
    <w:p w14:paraId="31DAC9A9"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ID datové schránky: </w:t>
      </w:r>
      <w:r w:rsidRPr="00056F47">
        <w:rPr>
          <w:rFonts w:ascii="Arial" w:eastAsia="Times New Roman" w:hAnsi="Arial" w:cs="Arial"/>
          <w:sz w:val="22"/>
          <w:szCs w:val="22"/>
        </w:rPr>
        <w:tab/>
        <w:t>…………………………………..</w:t>
      </w:r>
    </w:p>
    <w:p w14:paraId="31771F34" w14:textId="77777777" w:rsidR="005867E6" w:rsidRPr="00056F47" w:rsidRDefault="005867E6" w:rsidP="005867E6">
      <w:pPr>
        <w:spacing w:after="120"/>
        <w:jc w:val="both"/>
        <w:rPr>
          <w:rFonts w:ascii="Arial" w:eastAsia="Times New Roman" w:hAnsi="Arial" w:cs="Arial"/>
          <w:sz w:val="22"/>
          <w:szCs w:val="22"/>
        </w:rPr>
      </w:pPr>
      <w:r w:rsidRPr="00056F47">
        <w:rPr>
          <w:rFonts w:ascii="Arial" w:eastAsia="Times New Roman" w:hAnsi="Arial" w:cs="Arial"/>
          <w:sz w:val="22"/>
          <w:szCs w:val="22"/>
        </w:rPr>
        <w:t xml:space="preserve">Zastoupena: </w:t>
      </w:r>
      <w:r w:rsidRPr="00056F47">
        <w:rPr>
          <w:rFonts w:ascii="Arial" w:eastAsia="Times New Roman" w:hAnsi="Arial" w:cs="Arial"/>
          <w:sz w:val="22"/>
          <w:szCs w:val="22"/>
        </w:rPr>
        <w:tab/>
      </w:r>
      <w:r w:rsidRPr="00056F47">
        <w:rPr>
          <w:rFonts w:ascii="Arial" w:eastAsia="Times New Roman" w:hAnsi="Arial" w:cs="Arial"/>
          <w:sz w:val="22"/>
          <w:szCs w:val="22"/>
        </w:rPr>
        <w:tab/>
      </w:r>
      <w:r w:rsidR="00865E04" w:rsidRPr="00056F47">
        <w:rPr>
          <w:rFonts w:ascii="Arial" w:eastAsia="Times New Roman" w:hAnsi="Arial" w:cs="Arial"/>
          <w:sz w:val="22"/>
          <w:szCs w:val="22"/>
        </w:rPr>
        <w:t>…………………………………..</w:t>
      </w:r>
    </w:p>
    <w:p w14:paraId="5E7C8345" w14:textId="77777777" w:rsidR="00065C9B" w:rsidRPr="00056F47" w:rsidRDefault="00065C9B" w:rsidP="005867E6">
      <w:pPr>
        <w:pStyle w:val="Nadpis2"/>
        <w:spacing w:before="0" w:after="0"/>
        <w:rPr>
          <w:rFonts w:eastAsia="Times New Roman"/>
          <w:b w:val="0"/>
          <w:bCs w:val="0"/>
          <w:i w:val="0"/>
          <w:iCs w:val="0"/>
          <w:sz w:val="22"/>
          <w:szCs w:val="22"/>
        </w:rPr>
      </w:pPr>
      <w:r w:rsidRPr="00056F47">
        <w:rPr>
          <w:rFonts w:eastAsia="Times New Roman"/>
          <w:b w:val="0"/>
          <w:bCs w:val="0"/>
          <w:i w:val="0"/>
          <w:iCs w:val="0"/>
          <w:sz w:val="22"/>
          <w:szCs w:val="22"/>
        </w:rPr>
        <w:t>(dále jen „</w:t>
      </w:r>
      <w:r w:rsidR="005867E6" w:rsidRPr="00056F47">
        <w:rPr>
          <w:rFonts w:eastAsia="Times New Roman"/>
          <w:bCs w:val="0"/>
          <w:i w:val="0"/>
          <w:iCs w:val="0"/>
          <w:sz w:val="22"/>
          <w:szCs w:val="22"/>
        </w:rPr>
        <w:t>nájemce</w:t>
      </w:r>
      <w:r w:rsidRPr="00056F47">
        <w:rPr>
          <w:rFonts w:eastAsia="Times New Roman"/>
          <w:b w:val="0"/>
          <w:bCs w:val="0"/>
          <w:i w:val="0"/>
          <w:iCs w:val="0"/>
          <w:sz w:val="22"/>
          <w:szCs w:val="22"/>
        </w:rPr>
        <w:t>“)</w:t>
      </w:r>
    </w:p>
    <w:p w14:paraId="69C4C5F4" w14:textId="77777777" w:rsidR="001D0416" w:rsidRPr="00056F47" w:rsidRDefault="001D0416" w:rsidP="00FD0BB6">
      <w:pPr>
        <w:rPr>
          <w:sz w:val="22"/>
          <w:szCs w:val="22"/>
        </w:rPr>
      </w:pPr>
    </w:p>
    <w:p w14:paraId="3CEB2451" w14:textId="77777777" w:rsidR="001D0416" w:rsidRPr="00056F47" w:rsidRDefault="001D0416" w:rsidP="00865E04">
      <w:pPr>
        <w:rPr>
          <w:rFonts w:ascii="Arial" w:hAnsi="Arial" w:cs="Arial"/>
          <w:i/>
          <w:iCs/>
          <w:sz w:val="22"/>
          <w:szCs w:val="22"/>
        </w:rPr>
      </w:pPr>
      <w:r w:rsidRPr="00056F47">
        <w:rPr>
          <w:rFonts w:ascii="Arial" w:hAnsi="Arial" w:cs="Arial"/>
          <w:sz w:val="22"/>
          <w:szCs w:val="22"/>
        </w:rPr>
        <w:t>(dále společně jako „</w:t>
      </w:r>
      <w:r w:rsidRPr="00056F47">
        <w:rPr>
          <w:rFonts w:ascii="Arial" w:hAnsi="Arial" w:cs="Arial"/>
          <w:b/>
          <w:sz w:val="22"/>
          <w:szCs w:val="22"/>
        </w:rPr>
        <w:t>smluvní stra</w:t>
      </w:r>
      <w:r w:rsidRPr="00056F47">
        <w:rPr>
          <w:rFonts w:ascii="Arial" w:hAnsi="Arial" w:cs="Arial"/>
          <w:sz w:val="22"/>
          <w:szCs w:val="22"/>
        </w:rPr>
        <w:t>ny“ nebo „</w:t>
      </w:r>
      <w:r w:rsidRPr="00056F47">
        <w:rPr>
          <w:rFonts w:ascii="Arial" w:hAnsi="Arial" w:cs="Arial"/>
          <w:b/>
          <w:sz w:val="22"/>
          <w:szCs w:val="22"/>
        </w:rPr>
        <w:t>strany</w:t>
      </w:r>
      <w:r w:rsidRPr="00056F47">
        <w:rPr>
          <w:rFonts w:ascii="Arial" w:hAnsi="Arial" w:cs="Arial"/>
          <w:sz w:val="22"/>
          <w:szCs w:val="22"/>
        </w:rPr>
        <w:t>“)</w:t>
      </w:r>
    </w:p>
    <w:p w14:paraId="23DD08E0" w14:textId="77777777" w:rsidR="00065C9B" w:rsidRPr="00056F47" w:rsidRDefault="00065C9B" w:rsidP="00D41DF4">
      <w:pPr>
        <w:pStyle w:val="Nadpis2"/>
        <w:rPr>
          <w:i w:val="0"/>
          <w:iCs w:val="0"/>
          <w:sz w:val="22"/>
          <w:szCs w:val="22"/>
        </w:rPr>
      </w:pPr>
    </w:p>
    <w:p w14:paraId="71AA3DDB" w14:textId="77777777" w:rsidR="001571E9" w:rsidRPr="00056F47" w:rsidRDefault="00CB223C" w:rsidP="00D41DF4">
      <w:pPr>
        <w:rPr>
          <w:rFonts w:ascii="Arial" w:hAnsi="Arial" w:cs="Arial"/>
          <w:sz w:val="22"/>
          <w:szCs w:val="22"/>
        </w:rPr>
      </w:pPr>
      <w:r w:rsidRPr="00056F47">
        <w:rPr>
          <w:rFonts w:ascii="Arial" w:hAnsi="Arial" w:cs="Arial"/>
          <w:sz w:val="22"/>
          <w:szCs w:val="22"/>
        </w:rPr>
        <w:t>uzavřel</w:t>
      </w:r>
      <w:r w:rsidR="005867E6" w:rsidRPr="00056F47">
        <w:rPr>
          <w:rFonts w:ascii="Arial" w:hAnsi="Arial" w:cs="Arial"/>
          <w:sz w:val="22"/>
          <w:szCs w:val="22"/>
        </w:rPr>
        <w:t>y</w:t>
      </w:r>
      <w:r w:rsidRPr="00056F47">
        <w:rPr>
          <w:rFonts w:ascii="Arial" w:hAnsi="Arial" w:cs="Arial"/>
          <w:sz w:val="22"/>
          <w:szCs w:val="22"/>
        </w:rPr>
        <w:t xml:space="preserve"> níže uvedeného dne </w:t>
      </w:r>
      <w:r w:rsidR="001571E9" w:rsidRPr="00056F47">
        <w:rPr>
          <w:rFonts w:ascii="Arial" w:hAnsi="Arial" w:cs="Arial"/>
          <w:sz w:val="22"/>
          <w:szCs w:val="22"/>
        </w:rPr>
        <w:t xml:space="preserve">tuto </w:t>
      </w:r>
    </w:p>
    <w:p w14:paraId="2B13FB83" w14:textId="77777777" w:rsidR="007E0AEF" w:rsidRPr="00937F72" w:rsidRDefault="007E0AEF" w:rsidP="00D41DF4">
      <w:pPr>
        <w:pStyle w:val="Nadpis1"/>
        <w:jc w:val="center"/>
        <w:rPr>
          <w:rFonts w:ascii="Arial" w:hAnsi="Arial" w:cs="Arial"/>
          <w:b/>
          <w:snapToGrid w:val="0"/>
          <w:sz w:val="22"/>
          <w:szCs w:val="22"/>
        </w:rPr>
      </w:pPr>
    </w:p>
    <w:p w14:paraId="38A49B4B" w14:textId="77777777" w:rsidR="00154502" w:rsidRDefault="00154502" w:rsidP="00D41DF4">
      <w:pPr>
        <w:pStyle w:val="Nadpis1"/>
        <w:jc w:val="center"/>
        <w:rPr>
          <w:rFonts w:ascii="Arial" w:hAnsi="Arial" w:cs="Arial"/>
          <w:b/>
          <w:snapToGrid w:val="0"/>
          <w:sz w:val="28"/>
          <w:szCs w:val="28"/>
        </w:rPr>
      </w:pPr>
    </w:p>
    <w:p w14:paraId="1DE669C2" w14:textId="77777777" w:rsidR="001571E9" w:rsidRDefault="001571E9" w:rsidP="00056F47">
      <w:pPr>
        <w:pStyle w:val="Nadpis1"/>
        <w:jc w:val="center"/>
        <w:rPr>
          <w:rFonts w:ascii="Arial" w:hAnsi="Arial" w:cs="Arial"/>
          <w:b/>
          <w:snapToGrid w:val="0"/>
          <w:sz w:val="28"/>
          <w:szCs w:val="28"/>
        </w:rPr>
      </w:pPr>
      <w:r w:rsidRPr="00937F72">
        <w:rPr>
          <w:rFonts w:ascii="Arial" w:hAnsi="Arial" w:cs="Arial"/>
          <w:b/>
          <w:snapToGrid w:val="0"/>
          <w:sz w:val="28"/>
          <w:szCs w:val="28"/>
        </w:rPr>
        <w:t>SMLOUVU O NÁJMU PROSTOR</w:t>
      </w:r>
      <w:r w:rsidR="00DB1BC4">
        <w:rPr>
          <w:rFonts w:ascii="Arial" w:hAnsi="Arial" w:cs="Arial"/>
          <w:b/>
          <w:snapToGrid w:val="0"/>
          <w:sz w:val="28"/>
          <w:szCs w:val="28"/>
        </w:rPr>
        <w:t xml:space="preserve"> SLOUŽÍCÍCH K</w:t>
      </w:r>
      <w:r w:rsidR="00A035E4">
        <w:rPr>
          <w:rFonts w:ascii="Arial" w:hAnsi="Arial" w:cs="Arial"/>
          <w:b/>
          <w:snapToGrid w:val="0"/>
          <w:sz w:val="28"/>
          <w:szCs w:val="28"/>
        </w:rPr>
        <w:t> </w:t>
      </w:r>
      <w:r w:rsidR="00DB1BC4">
        <w:rPr>
          <w:rFonts w:ascii="Arial" w:hAnsi="Arial" w:cs="Arial"/>
          <w:b/>
          <w:snapToGrid w:val="0"/>
          <w:sz w:val="28"/>
          <w:szCs w:val="28"/>
        </w:rPr>
        <w:t>PODNIKÁNÍ</w:t>
      </w:r>
    </w:p>
    <w:p w14:paraId="2B740554" w14:textId="7CEEFC0A" w:rsidR="00A035E4" w:rsidRPr="00056F47" w:rsidRDefault="00A035E4" w:rsidP="00056F47">
      <w:pPr>
        <w:jc w:val="center"/>
        <w:rPr>
          <w:sz w:val="22"/>
          <w:szCs w:val="22"/>
        </w:rPr>
      </w:pPr>
      <w:r w:rsidRPr="00056F47">
        <w:rPr>
          <w:sz w:val="22"/>
          <w:szCs w:val="22"/>
        </w:rPr>
        <w:t>č. UKRUK/……………/2022</w:t>
      </w:r>
    </w:p>
    <w:p w14:paraId="1CFD36CB" w14:textId="77777777" w:rsidR="00290970" w:rsidRPr="00937F72" w:rsidRDefault="00290970" w:rsidP="00D41DF4">
      <w:pPr>
        <w:pStyle w:val="Standardnte"/>
        <w:jc w:val="center"/>
        <w:rPr>
          <w:rFonts w:ascii="Arial" w:hAnsi="Arial" w:cs="Arial"/>
          <w:bCs/>
          <w:color w:val="auto"/>
          <w:sz w:val="22"/>
          <w:szCs w:val="22"/>
        </w:rPr>
      </w:pPr>
    </w:p>
    <w:p w14:paraId="392BC3F7" w14:textId="77777777" w:rsidR="001571E9" w:rsidRPr="00937F72" w:rsidRDefault="001571E9" w:rsidP="00056F47">
      <w:pPr>
        <w:pStyle w:val="Standardnte"/>
        <w:jc w:val="center"/>
        <w:rPr>
          <w:rFonts w:ascii="Arial" w:hAnsi="Arial" w:cs="Arial"/>
          <w:bCs/>
          <w:color w:val="auto"/>
          <w:sz w:val="22"/>
          <w:szCs w:val="22"/>
        </w:rPr>
      </w:pPr>
      <w:r w:rsidRPr="00937F72">
        <w:rPr>
          <w:rFonts w:ascii="Arial" w:hAnsi="Arial" w:cs="Arial"/>
          <w:bCs/>
          <w:color w:val="auto"/>
          <w:sz w:val="22"/>
          <w:szCs w:val="22"/>
        </w:rPr>
        <w:t xml:space="preserve">v souladu s </w:t>
      </w:r>
      <w:proofErr w:type="spellStart"/>
      <w:r w:rsidRPr="00937F72">
        <w:rPr>
          <w:rFonts w:ascii="Arial" w:hAnsi="Arial" w:cs="Arial"/>
          <w:bCs/>
          <w:color w:val="auto"/>
          <w:sz w:val="22"/>
          <w:szCs w:val="22"/>
        </w:rPr>
        <w:t>ust</w:t>
      </w:r>
      <w:proofErr w:type="spellEnd"/>
      <w:r w:rsidRPr="00937F72">
        <w:rPr>
          <w:rFonts w:ascii="Arial" w:hAnsi="Arial" w:cs="Arial"/>
          <w:bCs/>
          <w:color w:val="auto"/>
          <w:sz w:val="22"/>
          <w:szCs w:val="22"/>
        </w:rPr>
        <w:t xml:space="preserve">. </w:t>
      </w:r>
      <w:r w:rsidR="00E95134" w:rsidRPr="00937F72">
        <w:rPr>
          <w:rFonts w:ascii="Arial" w:hAnsi="Arial" w:cs="Arial"/>
          <w:bCs/>
          <w:color w:val="auto"/>
          <w:sz w:val="22"/>
          <w:szCs w:val="22"/>
        </w:rPr>
        <w:t xml:space="preserve">§ </w:t>
      </w:r>
      <w:r w:rsidR="00DB1BC4">
        <w:rPr>
          <w:rFonts w:ascii="Arial" w:hAnsi="Arial" w:cs="Arial"/>
          <w:bCs/>
          <w:color w:val="auto"/>
          <w:sz w:val="22"/>
          <w:szCs w:val="22"/>
        </w:rPr>
        <w:t>2302</w:t>
      </w:r>
      <w:r w:rsidR="00DB1BC4" w:rsidRPr="00937F72">
        <w:rPr>
          <w:rFonts w:ascii="Arial" w:hAnsi="Arial" w:cs="Arial"/>
          <w:bCs/>
          <w:color w:val="auto"/>
          <w:sz w:val="22"/>
          <w:szCs w:val="22"/>
        </w:rPr>
        <w:t xml:space="preserve"> </w:t>
      </w:r>
      <w:r w:rsidR="00E95134" w:rsidRPr="00937F72">
        <w:rPr>
          <w:rFonts w:ascii="Arial" w:hAnsi="Arial" w:cs="Arial"/>
          <w:bCs/>
          <w:color w:val="auto"/>
          <w:sz w:val="22"/>
          <w:szCs w:val="22"/>
        </w:rPr>
        <w:t xml:space="preserve">a násl. </w:t>
      </w:r>
      <w:r w:rsidR="00290970" w:rsidRPr="00937F72">
        <w:rPr>
          <w:rFonts w:ascii="Arial" w:hAnsi="Arial" w:cs="Arial"/>
          <w:bCs/>
          <w:color w:val="auto"/>
          <w:sz w:val="22"/>
          <w:szCs w:val="22"/>
        </w:rPr>
        <w:t>zákona č. 89/2012</w:t>
      </w:r>
      <w:r w:rsidRPr="00937F72">
        <w:rPr>
          <w:rFonts w:ascii="Arial" w:hAnsi="Arial" w:cs="Arial"/>
          <w:bCs/>
          <w:color w:val="auto"/>
          <w:sz w:val="22"/>
          <w:szCs w:val="22"/>
        </w:rPr>
        <w:t xml:space="preserve"> Sb., </w:t>
      </w:r>
      <w:r w:rsidR="00290970" w:rsidRPr="00937F72">
        <w:rPr>
          <w:rFonts w:ascii="Arial" w:hAnsi="Arial" w:cs="Arial"/>
          <w:color w:val="auto"/>
          <w:sz w:val="22"/>
          <w:szCs w:val="22"/>
        </w:rPr>
        <w:t>občanského zákoníku</w:t>
      </w:r>
      <w:r w:rsidR="00A02BD6">
        <w:rPr>
          <w:rFonts w:ascii="Arial" w:hAnsi="Arial" w:cs="Arial"/>
          <w:color w:val="auto"/>
          <w:sz w:val="22"/>
          <w:szCs w:val="22"/>
        </w:rPr>
        <w:t>, ve znění pozdějších předpisů</w:t>
      </w:r>
    </w:p>
    <w:p w14:paraId="13276DCA" w14:textId="14378AA0" w:rsidR="0014601E" w:rsidRPr="00937F72" w:rsidRDefault="001571E9" w:rsidP="00056F47">
      <w:pPr>
        <w:pStyle w:val="Standardnte"/>
        <w:jc w:val="center"/>
        <w:rPr>
          <w:rFonts w:ascii="Arial" w:hAnsi="Arial" w:cs="Arial"/>
          <w:color w:val="auto"/>
          <w:sz w:val="22"/>
          <w:szCs w:val="22"/>
        </w:rPr>
      </w:pPr>
      <w:r w:rsidRPr="00937F72">
        <w:rPr>
          <w:rFonts w:ascii="Arial" w:hAnsi="Arial" w:cs="Arial"/>
          <w:bCs/>
          <w:color w:val="auto"/>
          <w:sz w:val="22"/>
          <w:szCs w:val="22"/>
        </w:rPr>
        <w:t>(dále jen „</w:t>
      </w:r>
      <w:r w:rsidRPr="005867E6">
        <w:rPr>
          <w:rFonts w:ascii="Arial" w:hAnsi="Arial" w:cs="Arial"/>
          <w:b/>
          <w:bCs/>
          <w:color w:val="auto"/>
          <w:sz w:val="22"/>
          <w:szCs w:val="22"/>
        </w:rPr>
        <w:t>smlouva</w:t>
      </w:r>
      <w:r w:rsidRPr="00937F72">
        <w:rPr>
          <w:rFonts w:ascii="Arial" w:hAnsi="Arial" w:cs="Arial"/>
          <w:bCs/>
          <w:color w:val="auto"/>
          <w:sz w:val="22"/>
          <w:szCs w:val="22"/>
        </w:rPr>
        <w:t>“):</w:t>
      </w:r>
    </w:p>
    <w:p w14:paraId="6AABA7F6" w14:textId="77777777" w:rsidR="001571E9" w:rsidRPr="00937F72" w:rsidRDefault="001571E9" w:rsidP="005867E6">
      <w:pPr>
        <w:pStyle w:val="Standardnte"/>
        <w:pageBreakBefore/>
        <w:jc w:val="center"/>
        <w:rPr>
          <w:rFonts w:ascii="Arial" w:hAnsi="Arial" w:cs="Arial"/>
          <w:color w:val="auto"/>
          <w:sz w:val="22"/>
          <w:szCs w:val="22"/>
        </w:rPr>
      </w:pPr>
      <w:r w:rsidRPr="00937F72">
        <w:rPr>
          <w:rFonts w:ascii="Arial" w:hAnsi="Arial" w:cs="Arial"/>
          <w:b/>
          <w:bCs/>
          <w:color w:val="auto"/>
          <w:sz w:val="22"/>
          <w:szCs w:val="22"/>
        </w:rPr>
        <w:lastRenderedPageBreak/>
        <w:t>I.</w:t>
      </w:r>
    </w:p>
    <w:p w14:paraId="56577071"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Předmět nájmu</w:t>
      </w:r>
    </w:p>
    <w:p w14:paraId="7381845A" w14:textId="77777777" w:rsidR="001571E9" w:rsidRPr="00937F72" w:rsidRDefault="001571E9" w:rsidP="00D41DF4">
      <w:pPr>
        <w:pStyle w:val="Standardnte"/>
        <w:jc w:val="both"/>
        <w:rPr>
          <w:rFonts w:ascii="Arial" w:hAnsi="Arial" w:cs="Arial"/>
          <w:color w:val="auto"/>
          <w:sz w:val="22"/>
          <w:szCs w:val="22"/>
        </w:rPr>
      </w:pPr>
    </w:p>
    <w:p w14:paraId="4ABF60B6" w14:textId="77777777" w:rsidR="001571E9" w:rsidRPr="00937F72" w:rsidRDefault="001571E9" w:rsidP="00D41DF4">
      <w:pPr>
        <w:jc w:val="both"/>
        <w:rPr>
          <w:rFonts w:ascii="Arial" w:hAnsi="Arial" w:cs="Arial"/>
          <w:sz w:val="22"/>
          <w:szCs w:val="22"/>
        </w:rPr>
      </w:pPr>
      <w:r w:rsidRPr="00937F72">
        <w:rPr>
          <w:rFonts w:ascii="Arial" w:hAnsi="Arial" w:cs="Arial"/>
          <w:sz w:val="22"/>
          <w:szCs w:val="22"/>
        </w:rPr>
        <w:t>1.</w:t>
      </w:r>
      <w:r w:rsidRPr="00937F72">
        <w:rPr>
          <w:rFonts w:ascii="Arial" w:hAnsi="Arial" w:cs="Arial"/>
          <w:sz w:val="22"/>
          <w:szCs w:val="22"/>
        </w:rPr>
        <w:tab/>
        <w:t>Předmětem této smlouvy jsou prostory nacházej</w:t>
      </w:r>
      <w:r w:rsidR="007E0AEF" w:rsidRPr="00937F72">
        <w:rPr>
          <w:rFonts w:ascii="Arial" w:hAnsi="Arial" w:cs="Arial"/>
          <w:sz w:val="22"/>
          <w:szCs w:val="22"/>
        </w:rPr>
        <w:t>ící se v přízemí a suterénu domů</w:t>
      </w:r>
      <w:r w:rsidRPr="00937F72">
        <w:rPr>
          <w:rFonts w:ascii="Arial" w:hAnsi="Arial" w:cs="Arial"/>
          <w:sz w:val="22"/>
          <w:szCs w:val="22"/>
        </w:rPr>
        <w:t xml:space="preserve"> </w:t>
      </w:r>
      <w:proofErr w:type="gramStart"/>
      <w:r w:rsidRPr="00937F72">
        <w:rPr>
          <w:rFonts w:ascii="Arial" w:hAnsi="Arial" w:cs="Arial"/>
          <w:sz w:val="22"/>
          <w:szCs w:val="22"/>
        </w:rPr>
        <w:t>č.p.</w:t>
      </w:r>
      <w:proofErr w:type="gramEnd"/>
      <w:r w:rsidRPr="00937F72">
        <w:rPr>
          <w:rFonts w:ascii="Arial" w:hAnsi="Arial" w:cs="Arial"/>
          <w:sz w:val="22"/>
          <w:szCs w:val="22"/>
        </w:rPr>
        <w:t xml:space="preserve"> 563 a</w:t>
      </w:r>
      <w:r w:rsidR="00276299" w:rsidRPr="00937F72">
        <w:rPr>
          <w:rFonts w:ascii="Arial" w:hAnsi="Arial" w:cs="Arial"/>
          <w:sz w:val="22"/>
          <w:szCs w:val="22"/>
        </w:rPr>
        <w:t xml:space="preserve"> 564 v Praze 1, Celetná 22 a 24</w:t>
      </w:r>
      <w:r w:rsidRPr="00937F72">
        <w:rPr>
          <w:rFonts w:ascii="Arial" w:hAnsi="Arial" w:cs="Arial"/>
          <w:sz w:val="22"/>
          <w:szCs w:val="22"/>
        </w:rPr>
        <w:t xml:space="preserve">, postavených na pozemku </w:t>
      </w:r>
      <w:proofErr w:type="spellStart"/>
      <w:r w:rsidRPr="00937F72">
        <w:rPr>
          <w:rFonts w:ascii="Arial" w:hAnsi="Arial" w:cs="Arial"/>
          <w:sz w:val="22"/>
          <w:szCs w:val="22"/>
        </w:rPr>
        <w:t>parc</w:t>
      </w:r>
      <w:proofErr w:type="spellEnd"/>
      <w:r w:rsidRPr="00937F72">
        <w:rPr>
          <w:rFonts w:ascii="Arial" w:hAnsi="Arial" w:cs="Arial"/>
          <w:sz w:val="22"/>
          <w:szCs w:val="22"/>
        </w:rPr>
        <w:t>. č. 559 a</w:t>
      </w:r>
      <w:r w:rsidR="00276299" w:rsidRPr="00937F72">
        <w:rPr>
          <w:rFonts w:ascii="Arial" w:hAnsi="Arial" w:cs="Arial"/>
          <w:sz w:val="22"/>
          <w:szCs w:val="22"/>
        </w:rPr>
        <w:t xml:space="preserve"> 560,</w:t>
      </w:r>
      <w:r w:rsidRPr="00937F72">
        <w:rPr>
          <w:rFonts w:ascii="Arial" w:hAnsi="Arial" w:cs="Arial"/>
          <w:sz w:val="22"/>
          <w:szCs w:val="22"/>
        </w:rPr>
        <w:t xml:space="preserve"> </w:t>
      </w:r>
      <w:proofErr w:type="spellStart"/>
      <w:r w:rsidRPr="00937F72">
        <w:rPr>
          <w:rFonts w:ascii="Arial" w:hAnsi="Arial" w:cs="Arial"/>
          <w:sz w:val="22"/>
          <w:szCs w:val="22"/>
        </w:rPr>
        <w:t>k.ú</w:t>
      </w:r>
      <w:proofErr w:type="spellEnd"/>
      <w:r w:rsidRPr="00937F72">
        <w:rPr>
          <w:rFonts w:ascii="Arial" w:hAnsi="Arial" w:cs="Arial"/>
          <w:sz w:val="22"/>
          <w:szCs w:val="22"/>
        </w:rPr>
        <w:t xml:space="preserve">. Staré </w:t>
      </w:r>
      <w:r w:rsidR="00276299" w:rsidRPr="00937F72">
        <w:rPr>
          <w:rFonts w:ascii="Arial" w:hAnsi="Arial" w:cs="Arial"/>
          <w:sz w:val="22"/>
          <w:szCs w:val="22"/>
        </w:rPr>
        <w:t>Město,</w:t>
      </w:r>
      <w:r w:rsidR="003C3FDD">
        <w:rPr>
          <w:rFonts w:ascii="Arial" w:hAnsi="Arial" w:cs="Arial"/>
          <w:sz w:val="22"/>
          <w:szCs w:val="22"/>
        </w:rPr>
        <w:t xml:space="preserve"> </w:t>
      </w:r>
      <w:proofErr w:type="gramStart"/>
      <w:r w:rsidR="003C3FDD">
        <w:rPr>
          <w:rFonts w:ascii="Arial" w:hAnsi="Arial" w:cs="Arial"/>
          <w:sz w:val="22"/>
          <w:szCs w:val="22"/>
        </w:rPr>
        <w:t>které</w:t>
      </w:r>
      <w:proofErr w:type="gramEnd"/>
      <w:r w:rsidR="003C3FDD">
        <w:rPr>
          <w:rFonts w:ascii="Arial" w:hAnsi="Arial" w:cs="Arial"/>
          <w:sz w:val="22"/>
          <w:szCs w:val="22"/>
        </w:rPr>
        <w:t xml:space="preserve"> se nacházejí v památkové zóně, a </w:t>
      </w:r>
      <w:r w:rsidR="00276299" w:rsidRPr="00937F72">
        <w:rPr>
          <w:rFonts w:ascii="Arial" w:hAnsi="Arial" w:cs="Arial"/>
          <w:sz w:val="22"/>
          <w:szCs w:val="22"/>
        </w:rPr>
        <w:t>jejichž</w:t>
      </w:r>
      <w:r w:rsidRPr="00937F72">
        <w:rPr>
          <w:rFonts w:ascii="Arial" w:hAnsi="Arial" w:cs="Arial"/>
          <w:sz w:val="22"/>
          <w:szCs w:val="22"/>
        </w:rPr>
        <w:t xml:space="preserve"> výlučným vlastní</w:t>
      </w:r>
      <w:r w:rsidR="00276299" w:rsidRPr="00937F72">
        <w:rPr>
          <w:rFonts w:ascii="Arial" w:hAnsi="Arial" w:cs="Arial"/>
          <w:sz w:val="22"/>
          <w:szCs w:val="22"/>
        </w:rPr>
        <w:t>kem je pronajímatel.</w:t>
      </w:r>
      <w:r w:rsidRPr="00937F72">
        <w:rPr>
          <w:rFonts w:ascii="Arial" w:hAnsi="Arial" w:cs="Arial"/>
          <w:sz w:val="22"/>
          <w:szCs w:val="22"/>
        </w:rPr>
        <w:t xml:space="preserve"> Pronajímatel tímto přenechává nájemci do nájmu za dále stanovené nájemné níže specifikované prostory (dále jen „</w:t>
      </w:r>
      <w:r w:rsidRPr="00056F47">
        <w:rPr>
          <w:rFonts w:ascii="Arial" w:hAnsi="Arial" w:cs="Arial"/>
          <w:b/>
          <w:sz w:val="22"/>
          <w:szCs w:val="22"/>
        </w:rPr>
        <w:t>předmět nájmu</w:t>
      </w:r>
      <w:r w:rsidRPr="00937F72">
        <w:rPr>
          <w:rFonts w:ascii="Arial" w:hAnsi="Arial" w:cs="Arial"/>
          <w:sz w:val="22"/>
          <w:szCs w:val="22"/>
        </w:rPr>
        <w:t>“ nebo „</w:t>
      </w:r>
      <w:r w:rsidR="00DB1BC4" w:rsidRPr="00056F47">
        <w:rPr>
          <w:rFonts w:ascii="Arial" w:hAnsi="Arial" w:cs="Arial"/>
          <w:b/>
          <w:sz w:val="22"/>
          <w:szCs w:val="22"/>
        </w:rPr>
        <w:t>pronajímaný prostor</w:t>
      </w:r>
      <w:r w:rsidRPr="00937F72">
        <w:rPr>
          <w:rFonts w:ascii="Arial" w:hAnsi="Arial" w:cs="Arial"/>
          <w:sz w:val="22"/>
          <w:szCs w:val="22"/>
        </w:rPr>
        <w:t>“) o</w:t>
      </w:r>
      <w:r w:rsidR="00B17C87">
        <w:rPr>
          <w:rFonts w:ascii="Arial" w:hAnsi="Arial" w:cs="Arial"/>
          <w:sz w:val="22"/>
          <w:szCs w:val="22"/>
        </w:rPr>
        <w:t> </w:t>
      </w:r>
      <w:r w:rsidRPr="00937F72">
        <w:rPr>
          <w:rFonts w:ascii="Arial" w:hAnsi="Arial" w:cs="Arial"/>
          <w:sz w:val="22"/>
          <w:szCs w:val="22"/>
        </w:rPr>
        <w:t xml:space="preserve">celkové výměře </w:t>
      </w:r>
      <w:r w:rsidR="0015114B" w:rsidRPr="00102512">
        <w:rPr>
          <w:rFonts w:ascii="Arial" w:hAnsi="Arial" w:cs="Arial"/>
          <w:sz w:val="22"/>
          <w:szCs w:val="22"/>
        </w:rPr>
        <w:t>678,20</w:t>
      </w:r>
      <w:r w:rsidRPr="00102512">
        <w:rPr>
          <w:rFonts w:ascii="Arial" w:hAnsi="Arial" w:cs="Arial"/>
          <w:sz w:val="22"/>
          <w:szCs w:val="22"/>
        </w:rPr>
        <w:t xml:space="preserve"> m</w:t>
      </w:r>
      <w:r w:rsidRPr="00102512">
        <w:rPr>
          <w:rFonts w:ascii="Arial" w:hAnsi="Arial" w:cs="Arial"/>
          <w:sz w:val="22"/>
          <w:szCs w:val="22"/>
          <w:vertAlign w:val="superscript"/>
        </w:rPr>
        <w:t>2</w:t>
      </w:r>
      <w:r w:rsidRPr="00937F72">
        <w:rPr>
          <w:rFonts w:ascii="Arial" w:hAnsi="Arial" w:cs="Arial"/>
          <w:sz w:val="22"/>
          <w:szCs w:val="22"/>
        </w:rPr>
        <w:t xml:space="preserve"> v přízemí i suterénu výše uvedených nemovitostí</w:t>
      </w:r>
      <w:r w:rsidR="0015114B">
        <w:rPr>
          <w:rFonts w:ascii="Arial" w:hAnsi="Arial" w:cs="Arial"/>
          <w:sz w:val="22"/>
          <w:szCs w:val="22"/>
        </w:rPr>
        <w:t xml:space="preserve"> a v části zadního dvora</w:t>
      </w:r>
      <w:r w:rsidRPr="00937F72">
        <w:rPr>
          <w:rFonts w:ascii="Arial" w:hAnsi="Arial" w:cs="Arial"/>
          <w:sz w:val="22"/>
          <w:szCs w:val="22"/>
        </w:rPr>
        <w:t>, jejichž přesná specifikace je uvedena v plánku s vyznačením pronajíman</w:t>
      </w:r>
      <w:r w:rsidR="00DB1BC4">
        <w:rPr>
          <w:rFonts w:ascii="Arial" w:hAnsi="Arial" w:cs="Arial"/>
          <w:sz w:val="22"/>
          <w:szCs w:val="22"/>
        </w:rPr>
        <w:t>ého</w:t>
      </w:r>
      <w:r w:rsidRPr="00937F72">
        <w:rPr>
          <w:rFonts w:ascii="Arial" w:hAnsi="Arial" w:cs="Arial"/>
          <w:sz w:val="22"/>
          <w:szCs w:val="22"/>
        </w:rPr>
        <w:t xml:space="preserve"> prostor</w:t>
      </w:r>
      <w:r w:rsidR="00DB1BC4">
        <w:rPr>
          <w:rFonts w:ascii="Arial" w:hAnsi="Arial" w:cs="Arial"/>
          <w:sz w:val="22"/>
          <w:szCs w:val="22"/>
        </w:rPr>
        <w:t>u</w:t>
      </w:r>
      <w:r w:rsidRPr="00937F72">
        <w:rPr>
          <w:rFonts w:ascii="Arial" w:hAnsi="Arial" w:cs="Arial"/>
          <w:sz w:val="22"/>
          <w:szCs w:val="22"/>
        </w:rPr>
        <w:t xml:space="preserve"> - </w:t>
      </w:r>
      <w:r w:rsidR="00B51ED1" w:rsidRPr="00937F72">
        <w:rPr>
          <w:rFonts w:ascii="Arial" w:hAnsi="Arial" w:cs="Arial"/>
          <w:sz w:val="22"/>
          <w:szCs w:val="22"/>
        </w:rPr>
        <w:t>příloze č. 1</w:t>
      </w:r>
      <w:r w:rsidRPr="00937F72">
        <w:rPr>
          <w:rFonts w:ascii="Arial" w:hAnsi="Arial" w:cs="Arial"/>
          <w:sz w:val="22"/>
          <w:szCs w:val="22"/>
        </w:rPr>
        <w:t xml:space="preserve"> této smlouvy jako její nedílná součást. </w:t>
      </w:r>
      <w:r w:rsidR="00DB1BC4">
        <w:rPr>
          <w:rFonts w:ascii="Arial" w:hAnsi="Arial" w:cs="Arial"/>
          <w:sz w:val="22"/>
          <w:szCs w:val="22"/>
        </w:rPr>
        <w:t>Pronajímaný</w:t>
      </w:r>
      <w:r w:rsidR="00DB1BC4" w:rsidRPr="00937F72">
        <w:rPr>
          <w:rFonts w:ascii="Arial" w:hAnsi="Arial" w:cs="Arial"/>
          <w:sz w:val="22"/>
          <w:szCs w:val="22"/>
        </w:rPr>
        <w:t xml:space="preserve"> </w:t>
      </w:r>
      <w:r w:rsidRPr="00937F72">
        <w:rPr>
          <w:rFonts w:ascii="Arial" w:hAnsi="Arial" w:cs="Arial"/>
          <w:sz w:val="22"/>
          <w:szCs w:val="22"/>
        </w:rPr>
        <w:t>prostory tvoří:</w:t>
      </w:r>
    </w:p>
    <w:p w14:paraId="2AEE153D" w14:textId="77777777" w:rsidR="001571E9" w:rsidRPr="00937F72" w:rsidRDefault="001571E9" w:rsidP="00D41DF4">
      <w:pPr>
        <w:ind w:left="660"/>
        <w:rPr>
          <w:rFonts w:ascii="Arial" w:hAnsi="Arial" w:cs="Arial"/>
          <w:sz w:val="22"/>
          <w:szCs w:val="22"/>
        </w:rPr>
      </w:pPr>
    </w:p>
    <w:p w14:paraId="0AB186F3" w14:textId="77777777" w:rsidR="001571E9" w:rsidRPr="00937F72" w:rsidRDefault="008B7E51" w:rsidP="008B7E51">
      <w:pPr>
        <w:rPr>
          <w:rFonts w:ascii="Arial" w:hAnsi="Arial" w:cs="Arial"/>
          <w:sz w:val="22"/>
          <w:szCs w:val="22"/>
        </w:rPr>
      </w:pPr>
      <w:r>
        <w:rPr>
          <w:rFonts w:ascii="Arial" w:hAnsi="Arial" w:cs="Arial"/>
          <w:sz w:val="22"/>
          <w:szCs w:val="22"/>
        </w:rPr>
        <w:t>a/</w:t>
      </w:r>
      <w:r>
        <w:rPr>
          <w:rFonts w:ascii="Arial" w:hAnsi="Arial" w:cs="Arial"/>
          <w:sz w:val="22"/>
          <w:szCs w:val="22"/>
        </w:rPr>
        <w:tab/>
      </w:r>
      <w:r w:rsidR="001571E9" w:rsidRPr="008B7E51">
        <w:rPr>
          <w:rFonts w:ascii="Arial" w:hAnsi="Arial" w:cs="Arial"/>
          <w:b/>
          <w:sz w:val="22"/>
          <w:szCs w:val="22"/>
        </w:rPr>
        <w:t xml:space="preserve">prostory v budově </w:t>
      </w:r>
      <w:proofErr w:type="gramStart"/>
      <w:r w:rsidR="001571E9" w:rsidRPr="008B7E51">
        <w:rPr>
          <w:rFonts w:ascii="Arial" w:hAnsi="Arial" w:cs="Arial"/>
          <w:b/>
          <w:sz w:val="22"/>
          <w:szCs w:val="22"/>
        </w:rPr>
        <w:t>č.p.</w:t>
      </w:r>
      <w:proofErr w:type="gramEnd"/>
      <w:r w:rsidR="001571E9" w:rsidRPr="008B7E51">
        <w:rPr>
          <w:rFonts w:ascii="Arial" w:hAnsi="Arial" w:cs="Arial"/>
          <w:b/>
          <w:sz w:val="22"/>
          <w:szCs w:val="22"/>
        </w:rPr>
        <w:t xml:space="preserve"> 563 (Cele</w:t>
      </w:r>
      <w:r w:rsidR="00E30264">
        <w:rPr>
          <w:rFonts w:ascii="Arial" w:hAnsi="Arial" w:cs="Arial"/>
          <w:b/>
          <w:sz w:val="22"/>
          <w:szCs w:val="22"/>
        </w:rPr>
        <w:t>t</w:t>
      </w:r>
      <w:r w:rsidR="001571E9" w:rsidRPr="008B7E51">
        <w:rPr>
          <w:rFonts w:ascii="Arial" w:hAnsi="Arial" w:cs="Arial"/>
          <w:b/>
          <w:sz w:val="22"/>
          <w:szCs w:val="22"/>
        </w:rPr>
        <w:t xml:space="preserve">ná </w:t>
      </w:r>
      <w:proofErr w:type="spellStart"/>
      <w:r w:rsidR="001571E9" w:rsidRPr="008B7E51">
        <w:rPr>
          <w:rFonts w:ascii="Arial" w:hAnsi="Arial" w:cs="Arial"/>
          <w:b/>
          <w:sz w:val="22"/>
          <w:szCs w:val="22"/>
        </w:rPr>
        <w:t>č.o</w:t>
      </w:r>
      <w:proofErr w:type="spellEnd"/>
      <w:r w:rsidR="001571E9" w:rsidRPr="008B7E51">
        <w:rPr>
          <w:rFonts w:ascii="Arial" w:hAnsi="Arial" w:cs="Arial"/>
          <w:b/>
          <w:sz w:val="22"/>
          <w:szCs w:val="22"/>
        </w:rPr>
        <w:t xml:space="preserve">. 22) o celkové výměře </w:t>
      </w:r>
      <w:r w:rsidR="0015114B">
        <w:rPr>
          <w:rFonts w:ascii="Arial" w:hAnsi="Arial" w:cs="Arial"/>
          <w:b/>
          <w:sz w:val="22"/>
          <w:szCs w:val="22"/>
        </w:rPr>
        <w:t>349,70</w:t>
      </w:r>
      <w:r w:rsidR="001571E9" w:rsidRPr="008B7E51">
        <w:rPr>
          <w:rFonts w:ascii="Arial" w:hAnsi="Arial" w:cs="Arial"/>
          <w:b/>
          <w:sz w:val="22"/>
          <w:szCs w:val="22"/>
        </w:rPr>
        <w:t xml:space="preserve"> m</w:t>
      </w:r>
      <w:r w:rsidR="001571E9" w:rsidRPr="008B7E51">
        <w:rPr>
          <w:rFonts w:ascii="Arial" w:hAnsi="Arial" w:cs="Arial"/>
          <w:b/>
          <w:sz w:val="22"/>
          <w:szCs w:val="22"/>
          <w:vertAlign w:val="superscript"/>
        </w:rPr>
        <w:t>2</w:t>
      </w:r>
    </w:p>
    <w:p w14:paraId="5792DE2F" w14:textId="77777777" w:rsidR="001571E9" w:rsidRPr="00937F72" w:rsidRDefault="001571E9" w:rsidP="008B7E51">
      <w:pPr>
        <w:rPr>
          <w:rFonts w:ascii="Arial" w:hAnsi="Arial" w:cs="Arial"/>
          <w:sz w:val="22"/>
          <w:szCs w:val="22"/>
        </w:rPr>
      </w:pPr>
      <w:r w:rsidRPr="00937F72">
        <w:rPr>
          <w:rFonts w:ascii="Arial" w:hAnsi="Arial" w:cs="Arial"/>
          <w:sz w:val="22"/>
          <w:szCs w:val="22"/>
        </w:rPr>
        <w:tab/>
        <w:t xml:space="preserve">z toho přízemí o výměře </w:t>
      </w:r>
      <w:r w:rsidR="0015114B">
        <w:rPr>
          <w:rFonts w:ascii="Arial" w:hAnsi="Arial" w:cs="Arial"/>
          <w:sz w:val="22"/>
          <w:szCs w:val="22"/>
        </w:rPr>
        <w:t>230,40</w:t>
      </w:r>
      <w:r w:rsidRPr="00937F72">
        <w:rPr>
          <w:rFonts w:ascii="Arial" w:hAnsi="Arial" w:cs="Arial"/>
          <w:sz w:val="22"/>
          <w:szCs w:val="22"/>
        </w:rPr>
        <w:t xml:space="preserve"> m</w:t>
      </w:r>
      <w:r w:rsidRPr="00937F72">
        <w:rPr>
          <w:rFonts w:ascii="Arial" w:hAnsi="Arial" w:cs="Arial"/>
          <w:sz w:val="22"/>
          <w:szCs w:val="22"/>
          <w:vertAlign w:val="superscript"/>
        </w:rPr>
        <w:t>2</w:t>
      </w:r>
    </w:p>
    <w:p w14:paraId="38629CF9" w14:textId="77777777" w:rsidR="001571E9" w:rsidRPr="00937F72" w:rsidRDefault="001571E9" w:rsidP="008B7E51">
      <w:pPr>
        <w:ind w:firstLine="708"/>
        <w:rPr>
          <w:rFonts w:ascii="Arial" w:hAnsi="Arial" w:cs="Arial"/>
          <w:sz w:val="22"/>
          <w:szCs w:val="22"/>
        </w:rPr>
      </w:pPr>
      <w:r w:rsidRPr="00937F72">
        <w:rPr>
          <w:rFonts w:ascii="Arial" w:hAnsi="Arial" w:cs="Arial"/>
          <w:sz w:val="22"/>
          <w:szCs w:val="22"/>
        </w:rPr>
        <w:t xml:space="preserve">suterén o výměře </w:t>
      </w:r>
      <w:r w:rsidR="0015114B">
        <w:rPr>
          <w:rFonts w:ascii="Arial" w:hAnsi="Arial" w:cs="Arial"/>
          <w:sz w:val="22"/>
          <w:szCs w:val="22"/>
        </w:rPr>
        <w:t>119,30</w:t>
      </w:r>
      <w:r w:rsidRPr="00937F72">
        <w:rPr>
          <w:rFonts w:ascii="Arial" w:hAnsi="Arial" w:cs="Arial"/>
          <w:sz w:val="22"/>
          <w:szCs w:val="22"/>
        </w:rPr>
        <w:t xml:space="preserve"> m</w:t>
      </w:r>
      <w:r w:rsidRPr="00937F72">
        <w:rPr>
          <w:rFonts w:ascii="Arial" w:hAnsi="Arial" w:cs="Arial"/>
          <w:sz w:val="22"/>
          <w:szCs w:val="22"/>
          <w:vertAlign w:val="superscript"/>
        </w:rPr>
        <w:t>2</w:t>
      </w:r>
    </w:p>
    <w:p w14:paraId="3A2CC583" w14:textId="77777777" w:rsidR="001571E9" w:rsidRPr="00937F72" w:rsidRDefault="001571E9" w:rsidP="00D41DF4">
      <w:pPr>
        <w:rPr>
          <w:rFonts w:ascii="Arial" w:hAnsi="Arial" w:cs="Arial"/>
          <w:sz w:val="22"/>
          <w:szCs w:val="22"/>
        </w:rPr>
      </w:pPr>
    </w:p>
    <w:p w14:paraId="62A21040" w14:textId="77777777" w:rsidR="001571E9" w:rsidRPr="00937F72" w:rsidRDefault="001571E9" w:rsidP="00D41DF4">
      <w:pPr>
        <w:jc w:val="both"/>
        <w:rPr>
          <w:rFonts w:ascii="Arial" w:hAnsi="Arial" w:cs="Arial"/>
          <w:sz w:val="22"/>
          <w:szCs w:val="22"/>
        </w:rPr>
      </w:pPr>
      <w:r w:rsidRPr="00937F72">
        <w:rPr>
          <w:rFonts w:ascii="Arial" w:hAnsi="Arial" w:cs="Arial"/>
          <w:sz w:val="22"/>
          <w:szCs w:val="22"/>
        </w:rPr>
        <w:t>b/</w:t>
      </w:r>
      <w:r w:rsidR="008B7E51">
        <w:rPr>
          <w:rFonts w:ascii="Arial" w:hAnsi="Arial" w:cs="Arial"/>
          <w:sz w:val="22"/>
          <w:szCs w:val="22"/>
        </w:rPr>
        <w:tab/>
      </w:r>
      <w:r w:rsidRPr="008B7E51">
        <w:rPr>
          <w:rFonts w:ascii="Arial" w:hAnsi="Arial" w:cs="Arial"/>
          <w:b/>
          <w:sz w:val="22"/>
          <w:szCs w:val="22"/>
        </w:rPr>
        <w:t xml:space="preserve">prostory v budově </w:t>
      </w:r>
      <w:proofErr w:type="gramStart"/>
      <w:r w:rsidRPr="008B7E51">
        <w:rPr>
          <w:rFonts w:ascii="Arial" w:hAnsi="Arial" w:cs="Arial"/>
          <w:b/>
          <w:sz w:val="22"/>
          <w:szCs w:val="22"/>
        </w:rPr>
        <w:t>č.p.</w:t>
      </w:r>
      <w:proofErr w:type="gramEnd"/>
      <w:r w:rsidRPr="008B7E51">
        <w:rPr>
          <w:rFonts w:ascii="Arial" w:hAnsi="Arial" w:cs="Arial"/>
          <w:b/>
          <w:sz w:val="22"/>
          <w:szCs w:val="22"/>
        </w:rPr>
        <w:t xml:space="preserve"> 564 (Cele</w:t>
      </w:r>
      <w:r w:rsidR="00E30264">
        <w:rPr>
          <w:rFonts w:ascii="Arial" w:hAnsi="Arial" w:cs="Arial"/>
          <w:b/>
          <w:sz w:val="22"/>
          <w:szCs w:val="22"/>
        </w:rPr>
        <w:t>t</w:t>
      </w:r>
      <w:r w:rsidRPr="008B7E51">
        <w:rPr>
          <w:rFonts w:ascii="Arial" w:hAnsi="Arial" w:cs="Arial"/>
          <w:b/>
          <w:sz w:val="22"/>
          <w:szCs w:val="22"/>
        </w:rPr>
        <w:t xml:space="preserve">ná </w:t>
      </w:r>
      <w:proofErr w:type="spellStart"/>
      <w:r w:rsidRPr="008B7E51">
        <w:rPr>
          <w:rFonts w:ascii="Arial" w:hAnsi="Arial" w:cs="Arial"/>
          <w:b/>
          <w:sz w:val="22"/>
          <w:szCs w:val="22"/>
        </w:rPr>
        <w:t>č.o</w:t>
      </w:r>
      <w:proofErr w:type="spellEnd"/>
      <w:r w:rsidRPr="008B7E51">
        <w:rPr>
          <w:rFonts w:ascii="Arial" w:hAnsi="Arial" w:cs="Arial"/>
          <w:b/>
          <w:sz w:val="22"/>
          <w:szCs w:val="22"/>
        </w:rPr>
        <w:t xml:space="preserve">. 24) o celkové výměře </w:t>
      </w:r>
      <w:r w:rsidR="0015114B">
        <w:rPr>
          <w:rFonts w:ascii="Arial" w:hAnsi="Arial" w:cs="Arial"/>
          <w:b/>
          <w:sz w:val="22"/>
          <w:szCs w:val="22"/>
        </w:rPr>
        <w:t>194,00</w:t>
      </w:r>
      <w:r w:rsidRPr="008B7E51">
        <w:rPr>
          <w:rFonts w:ascii="Arial" w:hAnsi="Arial" w:cs="Arial"/>
          <w:b/>
          <w:sz w:val="22"/>
          <w:szCs w:val="22"/>
        </w:rPr>
        <w:t xml:space="preserve"> m</w:t>
      </w:r>
      <w:r w:rsidRPr="008B7E51">
        <w:rPr>
          <w:rFonts w:ascii="Arial" w:hAnsi="Arial" w:cs="Arial"/>
          <w:b/>
          <w:sz w:val="22"/>
          <w:szCs w:val="22"/>
          <w:vertAlign w:val="superscript"/>
        </w:rPr>
        <w:t>2</w:t>
      </w:r>
    </w:p>
    <w:p w14:paraId="7E564309" w14:textId="77777777" w:rsidR="001571E9" w:rsidRPr="00937F72" w:rsidRDefault="001571E9" w:rsidP="008B7E51">
      <w:pPr>
        <w:ind w:firstLine="708"/>
        <w:jc w:val="both"/>
        <w:rPr>
          <w:rFonts w:ascii="Arial" w:hAnsi="Arial" w:cs="Arial"/>
          <w:sz w:val="22"/>
          <w:szCs w:val="22"/>
        </w:rPr>
      </w:pPr>
      <w:r w:rsidRPr="00937F72">
        <w:rPr>
          <w:rFonts w:ascii="Arial" w:hAnsi="Arial" w:cs="Arial"/>
          <w:sz w:val="22"/>
          <w:szCs w:val="22"/>
        </w:rPr>
        <w:t xml:space="preserve">z toho přízemí o výměře </w:t>
      </w:r>
      <w:r w:rsidR="0015114B">
        <w:rPr>
          <w:rFonts w:ascii="Arial" w:hAnsi="Arial" w:cs="Arial"/>
          <w:sz w:val="22"/>
          <w:szCs w:val="22"/>
        </w:rPr>
        <w:t>104,00</w:t>
      </w:r>
      <w:r w:rsidRPr="00937F72">
        <w:rPr>
          <w:rFonts w:ascii="Arial" w:hAnsi="Arial" w:cs="Arial"/>
          <w:sz w:val="22"/>
          <w:szCs w:val="22"/>
        </w:rPr>
        <w:t xml:space="preserve"> m</w:t>
      </w:r>
      <w:r w:rsidRPr="00937F72">
        <w:rPr>
          <w:rFonts w:ascii="Arial" w:hAnsi="Arial" w:cs="Arial"/>
          <w:sz w:val="22"/>
          <w:szCs w:val="22"/>
          <w:vertAlign w:val="superscript"/>
        </w:rPr>
        <w:t>2</w:t>
      </w:r>
    </w:p>
    <w:p w14:paraId="4E569DAA" w14:textId="77777777" w:rsidR="00276299" w:rsidRPr="00937F72" w:rsidRDefault="001571E9" w:rsidP="008B7E51">
      <w:pPr>
        <w:ind w:firstLine="708"/>
        <w:jc w:val="both"/>
        <w:rPr>
          <w:rFonts w:ascii="Arial" w:hAnsi="Arial" w:cs="Arial"/>
          <w:sz w:val="22"/>
          <w:szCs w:val="22"/>
        </w:rPr>
      </w:pPr>
      <w:r w:rsidRPr="00937F72">
        <w:rPr>
          <w:rFonts w:ascii="Arial" w:hAnsi="Arial" w:cs="Arial"/>
          <w:sz w:val="22"/>
          <w:szCs w:val="22"/>
        </w:rPr>
        <w:t xml:space="preserve">suterén o výměře </w:t>
      </w:r>
      <w:r w:rsidR="0015114B">
        <w:rPr>
          <w:rFonts w:ascii="Arial" w:hAnsi="Arial" w:cs="Arial"/>
          <w:sz w:val="22"/>
          <w:szCs w:val="22"/>
        </w:rPr>
        <w:t>90,00</w:t>
      </w:r>
      <w:r w:rsidRPr="00937F72">
        <w:rPr>
          <w:rFonts w:ascii="Arial" w:hAnsi="Arial" w:cs="Arial"/>
          <w:sz w:val="22"/>
          <w:szCs w:val="22"/>
        </w:rPr>
        <w:t xml:space="preserve"> m</w:t>
      </w:r>
      <w:r w:rsidRPr="00937F72">
        <w:rPr>
          <w:rFonts w:ascii="Arial" w:hAnsi="Arial" w:cs="Arial"/>
          <w:sz w:val="22"/>
          <w:szCs w:val="22"/>
          <w:vertAlign w:val="superscript"/>
        </w:rPr>
        <w:t>2</w:t>
      </w:r>
      <w:r w:rsidR="00276299" w:rsidRPr="00937F72">
        <w:rPr>
          <w:rFonts w:ascii="Arial" w:hAnsi="Arial" w:cs="Arial"/>
          <w:sz w:val="22"/>
          <w:szCs w:val="22"/>
          <w:vertAlign w:val="superscript"/>
        </w:rPr>
        <w:t xml:space="preserve"> </w:t>
      </w:r>
    </w:p>
    <w:p w14:paraId="6BEB6416" w14:textId="77777777" w:rsidR="00B51ED1" w:rsidRPr="00937F72" w:rsidRDefault="00B51ED1" w:rsidP="00B51ED1">
      <w:pPr>
        <w:jc w:val="both"/>
        <w:rPr>
          <w:rFonts w:ascii="Arial" w:hAnsi="Arial" w:cs="Arial"/>
          <w:sz w:val="22"/>
          <w:szCs w:val="22"/>
        </w:rPr>
      </w:pPr>
    </w:p>
    <w:p w14:paraId="406B9E52" w14:textId="5A2F54F9" w:rsidR="00B51ED1" w:rsidRPr="00937F72" w:rsidRDefault="00B51ED1" w:rsidP="008B7E51">
      <w:pPr>
        <w:ind w:left="705" w:hanging="705"/>
        <w:jc w:val="both"/>
        <w:rPr>
          <w:rFonts w:ascii="Arial" w:hAnsi="Arial" w:cs="Arial"/>
          <w:sz w:val="22"/>
          <w:szCs w:val="22"/>
        </w:rPr>
      </w:pPr>
      <w:r w:rsidRPr="00937F72">
        <w:rPr>
          <w:rFonts w:ascii="Arial" w:hAnsi="Arial" w:cs="Arial"/>
          <w:sz w:val="22"/>
          <w:szCs w:val="22"/>
        </w:rPr>
        <w:t>c)</w:t>
      </w:r>
      <w:r w:rsidR="008B7E51">
        <w:rPr>
          <w:rFonts w:ascii="Arial" w:hAnsi="Arial" w:cs="Arial"/>
          <w:sz w:val="22"/>
          <w:szCs w:val="22"/>
        </w:rPr>
        <w:tab/>
      </w:r>
      <w:r w:rsidR="008B7E51">
        <w:rPr>
          <w:rFonts w:ascii="Arial" w:hAnsi="Arial" w:cs="Arial"/>
          <w:sz w:val="22"/>
          <w:szCs w:val="22"/>
        </w:rPr>
        <w:tab/>
      </w:r>
      <w:r w:rsidRPr="008B7E51">
        <w:rPr>
          <w:rFonts w:ascii="Arial" w:hAnsi="Arial" w:cs="Arial"/>
          <w:b/>
          <w:sz w:val="22"/>
          <w:szCs w:val="22"/>
        </w:rPr>
        <w:t xml:space="preserve">část zadního dvora přilehlého k budově </w:t>
      </w:r>
      <w:proofErr w:type="gramStart"/>
      <w:r w:rsidR="00E376AA" w:rsidRPr="008B7E51">
        <w:rPr>
          <w:rFonts w:ascii="Arial" w:hAnsi="Arial" w:cs="Arial"/>
          <w:b/>
          <w:sz w:val="22"/>
          <w:szCs w:val="22"/>
        </w:rPr>
        <w:t>č.p.</w:t>
      </w:r>
      <w:proofErr w:type="gramEnd"/>
      <w:r w:rsidR="00E376AA" w:rsidRPr="008B7E51">
        <w:rPr>
          <w:rFonts w:ascii="Arial" w:hAnsi="Arial" w:cs="Arial"/>
          <w:b/>
          <w:sz w:val="22"/>
          <w:szCs w:val="22"/>
        </w:rPr>
        <w:t xml:space="preserve"> 564 </w:t>
      </w:r>
      <w:r w:rsidRPr="008B7E51">
        <w:rPr>
          <w:rFonts w:ascii="Arial" w:hAnsi="Arial" w:cs="Arial"/>
          <w:b/>
          <w:sz w:val="22"/>
          <w:szCs w:val="22"/>
        </w:rPr>
        <w:t xml:space="preserve">o rozloze </w:t>
      </w:r>
      <w:r w:rsidR="0015114B">
        <w:rPr>
          <w:rFonts w:ascii="Arial" w:hAnsi="Arial" w:cs="Arial"/>
          <w:b/>
          <w:sz w:val="22"/>
          <w:szCs w:val="22"/>
        </w:rPr>
        <w:t>134,50</w:t>
      </w:r>
      <w:r w:rsidR="001B03A0" w:rsidRPr="008B7E51">
        <w:rPr>
          <w:rFonts w:ascii="Arial" w:hAnsi="Arial" w:cs="Arial"/>
          <w:b/>
          <w:sz w:val="22"/>
          <w:szCs w:val="22"/>
        </w:rPr>
        <w:t xml:space="preserve"> </w:t>
      </w:r>
      <w:r w:rsidRPr="008B7E51">
        <w:rPr>
          <w:rFonts w:ascii="Arial" w:hAnsi="Arial" w:cs="Arial"/>
          <w:b/>
          <w:sz w:val="22"/>
          <w:szCs w:val="22"/>
        </w:rPr>
        <w:t>m</w:t>
      </w:r>
      <w:r w:rsidRPr="008B7E51">
        <w:rPr>
          <w:rFonts w:ascii="Arial" w:hAnsi="Arial"/>
          <w:b/>
          <w:sz w:val="22"/>
          <w:vertAlign w:val="superscript"/>
        </w:rPr>
        <w:t>2</w:t>
      </w:r>
      <w:r w:rsidRPr="00937F72">
        <w:rPr>
          <w:rFonts w:ascii="Arial" w:hAnsi="Arial" w:cs="Arial"/>
          <w:sz w:val="22"/>
          <w:szCs w:val="22"/>
        </w:rPr>
        <w:t xml:space="preserve"> k provozování letní zahrádky</w:t>
      </w:r>
      <w:r w:rsidR="0015114B">
        <w:rPr>
          <w:rFonts w:ascii="Arial" w:hAnsi="Arial" w:cs="Arial"/>
          <w:sz w:val="22"/>
          <w:szCs w:val="22"/>
        </w:rPr>
        <w:t xml:space="preserve">, odpadového hospodářství </w:t>
      </w:r>
      <w:r w:rsidR="007068DD">
        <w:rPr>
          <w:rFonts w:ascii="Arial" w:hAnsi="Arial" w:cs="Arial"/>
          <w:sz w:val="22"/>
          <w:szCs w:val="22"/>
        </w:rPr>
        <w:t xml:space="preserve">a dále místo pro parkování max. </w:t>
      </w:r>
      <w:r w:rsidR="00B17C87">
        <w:rPr>
          <w:rFonts w:ascii="Arial" w:hAnsi="Arial" w:cs="Arial"/>
          <w:sz w:val="22"/>
          <w:szCs w:val="22"/>
        </w:rPr>
        <w:t>1</w:t>
      </w:r>
      <w:r w:rsidR="007068DD">
        <w:rPr>
          <w:rFonts w:ascii="Arial" w:hAnsi="Arial" w:cs="Arial"/>
          <w:sz w:val="22"/>
          <w:szCs w:val="22"/>
        </w:rPr>
        <w:t xml:space="preserve"> </w:t>
      </w:r>
      <w:r w:rsidR="00DB1BC4">
        <w:rPr>
          <w:rFonts w:ascii="Arial" w:hAnsi="Arial" w:cs="Arial"/>
          <w:sz w:val="22"/>
          <w:szCs w:val="22"/>
        </w:rPr>
        <w:t xml:space="preserve">motorového </w:t>
      </w:r>
      <w:r w:rsidR="007068DD">
        <w:rPr>
          <w:rFonts w:ascii="Arial" w:hAnsi="Arial" w:cs="Arial"/>
          <w:sz w:val="22"/>
          <w:szCs w:val="22"/>
        </w:rPr>
        <w:t>vozidl</w:t>
      </w:r>
      <w:r w:rsidR="00B17C87">
        <w:rPr>
          <w:rFonts w:ascii="Arial" w:hAnsi="Arial" w:cs="Arial"/>
          <w:sz w:val="22"/>
          <w:szCs w:val="22"/>
        </w:rPr>
        <w:t>a</w:t>
      </w:r>
      <w:r w:rsidR="0015114B">
        <w:rPr>
          <w:rFonts w:ascii="Arial" w:hAnsi="Arial" w:cs="Arial"/>
          <w:sz w:val="22"/>
          <w:szCs w:val="22"/>
        </w:rPr>
        <w:t xml:space="preserve"> označené jako </w:t>
      </w:r>
      <w:r w:rsidR="00EF5E3B">
        <w:rPr>
          <w:rFonts w:ascii="Arial" w:hAnsi="Arial" w:cs="Arial"/>
          <w:sz w:val="22"/>
          <w:szCs w:val="22"/>
        </w:rPr>
        <w:t>nádvoří Ovocný trh 9</w:t>
      </w:r>
      <w:r w:rsidR="007068DD">
        <w:rPr>
          <w:rFonts w:ascii="Arial" w:hAnsi="Arial" w:cs="Arial"/>
          <w:sz w:val="22"/>
          <w:szCs w:val="22"/>
        </w:rPr>
        <w:t xml:space="preserve">.  </w:t>
      </w:r>
    </w:p>
    <w:p w14:paraId="7BA59337" w14:textId="77777777" w:rsidR="00276299" w:rsidRPr="00937F72" w:rsidRDefault="00276299" w:rsidP="00276299">
      <w:pPr>
        <w:ind w:left="1416" w:firstLine="708"/>
        <w:jc w:val="both"/>
        <w:rPr>
          <w:rFonts w:ascii="Arial" w:hAnsi="Arial" w:cs="Arial"/>
          <w:sz w:val="22"/>
          <w:szCs w:val="22"/>
        </w:rPr>
      </w:pPr>
    </w:p>
    <w:p w14:paraId="1A0DA69C" w14:textId="77777777" w:rsidR="001571E9" w:rsidRPr="00937F72" w:rsidRDefault="00276299" w:rsidP="00D41DF4">
      <w:pPr>
        <w:jc w:val="both"/>
        <w:rPr>
          <w:rFonts w:ascii="Arial" w:hAnsi="Arial" w:cs="Arial"/>
          <w:sz w:val="22"/>
          <w:szCs w:val="22"/>
        </w:rPr>
      </w:pPr>
      <w:r w:rsidRPr="00937F72">
        <w:rPr>
          <w:rFonts w:ascii="Arial" w:hAnsi="Arial" w:cs="Arial"/>
          <w:sz w:val="22"/>
          <w:szCs w:val="22"/>
        </w:rPr>
        <w:t>2.</w:t>
      </w:r>
      <w:r w:rsidRPr="00937F72">
        <w:rPr>
          <w:rFonts w:ascii="Arial" w:hAnsi="Arial" w:cs="Arial"/>
          <w:sz w:val="22"/>
          <w:szCs w:val="22"/>
        </w:rPr>
        <w:tab/>
        <w:t>Pronajímatel</w:t>
      </w:r>
      <w:r w:rsidR="001571E9" w:rsidRPr="00937F72">
        <w:rPr>
          <w:rFonts w:ascii="Arial" w:hAnsi="Arial" w:cs="Arial"/>
          <w:sz w:val="22"/>
          <w:szCs w:val="22"/>
        </w:rPr>
        <w:t xml:space="preserve"> touto smlouvou přenechává nájemci do nájmu předmět nájmu</w:t>
      </w:r>
      <w:r w:rsidRPr="00937F72">
        <w:rPr>
          <w:rFonts w:ascii="Arial" w:hAnsi="Arial" w:cs="Arial"/>
          <w:sz w:val="22"/>
          <w:szCs w:val="22"/>
        </w:rPr>
        <w:t xml:space="preserve"> v souladu s účelem užívání</w:t>
      </w:r>
      <w:r w:rsidR="001571E9" w:rsidRPr="00937F72">
        <w:rPr>
          <w:rFonts w:ascii="Arial" w:hAnsi="Arial" w:cs="Arial"/>
          <w:sz w:val="22"/>
          <w:szCs w:val="22"/>
        </w:rPr>
        <w:t xml:space="preserve"> a nájemce bude v souladu s touto smlouvou předmět nájmu užívat. Pronajímatel se dále zavazuje, že nebude po dobu nájmu neoprávněně zasahovat do nájemního práva nájemce a v souladu s touto smlouvou zabezpečí řádné plnění služeb spojených s užíváním předmětu nájmu. Pronajíman</w:t>
      </w:r>
      <w:r w:rsidR="00DB1BC4">
        <w:rPr>
          <w:rFonts w:ascii="Arial" w:hAnsi="Arial" w:cs="Arial"/>
          <w:sz w:val="22"/>
          <w:szCs w:val="22"/>
        </w:rPr>
        <w:t>ý</w:t>
      </w:r>
      <w:r w:rsidR="001571E9" w:rsidRPr="00937F72">
        <w:rPr>
          <w:rFonts w:ascii="Arial" w:hAnsi="Arial" w:cs="Arial"/>
          <w:sz w:val="22"/>
          <w:szCs w:val="22"/>
        </w:rPr>
        <w:t xml:space="preserve"> prostor j</w:t>
      </w:r>
      <w:r w:rsidR="00DB1BC4">
        <w:rPr>
          <w:rFonts w:ascii="Arial" w:hAnsi="Arial" w:cs="Arial"/>
          <w:sz w:val="22"/>
          <w:szCs w:val="22"/>
        </w:rPr>
        <w:t>e</w:t>
      </w:r>
      <w:r w:rsidR="001571E9" w:rsidRPr="00937F72">
        <w:rPr>
          <w:rFonts w:ascii="Arial" w:hAnsi="Arial" w:cs="Arial"/>
          <w:sz w:val="22"/>
          <w:szCs w:val="22"/>
        </w:rPr>
        <w:t xml:space="preserve"> vybaven ústředním topením, elektroinstalací</w:t>
      </w:r>
      <w:r w:rsidR="003C3FDD">
        <w:rPr>
          <w:rFonts w:ascii="Arial" w:hAnsi="Arial" w:cs="Arial"/>
          <w:sz w:val="22"/>
          <w:szCs w:val="22"/>
        </w:rPr>
        <w:t>, rozvodem plynu</w:t>
      </w:r>
      <w:r w:rsidR="001571E9" w:rsidRPr="00937F72">
        <w:rPr>
          <w:rFonts w:ascii="Arial" w:hAnsi="Arial" w:cs="Arial"/>
          <w:sz w:val="22"/>
          <w:szCs w:val="22"/>
        </w:rPr>
        <w:t xml:space="preserve"> a rozvodem vody včetně odvodu odpadní vody, vše v provozuschopném stavu.</w:t>
      </w:r>
    </w:p>
    <w:p w14:paraId="18BD6B71" w14:textId="77777777" w:rsidR="001571E9" w:rsidRPr="00937F72" w:rsidRDefault="001571E9" w:rsidP="00D41DF4">
      <w:pPr>
        <w:pStyle w:val="Standardnte"/>
        <w:jc w:val="both"/>
        <w:rPr>
          <w:rFonts w:ascii="Arial" w:hAnsi="Arial" w:cs="Arial"/>
          <w:color w:val="auto"/>
          <w:sz w:val="22"/>
          <w:szCs w:val="22"/>
        </w:rPr>
      </w:pPr>
    </w:p>
    <w:p w14:paraId="35CF8D71" w14:textId="77777777" w:rsidR="001571E9" w:rsidRDefault="001571E9" w:rsidP="00D41DF4">
      <w:pPr>
        <w:jc w:val="both"/>
        <w:rPr>
          <w:rFonts w:ascii="Arial" w:hAnsi="Arial" w:cs="Arial"/>
          <w:sz w:val="22"/>
          <w:szCs w:val="22"/>
        </w:rPr>
      </w:pPr>
      <w:r w:rsidRPr="00937F72">
        <w:rPr>
          <w:rFonts w:ascii="Arial" w:hAnsi="Arial" w:cs="Arial"/>
          <w:sz w:val="22"/>
          <w:szCs w:val="22"/>
        </w:rPr>
        <w:t xml:space="preserve">3. </w:t>
      </w:r>
      <w:r w:rsidRPr="00937F72">
        <w:rPr>
          <w:rFonts w:ascii="Arial" w:hAnsi="Arial" w:cs="Arial"/>
          <w:sz w:val="22"/>
          <w:szCs w:val="22"/>
        </w:rPr>
        <w:tab/>
        <w:t xml:space="preserve">Nájemce je oprávněn vedle výlučného užívání předmětu nájmu i k obvyklému nevýlučnému užívání společných prostor a příslušenství nemovitosti, a to konkrétně </w:t>
      </w:r>
      <w:r w:rsidR="0096731D" w:rsidRPr="00937F72">
        <w:rPr>
          <w:rFonts w:ascii="Arial" w:hAnsi="Arial" w:cs="Arial"/>
          <w:sz w:val="22"/>
          <w:szCs w:val="22"/>
        </w:rPr>
        <w:t>chodb</w:t>
      </w:r>
      <w:r w:rsidR="0096731D">
        <w:rPr>
          <w:rFonts w:ascii="Arial" w:hAnsi="Arial" w:cs="Arial"/>
          <w:sz w:val="22"/>
          <w:szCs w:val="22"/>
        </w:rPr>
        <w:t>y</w:t>
      </w:r>
      <w:r w:rsidR="0096731D" w:rsidRPr="00937F72">
        <w:rPr>
          <w:rFonts w:ascii="Arial" w:hAnsi="Arial" w:cs="Arial"/>
          <w:sz w:val="22"/>
          <w:szCs w:val="22"/>
        </w:rPr>
        <w:t xml:space="preserve"> </w:t>
      </w:r>
      <w:r w:rsidRPr="00937F72">
        <w:rPr>
          <w:rFonts w:ascii="Arial" w:hAnsi="Arial" w:cs="Arial"/>
          <w:sz w:val="22"/>
          <w:szCs w:val="22"/>
        </w:rPr>
        <w:t xml:space="preserve">v přízemí domu </w:t>
      </w:r>
      <w:proofErr w:type="gramStart"/>
      <w:r w:rsidRPr="00937F72">
        <w:rPr>
          <w:rFonts w:ascii="Arial" w:hAnsi="Arial" w:cs="Arial"/>
          <w:sz w:val="22"/>
          <w:szCs w:val="22"/>
        </w:rPr>
        <w:t>č.p.</w:t>
      </w:r>
      <w:proofErr w:type="gramEnd"/>
      <w:r w:rsidRPr="00937F72">
        <w:rPr>
          <w:rFonts w:ascii="Arial" w:hAnsi="Arial" w:cs="Arial"/>
          <w:sz w:val="22"/>
          <w:szCs w:val="22"/>
        </w:rPr>
        <w:t xml:space="preserve"> 564, průchod</w:t>
      </w:r>
      <w:r w:rsidR="0096731D">
        <w:rPr>
          <w:rFonts w:ascii="Arial" w:hAnsi="Arial" w:cs="Arial"/>
          <w:sz w:val="22"/>
          <w:szCs w:val="22"/>
        </w:rPr>
        <w:t>u</w:t>
      </w:r>
      <w:r w:rsidRPr="00937F72">
        <w:rPr>
          <w:rFonts w:ascii="Arial" w:hAnsi="Arial" w:cs="Arial"/>
          <w:sz w:val="22"/>
          <w:szCs w:val="22"/>
        </w:rPr>
        <w:t xml:space="preserve"> na zadní dvůr a vjezd</w:t>
      </w:r>
      <w:r w:rsidR="0096731D">
        <w:rPr>
          <w:rFonts w:ascii="Arial" w:hAnsi="Arial" w:cs="Arial"/>
          <w:sz w:val="22"/>
          <w:szCs w:val="22"/>
        </w:rPr>
        <w:t>u</w:t>
      </w:r>
      <w:r w:rsidRPr="00937F72">
        <w:rPr>
          <w:rFonts w:ascii="Arial" w:hAnsi="Arial" w:cs="Arial"/>
          <w:sz w:val="22"/>
          <w:szCs w:val="22"/>
        </w:rPr>
        <w:t xml:space="preserve"> na zadní dvůr vozidlům za účelem zásobování.</w:t>
      </w:r>
      <w:r w:rsidR="00E967F9">
        <w:rPr>
          <w:rFonts w:ascii="Arial" w:hAnsi="Arial" w:cs="Arial"/>
          <w:sz w:val="22"/>
          <w:szCs w:val="22"/>
        </w:rPr>
        <w:t xml:space="preserve"> </w:t>
      </w:r>
    </w:p>
    <w:p w14:paraId="7671F526" w14:textId="77777777" w:rsidR="00E967F9" w:rsidRDefault="00E967F9" w:rsidP="00D41DF4">
      <w:pPr>
        <w:jc w:val="both"/>
        <w:rPr>
          <w:rFonts w:ascii="Arial" w:hAnsi="Arial" w:cs="Arial"/>
          <w:sz w:val="22"/>
          <w:szCs w:val="22"/>
        </w:rPr>
      </w:pPr>
    </w:p>
    <w:p w14:paraId="0CD6AF7D" w14:textId="77777777" w:rsidR="001571E9" w:rsidRPr="00937F72" w:rsidRDefault="003C3FDD" w:rsidP="00D41DF4">
      <w:pPr>
        <w:jc w:val="both"/>
        <w:rPr>
          <w:rFonts w:ascii="Arial" w:hAnsi="Arial" w:cs="Arial"/>
          <w:i/>
          <w:sz w:val="22"/>
          <w:szCs w:val="22"/>
        </w:rPr>
      </w:pPr>
      <w:r>
        <w:rPr>
          <w:rFonts w:ascii="Arial" w:hAnsi="Arial" w:cs="Arial"/>
          <w:sz w:val="22"/>
          <w:szCs w:val="22"/>
        </w:rPr>
        <w:t xml:space="preserve">4. </w:t>
      </w:r>
      <w:r w:rsidR="008B7E51">
        <w:rPr>
          <w:rFonts w:ascii="Arial" w:hAnsi="Arial" w:cs="Arial"/>
          <w:sz w:val="22"/>
          <w:szCs w:val="22"/>
        </w:rPr>
        <w:tab/>
      </w:r>
      <w:r>
        <w:rPr>
          <w:rFonts w:ascii="Arial" w:hAnsi="Arial" w:cs="Arial"/>
          <w:sz w:val="22"/>
          <w:szCs w:val="22"/>
        </w:rPr>
        <w:t xml:space="preserve">Pronajímatel se zavazuje umožnit nájemci i obvyklé výlučné užívání nákladního výtahu umístěného v chodbě budovy </w:t>
      </w:r>
      <w:proofErr w:type="gramStart"/>
      <w:r>
        <w:rPr>
          <w:rFonts w:ascii="Arial" w:hAnsi="Arial" w:cs="Arial"/>
          <w:sz w:val="22"/>
          <w:szCs w:val="22"/>
        </w:rPr>
        <w:t>č.p.</w:t>
      </w:r>
      <w:proofErr w:type="gramEnd"/>
      <w:r>
        <w:rPr>
          <w:rFonts w:ascii="Arial" w:hAnsi="Arial" w:cs="Arial"/>
          <w:sz w:val="22"/>
          <w:szCs w:val="22"/>
        </w:rPr>
        <w:t xml:space="preserve"> 564. </w:t>
      </w:r>
    </w:p>
    <w:p w14:paraId="23170B7B" w14:textId="77777777" w:rsidR="001571E9" w:rsidRPr="00937F72" w:rsidRDefault="001571E9" w:rsidP="00D41DF4">
      <w:pPr>
        <w:pStyle w:val="Standardnte"/>
        <w:rPr>
          <w:rFonts w:ascii="Arial" w:hAnsi="Arial" w:cs="Arial"/>
          <w:color w:val="auto"/>
          <w:sz w:val="22"/>
          <w:szCs w:val="22"/>
        </w:rPr>
      </w:pPr>
    </w:p>
    <w:p w14:paraId="46202295"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II.</w:t>
      </w:r>
    </w:p>
    <w:p w14:paraId="59DB911C"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Účel nájmu</w:t>
      </w:r>
    </w:p>
    <w:p w14:paraId="575AB6FD" w14:textId="77777777" w:rsidR="001571E9" w:rsidRPr="00937F72" w:rsidRDefault="001571E9" w:rsidP="00D41DF4">
      <w:pPr>
        <w:pStyle w:val="Standardnte"/>
        <w:jc w:val="both"/>
        <w:rPr>
          <w:rFonts w:ascii="Arial" w:hAnsi="Arial" w:cs="Arial"/>
          <w:color w:val="auto"/>
          <w:sz w:val="22"/>
          <w:szCs w:val="22"/>
        </w:rPr>
      </w:pPr>
    </w:p>
    <w:p w14:paraId="4E2ADD41" w14:textId="689F6654" w:rsidR="001571E9" w:rsidRPr="00937F72" w:rsidRDefault="00930A08" w:rsidP="00D41DF4">
      <w:pPr>
        <w:jc w:val="both"/>
        <w:rPr>
          <w:rFonts w:ascii="Arial" w:hAnsi="Arial" w:cs="Arial"/>
          <w:sz w:val="22"/>
          <w:szCs w:val="22"/>
        </w:rPr>
      </w:pPr>
      <w:r w:rsidRPr="00937F72">
        <w:rPr>
          <w:rFonts w:ascii="Arial" w:hAnsi="Arial" w:cs="Arial"/>
          <w:sz w:val="22"/>
          <w:szCs w:val="22"/>
        </w:rPr>
        <w:t xml:space="preserve">Účelem nájmu je </w:t>
      </w:r>
      <w:r w:rsidRPr="008B7E51">
        <w:rPr>
          <w:rFonts w:ascii="Arial" w:hAnsi="Arial"/>
          <w:b/>
          <w:sz w:val="22"/>
        </w:rPr>
        <w:t>provozování hostinské činnosti</w:t>
      </w:r>
      <w:r w:rsidRPr="00937F72">
        <w:rPr>
          <w:rFonts w:ascii="Arial" w:hAnsi="Arial" w:cs="Arial"/>
          <w:sz w:val="22"/>
          <w:szCs w:val="22"/>
        </w:rPr>
        <w:t xml:space="preserve">. </w:t>
      </w:r>
      <w:r w:rsidR="001571E9" w:rsidRPr="00937F72">
        <w:rPr>
          <w:rFonts w:ascii="Arial" w:hAnsi="Arial" w:cs="Arial"/>
          <w:sz w:val="22"/>
          <w:szCs w:val="22"/>
        </w:rPr>
        <w:t>Předmět nájmu přenechává pronajímatel nájemci do nájmu výluč</w:t>
      </w:r>
      <w:r w:rsidR="00927850" w:rsidRPr="00937F72">
        <w:rPr>
          <w:rFonts w:ascii="Arial" w:hAnsi="Arial" w:cs="Arial"/>
          <w:sz w:val="22"/>
          <w:szCs w:val="22"/>
        </w:rPr>
        <w:t xml:space="preserve">ně k výkonu </w:t>
      </w:r>
      <w:r w:rsidRPr="00937F72">
        <w:rPr>
          <w:rFonts w:ascii="Arial" w:hAnsi="Arial" w:cs="Arial"/>
          <w:sz w:val="22"/>
          <w:szCs w:val="22"/>
        </w:rPr>
        <w:t xml:space="preserve">této </w:t>
      </w:r>
      <w:r w:rsidR="00927850" w:rsidRPr="00937F72">
        <w:rPr>
          <w:rFonts w:ascii="Arial" w:hAnsi="Arial" w:cs="Arial"/>
          <w:sz w:val="22"/>
          <w:szCs w:val="22"/>
        </w:rPr>
        <w:t>jeho podnikatelské činnost</w:t>
      </w:r>
      <w:r w:rsidRPr="00937F72">
        <w:rPr>
          <w:rFonts w:ascii="Arial" w:hAnsi="Arial" w:cs="Arial"/>
          <w:sz w:val="22"/>
          <w:szCs w:val="22"/>
        </w:rPr>
        <w:t>i,</w:t>
      </w:r>
      <w:r w:rsidR="00927850" w:rsidRPr="00937F72">
        <w:rPr>
          <w:rFonts w:ascii="Arial" w:hAnsi="Arial" w:cs="Arial"/>
          <w:sz w:val="22"/>
          <w:szCs w:val="22"/>
        </w:rPr>
        <w:t xml:space="preserve"> k níž je nájemce</w:t>
      </w:r>
      <w:r w:rsidR="001571E9" w:rsidRPr="00937F72">
        <w:rPr>
          <w:rFonts w:ascii="Arial" w:hAnsi="Arial" w:cs="Arial"/>
          <w:sz w:val="22"/>
          <w:szCs w:val="22"/>
        </w:rPr>
        <w:t xml:space="preserve"> oprávněn na základě živnostenského</w:t>
      </w:r>
      <w:r w:rsidR="00927850" w:rsidRPr="00937F72">
        <w:rPr>
          <w:rFonts w:ascii="Arial" w:hAnsi="Arial" w:cs="Arial"/>
          <w:sz w:val="22"/>
          <w:szCs w:val="22"/>
        </w:rPr>
        <w:t xml:space="preserve"> oprávnění</w:t>
      </w:r>
      <w:r w:rsidR="001571E9" w:rsidRPr="00937F72">
        <w:rPr>
          <w:rFonts w:ascii="Arial" w:hAnsi="Arial" w:cs="Arial"/>
          <w:sz w:val="22"/>
          <w:szCs w:val="22"/>
        </w:rPr>
        <w:t xml:space="preserve"> pro předmět</w:t>
      </w:r>
      <w:r w:rsidR="00927850" w:rsidRPr="00937F72">
        <w:rPr>
          <w:rFonts w:ascii="Arial" w:hAnsi="Arial" w:cs="Arial"/>
          <w:sz w:val="22"/>
          <w:szCs w:val="22"/>
        </w:rPr>
        <w:t xml:space="preserve"> podnikání – hostinská činnost.</w:t>
      </w:r>
    </w:p>
    <w:p w14:paraId="5D76DC2E" w14:textId="77777777" w:rsidR="001571E9" w:rsidRPr="00937F72" w:rsidRDefault="001571E9" w:rsidP="00D41DF4">
      <w:pPr>
        <w:jc w:val="both"/>
        <w:rPr>
          <w:rFonts w:ascii="Arial" w:hAnsi="Arial" w:cs="Arial"/>
          <w:sz w:val="22"/>
          <w:szCs w:val="22"/>
        </w:rPr>
      </w:pPr>
    </w:p>
    <w:p w14:paraId="33E9BB2F"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III.</w:t>
      </w:r>
    </w:p>
    <w:p w14:paraId="28BED830"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Doba nájmu a skončení nájmu</w:t>
      </w:r>
    </w:p>
    <w:p w14:paraId="3C78624F" w14:textId="77777777" w:rsidR="001571E9" w:rsidRPr="00937F72" w:rsidRDefault="001571E9" w:rsidP="00D41DF4">
      <w:pPr>
        <w:pStyle w:val="Standardnte"/>
        <w:jc w:val="both"/>
        <w:rPr>
          <w:rFonts w:ascii="Arial" w:hAnsi="Arial" w:cs="Arial"/>
          <w:color w:val="auto"/>
          <w:sz w:val="22"/>
          <w:szCs w:val="22"/>
        </w:rPr>
      </w:pPr>
    </w:p>
    <w:p w14:paraId="7160455E"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1.</w:t>
      </w:r>
      <w:r w:rsidRPr="00937F72">
        <w:rPr>
          <w:rFonts w:ascii="Arial" w:hAnsi="Arial" w:cs="Arial"/>
          <w:color w:val="auto"/>
          <w:sz w:val="22"/>
          <w:szCs w:val="22"/>
        </w:rPr>
        <w:tab/>
        <w:t>Tato smlouva se uzavírá na</w:t>
      </w:r>
      <w:r w:rsidR="00384ED1" w:rsidRPr="00937F72">
        <w:rPr>
          <w:rFonts w:ascii="Arial" w:hAnsi="Arial" w:cs="Arial"/>
          <w:color w:val="auto"/>
          <w:sz w:val="22"/>
          <w:szCs w:val="22"/>
        </w:rPr>
        <w:t xml:space="preserve"> dobu určitou, </w:t>
      </w:r>
      <w:r w:rsidR="00CA5155">
        <w:rPr>
          <w:rFonts w:ascii="Arial" w:hAnsi="Arial" w:cs="Arial"/>
          <w:color w:val="auto"/>
          <w:sz w:val="22"/>
          <w:szCs w:val="22"/>
        </w:rPr>
        <w:t xml:space="preserve">a to na </w:t>
      </w:r>
      <w:r w:rsidR="00EC48C7">
        <w:rPr>
          <w:rFonts w:ascii="Arial" w:hAnsi="Arial" w:cs="Arial"/>
          <w:color w:val="auto"/>
          <w:sz w:val="22"/>
          <w:szCs w:val="22"/>
        </w:rPr>
        <w:t>10</w:t>
      </w:r>
      <w:r w:rsidR="00CA5155">
        <w:rPr>
          <w:rFonts w:ascii="Arial" w:hAnsi="Arial" w:cs="Arial"/>
          <w:color w:val="auto"/>
          <w:sz w:val="22"/>
          <w:szCs w:val="22"/>
        </w:rPr>
        <w:t xml:space="preserve"> let </w:t>
      </w:r>
      <w:r w:rsidRPr="00937F72">
        <w:rPr>
          <w:rFonts w:ascii="Arial" w:hAnsi="Arial" w:cs="Arial"/>
          <w:color w:val="auto"/>
          <w:sz w:val="22"/>
          <w:szCs w:val="22"/>
        </w:rPr>
        <w:t xml:space="preserve">s tím, že oznámí-li nájemce písemně pronajímateli nejpozději </w:t>
      </w:r>
      <w:r w:rsidR="001869E2">
        <w:rPr>
          <w:rFonts w:ascii="Arial" w:hAnsi="Arial" w:cs="Arial"/>
          <w:color w:val="auto"/>
          <w:sz w:val="22"/>
          <w:szCs w:val="22"/>
        </w:rPr>
        <w:t>6</w:t>
      </w:r>
      <w:r w:rsidR="001869E2" w:rsidRPr="00937F72">
        <w:rPr>
          <w:rFonts w:ascii="Arial" w:hAnsi="Arial" w:cs="Arial"/>
          <w:color w:val="auto"/>
          <w:sz w:val="22"/>
          <w:szCs w:val="22"/>
        </w:rPr>
        <w:t xml:space="preserve"> měsíc</w:t>
      </w:r>
      <w:r w:rsidR="001869E2">
        <w:rPr>
          <w:rFonts w:ascii="Arial" w:hAnsi="Arial" w:cs="Arial"/>
          <w:color w:val="auto"/>
          <w:sz w:val="22"/>
          <w:szCs w:val="22"/>
        </w:rPr>
        <w:t>ů</w:t>
      </w:r>
      <w:r w:rsidR="001869E2" w:rsidRPr="00937F72">
        <w:rPr>
          <w:rFonts w:ascii="Arial" w:hAnsi="Arial" w:cs="Arial"/>
          <w:color w:val="auto"/>
          <w:sz w:val="22"/>
          <w:szCs w:val="22"/>
        </w:rPr>
        <w:t xml:space="preserve"> </w:t>
      </w:r>
      <w:r w:rsidRPr="00937F72">
        <w:rPr>
          <w:rFonts w:ascii="Arial" w:hAnsi="Arial" w:cs="Arial"/>
          <w:color w:val="auto"/>
          <w:sz w:val="22"/>
          <w:szCs w:val="22"/>
        </w:rPr>
        <w:t xml:space="preserve">před uplynutím doby nájmu, že má zájem na prodloužení doby nájmu, a pronajímatel s tím vysloví nejpozději </w:t>
      </w:r>
      <w:r w:rsidR="001869E2">
        <w:rPr>
          <w:rFonts w:ascii="Arial" w:hAnsi="Arial" w:cs="Arial"/>
          <w:color w:val="auto"/>
          <w:sz w:val="22"/>
          <w:szCs w:val="22"/>
        </w:rPr>
        <w:t>2 měsíce před</w:t>
      </w:r>
      <w:r w:rsidRPr="00937F72">
        <w:rPr>
          <w:rFonts w:ascii="Arial" w:hAnsi="Arial" w:cs="Arial"/>
          <w:color w:val="auto"/>
          <w:sz w:val="22"/>
          <w:szCs w:val="22"/>
        </w:rPr>
        <w:t xml:space="preserve"> uplynutí</w:t>
      </w:r>
      <w:r w:rsidR="001869E2">
        <w:rPr>
          <w:rFonts w:ascii="Arial" w:hAnsi="Arial" w:cs="Arial"/>
          <w:color w:val="auto"/>
          <w:sz w:val="22"/>
          <w:szCs w:val="22"/>
        </w:rPr>
        <w:t>m</w:t>
      </w:r>
      <w:r w:rsidRPr="00937F72">
        <w:rPr>
          <w:rFonts w:ascii="Arial" w:hAnsi="Arial" w:cs="Arial"/>
          <w:color w:val="auto"/>
          <w:sz w:val="22"/>
          <w:szCs w:val="22"/>
        </w:rPr>
        <w:t xml:space="preserve"> doby nájmu písemný souhlas, prodlužuje se doba nájmu o další 2 roky. </w:t>
      </w:r>
      <w:r w:rsidR="00E30264">
        <w:rPr>
          <w:rFonts w:ascii="Arial" w:hAnsi="Arial" w:cs="Arial"/>
          <w:color w:val="auto"/>
          <w:sz w:val="22"/>
          <w:szCs w:val="22"/>
        </w:rPr>
        <w:t>Prodloužení doby nájmu může být provedeno opakovaně.</w:t>
      </w:r>
    </w:p>
    <w:p w14:paraId="15520ABB" w14:textId="77777777" w:rsidR="001571E9" w:rsidRPr="00937F72" w:rsidRDefault="001571E9" w:rsidP="00D41DF4">
      <w:pPr>
        <w:pStyle w:val="Standardnte"/>
        <w:jc w:val="both"/>
        <w:rPr>
          <w:rFonts w:ascii="Arial" w:hAnsi="Arial" w:cs="Arial"/>
          <w:color w:val="auto"/>
          <w:sz w:val="22"/>
          <w:szCs w:val="22"/>
        </w:rPr>
      </w:pPr>
    </w:p>
    <w:p w14:paraId="07726AD9" w14:textId="77777777" w:rsidR="001571E9" w:rsidRPr="00937F72" w:rsidRDefault="00F92EA8" w:rsidP="00D41DF4">
      <w:pPr>
        <w:pStyle w:val="Standardnte"/>
        <w:jc w:val="both"/>
        <w:rPr>
          <w:rFonts w:ascii="Arial" w:hAnsi="Arial" w:cs="Arial"/>
          <w:color w:val="auto"/>
          <w:sz w:val="22"/>
          <w:szCs w:val="22"/>
        </w:rPr>
      </w:pPr>
      <w:r w:rsidRPr="00937F72">
        <w:rPr>
          <w:rFonts w:ascii="Arial" w:hAnsi="Arial" w:cs="Arial"/>
          <w:color w:val="auto"/>
          <w:sz w:val="22"/>
          <w:szCs w:val="22"/>
        </w:rPr>
        <w:t>2.</w:t>
      </w:r>
      <w:r w:rsidRPr="00937F72">
        <w:rPr>
          <w:rFonts w:ascii="Arial" w:hAnsi="Arial" w:cs="Arial"/>
          <w:color w:val="auto"/>
          <w:sz w:val="22"/>
          <w:szCs w:val="22"/>
        </w:rPr>
        <w:tab/>
        <w:t>Nájemní vztah</w:t>
      </w:r>
      <w:r w:rsidR="001571E9" w:rsidRPr="00937F72">
        <w:rPr>
          <w:rFonts w:ascii="Arial" w:hAnsi="Arial" w:cs="Arial"/>
          <w:color w:val="auto"/>
          <w:sz w:val="22"/>
          <w:szCs w:val="22"/>
        </w:rPr>
        <w:t xml:space="preserve"> může být před uplynu</w:t>
      </w:r>
      <w:r w:rsidRPr="00937F72">
        <w:rPr>
          <w:rFonts w:ascii="Arial" w:hAnsi="Arial" w:cs="Arial"/>
          <w:color w:val="auto"/>
          <w:sz w:val="22"/>
          <w:szCs w:val="22"/>
        </w:rPr>
        <w:t>tím sjednané doby nájmu ukončen</w:t>
      </w:r>
      <w:r w:rsidR="001571E9" w:rsidRPr="00937F72">
        <w:rPr>
          <w:rFonts w:ascii="Arial" w:hAnsi="Arial" w:cs="Arial"/>
          <w:color w:val="auto"/>
          <w:sz w:val="22"/>
          <w:szCs w:val="22"/>
        </w:rPr>
        <w:t xml:space="preserve"> písemnou dohodou pronajímatele a nájemce nebo písemnou výpovědí pronajímatele nebo nájemce z </w:t>
      </w:r>
      <w:r w:rsidRPr="00937F72">
        <w:rPr>
          <w:rFonts w:ascii="Arial" w:hAnsi="Arial" w:cs="Arial"/>
          <w:color w:val="auto"/>
          <w:sz w:val="22"/>
          <w:szCs w:val="22"/>
        </w:rPr>
        <w:t>důvodů uvedených v </w:t>
      </w:r>
      <w:proofErr w:type="spellStart"/>
      <w:r w:rsidRPr="00937F72">
        <w:rPr>
          <w:rFonts w:ascii="Arial" w:hAnsi="Arial" w:cs="Arial"/>
          <w:color w:val="auto"/>
          <w:sz w:val="22"/>
          <w:szCs w:val="22"/>
        </w:rPr>
        <w:t>ust</w:t>
      </w:r>
      <w:proofErr w:type="spellEnd"/>
      <w:r w:rsidRPr="00937F72">
        <w:rPr>
          <w:rFonts w:ascii="Arial" w:hAnsi="Arial" w:cs="Arial"/>
          <w:color w:val="auto"/>
          <w:sz w:val="22"/>
          <w:szCs w:val="22"/>
        </w:rPr>
        <w:t xml:space="preserve">. § 2308 a </w:t>
      </w:r>
      <w:r w:rsidR="00A035E4">
        <w:rPr>
          <w:rFonts w:ascii="Arial" w:hAnsi="Arial" w:cs="Arial"/>
          <w:color w:val="auto"/>
          <w:sz w:val="22"/>
          <w:szCs w:val="22"/>
        </w:rPr>
        <w:t xml:space="preserve">§ </w:t>
      </w:r>
      <w:r w:rsidRPr="00937F72">
        <w:rPr>
          <w:rFonts w:ascii="Arial" w:hAnsi="Arial" w:cs="Arial"/>
          <w:color w:val="auto"/>
          <w:sz w:val="22"/>
          <w:szCs w:val="22"/>
        </w:rPr>
        <w:t>2309 zák. č. 89/2012 Sb</w:t>
      </w:r>
      <w:r w:rsidR="00877123">
        <w:rPr>
          <w:rFonts w:ascii="Arial" w:hAnsi="Arial" w:cs="Arial"/>
          <w:color w:val="auto"/>
          <w:sz w:val="22"/>
          <w:szCs w:val="22"/>
        </w:rPr>
        <w:t>.</w:t>
      </w:r>
      <w:r w:rsidR="001D0416">
        <w:rPr>
          <w:rFonts w:ascii="Arial" w:hAnsi="Arial" w:cs="Arial"/>
          <w:color w:val="auto"/>
          <w:sz w:val="22"/>
          <w:szCs w:val="22"/>
        </w:rPr>
        <w:t xml:space="preserve">, občanský zákoník, ve znění pozdějších předpisů (dále </w:t>
      </w:r>
      <w:r w:rsidR="007837F8">
        <w:rPr>
          <w:rFonts w:ascii="Arial" w:hAnsi="Arial" w:cs="Arial"/>
          <w:color w:val="auto"/>
          <w:sz w:val="22"/>
          <w:szCs w:val="22"/>
        </w:rPr>
        <w:t>také</w:t>
      </w:r>
      <w:r w:rsidR="001D0416">
        <w:rPr>
          <w:rFonts w:ascii="Arial" w:hAnsi="Arial" w:cs="Arial"/>
          <w:color w:val="auto"/>
          <w:sz w:val="22"/>
          <w:szCs w:val="22"/>
        </w:rPr>
        <w:t xml:space="preserve"> „</w:t>
      </w:r>
      <w:r w:rsidR="001D0416" w:rsidRPr="00056F47">
        <w:rPr>
          <w:rFonts w:ascii="Arial" w:hAnsi="Arial" w:cs="Arial"/>
          <w:b/>
          <w:color w:val="auto"/>
          <w:sz w:val="22"/>
          <w:szCs w:val="22"/>
        </w:rPr>
        <w:t>OZ</w:t>
      </w:r>
      <w:r w:rsidR="001D0416">
        <w:rPr>
          <w:rFonts w:ascii="Arial" w:hAnsi="Arial" w:cs="Arial"/>
          <w:color w:val="auto"/>
          <w:sz w:val="22"/>
          <w:szCs w:val="22"/>
        </w:rPr>
        <w:t>“)</w:t>
      </w:r>
      <w:r w:rsidRPr="00937F72">
        <w:rPr>
          <w:rFonts w:ascii="Arial" w:hAnsi="Arial" w:cs="Arial"/>
          <w:color w:val="auto"/>
          <w:sz w:val="22"/>
          <w:szCs w:val="22"/>
        </w:rPr>
        <w:t>.</w:t>
      </w:r>
      <w:r w:rsidR="001571E9" w:rsidRPr="00937F72">
        <w:rPr>
          <w:rFonts w:ascii="Arial" w:hAnsi="Arial" w:cs="Arial"/>
          <w:color w:val="auto"/>
          <w:sz w:val="22"/>
          <w:szCs w:val="22"/>
        </w:rPr>
        <w:t xml:space="preserve"> Výpovědní lhůta činí 3</w:t>
      </w:r>
      <w:r w:rsidR="00D97151">
        <w:rPr>
          <w:rFonts w:ascii="Arial" w:hAnsi="Arial" w:cs="Arial"/>
          <w:color w:val="auto"/>
          <w:sz w:val="22"/>
          <w:szCs w:val="22"/>
        </w:rPr>
        <w:t> </w:t>
      </w:r>
      <w:r w:rsidR="001571E9" w:rsidRPr="00937F72">
        <w:rPr>
          <w:rFonts w:ascii="Arial" w:hAnsi="Arial" w:cs="Arial"/>
          <w:color w:val="auto"/>
          <w:sz w:val="22"/>
          <w:szCs w:val="22"/>
        </w:rPr>
        <w:t xml:space="preserve">měsíce a počíná běžet prvním dnem měsíce bezprostředně následujícího po měsíci, v němž byla </w:t>
      </w:r>
      <w:r w:rsidR="0096731D">
        <w:rPr>
          <w:rFonts w:ascii="Arial" w:hAnsi="Arial" w:cs="Arial"/>
          <w:color w:val="auto"/>
          <w:sz w:val="22"/>
          <w:szCs w:val="22"/>
        </w:rPr>
        <w:t xml:space="preserve">písemná výpověď </w:t>
      </w:r>
      <w:r w:rsidR="001571E9" w:rsidRPr="00937F72">
        <w:rPr>
          <w:rFonts w:ascii="Arial" w:hAnsi="Arial" w:cs="Arial"/>
          <w:color w:val="auto"/>
          <w:sz w:val="22"/>
          <w:szCs w:val="22"/>
        </w:rPr>
        <w:t>doručena druhé smluvní straně</w:t>
      </w:r>
      <w:r w:rsidRPr="00937F72">
        <w:rPr>
          <w:rFonts w:ascii="Arial" w:hAnsi="Arial" w:cs="Arial"/>
          <w:color w:val="auto"/>
          <w:sz w:val="22"/>
          <w:szCs w:val="22"/>
        </w:rPr>
        <w:t>.</w:t>
      </w:r>
      <w:r w:rsidR="003F3EC2" w:rsidRPr="00937F72">
        <w:rPr>
          <w:rFonts w:ascii="Arial" w:hAnsi="Arial" w:cs="Arial"/>
          <w:color w:val="auto"/>
          <w:sz w:val="22"/>
          <w:szCs w:val="22"/>
        </w:rPr>
        <w:t xml:space="preserve"> Porušuje-li strana své povinnosti vyplývající ze zákona nebo z této smlouvy zvlášť závažným způsobem, má podle § 2232 </w:t>
      </w:r>
      <w:r w:rsidR="001D0416">
        <w:rPr>
          <w:rFonts w:ascii="Arial" w:hAnsi="Arial" w:cs="Arial"/>
          <w:color w:val="auto"/>
          <w:sz w:val="22"/>
          <w:szCs w:val="22"/>
        </w:rPr>
        <w:t>OZ</w:t>
      </w:r>
      <w:r w:rsidR="003F3EC2" w:rsidRPr="00937F72">
        <w:rPr>
          <w:rFonts w:ascii="Arial" w:hAnsi="Arial" w:cs="Arial"/>
          <w:color w:val="auto"/>
          <w:sz w:val="22"/>
          <w:szCs w:val="22"/>
        </w:rPr>
        <w:t xml:space="preserve"> dotčená strana právo vypovědět nájem bez výpovědní doby.</w:t>
      </w:r>
    </w:p>
    <w:p w14:paraId="4B79C22D" w14:textId="77777777" w:rsidR="00F92EA8" w:rsidRPr="00937F72" w:rsidRDefault="00F92EA8" w:rsidP="00D41DF4">
      <w:pPr>
        <w:pStyle w:val="Standardnte"/>
        <w:jc w:val="both"/>
        <w:rPr>
          <w:rFonts w:ascii="Arial" w:hAnsi="Arial" w:cs="Arial"/>
          <w:color w:val="auto"/>
          <w:sz w:val="22"/>
          <w:szCs w:val="22"/>
        </w:rPr>
      </w:pPr>
    </w:p>
    <w:p w14:paraId="191B0CCB" w14:textId="795FEDF1" w:rsidR="00CC4F1C" w:rsidRDefault="001571E9" w:rsidP="008B7E51">
      <w:pPr>
        <w:pStyle w:val="Standardnte"/>
        <w:tabs>
          <w:tab w:val="left" w:pos="709"/>
        </w:tabs>
        <w:jc w:val="both"/>
        <w:rPr>
          <w:rFonts w:ascii="Arial" w:hAnsi="Arial" w:cs="Arial"/>
          <w:color w:val="auto"/>
          <w:sz w:val="22"/>
          <w:szCs w:val="22"/>
        </w:rPr>
      </w:pPr>
      <w:r w:rsidRPr="00937F72">
        <w:rPr>
          <w:rFonts w:ascii="Arial" w:hAnsi="Arial" w:cs="Arial"/>
          <w:color w:val="auto"/>
          <w:sz w:val="22"/>
          <w:szCs w:val="22"/>
        </w:rPr>
        <w:t xml:space="preserve">3. </w:t>
      </w:r>
      <w:r w:rsidR="0096731D">
        <w:rPr>
          <w:rFonts w:ascii="Arial" w:hAnsi="Arial" w:cs="Arial"/>
          <w:color w:val="auto"/>
          <w:sz w:val="22"/>
          <w:szCs w:val="22"/>
        </w:rPr>
        <w:tab/>
      </w:r>
      <w:r w:rsidRPr="00937F72">
        <w:rPr>
          <w:rFonts w:ascii="Arial" w:hAnsi="Arial" w:cs="Arial"/>
          <w:color w:val="auto"/>
          <w:sz w:val="22"/>
          <w:szCs w:val="22"/>
        </w:rPr>
        <w:t xml:space="preserve">Při ukončení nájemního vztahu založeného touto smlouvou se nájemce zavazuje, není-li dále v této smlouvě uvedeno jinak, </w:t>
      </w:r>
      <w:r w:rsidR="00DB1BC4">
        <w:rPr>
          <w:rFonts w:ascii="Arial" w:hAnsi="Arial" w:cs="Arial"/>
          <w:color w:val="auto"/>
          <w:sz w:val="22"/>
          <w:szCs w:val="22"/>
        </w:rPr>
        <w:t>pronajímaný</w:t>
      </w:r>
      <w:r w:rsidR="00DB1BC4" w:rsidRPr="00937F72">
        <w:rPr>
          <w:rFonts w:ascii="Arial" w:hAnsi="Arial" w:cs="Arial"/>
          <w:color w:val="auto"/>
          <w:sz w:val="22"/>
          <w:szCs w:val="22"/>
        </w:rPr>
        <w:t xml:space="preserve"> </w:t>
      </w:r>
      <w:r w:rsidRPr="00937F72">
        <w:rPr>
          <w:rFonts w:ascii="Arial" w:hAnsi="Arial" w:cs="Arial"/>
          <w:color w:val="auto"/>
          <w:sz w:val="22"/>
          <w:szCs w:val="22"/>
        </w:rPr>
        <w:t>prostor protokolárně předat pronajímateli ve stavu, v jakém je</w:t>
      </w:r>
      <w:r w:rsidR="00DB1BC4">
        <w:rPr>
          <w:rFonts w:ascii="Arial" w:hAnsi="Arial" w:cs="Arial"/>
          <w:color w:val="auto"/>
          <w:sz w:val="22"/>
          <w:szCs w:val="22"/>
        </w:rPr>
        <w:t>j</w:t>
      </w:r>
      <w:r w:rsidRPr="00937F72">
        <w:rPr>
          <w:rFonts w:ascii="Arial" w:hAnsi="Arial" w:cs="Arial"/>
          <w:color w:val="auto"/>
          <w:sz w:val="22"/>
          <w:szCs w:val="22"/>
        </w:rPr>
        <w:t xml:space="preserve"> převzal, s přihlédnutím k obvyklému opotřebení, přičemž je povinen ke dni zániku účinnosti této smlouvy </w:t>
      </w:r>
      <w:r w:rsidR="00DB1BC4">
        <w:rPr>
          <w:rFonts w:ascii="Arial" w:hAnsi="Arial" w:cs="Arial"/>
          <w:color w:val="auto"/>
          <w:sz w:val="22"/>
          <w:szCs w:val="22"/>
        </w:rPr>
        <w:t>pronajímaný</w:t>
      </w:r>
      <w:r w:rsidR="00DB1BC4" w:rsidRPr="00937F72">
        <w:rPr>
          <w:rFonts w:ascii="Arial" w:hAnsi="Arial" w:cs="Arial"/>
          <w:color w:val="auto"/>
          <w:sz w:val="22"/>
          <w:szCs w:val="22"/>
        </w:rPr>
        <w:t xml:space="preserve"> </w:t>
      </w:r>
      <w:r w:rsidRPr="00937F72">
        <w:rPr>
          <w:rFonts w:ascii="Arial" w:hAnsi="Arial" w:cs="Arial"/>
          <w:color w:val="auto"/>
          <w:sz w:val="22"/>
          <w:szCs w:val="22"/>
        </w:rPr>
        <w:t>prostor vyklidit a řádně vyklizen</w:t>
      </w:r>
      <w:r w:rsidR="00DB1BC4">
        <w:rPr>
          <w:rFonts w:ascii="Arial" w:hAnsi="Arial" w:cs="Arial"/>
          <w:color w:val="auto"/>
          <w:sz w:val="22"/>
          <w:szCs w:val="22"/>
        </w:rPr>
        <w:t>ý</w:t>
      </w:r>
      <w:r w:rsidRPr="00937F72">
        <w:rPr>
          <w:rFonts w:ascii="Arial" w:hAnsi="Arial" w:cs="Arial"/>
          <w:color w:val="auto"/>
          <w:sz w:val="22"/>
          <w:szCs w:val="22"/>
        </w:rPr>
        <w:t xml:space="preserve"> předat pronajímateli či osobě písemně pronajímatelem zmocněné. V předan</w:t>
      </w:r>
      <w:r w:rsidR="00DB1BC4">
        <w:rPr>
          <w:rFonts w:ascii="Arial" w:hAnsi="Arial" w:cs="Arial"/>
          <w:color w:val="auto"/>
          <w:sz w:val="22"/>
          <w:szCs w:val="22"/>
        </w:rPr>
        <w:t>ém pronajímaném</w:t>
      </w:r>
      <w:r w:rsidRPr="00937F72">
        <w:rPr>
          <w:rFonts w:ascii="Arial" w:hAnsi="Arial" w:cs="Arial"/>
          <w:color w:val="auto"/>
          <w:sz w:val="22"/>
          <w:szCs w:val="22"/>
        </w:rPr>
        <w:t xml:space="preserve"> prostor</w:t>
      </w:r>
      <w:r w:rsidR="00DB1BC4">
        <w:rPr>
          <w:rFonts w:ascii="Arial" w:hAnsi="Arial" w:cs="Arial"/>
          <w:color w:val="auto"/>
          <w:sz w:val="22"/>
          <w:szCs w:val="22"/>
        </w:rPr>
        <w:t>u</w:t>
      </w:r>
      <w:r w:rsidRPr="00937F72">
        <w:rPr>
          <w:rFonts w:ascii="Arial" w:hAnsi="Arial" w:cs="Arial"/>
          <w:color w:val="auto"/>
          <w:sz w:val="22"/>
          <w:szCs w:val="22"/>
        </w:rPr>
        <w:t xml:space="preserve"> zůstanou všechny zařizovací předměty, které jsou ve výlučném vlastnictví pronajímatele spojené se zdmi budovy /konkrétně elektroinstalace, vodoinstalace, topení/, a</w:t>
      </w:r>
      <w:r w:rsidR="00DB1BC4">
        <w:rPr>
          <w:rFonts w:ascii="Arial" w:hAnsi="Arial" w:cs="Arial"/>
          <w:color w:val="auto"/>
          <w:sz w:val="22"/>
          <w:szCs w:val="22"/>
        </w:rPr>
        <w:t> </w:t>
      </w:r>
      <w:r w:rsidR="00056F47">
        <w:rPr>
          <w:rFonts w:ascii="Arial" w:hAnsi="Arial" w:cs="Arial"/>
          <w:color w:val="auto"/>
          <w:sz w:val="22"/>
          <w:szCs w:val="22"/>
        </w:rPr>
        <w:t>t</w:t>
      </w:r>
      <w:r w:rsidRPr="00937F72">
        <w:rPr>
          <w:rFonts w:ascii="Arial" w:hAnsi="Arial" w:cs="Arial"/>
          <w:color w:val="auto"/>
          <w:sz w:val="22"/>
          <w:szCs w:val="22"/>
        </w:rPr>
        <w:t>o</w:t>
      </w:r>
      <w:r w:rsidR="00DB1BC4">
        <w:rPr>
          <w:rFonts w:ascii="Arial" w:hAnsi="Arial" w:cs="Arial"/>
          <w:color w:val="auto"/>
          <w:sz w:val="22"/>
          <w:szCs w:val="22"/>
        </w:rPr>
        <w:t> </w:t>
      </w:r>
      <w:r w:rsidRPr="00937F72">
        <w:rPr>
          <w:rFonts w:ascii="Arial" w:hAnsi="Arial" w:cs="Arial"/>
          <w:color w:val="auto"/>
          <w:sz w:val="22"/>
          <w:szCs w:val="22"/>
        </w:rPr>
        <w:t>ve stavu odpovídajícím</w:t>
      </w:r>
      <w:r w:rsidR="00056F47">
        <w:rPr>
          <w:rFonts w:ascii="Arial" w:hAnsi="Arial" w:cs="Arial"/>
          <w:color w:val="auto"/>
          <w:sz w:val="22"/>
          <w:szCs w:val="22"/>
        </w:rPr>
        <w:t>u</w:t>
      </w:r>
      <w:r w:rsidRPr="00937F72">
        <w:rPr>
          <w:rFonts w:ascii="Arial" w:hAnsi="Arial" w:cs="Arial"/>
          <w:color w:val="auto"/>
          <w:sz w:val="22"/>
          <w:szCs w:val="22"/>
        </w:rPr>
        <w:t xml:space="preserve"> běžnému opotřebení. </w:t>
      </w:r>
    </w:p>
    <w:p w14:paraId="3DC6966C" w14:textId="77777777" w:rsidR="00E42F2A" w:rsidRPr="00937F72" w:rsidRDefault="00E42F2A" w:rsidP="00D41DF4">
      <w:pPr>
        <w:jc w:val="both"/>
        <w:rPr>
          <w:rFonts w:ascii="Arial" w:hAnsi="Arial" w:cs="Arial"/>
          <w:sz w:val="22"/>
          <w:szCs w:val="22"/>
        </w:rPr>
      </w:pPr>
    </w:p>
    <w:p w14:paraId="06857C70" w14:textId="77777777" w:rsidR="0003440C" w:rsidRDefault="00171FC0" w:rsidP="008B7E51">
      <w:pPr>
        <w:jc w:val="both"/>
        <w:rPr>
          <w:rFonts w:ascii="Arial" w:hAnsi="Arial" w:cs="Arial"/>
          <w:sz w:val="22"/>
          <w:szCs w:val="22"/>
        </w:rPr>
      </w:pPr>
      <w:r>
        <w:rPr>
          <w:rFonts w:ascii="Arial" w:hAnsi="Arial" w:cs="Arial"/>
          <w:sz w:val="22"/>
          <w:szCs w:val="22"/>
        </w:rPr>
        <w:t>4</w:t>
      </w:r>
      <w:r w:rsidR="001571E9" w:rsidRPr="00937F72">
        <w:rPr>
          <w:rFonts w:ascii="Arial" w:hAnsi="Arial" w:cs="Arial"/>
          <w:sz w:val="22"/>
          <w:szCs w:val="22"/>
        </w:rPr>
        <w:t xml:space="preserve">. </w:t>
      </w:r>
      <w:r w:rsidR="001571E9" w:rsidRPr="00937F72">
        <w:rPr>
          <w:rFonts w:ascii="Arial" w:hAnsi="Arial" w:cs="Arial"/>
          <w:sz w:val="22"/>
          <w:szCs w:val="22"/>
        </w:rPr>
        <w:tab/>
      </w:r>
      <w:r w:rsidR="00CE7C5B">
        <w:rPr>
          <w:rFonts w:ascii="Arial" w:hAnsi="Arial" w:cs="Arial"/>
          <w:sz w:val="22"/>
          <w:szCs w:val="22"/>
        </w:rPr>
        <w:t xml:space="preserve">Stavební úpravy v </w:t>
      </w:r>
      <w:r w:rsidR="00A219DB">
        <w:rPr>
          <w:rFonts w:ascii="Arial" w:hAnsi="Arial" w:cs="Arial"/>
          <w:sz w:val="22"/>
          <w:szCs w:val="22"/>
        </w:rPr>
        <w:t>předmětu nájmu, kter</w:t>
      </w:r>
      <w:r w:rsidR="00871E30">
        <w:rPr>
          <w:rFonts w:ascii="Arial" w:hAnsi="Arial" w:cs="Arial"/>
          <w:sz w:val="22"/>
          <w:szCs w:val="22"/>
        </w:rPr>
        <w:t>é</w:t>
      </w:r>
      <w:r w:rsidR="00A219DB">
        <w:rPr>
          <w:rFonts w:ascii="Arial" w:hAnsi="Arial" w:cs="Arial"/>
          <w:sz w:val="22"/>
          <w:szCs w:val="22"/>
        </w:rPr>
        <w:t xml:space="preserve"> nájemce provedl s písemným souhlasem </w:t>
      </w:r>
      <w:r w:rsidR="00376EF0">
        <w:rPr>
          <w:rFonts w:ascii="Arial" w:hAnsi="Arial" w:cs="Arial"/>
          <w:sz w:val="22"/>
          <w:szCs w:val="22"/>
        </w:rPr>
        <w:t xml:space="preserve">pronajímatele, provádí nájemce na svůj náklad. </w:t>
      </w:r>
      <w:r w:rsidR="00CE7C5B">
        <w:rPr>
          <w:rFonts w:ascii="Arial" w:hAnsi="Arial" w:cs="Arial"/>
          <w:sz w:val="22"/>
          <w:szCs w:val="22"/>
        </w:rPr>
        <w:t xml:space="preserve">Veškeré případně pronajímatelem předem písemně odsouhlasené stavební úpravy v předmětu nájmu je nájemce povinen ke dni ukončení nájmu odstranit a předmět nájmu </w:t>
      </w:r>
      <w:r w:rsidR="00376EF0">
        <w:rPr>
          <w:rFonts w:ascii="Arial" w:hAnsi="Arial" w:cs="Arial"/>
          <w:sz w:val="22"/>
          <w:szCs w:val="22"/>
        </w:rPr>
        <w:t xml:space="preserve">uvést do stavu, v jakém je převzal, </w:t>
      </w:r>
      <w:proofErr w:type="gramStart"/>
      <w:r w:rsidR="00376EF0">
        <w:rPr>
          <w:rFonts w:ascii="Arial" w:hAnsi="Arial" w:cs="Arial"/>
          <w:sz w:val="22"/>
          <w:szCs w:val="22"/>
        </w:rPr>
        <w:t>nedohodnou</w:t>
      </w:r>
      <w:proofErr w:type="gramEnd"/>
      <w:r w:rsidR="00376EF0">
        <w:rPr>
          <w:rFonts w:ascii="Arial" w:hAnsi="Arial" w:cs="Arial"/>
          <w:sz w:val="22"/>
          <w:szCs w:val="22"/>
        </w:rPr>
        <w:t>–</w:t>
      </w:r>
      <w:proofErr w:type="spellStart"/>
      <w:proofErr w:type="gramStart"/>
      <w:r w:rsidR="00376EF0">
        <w:rPr>
          <w:rFonts w:ascii="Arial" w:hAnsi="Arial" w:cs="Arial"/>
          <w:sz w:val="22"/>
          <w:szCs w:val="22"/>
        </w:rPr>
        <w:t>li</w:t>
      </w:r>
      <w:proofErr w:type="spellEnd"/>
      <w:proofErr w:type="gramEnd"/>
      <w:r w:rsidR="00376EF0">
        <w:rPr>
          <w:rFonts w:ascii="Arial" w:hAnsi="Arial" w:cs="Arial"/>
          <w:sz w:val="22"/>
          <w:szCs w:val="22"/>
        </w:rPr>
        <w:t xml:space="preserve"> se smluvní st</w:t>
      </w:r>
      <w:r w:rsidR="001D0416">
        <w:rPr>
          <w:rFonts w:ascii="Arial" w:hAnsi="Arial" w:cs="Arial"/>
          <w:sz w:val="22"/>
          <w:szCs w:val="22"/>
        </w:rPr>
        <w:t>r</w:t>
      </w:r>
      <w:r w:rsidR="00376EF0">
        <w:rPr>
          <w:rFonts w:ascii="Arial" w:hAnsi="Arial" w:cs="Arial"/>
          <w:sz w:val="22"/>
          <w:szCs w:val="22"/>
        </w:rPr>
        <w:t xml:space="preserve">any jinak. Takovouto dohodou smluvních stran je možno ujednat, že při skončení nájmu uhradí pronajímatel nájemci částku odpovídající maximálně zhodnocení nemovitosti ke dni skončení nájmu.  </w:t>
      </w:r>
    </w:p>
    <w:p w14:paraId="4A0387F0" w14:textId="77777777" w:rsidR="0003440C" w:rsidRDefault="0003440C" w:rsidP="008B7E51">
      <w:pPr>
        <w:jc w:val="both"/>
        <w:rPr>
          <w:rFonts w:ascii="Arial" w:hAnsi="Arial" w:cs="Arial"/>
          <w:sz w:val="22"/>
          <w:szCs w:val="22"/>
        </w:rPr>
      </w:pPr>
    </w:p>
    <w:p w14:paraId="0482E552" w14:textId="2B8D64C1" w:rsidR="0003440C" w:rsidRDefault="0003440C" w:rsidP="008B7E51">
      <w:pPr>
        <w:jc w:val="both"/>
        <w:rPr>
          <w:rFonts w:ascii="Arial" w:hAnsi="Arial" w:cs="Arial"/>
          <w:sz w:val="22"/>
          <w:szCs w:val="22"/>
        </w:rPr>
      </w:pPr>
      <w:r>
        <w:rPr>
          <w:rFonts w:ascii="Arial" w:hAnsi="Arial" w:cs="Arial"/>
          <w:sz w:val="22"/>
          <w:szCs w:val="22"/>
        </w:rPr>
        <w:t xml:space="preserve">5. </w:t>
      </w:r>
      <w:r w:rsidR="00056F47">
        <w:rPr>
          <w:rFonts w:ascii="Arial" w:hAnsi="Arial" w:cs="Arial"/>
          <w:sz w:val="22"/>
          <w:szCs w:val="22"/>
        </w:rPr>
        <w:tab/>
      </w:r>
      <w:r w:rsidRPr="00F47524">
        <w:rPr>
          <w:rFonts w:ascii="Arial" w:hAnsi="Arial"/>
          <w:color w:val="000000"/>
          <w:sz w:val="22"/>
        </w:rPr>
        <w:t>Kterákoliv ze</w:t>
      </w:r>
      <w:r>
        <w:rPr>
          <w:rFonts w:ascii="Arial" w:eastAsia="Arial" w:hAnsi="Arial" w:cs="Arial"/>
          <w:color w:val="000000"/>
          <w:sz w:val="22"/>
          <w:szCs w:val="22"/>
        </w:rPr>
        <w:t xml:space="preserve"> smluvních</w:t>
      </w:r>
      <w:r w:rsidRPr="00F47524">
        <w:rPr>
          <w:rFonts w:ascii="Arial" w:hAnsi="Arial"/>
          <w:color w:val="000000"/>
          <w:sz w:val="22"/>
        </w:rPr>
        <w:t xml:space="preserve"> stran může od této smlouvy odstoupit, ocitne-li se druhá strana v</w:t>
      </w:r>
      <w:r w:rsidR="00973E68">
        <w:rPr>
          <w:rFonts w:ascii="Arial" w:hAnsi="Arial"/>
          <w:color w:val="000000"/>
          <w:sz w:val="22"/>
        </w:rPr>
        <w:t> </w:t>
      </w:r>
      <w:r w:rsidRPr="00F47524">
        <w:rPr>
          <w:rFonts w:ascii="Arial" w:hAnsi="Arial"/>
          <w:color w:val="000000"/>
          <w:sz w:val="22"/>
        </w:rPr>
        <w:t>úpadku, nebo je-li o druhé straně zahájeno insolvenční řízení nebo prohlášen konkurs na její majetek či zamítnut návrh na prohlášení konkursu na její majetek pro nedostatek majetku</w:t>
      </w:r>
      <w:r>
        <w:rPr>
          <w:rFonts w:ascii="Arial" w:hAnsi="Arial"/>
          <w:color w:val="000000"/>
          <w:sz w:val="22"/>
        </w:rPr>
        <w:t>.</w:t>
      </w:r>
    </w:p>
    <w:p w14:paraId="2CA43A2E" w14:textId="77777777" w:rsidR="002A0820" w:rsidRPr="00937F72" w:rsidRDefault="002A0820" w:rsidP="008B7E51">
      <w:pPr>
        <w:jc w:val="both"/>
        <w:rPr>
          <w:rFonts w:ascii="Arial" w:hAnsi="Arial" w:cs="Arial"/>
          <w:sz w:val="22"/>
          <w:szCs w:val="22"/>
        </w:rPr>
      </w:pPr>
    </w:p>
    <w:p w14:paraId="3358C3D0"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IV.</w:t>
      </w:r>
    </w:p>
    <w:p w14:paraId="6F5CD8E1"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Nájemné a úhrada za služby</w:t>
      </w:r>
    </w:p>
    <w:p w14:paraId="57F9132B" w14:textId="77777777" w:rsidR="001571E9" w:rsidRPr="00937F72" w:rsidRDefault="001571E9" w:rsidP="00D41DF4">
      <w:pPr>
        <w:pStyle w:val="Standardnte"/>
        <w:jc w:val="center"/>
        <w:rPr>
          <w:rFonts w:ascii="Arial" w:hAnsi="Arial" w:cs="Arial"/>
          <w:color w:val="auto"/>
          <w:sz w:val="22"/>
          <w:szCs w:val="22"/>
        </w:rPr>
      </w:pPr>
    </w:p>
    <w:p w14:paraId="096133F6" w14:textId="07A84578"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1.</w:t>
      </w:r>
      <w:r w:rsidRPr="00937F72">
        <w:rPr>
          <w:rFonts w:ascii="Arial" w:hAnsi="Arial" w:cs="Arial"/>
          <w:color w:val="auto"/>
          <w:sz w:val="22"/>
          <w:szCs w:val="22"/>
        </w:rPr>
        <w:tab/>
        <w:t xml:space="preserve">Výše </w:t>
      </w:r>
      <w:r w:rsidRPr="008B7E51">
        <w:rPr>
          <w:rFonts w:ascii="Arial" w:hAnsi="Arial"/>
          <w:b/>
          <w:color w:val="auto"/>
          <w:sz w:val="22"/>
        </w:rPr>
        <w:t>měsíčního</w:t>
      </w:r>
      <w:r w:rsidRPr="00937F72">
        <w:rPr>
          <w:rFonts w:ascii="Arial" w:hAnsi="Arial" w:cs="Arial"/>
          <w:color w:val="auto"/>
          <w:sz w:val="22"/>
          <w:szCs w:val="22"/>
        </w:rPr>
        <w:t xml:space="preserve"> nájemného za užívání předmětu nájmu se ke dni účinnosti této smlouvy sjednává dohodou smluvních s</w:t>
      </w:r>
      <w:r w:rsidR="00B04BDE" w:rsidRPr="00937F72">
        <w:rPr>
          <w:rFonts w:ascii="Arial" w:hAnsi="Arial" w:cs="Arial"/>
          <w:color w:val="auto"/>
          <w:sz w:val="22"/>
          <w:szCs w:val="22"/>
        </w:rPr>
        <w:t>tran na částku ve výš</w:t>
      </w:r>
      <w:r w:rsidR="00B04BDE" w:rsidRPr="00FD0BB6">
        <w:rPr>
          <w:rFonts w:ascii="Arial" w:hAnsi="Arial" w:cs="Arial"/>
          <w:color w:val="auto"/>
          <w:sz w:val="22"/>
          <w:szCs w:val="22"/>
        </w:rPr>
        <w:t>i</w:t>
      </w:r>
      <w:r w:rsidR="00EF4E68" w:rsidRPr="00FD0BB6">
        <w:rPr>
          <w:rFonts w:ascii="Arial" w:hAnsi="Arial" w:cs="Arial"/>
          <w:color w:val="auto"/>
          <w:sz w:val="22"/>
          <w:szCs w:val="22"/>
        </w:rPr>
        <w:t xml:space="preserve"> </w:t>
      </w:r>
      <w:r w:rsidR="00B04BDE" w:rsidRPr="008B7E51">
        <w:rPr>
          <w:rFonts w:ascii="Arial" w:hAnsi="Arial"/>
          <w:b/>
          <w:color w:val="auto"/>
          <w:sz w:val="22"/>
          <w:highlight w:val="yellow"/>
        </w:rPr>
        <w:t>…………………</w:t>
      </w:r>
      <w:r w:rsidR="00B04BDE" w:rsidRPr="008B7E51">
        <w:rPr>
          <w:rFonts w:ascii="Arial" w:hAnsi="Arial"/>
          <w:b/>
          <w:color w:val="auto"/>
          <w:sz w:val="22"/>
        </w:rPr>
        <w:t xml:space="preserve"> Kč</w:t>
      </w:r>
      <w:r w:rsidR="00B04BDE" w:rsidRPr="00937F72">
        <w:rPr>
          <w:rFonts w:ascii="Arial" w:hAnsi="Arial" w:cs="Arial"/>
          <w:color w:val="auto"/>
          <w:sz w:val="22"/>
          <w:szCs w:val="22"/>
        </w:rPr>
        <w:t xml:space="preserve"> (slovy: </w:t>
      </w:r>
      <w:r w:rsidR="00B04BDE" w:rsidRPr="00937F72">
        <w:rPr>
          <w:rFonts w:ascii="Arial" w:hAnsi="Arial" w:cs="Arial"/>
          <w:color w:val="auto"/>
          <w:sz w:val="22"/>
          <w:szCs w:val="22"/>
          <w:highlight w:val="yellow"/>
        </w:rPr>
        <w:t>…………………………</w:t>
      </w:r>
      <w:r w:rsidRPr="00937F72">
        <w:rPr>
          <w:rFonts w:ascii="Arial" w:hAnsi="Arial" w:cs="Arial"/>
          <w:color w:val="auto"/>
          <w:sz w:val="22"/>
          <w:szCs w:val="22"/>
        </w:rPr>
        <w:t xml:space="preserve"> korun českých). K nájemnému bude účtována DPH v</w:t>
      </w:r>
      <w:r w:rsidR="00B04BDE" w:rsidRPr="00937F72">
        <w:rPr>
          <w:rFonts w:ascii="Arial" w:hAnsi="Arial" w:cs="Arial"/>
          <w:color w:val="auto"/>
          <w:sz w:val="22"/>
          <w:szCs w:val="22"/>
        </w:rPr>
        <w:t> zákonem stanovené výši.</w:t>
      </w:r>
      <w:r w:rsidR="001869E2">
        <w:rPr>
          <w:rFonts w:ascii="Arial" w:hAnsi="Arial" w:cs="Arial"/>
          <w:color w:val="auto"/>
          <w:sz w:val="22"/>
          <w:szCs w:val="22"/>
        </w:rPr>
        <w:t xml:space="preserve"> Pronajímatel bude vystavovat nájemci faktury, podkladem pro placení nájemného je tato smlouva.</w:t>
      </w:r>
    </w:p>
    <w:p w14:paraId="711327F3" w14:textId="77777777" w:rsidR="001571E9" w:rsidRPr="00937F72" w:rsidRDefault="001571E9" w:rsidP="00D41DF4">
      <w:pPr>
        <w:pStyle w:val="Standardnte"/>
        <w:jc w:val="both"/>
        <w:rPr>
          <w:rFonts w:ascii="Arial" w:hAnsi="Arial" w:cs="Arial"/>
          <w:color w:val="auto"/>
          <w:sz w:val="22"/>
          <w:szCs w:val="22"/>
        </w:rPr>
      </w:pPr>
    </w:p>
    <w:p w14:paraId="06F08F57" w14:textId="77777777" w:rsidR="00877123" w:rsidRDefault="001571E9" w:rsidP="00FD0BB6">
      <w:pPr>
        <w:pStyle w:val="Standardnte"/>
        <w:jc w:val="both"/>
        <w:rPr>
          <w:rFonts w:ascii="Arial" w:hAnsi="Arial" w:cs="Arial"/>
          <w:sz w:val="22"/>
          <w:szCs w:val="22"/>
        </w:rPr>
      </w:pPr>
      <w:r w:rsidRPr="00937F72">
        <w:rPr>
          <w:rFonts w:ascii="Arial" w:hAnsi="Arial" w:cs="Arial"/>
          <w:color w:val="auto"/>
          <w:sz w:val="22"/>
          <w:szCs w:val="22"/>
        </w:rPr>
        <w:t>2.</w:t>
      </w:r>
      <w:r w:rsidRPr="00937F72">
        <w:rPr>
          <w:rFonts w:ascii="Arial" w:hAnsi="Arial" w:cs="Arial"/>
          <w:color w:val="auto"/>
          <w:sz w:val="22"/>
          <w:szCs w:val="22"/>
        </w:rPr>
        <w:tab/>
        <w:t>Nájemce se zavazuje platit nájemné v pravidelných měsíčních platbách. Nájemné dle</w:t>
      </w:r>
      <w:r w:rsidR="00B04BDE" w:rsidRPr="00937F72">
        <w:rPr>
          <w:rFonts w:ascii="Arial" w:hAnsi="Arial" w:cs="Arial"/>
          <w:color w:val="auto"/>
          <w:sz w:val="22"/>
          <w:szCs w:val="22"/>
        </w:rPr>
        <w:t xml:space="preserve"> této smlouvy je </w:t>
      </w:r>
      <w:r w:rsidR="00B04BDE" w:rsidRPr="008B7E51">
        <w:rPr>
          <w:rFonts w:ascii="Arial" w:hAnsi="Arial"/>
          <w:b/>
          <w:color w:val="auto"/>
          <w:sz w:val="22"/>
        </w:rPr>
        <w:t>splatné vždy k</w:t>
      </w:r>
      <w:r w:rsidRPr="008B7E51">
        <w:rPr>
          <w:rFonts w:ascii="Arial" w:hAnsi="Arial"/>
          <w:b/>
          <w:color w:val="auto"/>
          <w:sz w:val="22"/>
        </w:rPr>
        <w:t xml:space="preserve"> </w:t>
      </w:r>
      <w:r w:rsidR="00DB1BC4">
        <w:rPr>
          <w:rFonts w:ascii="Arial" w:hAnsi="Arial"/>
          <w:b/>
          <w:color w:val="auto"/>
          <w:sz w:val="22"/>
        </w:rPr>
        <w:t>1</w:t>
      </w:r>
      <w:r w:rsidRPr="008B7E51">
        <w:rPr>
          <w:rFonts w:ascii="Arial" w:hAnsi="Arial"/>
          <w:b/>
          <w:color w:val="auto"/>
          <w:sz w:val="22"/>
        </w:rPr>
        <w:t xml:space="preserve">. dni </w:t>
      </w:r>
      <w:r w:rsidR="001869E2">
        <w:rPr>
          <w:rFonts w:ascii="Arial" w:hAnsi="Arial"/>
          <w:b/>
          <w:color w:val="auto"/>
          <w:sz w:val="22"/>
        </w:rPr>
        <w:t xml:space="preserve">příslušného </w:t>
      </w:r>
      <w:r w:rsidRPr="008B7E51">
        <w:rPr>
          <w:rFonts w:ascii="Arial" w:hAnsi="Arial"/>
          <w:b/>
          <w:color w:val="auto"/>
          <w:sz w:val="22"/>
        </w:rPr>
        <w:t>kalendářního měsíce</w:t>
      </w:r>
      <w:r w:rsidRPr="00937F72">
        <w:rPr>
          <w:rFonts w:ascii="Arial" w:hAnsi="Arial" w:cs="Arial"/>
          <w:color w:val="auto"/>
          <w:sz w:val="22"/>
          <w:szCs w:val="22"/>
        </w:rPr>
        <w:t xml:space="preserve"> na v záhlaví této smlouvy</w:t>
      </w:r>
      <w:r w:rsidR="00B04BDE" w:rsidRPr="00937F72">
        <w:rPr>
          <w:rFonts w:ascii="Arial" w:hAnsi="Arial" w:cs="Arial"/>
          <w:color w:val="auto"/>
          <w:sz w:val="22"/>
          <w:szCs w:val="22"/>
        </w:rPr>
        <w:t xml:space="preserve"> uvedený účet pronajímatele. N</w:t>
      </w:r>
      <w:r w:rsidRPr="00937F72">
        <w:rPr>
          <w:rFonts w:ascii="Arial" w:hAnsi="Arial" w:cs="Arial"/>
          <w:color w:val="auto"/>
          <w:sz w:val="22"/>
          <w:szCs w:val="22"/>
        </w:rPr>
        <w:t xml:space="preserve">ájemné </w:t>
      </w:r>
      <w:r w:rsidR="00B04BDE" w:rsidRPr="00937F72">
        <w:rPr>
          <w:rFonts w:ascii="Arial" w:hAnsi="Arial" w:cs="Arial"/>
          <w:color w:val="auto"/>
          <w:sz w:val="22"/>
          <w:szCs w:val="22"/>
        </w:rPr>
        <w:t xml:space="preserve">je </w:t>
      </w:r>
      <w:r w:rsidRPr="00937F72">
        <w:rPr>
          <w:rFonts w:ascii="Arial" w:hAnsi="Arial" w:cs="Arial"/>
          <w:color w:val="auto"/>
          <w:sz w:val="22"/>
          <w:szCs w:val="22"/>
        </w:rPr>
        <w:t xml:space="preserve">řádně uhrazeno v souladu s touto smlouvou dnem připsání příslušné částky na v záhlaví této smlouvy uvedený účet pronajímatele. </w:t>
      </w:r>
      <w:r w:rsidR="001869E2">
        <w:rPr>
          <w:rFonts w:ascii="Arial" w:hAnsi="Arial" w:cs="Arial"/>
          <w:color w:val="auto"/>
          <w:sz w:val="22"/>
          <w:szCs w:val="22"/>
        </w:rPr>
        <w:t xml:space="preserve">Variabilním symbolem platby </w:t>
      </w:r>
      <w:r w:rsidR="00DB1BC4">
        <w:rPr>
          <w:rFonts w:ascii="Arial" w:hAnsi="Arial" w:cs="Arial"/>
          <w:color w:val="auto"/>
          <w:sz w:val="22"/>
          <w:szCs w:val="22"/>
        </w:rPr>
        <w:t xml:space="preserve">je </w:t>
      </w:r>
      <w:r w:rsidR="00BB2059">
        <w:rPr>
          <w:rFonts w:ascii="Arial" w:hAnsi="Arial" w:cs="Arial"/>
          <w:color w:val="auto"/>
          <w:sz w:val="22"/>
          <w:szCs w:val="22"/>
        </w:rPr>
        <w:t>číslo faktury</w:t>
      </w:r>
      <w:r w:rsidR="001869E2">
        <w:rPr>
          <w:rFonts w:ascii="Arial" w:hAnsi="Arial" w:cs="Arial"/>
          <w:color w:val="auto"/>
          <w:sz w:val="22"/>
          <w:szCs w:val="22"/>
        </w:rPr>
        <w:t>.</w:t>
      </w:r>
    </w:p>
    <w:p w14:paraId="55B7AC09" w14:textId="77777777" w:rsidR="00877123" w:rsidRDefault="00877123" w:rsidP="00FD0BB6">
      <w:pPr>
        <w:pStyle w:val="Standardnte"/>
        <w:jc w:val="both"/>
        <w:rPr>
          <w:rFonts w:ascii="Arial" w:hAnsi="Arial" w:cs="Arial"/>
          <w:sz w:val="22"/>
          <w:szCs w:val="22"/>
        </w:rPr>
      </w:pPr>
    </w:p>
    <w:p w14:paraId="7B0C667D" w14:textId="77777777" w:rsidR="00C100DB" w:rsidRDefault="00877123" w:rsidP="00FD0BB6">
      <w:pPr>
        <w:pStyle w:val="Standardnte"/>
        <w:jc w:val="both"/>
        <w:rPr>
          <w:rFonts w:ascii="Arial" w:hAnsi="Arial" w:cs="Arial"/>
          <w:sz w:val="22"/>
          <w:szCs w:val="22"/>
        </w:rPr>
      </w:pPr>
      <w:r>
        <w:rPr>
          <w:rFonts w:ascii="Arial" w:hAnsi="Arial" w:cs="Arial"/>
          <w:color w:val="auto"/>
          <w:sz w:val="22"/>
          <w:szCs w:val="22"/>
        </w:rPr>
        <w:t>3.</w:t>
      </w:r>
      <w:r>
        <w:rPr>
          <w:rFonts w:ascii="Arial" w:hAnsi="Arial" w:cs="Arial"/>
          <w:color w:val="auto"/>
          <w:sz w:val="22"/>
          <w:szCs w:val="22"/>
        </w:rPr>
        <w:tab/>
      </w:r>
      <w:r w:rsidRPr="00FD0BB6">
        <w:rPr>
          <w:rFonts w:ascii="Arial" w:hAnsi="Arial" w:cs="Arial"/>
          <w:sz w:val="22"/>
          <w:szCs w:val="22"/>
        </w:rPr>
        <w:t>Účetní a daňový doklad - faktura musí mít veškeré náležitosti účetního a daňového dokladu ve smyslu zákona č. 563/1991 Sb., o účetnictví, ve znění pozdějších předpisů, a zákona č. 235/2004 Sb., o dani z přidané hodnoty, ve znění pozdějších předpisů, a dále musí obsahovat zejména tyto údaje:</w:t>
      </w:r>
    </w:p>
    <w:p w14:paraId="024FAE4A" w14:textId="27A188DE" w:rsidR="00877123" w:rsidRPr="00FD0BB6" w:rsidRDefault="00877123" w:rsidP="00FD0BB6">
      <w:pPr>
        <w:pStyle w:val="Standardnte"/>
        <w:jc w:val="both"/>
        <w:rPr>
          <w:rFonts w:ascii="Arial" w:hAnsi="Arial" w:cs="Arial"/>
          <w:sz w:val="22"/>
          <w:szCs w:val="22"/>
        </w:rPr>
      </w:pPr>
      <w:r w:rsidRPr="00FD0BB6">
        <w:rPr>
          <w:rFonts w:ascii="Arial" w:hAnsi="Arial" w:cs="Arial"/>
          <w:sz w:val="22"/>
          <w:szCs w:val="22"/>
        </w:rPr>
        <w:tab/>
      </w:r>
    </w:p>
    <w:p w14:paraId="45DDF844"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 xml:space="preserve">označení osoby </w:t>
      </w:r>
      <w:r>
        <w:rPr>
          <w:rFonts w:ascii="Arial" w:hAnsi="Arial" w:cs="Arial"/>
          <w:sz w:val="22"/>
          <w:szCs w:val="22"/>
        </w:rPr>
        <w:t>nájemce</w:t>
      </w:r>
      <w:r w:rsidRPr="00FD0BB6">
        <w:rPr>
          <w:rFonts w:ascii="Arial" w:hAnsi="Arial" w:cs="Arial"/>
          <w:sz w:val="22"/>
          <w:szCs w:val="22"/>
        </w:rPr>
        <w:t xml:space="preserve"> včetně uvedení sídla a IČ (DIČ),</w:t>
      </w:r>
    </w:p>
    <w:p w14:paraId="6F8A2910"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 xml:space="preserve">označení osoby </w:t>
      </w:r>
      <w:r>
        <w:rPr>
          <w:rFonts w:ascii="Arial" w:hAnsi="Arial" w:cs="Arial"/>
          <w:sz w:val="22"/>
          <w:szCs w:val="22"/>
        </w:rPr>
        <w:t>pronajímatele</w:t>
      </w:r>
      <w:r w:rsidRPr="00FD0BB6">
        <w:rPr>
          <w:rFonts w:ascii="Arial" w:hAnsi="Arial" w:cs="Arial"/>
          <w:sz w:val="22"/>
          <w:szCs w:val="22"/>
        </w:rPr>
        <w:t xml:space="preserve"> včetně uvedení sídla, IČ a DIČ,</w:t>
      </w:r>
    </w:p>
    <w:p w14:paraId="22562BEC"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evidenční číslo faktury a datum vyhotovení faktury,</w:t>
      </w:r>
    </w:p>
    <w:p w14:paraId="5EDFBFCB"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 xml:space="preserve">označení této smlouvy včetně uvedení jejího evidenčního čísla, </w:t>
      </w:r>
    </w:p>
    <w:p w14:paraId="48CDBE64"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lastRenderedPageBreak/>
        <w:t xml:space="preserve">- </w:t>
      </w:r>
      <w:r w:rsidRPr="00FD0BB6">
        <w:rPr>
          <w:rFonts w:ascii="Arial" w:hAnsi="Arial" w:cs="Arial"/>
          <w:sz w:val="22"/>
          <w:szCs w:val="22"/>
        </w:rPr>
        <w:tab/>
      </w:r>
      <w:r>
        <w:rPr>
          <w:rFonts w:ascii="Arial" w:hAnsi="Arial" w:cs="Arial"/>
          <w:sz w:val="22"/>
          <w:szCs w:val="22"/>
        </w:rPr>
        <w:t>výše nájemného,</w:t>
      </w:r>
    </w:p>
    <w:p w14:paraId="180DCE88"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den uskutečnění zdanitelného plnění,</w:t>
      </w:r>
    </w:p>
    <w:p w14:paraId="64B906D4"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údaj o splatnosti stanovený v souladu s předchozím odstavcem,</w:t>
      </w:r>
      <w:r w:rsidRPr="00FD0BB6">
        <w:rPr>
          <w:rFonts w:ascii="Arial" w:hAnsi="Arial" w:cs="Arial"/>
          <w:sz w:val="22"/>
          <w:szCs w:val="22"/>
        </w:rPr>
        <w:tab/>
      </w:r>
    </w:p>
    <w:p w14:paraId="2947E189" w14:textId="77777777"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w:t>
      </w:r>
      <w:r w:rsidRPr="00FD0BB6">
        <w:rPr>
          <w:rFonts w:ascii="Arial" w:hAnsi="Arial" w:cs="Arial"/>
          <w:sz w:val="22"/>
          <w:szCs w:val="22"/>
        </w:rPr>
        <w:tab/>
        <w:t xml:space="preserve">označení banky a čísla účtu, na který má být fakturovaná cena poukázána, </w:t>
      </w:r>
    </w:p>
    <w:p w14:paraId="45A41B89" w14:textId="7FFB918F" w:rsidR="00877123" w:rsidRPr="00FD0BB6" w:rsidRDefault="00877123" w:rsidP="00C100DB">
      <w:pPr>
        <w:ind w:left="1134" w:hanging="425"/>
        <w:jc w:val="both"/>
        <w:rPr>
          <w:rFonts w:ascii="Arial" w:hAnsi="Arial" w:cs="Arial"/>
          <w:sz w:val="22"/>
          <w:szCs w:val="22"/>
        </w:rPr>
      </w:pPr>
      <w:r w:rsidRPr="00FD0BB6">
        <w:rPr>
          <w:rFonts w:ascii="Arial" w:hAnsi="Arial" w:cs="Arial"/>
          <w:sz w:val="22"/>
          <w:szCs w:val="22"/>
        </w:rPr>
        <w:t xml:space="preserve">- </w:t>
      </w:r>
      <w:r w:rsidRPr="00FD0BB6">
        <w:rPr>
          <w:rFonts w:ascii="Arial" w:hAnsi="Arial" w:cs="Arial"/>
          <w:sz w:val="22"/>
          <w:szCs w:val="22"/>
        </w:rPr>
        <w:tab/>
      </w:r>
      <w:r>
        <w:rPr>
          <w:rFonts w:ascii="Arial" w:hAnsi="Arial" w:cs="Arial"/>
          <w:sz w:val="22"/>
          <w:szCs w:val="22"/>
        </w:rPr>
        <w:t>podpis vystavovatele</w:t>
      </w:r>
      <w:r w:rsidR="00056F47">
        <w:rPr>
          <w:rFonts w:ascii="Arial" w:hAnsi="Arial" w:cs="Arial"/>
          <w:sz w:val="22"/>
          <w:szCs w:val="22"/>
        </w:rPr>
        <w:t>.</w:t>
      </w:r>
      <w:r w:rsidRPr="00FD0BB6">
        <w:rPr>
          <w:rFonts w:ascii="Arial" w:hAnsi="Arial" w:cs="Arial"/>
          <w:sz w:val="22"/>
          <w:szCs w:val="22"/>
        </w:rPr>
        <w:tab/>
      </w:r>
    </w:p>
    <w:p w14:paraId="43C13DA5" w14:textId="77777777" w:rsidR="00877123" w:rsidRPr="00FD0BB6" w:rsidRDefault="00877123" w:rsidP="00877123">
      <w:pPr>
        <w:jc w:val="both"/>
        <w:rPr>
          <w:rFonts w:ascii="Arial" w:hAnsi="Arial" w:cs="Arial"/>
          <w:sz w:val="22"/>
          <w:szCs w:val="22"/>
        </w:rPr>
      </w:pPr>
    </w:p>
    <w:p w14:paraId="6766CBD7" w14:textId="74ED263F" w:rsidR="00877123" w:rsidRPr="00FD0BB6" w:rsidRDefault="00877123" w:rsidP="00877123">
      <w:pPr>
        <w:jc w:val="both"/>
        <w:rPr>
          <w:rFonts w:ascii="Arial" w:hAnsi="Arial" w:cs="Arial"/>
          <w:sz w:val="22"/>
          <w:szCs w:val="22"/>
        </w:rPr>
      </w:pPr>
      <w:r w:rsidRPr="00FD0BB6">
        <w:rPr>
          <w:rFonts w:ascii="Arial" w:hAnsi="Arial" w:cs="Arial"/>
          <w:sz w:val="22"/>
          <w:szCs w:val="22"/>
        </w:rPr>
        <w:t xml:space="preserve">Faktura bude vždy vystavena a doručena </w:t>
      </w:r>
      <w:r>
        <w:rPr>
          <w:rFonts w:ascii="Arial" w:hAnsi="Arial" w:cs="Arial"/>
          <w:sz w:val="22"/>
          <w:szCs w:val="22"/>
        </w:rPr>
        <w:t>nájemci</w:t>
      </w:r>
      <w:r w:rsidRPr="00FD0BB6">
        <w:rPr>
          <w:rFonts w:ascii="Arial" w:hAnsi="Arial" w:cs="Arial"/>
          <w:sz w:val="22"/>
          <w:szCs w:val="22"/>
        </w:rPr>
        <w:t xml:space="preserve"> ve formě elektronického originálu, a to na emailovou adresu:</w:t>
      </w:r>
      <w:r w:rsidR="00FD0BB6">
        <w:rPr>
          <w:rFonts w:ascii="Arial" w:hAnsi="Arial" w:cs="Arial"/>
          <w:sz w:val="22"/>
          <w:szCs w:val="22"/>
        </w:rPr>
        <w:t xml:space="preserve"> </w:t>
      </w:r>
      <w:r w:rsidRPr="00FD0BB6">
        <w:rPr>
          <w:rFonts w:ascii="Arial" w:hAnsi="Arial" w:cs="Arial"/>
          <w:sz w:val="22"/>
          <w:szCs w:val="22"/>
          <w:highlight w:val="yellow"/>
        </w:rPr>
        <w:t>……………………………..</w:t>
      </w:r>
      <w:r w:rsidRPr="00FD0BB6">
        <w:rPr>
          <w:rFonts w:ascii="Arial" w:hAnsi="Arial" w:cs="Arial"/>
          <w:sz w:val="22"/>
          <w:szCs w:val="22"/>
        </w:rPr>
        <w:t xml:space="preserve">.  </w:t>
      </w:r>
    </w:p>
    <w:p w14:paraId="6DA6DC55" w14:textId="77777777" w:rsidR="00877123" w:rsidRPr="00FD0BB6" w:rsidRDefault="00877123" w:rsidP="00877123">
      <w:pPr>
        <w:jc w:val="both"/>
        <w:rPr>
          <w:rFonts w:ascii="Arial" w:hAnsi="Arial" w:cs="Arial"/>
          <w:sz w:val="22"/>
          <w:szCs w:val="22"/>
        </w:rPr>
      </w:pPr>
    </w:p>
    <w:p w14:paraId="56E2F623" w14:textId="2B19E64F" w:rsidR="0015114B" w:rsidRPr="00937F72" w:rsidRDefault="00FD0BB6" w:rsidP="00D41DF4">
      <w:pPr>
        <w:pStyle w:val="Standardnte"/>
        <w:jc w:val="both"/>
        <w:rPr>
          <w:rFonts w:ascii="Arial" w:hAnsi="Arial" w:cs="Arial"/>
          <w:color w:val="auto"/>
          <w:sz w:val="22"/>
          <w:szCs w:val="22"/>
        </w:rPr>
      </w:pPr>
      <w:r>
        <w:rPr>
          <w:rFonts w:ascii="Arial" w:hAnsi="Arial" w:cs="Arial"/>
          <w:color w:val="auto"/>
          <w:sz w:val="22"/>
          <w:szCs w:val="22"/>
        </w:rPr>
        <w:t>4</w:t>
      </w:r>
      <w:r w:rsidR="0015114B">
        <w:rPr>
          <w:rFonts w:ascii="Arial" w:hAnsi="Arial" w:cs="Arial"/>
          <w:color w:val="auto"/>
          <w:sz w:val="22"/>
          <w:szCs w:val="22"/>
        </w:rPr>
        <w:t>.</w:t>
      </w:r>
      <w:r w:rsidR="0015114B">
        <w:rPr>
          <w:rFonts w:ascii="Arial" w:hAnsi="Arial" w:cs="Arial"/>
          <w:color w:val="auto"/>
          <w:sz w:val="22"/>
          <w:szCs w:val="22"/>
        </w:rPr>
        <w:tab/>
        <w:t xml:space="preserve">Nájemné za první dva měsíce od počátku nájmu bude nájemci odloženo a rozloženo do deseti stejných splátek, které bude splácet nájemce pronajímateli společně s nájmem za 3. až 12. měsíc nájmu. </w:t>
      </w:r>
    </w:p>
    <w:p w14:paraId="5C09773A" w14:textId="77777777" w:rsidR="001571E9" w:rsidRPr="00937F72" w:rsidRDefault="001571E9" w:rsidP="00D41DF4">
      <w:pPr>
        <w:pStyle w:val="Standardnte"/>
        <w:jc w:val="both"/>
        <w:rPr>
          <w:rFonts w:ascii="Arial" w:hAnsi="Arial" w:cs="Arial"/>
          <w:color w:val="auto"/>
          <w:sz w:val="22"/>
          <w:szCs w:val="22"/>
        </w:rPr>
      </w:pPr>
    </w:p>
    <w:p w14:paraId="722FD617" w14:textId="5A110CC5" w:rsidR="00102512" w:rsidRDefault="00FD0BB6" w:rsidP="00D41DF4">
      <w:pPr>
        <w:pStyle w:val="Standardnte"/>
        <w:jc w:val="both"/>
        <w:rPr>
          <w:rFonts w:ascii="Arial" w:hAnsi="Arial" w:cs="Arial"/>
          <w:color w:val="auto"/>
          <w:sz w:val="22"/>
          <w:szCs w:val="22"/>
        </w:rPr>
      </w:pPr>
      <w:r>
        <w:rPr>
          <w:rFonts w:ascii="Arial" w:hAnsi="Arial" w:cs="Arial"/>
          <w:color w:val="auto"/>
          <w:sz w:val="22"/>
          <w:szCs w:val="22"/>
        </w:rPr>
        <w:t>5</w:t>
      </w:r>
      <w:r w:rsidR="001571E9" w:rsidRPr="00937F72">
        <w:rPr>
          <w:rFonts w:ascii="Arial" w:hAnsi="Arial" w:cs="Arial"/>
          <w:color w:val="auto"/>
          <w:sz w:val="22"/>
          <w:szCs w:val="22"/>
        </w:rPr>
        <w:t>.</w:t>
      </w:r>
      <w:r w:rsidR="001571E9" w:rsidRPr="00937F72">
        <w:rPr>
          <w:rFonts w:ascii="Arial" w:hAnsi="Arial" w:cs="Arial"/>
          <w:color w:val="auto"/>
          <w:sz w:val="22"/>
          <w:szCs w:val="22"/>
        </w:rPr>
        <w:tab/>
      </w:r>
      <w:r w:rsidR="00B24FB4" w:rsidRPr="00937F72">
        <w:rPr>
          <w:rFonts w:ascii="Arial" w:hAnsi="Arial" w:cs="Arial"/>
          <w:color w:val="auto"/>
          <w:sz w:val="22"/>
          <w:szCs w:val="22"/>
        </w:rPr>
        <w:t>Nájemce se zavazuje platit pronajímateli nájemné řádně a včas. V případě prodlení nájemce s řádnou a včasnou úhradou nájemného je tento povinen uhradit pronajímateli úroky z prodlení z dlužné částky v zákonné výši.</w:t>
      </w:r>
    </w:p>
    <w:p w14:paraId="30353162" w14:textId="77777777" w:rsidR="00102512" w:rsidRDefault="00102512" w:rsidP="00D41DF4">
      <w:pPr>
        <w:pStyle w:val="Standardnte"/>
        <w:jc w:val="both"/>
        <w:rPr>
          <w:rFonts w:ascii="Arial" w:hAnsi="Arial" w:cs="Arial"/>
          <w:color w:val="auto"/>
          <w:sz w:val="22"/>
          <w:szCs w:val="22"/>
        </w:rPr>
      </w:pPr>
    </w:p>
    <w:p w14:paraId="03B44E5A" w14:textId="003425C4" w:rsidR="001571E9" w:rsidRPr="00937F72" w:rsidRDefault="00FD0BB6" w:rsidP="00D41DF4">
      <w:pPr>
        <w:pStyle w:val="Standardnte"/>
        <w:jc w:val="both"/>
        <w:rPr>
          <w:rFonts w:ascii="Arial" w:hAnsi="Arial" w:cs="Arial"/>
          <w:color w:val="auto"/>
          <w:sz w:val="22"/>
          <w:szCs w:val="22"/>
        </w:rPr>
      </w:pPr>
      <w:r>
        <w:rPr>
          <w:rFonts w:ascii="Arial" w:hAnsi="Arial" w:cs="Arial"/>
          <w:color w:val="auto"/>
          <w:sz w:val="22"/>
          <w:szCs w:val="22"/>
        </w:rPr>
        <w:t>6</w:t>
      </w:r>
      <w:r w:rsidR="00102512">
        <w:rPr>
          <w:rFonts w:ascii="Arial" w:hAnsi="Arial" w:cs="Arial"/>
          <w:color w:val="auto"/>
          <w:sz w:val="22"/>
          <w:szCs w:val="22"/>
        </w:rPr>
        <w:t>.</w:t>
      </w:r>
      <w:r w:rsidR="00102512">
        <w:rPr>
          <w:rFonts w:ascii="Arial" w:hAnsi="Arial" w:cs="Arial"/>
          <w:color w:val="auto"/>
          <w:sz w:val="22"/>
          <w:szCs w:val="22"/>
        </w:rPr>
        <w:tab/>
      </w:r>
      <w:r w:rsidR="001571E9" w:rsidRPr="00937F72">
        <w:rPr>
          <w:rFonts w:ascii="Arial" w:hAnsi="Arial" w:cs="Arial"/>
          <w:color w:val="auto"/>
          <w:sz w:val="22"/>
          <w:szCs w:val="22"/>
        </w:rPr>
        <w:t xml:space="preserve"> </w:t>
      </w:r>
      <w:r w:rsidR="00B24FB4" w:rsidRPr="00937F72">
        <w:rPr>
          <w:rFonts w:ascii="Arial" w:hAnsi="Arial" w:cs="Arial"/>
          <w:sz w:val="22"/>
          <w:szCs w:val="22"/>
        </w:rPr>
        <w:t xml:space="preserve">Smluvní strany se dohodly, že média a služby (tj. dodávky elektrické energie, dodávky vody, odvod odpadní vody, vytápění, odvoz odpadu) budou dodávány / hrazeny dále popsaným způsobem. </w:t>
      </w:r>
      <w:r w:rsidR="00B24FB4" w:rsidRPr="008B7E51">
        <w:rPr>
          <w:rFonts w:ascii="Arial" w:hAnsi="Arial"/>
          <w:b/>
          <w:sz w:val="22"/>
        </w:rPr>
        <w:t xml:space="preserve">Záloha na služby činí měsíčně </w:t>
      </w:r>
      <w:r w:rsidR="00B24FB4">
        <w:rPr>
          <w:rFonts w:ascii="Arial" w:hAnsi="Arial"/>
          <w:b/>
          <w:sz w:val="22"/>
        </w:rPr>
        <w:t>100 000,-</w:t>
      </w:r>
      <w:r w:rsidR="00B24FB4" w:rsidRPr="008B7E51">
        <w:rPr>
          <w:rFonts w:ascii="Arial" w:hAnsi="Arial"/>
          <w:b/>
          <w:sz w:val="22"/>
        </w:rPr>
        <w:t xml:space="preserve"> Kč včetně DPH. </w:t>
      </w:r>
      <w:r w:rsidR="00B24FB4" w:rsidRPr="008B7E51">
        <w:rPr>
          <w:rFonts w:ascii="Arial" w:hAnsi="Arial" w:cs="Arial"/>
          <w:sz w:val="22"/>
          <w:szCs w:val="22"/>
        </w:rPr>
        <w:t>Nájemce se zavazuje hradit zálohu na služby</w:t>
      </w:r>
      <w:r w:rsidR="00B24FB4">
        <w:rPr>
          <w:rFonts w:ascii="Arial" w:hAnsi="Arial" w:cs="Arial"/>
          <w:sz w:val="22"/>
          <w:szCs w:val="22"/>
        </w:rPr>
        <w:t xml:space="preserve"> </w:t>
      </w:r>
      <w:r w:rsidR="00B24FB4" w:rsidRPr="005B1719">
        <w:rPr>
          <w:rFonts w:ascii="Arial" w:hAnsi="Arial" w:cs="Arial"/>
          <w:sz w:val="22"/>
          <w:szCs w:val="22"/>
        </w:rPr>
        <w:t>v</w:t>
      </w:r>
      <w:r w:rsidR="00B24FB4" w:rsidRPr="00937F72">
        <w:rPr>
          <w:rFonts w:ascii="Arial" w:hAnsi="Arial" w:cs="Arial"/>
          <w:sz w:val="22"/>
          <w:szCs w:val="22"/>
        </w:rPr>
        <w:t> p</w:t>
      </w:r>
      <w:r w:rsidR="00B24FB4">
        <w:rPr>
          <w:rFonts w:ascii="Arial" w:hAnsi="Arial" w:cs="Arial"/>
          <w:sz w:val="22"/>
          <w:szCs w:val="22"/>
        </w:rPr>
        <w:t xml:space="preserve">ravidelných měsíčních platbách, </w:t>
      </w:r>
      <w:r w:rsidR="00B24FB4" w:rsidRPr="009707DC">
        <w:rPr>
          <w:rFonts w:ascii="Arial" w:hAnsi="Arial" w:cs="Arial"/>
          <w:b/>
          <w:sz w:val="22"/>
          <w:szCs w:val="22"/>
        </w:rPr>
        <w:t>vždy k</w:t>
      </w:r>
      <w:r w:rsidR="00B24FB4">
        <w:rPr>
          <w:rFonts w:ascii="Arial" w:hAnsi="Arial" w:cs="Arial"/>
          <w:b/>
          <w:sz w:val="22"/>
          <w:szCs w:val="22"/>
        </w:rPr>
        <w:t> 1</w:t>
      </w:r>
      <w:r w:rsidR="00B24FB4" w:rsidRPr="009707DC">
        <w:rPr>
          <w:rFonts w:ascii="Arial" w:hAnsi="Arial" w:cs="Arial"/>
          <w:b/>
          <w:sz w:val="22"/>
          <w:szCs w:val="22"/>
        </w:rPr>
        <w:t>.</w:t>
      </w:r>
      <w:r w:rsidR="00B24FB4">
        <w:rPr>
          <w:rFonts w:ascii="Arial" w:hAnsi="Arial" w:cs="Arial"/>
          <w:b/>
          <w:sz w:val="22"/>
          <w:szCs w:val="22"/>
        </w:rPr>
        <w:t> </w:t>
      </w:r>
      <w:r w:rsidR="00B24FB4" w:rsidRPr="009707DC">
        <w:rPr>
          <w:rFonts w:ascii="Arial" w:hAnsi="Arial" w:cs="Arial"/>
          <w:b/>
          <w:sz w:val="22"/>
          <w:szCs w:val="22"/>
        </w:rPr>
        <w:t xml:space="preserve">dni </w:t>
      </w:r>
      <w:r w:rsidR="00B24FB4">
        <w:rPr>
          <w:rFonts w:ascii="Arial" w:hAnsi="Arial" w:cs="Arial"/>
          <w:b/>
          <w:sz w:val="22"/>
          <w:szCs w:val="22"/>
        </w:rPr>
        <w:t xml:space="preserve">příslušného </w:t>
      </w:r>
      <w:r w:rsidR="00B24FB4" w:rsidRPr="009707DC">
        <w:rPr>
          <w:rFonts w:ascii="Arial" w:hAnsi="Arial" w:cs="Arial"/>
          <w:b/>
          <w:sz w:val="22"/>
          <w:szCs w:val="22"/>
        </w:rPr>
        <w:t>kalendářního měsíce</w:t>
      </w:r>
      <w:r w:rsidR="00B24FB4" w:rsidRPr="00937F72">
        <w:rPr>
          <w:rFonts w:ascii="Arial" w:hAnsi="Arial" w:cs="Arial"/>
          <w:sz w:val="22"/>
          <w:szCs w:val="22"/>
        </w:rPr>
        <w:t xml:space="preserve"> na v záhlaví této smlouvy uvedený účet pronajímatele</w:t>
      </w:r>
      <w:r w:rsidR="00B24FB4">
        <w:rPr>
          <w:rFonts w:ascii="Arial" w:hAnsi="Arial" w:cs="Arial"/>
          <w:sz w:val="22"/>
          <w:szCs w:val="22"/>
        </w:rPr>
        <w:t>.</w:t>
      </w:r>
    </w:p>
    <w:p w14:paraId="6DDEED1F" w14:textId="77777777" w:rsidR="00B24FB4" w:rsidRDefault="00B24FB4" w:rsidP="00D41DF4">
      <w:pPr>
        <w:pStyle w:val="Standardnte"/>
        <w:jc w:val="both"/>
        <w:rPr>
          <w:rFonts w:ascii="Arial" w:hAnsi="Arial" w:cs="Arial"/>
          <w:sz w:val="22"/>
          <w:szCs w:val="22"/>
        </w:rPr>
      </w:pPr>
    </w:p>
    <w:p w14:paraId="372E8CB1" w14:textId="3EC02F2F" w:rsidR="001571E9" w:rsidRDefault="00B24FB4" w:rsidP="00D41DF4">
      <w:pPr>
        <w:pStyle w:val="Standardnte"/>
        <w:jc w:val="both"/>
        <w:rPr>
          <w:rFonts w:ascii="Arial" w:hAnsi="Arial" w:cs="Arial"/>
          <w:sz w:val="22"/>
          <w:szCs w:val="22"/>
        </w:rPr>
      </w:pPr>
      <w:r w:rsidRPr="00937F72">
        <w:rPr>
          <w:rFonts w:ascii="Arial" w:hAnsi="Arial" w:cs="Arial"/>
          <w:sz w:val="22"/>
          <w:szCs w:val="22"/>
        </w:rPr>
        <w:t xml:space="preserve">Službami spojenými s užíváním </w:t>
      </w:r>
      <w:r>
        <w:rPr>
          <w:rFonts w:ascii="Arial" w:hAnsi="Arial" w:cs="Arial"/>
          <w:sz w:val="22"/>
          <w:szCs w:val="22"/>
        </w:rPr>
        <w:t>pronajímaných</w:t>
      </w:r>
      <w:r w:rsidRPr="00937F72">
        <w:rPr>
          <w:rFonts w:ascii="Arial" w:hAnsi="Arial" w:cs="Arial"/>
          <w:sz w:val="22"/>
          <w:szCs w:val="22"/>
        </w:rPr>
        <w:t xml:space="preserve"> prostor se rozumí poskytování těchto služeb:</w:t>
      </w:r>
      <w:r>
        <w:rPr>
          <w:rFonts w:ascii="Arial" w:hAnsi="Arial" w:cs="Arial"/>
          <w:sz w:val="22"/>
          <w:szCs w:val="22"/>
        </w:rPr>
        <w:t xml:space="preserve"> vodné a stočné, teplo a TUV, odvoz domovního odpadu a elektrická energie. Pronajímatel bude vystavovat měsíčně zálohovou fakturu zvlášť na vodné a stočné, zvlášť na elektrickou energii apod.</w:t>
      </w:r>
    </w:p>
    <w:p w14:paraId="530C52A9" w14:textId="77777777" w:rsidR="00B24FB4" w:rsidRPr="00937F72" w:rsidRDefault="00B24FB4" w:rsidP="00D41DF4">
      <w:pPr>
        <w:pStyle w:val="Standardnte"/>
        <w:jc w:val="both"/>
        <w:rPr>
          <w:rFonts w:ascii="Arial" w:hAnsi="Arial" w:cs="Arial"/>
          <w:color w:val="auto"/>
          <w:sz w:val="22"/>
          <w:szCs w:val="22"/>
        </w:rPr>
      </w:pPr>
    </w:p>
    <w:p w14:paraId="0FD82C68" w14:textId="06C5A768" w:rsidR="005B1719" w:rsidRDefault="00FD0BB6" w:rsidP="00D41DF4">
      <w:pPr>
        <w:pStyle w:val="Zkladntextb"/>
        <w:numPr>
          <w:ilvl w:val="12"/>
          <w:numId w:val="0"/>
        </w:numPr>
        <w:spacing w:after="0"/>
        <w:jc w:val="both"/>
        <w:rPr>
          <w:rFonts w:ascii="Arial" w:hAnsi="Arial" w:cs="Arial"/>
          <w:sz w:val="22"/>
          <w:szCs w:val="22"/>
          <w:lang w:val="cs-CZ"/>
        </w:rPr>
      </w:pPr>
      <w:r>
        <w:rPr>
          <w:rFonts w:ascii="Arial" w:hAnsi="Arial" w:cs="Arial"/>
          <w:sz w:val="22"/>
          <w:szCs w:val="22"/>
          <w:lang w:val="cs-CZ"/>
        </w:rPr>
        <w:t>7</w:t>
      </w:r>
      <w:r w:rsidR="001571E9" w:rsidRPr="00937F72">
        <w:rPr>
          <w:rFonts w:ascii="Arial" w:hAnsi="Arial" w:cs="Arial"/>
          <w:sz w:val="22"/>
          <w:szCs w:val="22"/>
          <w:lang w:val="cs-CZ"/>
        </w:rPr>
        <w:t>.</w:t>
      </w:r>
      <w:r w:rsidR="001571E9" w:rsidRPr="00937F72">
        <w:rPr>
          <w:rFonts w:ascii="Arial" w:hAnsi="Arial" w:cs="Arial"/>
          <w:sz w:val="22"/>
          <w:szCs w:val="22"/>
          <w:lang w:val="cs-CZ"/>
        </w:rPr>
        <w:tab/>
      </w:r>
      <w:r w:rsidR="00B24FB4" w:rsidRPr="00B24FB4">
        <w:rPr>
          <w:rFonts w:ascii="Arial" w:hAnsi="Arial" w:cs="Arial"/>
          <w:sz w:val="22"/>
          <w:szCs w:val="22"/>
          <w:lang w:val="cs-CZ"/>
        </w:rPr>
        <w:t>Smluvní strany se dohodly, že na základě písemného oznámení pronajímatele může dojít k valorizaci výše nájemného sjednaného v odst. 1) tohoto článku</w:t>
      </w:r>
      <w:r w:rsidR="00B24FB4">
        <w:rPr>
          <w:rFonts w:ascii="Arial" w:hAnsi="Arial" w:cs="Arial"/>
          <w:sz w:val="22"/>
          <w:szCs w:val="22"/>
          <w:lang w:val="cs-CZ"/>
        </w:rPr>
        <w:t xml:space="preserve"> a výše záloh na služby sjednaných odst. 6) tohoto článku</w:t>
      </w:r>
      <w:r w:rsidR="00B24FB4" w:rsidRPr="00B24FB4">
        <w:rPr>
          <w:rFonts w:ascii="Arial" w:hAnsi="Arial" w:cs="Arial"/>
          <w:sz w:val="22"/>
          <w:szCs w:val="22"/>
          <w:lang w:val="cs-CZ"/>
        </w:rPr>
        <w:t xml:space="preserve"> směrem nahoru podle meziroční míry inflace vyjádřené přírůstkem indexu spotřebitelských cen (CPI) na základě oficiálního údaje vykázaného ČSÚ, a to ve výši 100</w:t>
      </w:r>
      <w:r w:rsidR="00056F47">
        <w:rPr>
          <w:rFonts w:ascii="Arial" w:hAnsi="Arial" w:cs="Arial"/>
          <w:sz w:val="22"/>
          <w:szCs w:val="22"/>
          <w:lang w:val="cs-CZ"/>
        </w:rPr>
        <w:t xml:space="preserve"> </w:t>
      </w:r>
      <w:r w:rsidR="00B24FB4" w:rsidRPr="00B24FB4">
        <w:rPr>
          <w:rFonts w:ascii="Arial" w:hAnsi="Arial" w:cs="Arial"/>
          <w:sz w:val="22"/>
          <w:szCs w:val="22"/>
          <w:lang w:val="cs-CZ"/>
        </w:rPr>
        <w:t xml:space="preserve">% meziroční míry inflace za předcházející kalendářní rok. Valorizace výše nájemného </w:t>
      </w:r>
      <w:r w:rsidR="001A4034">
        <w:rPr>
          <w:rFonts w:ascii="Arial" w:hAnsi="Arial" w:cs="Arial"/>
          <w:sz w:val="22"/>
          <w:szCs w:val="22"/>
          <w:lang w:val="cs-CZ"/>
        </w:rPr>
        <w:t xml:space="preserve">a výše záloh na služby </w:t>
      </w:r>
      <w:r w:rsidR="00B24FB4" w:rsidRPr="00B24FB4">
        <w:rPr>
          <w:rFonts w:ascii="Arial" w:hAnsi="Arial" w:cs="Arial"/>
          <w:sz w:val="22"/>
          <w:szCs w:val="22"/>
          <w:lang w:val="cs-CZ"/>
        </w:rPr>
        <w:t xml:space="preserve">může být poprvé provedena k </w:t>
      </w:r>
      <w:proofErr w:type="gramStart"/>
      <w:r w:rsidR="00B24FB4" w:rsidRPr="00B24FB4">
        <w:rPr>
          <w:rFonts w:ascii="Arial" w:hAnsi="Arial" w:cs="Arial"/>
          <w:sz w:val="22"/>
          <w:szCs w:val="22"/>
          <w:lang w:val="cs-CZ"/>
        </w:rPr>
        <w:t>1.1.2023</w:t>
      </w:r>
      <w:proofErr w:type="gramEnd"/>
      <w:r w:rsidR="00B24FB4" w:rsidRPr="00B24FB4">
        <w:rPr>
          <w:rFonts w:ascii="Arial" w:hAnsi="Arial" w:cs="Arial"/>
          <w:sz w:val="22"/>
          <w:szCs w:val="22"/>
          <w:lang w:val="cs-CZ"/>
        </w:rPr>
        <w:t xml:space="preserve">, a to podle meziroční míry inflace na základě oficiálního údaje vykázaného ČSÚ za rok 2022. Nájemné </w:t>
      </w:r>
      <w:r w:rsidR="001A4034">
        <w:rPr>
          <w:rFonts w:ascii="Arial" w:hAnsi="Arial" w:cs="Arial"/>
          <w:sz w:val="22"/>
          <w:szCs w:val="22"/>
          <w:lang w:val="cs-CZ"/>
        </w:rPr>
        <w:t xml:space="preserve">a výše záloh na služby </w:t>
      </w:r>
      <w:r w:rsidR="00B24FB4" w:rsidRPr="00B24FB4">
        <w:rPr>
          <w:rFonts w:ascii="Arial" w:hAnsi="Arial" w:cs="Arial"/>
          <w:sz w:val="22"/>
          <w:szCs w:val="22"/>
          <w:lang w:val="cs-CZ"/>
        </w:rPr>
        <w:t xml:space="preserve">může být poté upravováno v závislosti na výši inflace každý rok, a to podle klíče uvedeného shora. Změnu ve výši nájemného a záloh na služby oznámí pronajímatel nájemci písemnou formou vždy do 30. dubna příslušného roku. Neoznámí-li ji do 30. dubna příslušného roku, nárok na valorizaci nájemného </w:t>
      </w:r>
      <w:r w:rsidR="001A4034">
        <w:rPr>
          <w:rFonts w:ascii="Arial" w:hAnsi="Arial" w:cs="Arial"/>
          <w:sz w:val="22"/>
          <w:szCs w:val="22"/>
          <w:lang w:val="cs-CZ"/>
        </w:rPr>
        <w:t xml:space="preserve">a výše záloh na služby </w:t>
      </w:r>
      <w:r w:rsidR="00B24FB4" w:rsidRPr="00B24FB4">
        <w:rPr>
          <w:rFonts w:ascii="Arial" w:hAnsi="Arial" w:cs="Arial"/>
          <w:sz w:val="22"/>
          <w:szCs w:val="22"/>
          <w:lang w:val="cs-CZ"/>
        </w:rPr>
        <w:t>v tomto kalendářním roce pronajímateli nevznikne a o inflaci za tento kalendářní rok již nelze v</w:t>
      </w:r>
      <w:r w:rsidR="001A4034">
        <w:rPr>
          <w:rFonts w:ascii="Arial" w:hAnsi="Arial" w:cs="Arial"/>
          <w:sz w:val="22"/>
          <w:szCs w:val="22"/>
          <w:lang w:val="cs-CZ"/>
        </w:rPr>
        <w:t> </w:t>
      </w:r>
      <w:r w:rsidR="00B24FB4" w:rsidRPr="00B24FB4">
        <w:rPr>
          <w:rFonts w:ascii="Arial" w:hAnsi="Arial" w:cs="Arial"/>
          <w:sz w:val="22"/>
          <w:szCs w:val="22"/>
          <w:lang w:val="cs-CZ"/>
        </w:rPr>
        <w:t xml:space="preserve">budoucnu nájemné </w:t>
      </w:r>
      <w:r w:rsidR="001A4034">
        <w:rPr>
          <w:rFonts w:ascii="Arial" w:hAnsi="Arial" w:cs="Arial"/>
          <w:sz w:val="22"/>
          <w:szCs w:val="22"/>
          <w:lang w:val="cs-CZ"/>
        </w:rPr>
        <w:t xml:space="preserve">ani zálohy na služby </w:t>
      </w:r>
      <w:r w:rsidR="00B24FB4" w:rsidRPr="00B24FB4">
        <w:rPr>
          <w:rFonts w:ascii="Arial" w:hAnsi="Arial" w:cs="Arial"/>
          <w:sz w:val="22"/>
          <w:szCs w:val="22"/>
          <w:lang w:val="cs-CZ"/>
        </w:rPr>
        <w:t>valorizovat.</w:t>
      </w:r>
    </w:p>
    <w:p w14:paraId="2174BDCD" w14:textId="543730F6" w:rsidR="001571E9" w:rsidRPr="00937F72" w:rsidRDefault="00FD0BB6" w:rsidP="0032150B">
      <w:pPr>
        <w:spacing w:beforeAutospacing="1" w:after="100" w:afterAutospacing="1"/>
        <w:rPr>
          <w:rFonts w:ascii="Arial" w:hAnsi="Arial" w:cs="Arial"/>
          <w:sz w:val="22"/>
          <w:szCs w:val="22"/>
        </w:rPr>
      </w:pPr>
      <w:r>
        <w:rPr>
          <w:rFonts w:ascii="Arial" w:hAnsi="Arial" w:cs="Arial"/>
          <w:sz w:val="22"/>
          <w:szCs w:val="22"/>
        </w:rPr>
        <w:t>8</w:t>
      </w:r>
      <w:r w:rsidR="00051BC4">
        <w:rPr>
          <w:rFonts w:ascii="Arial" w:hAnsi="Arial" w:cs="Arial"/>
          <w:sz w:val="22"/>
          <w:szCs w:val="22"/>
        </w:rPr>
        <w:t xml:space="preserve">. </w:t>
      </w:r>
      <w:r w:rsidR="00974638">
        <w:rPr>
          <w:rFonts w:ascii="Arial" w:hAnsi="Arial" w:cs="Arial"/>
          <w:sz w:val="22"/>
          <w:szCs w:val="22"/>
        </w:rPr>
        <w:t xml:space="preserve">       </w:t>
      </w:r>
      <w:r w:rsidR="001571E9" w:rsidRPr="00937F72">
        <w:rPr>
          <w:rFonts w:ascii="Arial" w:hAnsi="Arial" w:cs="Arial"/>
          <w:sz w:val="22"/>
          <w:szCs w:val="22"/>
        </w:rPr>
        <w:t>Nájemce se zavazuje hradit náklady spojené s poskytovanými službami následovně:</w:t>
      </w:r>
    </w:p>
    <w:p w14:paraId="16A21879" w14:textId="77777777" w:rsidR="001571E9" w:rsidRPr="00937F72" w:rsidRDefault="00051BC4" w:rsidP="00EB4EFD">
      <w:pPr>
        <w:ind w:left="1134" w:hanging="425"/>
        <w:jc w:val="both"/>
        <w:rPr>
          <w:rFonts w:ascii="Arial" w:hAnsi="Arial" w:cs="Arial"/>
          <w:sz w:val="22"/>
          <w:szCs w:val="22"/>
        </w:rPr>
      </w:pPr>
      <w:r>
        <w:rPr>
          <w:rFonts w:ascii="Arial" w:hAnsi="Arial" w:cs="Arial"/>
          <w:sz w:val="22"/>
          <w:szCs w:val="22"/>
        </w:rPr>
        <w:t>a)</w:t>
      </w:r>
      <w:r w:rsidR="008B7E51">
        <w:rPr>
          <w:rFonts w:ascii="Arial" w:hAnsi="Arial" w:cs="Arial"/>
          <w:sz w:val="22"/>
          <w:szCs w:val="22"/>
        </w:rPr>
        <w:tab/>
      </w:r>
      <w:r w:rsidR="001571E9" w:rsidRPr="00937F72">
        <w:rPr>
          <w:rFonts w:ascii="Arial" w:hAnsi="Arial" w:cs="Arial"/>
          <w:sz w:val="22"/>
          <w:szCs w:val="22"/>
        </w:rPr>
        <w:t>v případě vodného a stočného a elektrické energie dle údajů z instalovaných měřičů</w:t>
      </w:r>
    </w:p>
    <w:p w14:paraId="639199DE" w14:textId="77777777" w:rsidR="001571E9" w:rsidRPr="00937F72" w:rsidRDefault="00051BC4" w:rsidP="00EB4EFD">
      <w:pPr>
        <w:ind w:left="1134" w:hanging="425"/>
        <w:jc w:val="both"/>
        <w:rPr>
          <w:rFonts w:ascii="Arial" w:hAnsi="Arial" w:cs="Arial"/>
          <w:sz w:val="22"/>
          <w:szCs w:val="22"/>
        </w:rPr>
      </w:pPr>
      <w:r>
        <w:rPr>
          <w:rFonts w:ascii="Arial" w:hAnsi="Arial" w:cs="Arial"/>
          <w:sz w:val="22"/>
          <w:szCs w:val="22"/>
        </w:rPr>
        <w:t>b)</w:t>
      </w:r>
      <w:r w:rsidR="008B7E51">
        <w:rPr>
          <w:rFonts w:ascii="Arial" w:hAnsi="Arial" w:cs="Arial"/>
          <w:sz w:val="22"/>
          <w:szCs w:val="22"/>
        </w:rPr>
        <w:tab/>
      </w:r>
      <w:r w:rsidR="001571E9" w:rsidRPr="00937F72">
        <w:rPr>
          <w:rFonts w:ascii="Arial" w:hAnsi="Arial" w:cs="Arial"/>
          <w:sz w:val="22"/>
          <w:szCs w:val="22"/>
        </w:rPr>
        <w:t>v případě odvozu domovního odpadu dle počtu skutečně odvezených nádob</w:t>
      </w:r>
    </w:p>
    <w:p w14:paraId="63C8D787" w14:textId="77777777" w:rsidR="001571E9" w:rsidRPr="00937F72" w:rsidRDefault="00051BC4" w:rsidP="00EB4EFD">
      <w:pPr>
        <w:ind w:left="1134" w:hanging="425"/>
        <w:jc w:val="both"/>
        <w:rPr>
          <w:rFonts w:ascii="Arial" w:hAnsi="Arial" w:cs="Arial"/>
          <w:sz w:val="22"/>
          <w:szCs w:val="22"/>
        </w:rPr>
      </w:pPr>
      <w:r>
        <w:rPr>
          <w:rFonts w:ascii="Arial" w:hAnsi="Arial" w:cs="Arial"/>
          <w:sz w:val="22"/>
          <w:szCs w:val="22"/>
        </w:rPr>
        <w:t>c)</w:t>
      </w:r>
      <w:r w:rsidR="008B7E51">
        <w:rPr>
          <w:rFonts w:ascii="Arial" w:hAnsi="Arial" w:cs="Arial"/>
          <w:sz w:val="22"/>
          <w:szCs w:val="22"/>
        </w:rPr>
        <w:tab/>
      </w:r>
      <w:r w:rsidR="001571E9" w:rsidRPr="00937F72">
        <w:rPr>
          <w:rFonts w:ascii="Arial" w:hAnsi="Arial" w:cs="Arial"/>
          <w:sz w:val="22"/>
          <w:szCs w:val="22"/>
        </w:rPr>
        <w:t>v případě tepla a ohřevu TUV výpočtem na základě stanovených tepelných</w:t>
      </w:r>
      <w:r w:rsidR="008165DB">
        <w:rPr>
          <w:rFonts w:ascii="Arial" w:hAnsi="Arial" w:cs="Arial"/>
          <w:sz w:val="22"/>
          <w:szCs w:val="22"/>
        </w:rPr>
        <w:t xml:space="preserve"> </w:t>
      </w:r>
      <w:r w:rsidR="001571E9" w:rsidRPr="00937F72">
        <w:rPr>
          <w:rFonts w:ascii="Arial" w:hAnsi="Arial" w:cs="Arial"/>
          <w:sz w:val="22"/>
          <w:szCs w:val="22"/>
        </w:rPr>
        <w:t>potřeb objektu</w:t>
      </w:r>
      <w:r w:rsidR="008165DB">
        <w:rPr>
          <w:rFonts w:ascii="Arial" w:hAnsi="Arial" w:cs="Arial"/>
          <w:sz w:val="22"/>
          <w:szCs w:val="22"/>
        </w:rPr>
        <w:t>.</w:t>
      </w:r>
    </w:p>
    <w:p w14:paraId="2B0135E1" w14:textId="43729748" w:rsidR="001571E9" w:rsidRPr="00937F72" w:rsidRDefault="00FD0BB6" w:rsidP="00B04BDE">
      <w:pPr>
        <w:spacing w:before="100" w:beforeAutospacing="1" w:after="100" w:afterAutospacing="1"/>
        <w:jc w:val="both"/>
        <w:rPr>
          <w:rFonts w:ascii="Arial" w:hAnsi="Arial" w:cs="Arial"/>
          <w:sz w:val="22"/>
          <w:szCs w:val="22"/>
        </w:rPr>
      </w:pPr>
      <w:r>
        <w:rPr>
          <w:rFonts w:ascii="Arial" w:hAnsi="Arial" w:cs="Arial"/>
          <w:sz w:val="22"/>
          <w:szCs w:val="22"/>
        </w:rPr>
        <w:t>9</w:t>
      </w:r>
      <w:r w:rsidR="00974638">
        <w:rPr>
          <w:rFonts w:ascii="Arial" w:hAnsi="Arial" w:cs="Arial"/>
          <w:sz w:val="22"/>
          <w:szCs w:val="22"/>
        </w:rPr>
        <w:t xml:space="preserve">.     </w:t>
      </w:r>
      <w:r w:rsidR="008B7E51">
        <w:rPr>
          <w:rFonts w:ascii="Arial" w:hAnsi="Arial" w:cs="Arial"/>
          <w:sz w:val="22"/>
          <w:szCs w:val="22"/>
        </w:rPr>
        <w:tab/>
      </w:r>
      <w:r w:rsidR="001571E9" w:rsidRPr="00937F72">
        <w:rPr>
          <w:rFonts w:ascii="Arial" w:hAnsi="Arial" w:cs="Arial"/>
          <w:sz w:val="22"/>
          <w:szCs w:val="22"/>
        </w:rPr>
        <w:t>Vyúčtování zá</w:t>
      </w:r>
      <w:r w:rsidR="00B04BDE" w:rsidRPr="00937F72">
        <w:rPr>
          <w:rFonts w:ascii="Arial" w:hAnsi="Arial" w:cs="Arial"/>
          <w:sz w:val="22"/>
          <w:szCs w:val="22"/>
        </w:rPr>
        <w:t>loh bude prováděno</w:t>
      </w:r>
      <w:r w:rsidR="001571E9" w:rsidRPr="00937F72">
        <w:rPr>
          <w:rFonts w:ascii="Arial" w:hAnsi="Arial" w:cs="Arial"/>
          <w:sz w:val="22"/>
          <w:szCs w:val="22"/>
        </w:rPr>
        <w:t xml:space="preserve"> v pravidelných cyklech, které budou shodné s cykly vyúčtování dle dokladů došlých ze strany poskytovatelů služeb na adresu pronajímatele.</w:t>
      </w:r>
    </w:p>
    <w:p w14:paraId="687CB86D" w14:textId="77777777" w:rsidR="001571E9" w:rsidRDefault="001571E9" w:rsidP="0032150B">
      <w:pPr>
        <w:spacing w:before="100" w:beforeAutospacing="1" w:afterAutospacing="1"/>
        <w:jc w:val="both"/>
        <w:rPr>
          <w:rFonts w:ascii="Arial" w:hAnsi="Arial" w:cs="Arial"/>
          <w:sz w:val="22"/>
          <w:szCs w:val="22"/>
        </w:rPr>
      </w:pPr>
      <w:r w:rsidRPr="00937F72">
        <w:rPr>
          <w:rFonts w:ascii="Arial" w:hAnsi="Arial" w:cs="Arial"/>
          <w:sz w:val="22"/>
          <w:szCs w:val="22"/>
        </w:rPr>
        <w:lastRenderedPageBreak/>
        <w:t xml:space="preserve">K úhradě nedoplatků nebo vrácení přeplatků se smluvní strany zavazují ve lhůtě </w:t>
      </w:r>
      <w:r w:rsidR="001869E2">
        <w:rPr>
          <w:rFonts w:ascii="Arial" w:hAnsi="Arial" w:cs="Arial"/>
          <w:sz w:val="22"/>
          <w:szCs w:val="22"/>
        </w:rPr>
        <w:t>15</w:t>
      </w:r>
      <w:r w:rsidRPr="00937F72">
        <w:rPr>
          <w:rFonts w:ascii="Arial" w:hAnsi="Arial" w:cs="Arial"/>
          <w:sz w:val="22"/>
          <w:szCs w:val="22"/>
        </w:rPr>
        <w:t xml:space="preserve"> dnů od doru</w:t>
      </w:r>
      <w:r w:rsidR="00B04BDE" w:rsidRPr="00937F72">
        <w:rPr>
          <w:rFonts w:ascii="Arial" w:hAnsi="Arial" w:cs="Arial"/>
          <w:sz w:val="22"/>
          <w:szCs w:val="22"/>
        </w:rPr>
        <w:t>čení vyúčtování nájemci. Z</w:t>
      </w:r>
      <w:r w:rsidRPr="00937F72">
        <w:rPr>
          <w:rFonts w:ascii="Arial" w:hAnsi="Arial" w:cs="Arial"/>
          <w:sz w:val="22"/>
          <w:szCs w:val="22"/>
        </w:rPr>
        <w:t xml:space="preserve">álohy na služby, nedoplatky a přeplatky </w:t>
      </w:r>
      <w:r w:rsidR="00B04BDE" w:rsidRPr="00937F72">
        <w:rPr>
          <w:rFonts w:ascii="Arial" w:hAnsi="Arial" w:cs="Arial"/>
          <w:sz w:val="22"/>
          <w:szCs w:val="22"/>
        </w:rPr>
        <w:t xml:space="preserve">jsou </w:t>
      </w:r>
      <w:r w:rsidRPr="00937F72">
        <w:rPr>
          <w:rFonts w:ascii="Arial" w:hAnsi="Arial" w:cs="Arial"/>
          <w:sz w:val="22"/>
          <w:szCs w:val="22"/>
        </w:rPr>
        <w:t>řádně uhrazeny v souladu s touto smlouvou dnem připsání příslušné částky na v záhlaví této smlouvy uvedený účet pronajímatele, resp. nájemce.</w:t>
      </w:r>
    </w:p>
    <w:p w14:paraId="13BC1693" w14:textId="33EA489C" w:rsidR="00974638" w:rsidRPr="00937F72" w:rsidRDefault="00FD0BB6" w:rsidP="0032150B">
      <w:pPr>
        <w:spacing w:before="100" w:beforeAutospacing="1" w:afterAutospacing="1"/>
        <w:jc w:val="both"/>
        <w:rPr>
          <w:rFonts w:ascii="Arial" w:hAnsi="Arial" w:cs="Arial"/>
          <w:sz w:val="22"/>
          <w:szCs w:val="22"/>
        </w:rPr>
      </w:pPr>
      <w:r>
        <w:rPr>
          <w:rFonts w:ascii="Arial" w:hAnsi="Arial" w:cs="Arial"/>
          <w:sz w:val="22"/>
          <w:szCs w:val="22"/>
        </w:rPr>
        <w:t>10</w:t>
      </w:r>
      <w:r w:rsidR="00974638">
        <w:rPr>
          <w:rFonts w:ascii="Arial" w:hAnsi="Arial" w:cs="Arial"/>
          <w:sz w:val="22"/>
          <w:szCs w:val="22"/>
        </w:rPr>
        <w:t xml:space="preserve">. </w:t>
      </w:r>
      <w:r w:rsidR="008B7E51">
        <w:rPr>
          <w:rFonts w:ascii="Arial" w:hAnsi="Arial" w:cs="Arial"/>
          <w:sz w:val="22"/>
          <w:szCs w:val="22"/>
        </w:rPr>
        <w:tab/>
      </w:r>
      <w:r w:rsidR="00974638">
        <w:rPr>
          <w:rFonts w:ascii="Arial" w:hAnsi="Arial" w:cs="Arial"/>
          <w:sz w:val="22"/>
          <w:szCs w:val="22"/>
        </w:rPr>
        <w:t xml:space="preserve">V pronajímaných prostorách jsou rozvody plynu, nájemce je </w:t>
      </w:r>
      <w:r w:rsidR="001869E2">
        <w:rPr>
          <w:rFonts w:ascii="Arial" w:hAnsi="Arial" w:cs="Arial"/>
          <w:sz w:val="22"/>
          <w:szCs w:val="22"/>
        </w:rPr>
        <w:t>oprávněn</w:t>
      </w:r>
      <w:r w:rsidR="00974638">
        <w:rPr>
          <w:rFonts w:ascii="Arial" w:hAnsi="Arial" w:cs="Arial"/>
          <w:sz w:val="22"/>
          <w:szCs w:val="22"/>
        </w:rPr>
        <w:t xml:space="preserve"> plyn odebírat na základě samostatné smlouvy s dodavatelem.  </w:t>
      </w:r>
    </w:p>
    <w:p w14:paraId="31BACB3D"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V.</w:t>
      </w:r>
    </w:p>
    <w:p w14:paraId="6613A1B9"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Práva a povinnosti nájemce</w:t>
      </w:r>
    </w:p>
    <w:p w14:paraId="1A3029C0" w14:textId="77777777" w:rsidR="001571E9" w:rsidRPr="00937F72" w:rsidRDefault="001571E9" w:rsidP="00D41DF4">
      <w:pPr>
        <w:pStyle w:val="Standardnte"/>
        <w:jc w:val="both"/>
        <w:rPr>
          <w:rFonts w:ascii="Arial" w:hAnsi="Arial" w:cs="Arial"/>
          <w:color w:val="auto"/>
          <w:sz w:val="22"/>
          <w:szCs w:val="22"/>
        </w:rPr>
      </w:pPr>
    </w:p>
    <w:p w14:paraId="44BE61AC" w14:textId="77777777" w:rsidR="001571E9" w:rsidRPr="00937F72" w:rsidRDefault="001571E9" w:rsidP="00D41DF4">
      <w:pPr>
        <w:jc w:val="both"/>
        <w:rPr>
          <w:rFonts w:ascii="Arial" w:hAnsi="Arial" w:cs="Arial"/>
          <w:sz w:val="22"/>
          <w:szCs w:val="22"/>
        </w:rPr>
      </w:pPr>
      <w:r w:rsidRPr="00937F72">
        <w:rPr>
          <w:rFonts w:ascii="Arial" w:hAnsi="Arial" w:cs="Arial"/>
          <w:sz w:val="22"/>
          <w:szCs w:val="22"/>
        </w:rPr>
        <w:t>1.</w:t>
      </w:r>
      <w:r w:rsidRPr="00937F72">
        <w:rPr>
          <w:rFonts w:ascii="Arial" w:hAnsi="Arial" w:cs="Arial"/>
          <w:sz w:val="22"/>
          <w:szCs w:val="22"/>
        </w:rPr>
        <w:tab/>
        <w:t>Nájemce se zavazuje užívat předmět nájmu obvyklým způsobem, v souladu s účelem nájmu uvedeným v čl. II</w:t>
      </w:r>
      <w:r w:rsidR="001D0416">
        <w:rPr>
          <w:rFonts w:ascii="Arial" w:hAnsi="Arial" w:cs="Arial"/>
          <w:sz w:val="22"/>
          <w:szCs w:val="22"/>
        </w:rPr>
        <w:t>.</w:t>
      </w:r>
      <w:r w:rsidRPr="00937F72">
        <w:rPr>
          <w:rFonts w:ascii="Arial" w:hAnsi="Arial" w:cs="Arial"/>
          <w:sz w:val="22"/>
          <w:szCs w:val="22"/>
        </w:rPr>
        <w:t xml:space="preserve"> této smlouvy</w:t>
      </w:r>
      <w:r w:rsidR="00FA3131">
        <w:rPr>
          <w:rFonts w:ascii="Arial" w:hAnsi="Arial" w:cs="Arial"/>
          <w:sz w:val="22"/>
          <w:szCs w:val="22"/>
        </w:rPr>
        <w:t xml:space="preserve">, provádět běžnou údržbu </w:t>
      </w:r>
      <w:r w:rsidRPr="00937F72">
        <w:rPr>
          <w:rFonts w:ascii="Arial" w:hAnsi="Arial" w:cs="Arial"/>
          <w:sz w:val="22"/>
          <w:szCs w:val="22"/>
        </w:rPr>
        <w:t>a hradit náklady spojené s</w:t>
      </w:r>
      <w:r w:rsidR="00E42F2A">
        <w:rPr>
          <w:rFonts w:ascii="Arial" w:hAnsi="Arial" w:cs="Arial"/>
          <w:sz w:val="22"/>
          <w:szCs w:val="22"/>
        </w:rPr>
        <w:t> </w:t>
      </w:r>
      <w:r w:rsidR="00FA3131">
        <w:rPr>
          <w:rFonts w:ascii="Arial" w:hAnsi="Arial" w:cs="Arial"/>
          <w:sz w:val="22"/>
          <w:szCs w:val="22"/>
        </w:rPr>
        <w:t xml:space="preserve">běžnou údržbou </w:t>
      </w:r>
      <w:r w:rsidRPr="00937F72">
        <w:rPr>
          <w:rFonts w:ascii="Arial" w:hAnsi="Arial" w:cs="Arial"/>
          <w:sz w:val="22"/>
          <w:szCs w:val="22"/>
        </w:rPr>
        <w:t xml:space="preserve">předmětu nájmu, a taktéž pravidelně </w:t>
      </w:r>
      <w:r w:rsidR="00FA3131">
        <w:rPr>
          <w:rFonts w:ascii="Arial" w:hAnsi="Arial" w:cs="Arial"/>
          <w:sz w:val="22"/>
          <w:szCs w:val="22"/>
        </w:rPr>
        <w:t xml:space="preserve">v termínech stanovených </w:t>
      </w:r>
      <w:r w:rsidRPr="00937F72">
        <w:rPr>
          <w:rFonts w:ascii="Arial" w:hAnsi="Arial" w:cs="Arial"/>
          <w:sz w:val="22"/>
          <w:szCs w:val="22"/>
        </w:rPr>
        <w:t>obecně závaznými právními předpisy provádět revize zařízení umístěných v předmětu nájmu</w:t>
      </w:r>
      <w:r w:rsidR="00A24D13">
        <w:rPr>
          <w:rFonts w:ascii="Arial" w:hAnsi="Arial" w:cs="Arial"/>
          <w:sz w:val="22"/>
          <w:szCs w:val="22"/>
        </w:rPr>
        <w:t xml:space="preserve"> </w:t>
      </w:r>
      <w:r w:rsidR="00FA3131">
        <w:rPr>
          <w:rFonts w:ascii="Arial" w:hAnsi="Arial" w:cs="Arial"/>
          <w:sz w:val="22"/>
          <w:szCs w:val="22"/>
        </w:rPr>
        <w:t>včetně výtahu</w:t>
      </w:r>
      <w:r w:rsidR="001C02EB">
        <w:rPr>
          <w:rFonts w:ascii="Arial" w:hAnsi="Arial" w:cs="Arial"/>
          <w:sz w:val="22"/>
          <w:szCs w:val="22"/>
        </w:rPr>
        <w:t>,</w:t>
      </w:r>
      <w:r w:rsidRPr="00937F72">
        <w:rPr>
          <w:rFonts w:ascii="Arial" w:hAnsi="Arial" w:cs="Arial"/>
          <w:sz w:val="22"/>
          <w:szCs w:val="22"/>
        </w:rPr>
        <w:t xml:space="preserve"> elektroinstalace a </w:t>
      </w:r>
      <w:proofErr w:type="spellStart"/>
      <w:r w:rsidRPr="00937F72">
        <w:rPr>
          <w:rFonts w:ascii="Arial" w:hAnsi="Arial" w:cs="Arial"/>
          <w:sz w:val="22"/>
          <w:szCs w:val="22"/>
        </w:rPr>
        <w:t>plyn</w:t>
      </w:r>
      <w:r w:rsidR="001C02EB">
        <w:rPr>
          <w:rFonts w:ascii="Arial" w:hAnsi="Arial" w:cs="Arial"/>
          <w:sz w:val="22"/>
          <w:szCs w:val="22"/>
        </w:rPr>
        <w:t>oinstalace</w:t>
      </w:r>
      <w:proofErr w:type="spellEnd"/>
      <w:r w:rsidRPr="00937F72">
        <w:rPr>
          <w:rFonts w:ascii="Arial" w:hAnsi="Arial" w:cs="Arial"/>
          <w:sz w:val="22"/>
          <w:szCs w:val="22"/>
        </w:rPr>
        <w:t>. V případě, že nájemce v době účinnosti této smlouvy poruší svou povinnost udržovat předmět nájmu ve stavu odpovídajícím obvyklému opotřebení a nebude pronajímateli poskytovat potřebnou součinnost nezbytnou k </w:t>
      </w:r>
      <w:r w:rsidR="00FA3131">
        <w:rPr>
          <w:rFonts w:ascii="Arial" w:hAnsi="Arial" w:cs="Arial"/>
          <w:sz w:val="22"/>
          <w:szCs w:val="22"/>
        </w:rPr>
        <w:t xml:space="preserve">ostatní </w:t>
      </w:r>
      <w:r w:rsidRPr="00937F72">
        <w:rPr>
          <w:rFonts w:ascii="Arial" w:hAnsi="Arial" w:cs="Arial"/>
          <w:sz w:val="22"/>
          <w:szCs w:val="22"/>
        </w:rPr>
        <w:t>údržbě</w:t>
      </w:r>
      <w:r w:rsidR="00FA3131">
        <w:rPr>
          <w:rFonts w:ascii="Arial" w:hAnsi="Arial" w:cs="Arial"/>
          <w:sz w:val="22"/>
          <w:szCs w:val="22"/>
        </w:rPr>
        <w:t xml:space="preserve"> a</w:t>
      </w:r>
      <w:r w:rsidR="00A44707">
        <w:rPr>
          <w:rFonts w:ascii="Arial" w:hAnsi="Arial" w:cs="Arial"/>
          <w:sz w:val="22"/>
          <w:szCs w:val="22"/>
        </w:rPr>
        <w:t> </w:t>
      </w:r>
      <w:r w:rsidR="00FA3131">
        <w:rPr>
          <w:rFonts w:ascii="Arial" w:hAnsi="Arial" w:cs="Arial"/>
          <w:sz w:val="22"/>
          <w:szCs w:val="22"/>
        </w:rPr>
        <w:t xml:space="preserve">nezbytným opravám </w:t>
      </w:r>
      <w:r w:rsidRPr="00937F72">
        <w:rPr>
          <w:rFonts w:ascii="Arial" w:hAnsi="Arial" w:cs="Arial"/>
          <w:sz w:val="22"/>
          <w:szCs w:val="22"/>
        </w:rPr>
        <w:t>předmětu nájmu ani po předchozí písemné výzvě pronajímatele, je tento oprávněn potřebnou součást předmětu nájmu opravit sám a náklady v místně a časově obvyklých cenách přeúčtovat nájemci. Nájemce se zavazuje trvale udržovat pořádek v předmětu nájmu a jeho bezprostředním okolí, především však provádět každodenní důkladný úklid jím používaných společných prostor</w:t>
      </w:r>
      <w:r w:rsidRPr="00937F72">
        <w:rPr>
          <w:rFonts w:ascii="Arial" w:hAnsi="Arial" w:cs="Arial"/>
          <w:i/>
          <w:sz w:val="22"/>
          <w:szCs w:val="22"/>
        </w:rPr>
        <w:t xml:space="preserve">, </w:t>
      </w:r>
      <w:r w:rsidRPr="00937F72">
        <w:rPr>
          <w:rFonts w:ascii="Arial" w:hAnsi="Arial" w:cs="Arial"/>
          <w:sz w:val="22"/>
          <w:szCs w:val="22"/>
        </w:rPr>
        <w:t xml:space="preserve">tj. </w:t>
      </w:r>
      <w:r w:rsidR="00CC4F1C" w:rsidRPr="00937F72">
        <w:rPr>
          <w:rFonts w:ascii="Arial" w:hAnsi="Arial" w:cs="Arial"/>
          <w:sz w:val="22"/>
          <w:szCs w:val="22"/>
        </w:rPr>
        <w:t>chodb</w:t>
      </w:r>
      <w:r w:rsidR="00CC4F1C">
        <w:rPr>
          <w:rFonts w:ascii="Arial" w:hAnsi="Arial" w:cs="Arial"/>
          <w:sz w:val="22"/>
          <w:szCs w:val="22"/>
        </w:rPr>
        <w:t>y</w:t>
      </w:r>
      <w:r w:rsidR="00CC4F1C" w:rsidRPr="00937F72">
        <w:rPr>
          <w:rFonts w:ascii="Arial" w:hAnsi="Arial" w:cs="Arial"/>
          <w:sz w:val="22"/>
          <w:szCs w:val="22"/>
        </w:rPr>
        <w:t xml:space="preserve"> </w:t>
      </w:r>
      <w:r w:rsidRPr="00937F72">
        <w:rPr>
          <w:rFonts w:ascii="Arial" w:hAnsi="Arial" w:cs="Arial"/>
          <w:sz w:val="22"/>
          <w:szCs w:val="22"/>
        </w:rPr>
        <w:t xml:space="preserve">v přízemí domu </w:t>
      </w:r>
      <w:proofErr w:type="gramStart"/>
      <w:r w:rsidRPr="00937F72">
        <w:rPr>
          <w:rFonts w:ascii="Arial" w:hAnsi="Arial" w:cs="Arial"/>
          <w:sz w:val="22"/>
          <w:szCs w:val="22"/>
        </w:rPr>
        <w:t>č.p.</w:t>
      </w:r>
      <w:proofErr w:type="gramEnd"/>
      <w:r w:rsidRPr="00937F72">
        <w:rPr>
          <w:rFonts w:ascii="Arial" w:hAnsi="Arial" w:cs="Arial"/>
          <w:sz w:val="22"/>
          <w:szCs w:val="22"/>
        </w:rPr>
        <w:t xml:space="preserve"> 564 a</w:t>
      </w:r>
      <w:r w:rsidR="000C03F6">
        <w:rPr>
          <w:rFonts w:ascii="Arial" w:hAnsi="Arial" w:cs="Arial"/>
          <w:sz w:val="22"/>
          <w:szCs w:val="22"/>
        </w:rPr>
        <w:t> </w:t>
      </w:r>
      <w:r w:rsidRPr="00937F72">
        <w:rPr>
          <w:rFonts w:ascii="Arial" w:hAnsi="Arial" w:cs="Arial"/>
          <w:sz w:val="22"/>
          <w:szCs w:val="22"/>
        </w:rPr>
        <w:t>průchod</w:t>
      </w:r>
      <w:r w:rsidR="00CC4F1C">
        <w:rPr>
          <w:rFonts w:ascii="Arial" w:hAnsi="Arial" w:cs="Arial"/>
          <w:sz w:val="22"/>
          <w:szCs w:val="22"/>
        </w:rPr>
        <w:t>u</w:t>
      </w:r>
      <w:r w:rsidRPr="00937F72">
        <w:rPr>
          <w:rFonts w:ascii="Arial" w:hAnsi="Arial" w:cs="Arial"/>
          <w:sz w:val="22"/>
          <w:szCs w:val="22"/>
        </w:rPr>
        <w:t xml:space="preserve"> na zadní dvůr, okolí jím používaných nádob na sběr odpadu. Nájemce se rovněž zavazuje minimálně jedenkrát za rok provést kontrolu hydrantů a hasicích přístrojů v předmětu nájmu. V případě vzniku škody na předmětu nájmu vzniklé jednáním nájemce nebo osob ve vztahu k nájemci, tento za ni odpovídá a je povinen její následky odstranit a</w:t>
      </w:r>
      <w:r w:rsidR="00877F88">
        <w:rPr>
          <w:rFonts w:ascii="Arial" w:hAnsi="Arial" w:cs="Arial"/>
          <w:sz w:val="22"/>
          <w:szCs w:val="22"/>
        </w:rPr>
        <w:t> </w:t>
      </w:r>
      <w:r w:rsidRPr="00937F72">
        <w:rPr>
          <w:rFonts w:ascii="Arial" w:hAnsi="Arial" w:cs="Arial"/>
          <w:sz w:val="22"/>
          <w:szCs w:val="22"/>
        </w:rPr>
        <w:t>obnovit původní stav, případně škodu pronajímateli nahradit.</w:t>
      </w:r>
    </w:p>
    <w:p w14:paraId="56B5E2CB" w14:textId="77777777" w:rsidR="001571E9" w:rsidRPr="00937F72" w:rsidRDefault="001571E9" w:rsidP="00D41DF4">
      <w:pPr>
        <w:pStyle w:val="Standardnte"/>
        <w:jc w:val="both"/>
        <w:rPr>
          <w:rFonts w:ascii="Arial" w:hAnsi="Arial" w:cs="Arial"/>
          <w:i/>
          <w:color w:val="auto"/>
          <w:sz w:val="22"/>
          <w:szCs w:val="22"/>
        </w:rPr>
      </w:pPr>
    </w:p>
    <w:p w14:paraId="1ACA6163" w14:textId="77777777" w:rsidR="001571E9" w:rsidRPr="00937F72" w:rsidRDefault="006C58F0" w:rsidP="00D41DF4">
      <w:pPr>
        <w:pStyle w:val="Standardnte"/>
        <w:jc w:val="both"/>
        <w:rPr>
          <w:rFonts w:ascii="Arial" w:hAnsi="Arial" w:cs="Arial"/>
          <w:color w:val="auto"/>
          <w:sz w:val="22"/>
          <w:szCs w:val="22"/>
        </w:rPr>
      </w:pPr>
      <w:r w:rsidRPr="00937F72">
        <w:rPr>
          <w:rFonts w:ascii="Arial" w:hAnsi="Arial" w:cs="Arial"/>
          <w:color w:val="auto"/>
          <w:sz w:val="22"/>
          <w:szCs w:val="22"/>
        </w:rPr>
        <w:t>2.</w:t>
      </w:r>
      <w:r w:rsidRPr="00937F72">
        <w:rPr>
          <w:rFonts w:ascii="Arial" w:hAnsi="Arial" w:cs="Arial"/>
          <w:color w:val="auto"/>
          <w:sz w:val="22"/>
          <w:szCs w:val="22"/>
        </w:rPr>
        <w:tab/>
        <w:t>Nájemce nesmí</w:t>
      </w:r>
      <w:r w:rsidR="001571E9" w:rsidRPr="00937F72">
        <w:rPr>
          <w:rFonts w:ascii="Arial" w:hAnsi="Arial" w:cs="Arial"/>
          <w:color w:val="auto"/>
          <w:sz w:val="22"/>
          <w:szCs w:val="22"/>
        </w:rPr>
        <w:t xml:space="preserve"> dát předmět nájmu nebo jeho část do užívání nebo podnájmu </w:t>
      </w:r>
      <w:r w:rsidRPr="00937F72">
        <w:rPr>
          <w:rFonts w:ascii="Arial" w:hAnsi="Arial" w:cs="Arial"/>
          <w:color w:val="auto"/>
          <w:sz w:val="22"/>
          <w:szCs w:val="22"/>
        </w:rPr>
        <w:t xml:space="preserve">jinému </w:t>
      </w:r>
      <w:r w:rsidR="001571E9" w:rsidRPr="00937F72">
        <w:rPr>
          <w:rFonts w:ascii="Arial" w:hAnsi="Arial" w:cs="Arial"/>
          <w:color w:val="auto"/>
          <w:sz w:val="22"/>
          <w:szCs w:val="22"/>
        </w:rPr>
        <w:t xml:space="preserve">bez předchozího písemného souhlasu pronajímatele. Nerespektování tohoto ustanovení je důvodem pro dání výpovědi pronajímatelem ve smyslu </w:t>
      </w:r>
      <w:proofErr w:type="spellStart"/>
      <w:r w:rsidR="001571E9" w:rsidRPr="00937F72">
        <w:rPr>
          <w:rFonts w:ascii="Arial" w:hAnsi="Arial" w:cs="Arial"/>
          <w:color w:val="auto"/>
          <w:sz w:val="22"/>
          <w:szCs w:val="22"/>
        </w:rPr>
        <w:t>u</w:t>
      </w:r>
      <w:r w:rsidRPr="00937F72">
        <w:rPr>
          <w:rFonts w:ascii="Arial" w:hAnsi="Arial" w:cs="Arial"/>
          <w:color w:val="auto"/>
          <w:sz w:val="22"/>
          <w:szCs w:val="22"/>
        </w:rPr>
        <w:t>st</w:t>
      </w:r>
      <w:proofErr w:type="spellEnd"/>
      <w:r w:rsidRPr="00937F72">
        <w:rPr>
          <w:rFonts w:ascii="Arial" w:hAnsi="Arial" w:cs="Arial"/>
          <w:color w:val="auto"/>
          <w:sz w:val="22"/>
          <w:szCs w:val="22"/>
        </w:rPr>
        <w:t xml:space="preserve">. § 2232 </w:t>
      </w:r>
      <w:r w:rsidR="007837F8">
        <w:rPr>
          <w:rFonts w:ascii="Arial" w:hAnsi="Arial" w:cs="Arial"/>
          <w:color w:val="auto"/>
          <w:sz w:val="22"/>
          <w:szCs w:val="22"/>
        </w:rPr>
        <w:t>OZ</w:t>
      </w:r>
      <w:r w:rsidRPr="00937F72">
        <w:rPr>
          <w:rFonts w:ascii="Arial" w:hAnsi="Arial" w:cs="Arial"/>
          <w:color w:val="auto"/>
          <w:sz w:val="22"/>
          <w:szCs w:val="22"/>
        </w:rPr>
        <w:t>.</w:t>
      </w:r>
    </w:p>
    <w:p w14:paraId="6106CC0F" w14:textId="77777777" w:rsidR="001571E9" w:rsidRPr="00937F72" w:rsidRDefault="001571E9" w:rsidP="00D41DF4">
      <w:pPr>
        <w:pStyle w:val="Standardnte"/>
        <w:jc w:val="both"/>
        <w:rPr>
          <w:rFonts w:ascii="Arial" w:hAnsi="Arial" w:cs="Arial"/>
          <w:color w:val="auto"/>
          <w:sz w:val="22"/>
          <w:szCs w:val="22"/>
        </w:rPr>
      </w:pPr>
    </w:p>
    <w:p w14:paraId="5CCF4506"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3.</w:t>
      </w:r>
      <w:r w:rsidRPr="00937F72">
        <w:rPr>
          <w:rFonts w:ascii="Arial" w:hAnsi="Arial" w:cs="Arial"/>
          <w:color w:val="auto"/>
          <w:sz w:val="22"/>
          <w:szCs w:val="22"/>
        </w:rPr>
        <w:tab/>
        <w:t>Nájemce je povinen za podmínek uvedených v </w:t>
      </w:r>
      <w:proofErr w:type="spellStart"/>
      <w:r w:rsidRPr="00937F72">
        <w:rPr>
          <w:rFonts w:ascii="Arial" w:hAnsi="Arial" w:cs="Arial"/>
          <w:color w:val="auto"/>
          <w:sz w:val="22"/>
          <w:szCs w:val="22"/>
        </w:rPr>
        <w:t>ust</w:t>
      </w:r>
      <w:proofErr w:type="spellEnd"/>
      <w:r w:rsidRPr="00937F72">
        <w:rPr>
          <w:rFonts w:ascii="Arial" w:hAnsi="Arial" w:cs="Arial"/>
          <w:color w:val="auto"/>
          <w:sz w:val="22"/>
          <w:szCs w:val="22"/>
        </w:rPr>
        <w:t xml:space="preserve">. </w:t>
      </w:r>
      <w:proofErr w:type="gramStart"/>
      <w:r w:rsidRPr="00937F72">
        <w:rPr>
          <w:rFonts w:ascii="Arial" w:hAnsi="Arial" w:cs="Arial"/>
          <w:color w:val="auto"/>
          <w:sz w:val="22"/>
          <w:szCs w:val="22"/>
        </w:rPr>
        <w:t>čl.</w:t>
      </w:r>
      <w:proofErr w:type="gramEnd"/>
      <w:r w:rsidRPr="00937F72">
        <w:rPr>
          <w:rFonts w:ascii="Arial" w:hAnsi="Arial" w:cs="Arial"/>
          <w:color w:val="auto"/>
          <w:sz w:val="22"/>
          <w:szCs w:val="22"/>
        </w:rPr>
        <w:t xml:space="preserve"> VI., odst. 2. této smlouvy umožnit vstup do předmětu nájmu pronajímateli nebo jím pověřeným osobám za účelem kontroly stavu předmětu nájmu. </w:t>
      </w:r>
    </w:p>
    <w:p w14:paraId="1697CE66" w14:textId="77777777" w:rsidR="001571E9" w:rsidRPr="00937F72" w:rsidRDefault="001571E9" w:rsidP="00D41DF4">
      <w:pPr>
        <w:pStyle w:val="Standardnte"/>
        <w:jc w:val="both"/>
        <w:rPr>
          <w:rFonts w:ascii="Arial" w:hAnsi="Arial" w:cs="Arial"/>
          <w:color w:val="auto"/>
          <w:sz w:val="22"/>
          <w:szCs w:val="22"/>
        </w:rPr>
      </w:pPr>
    </w:p>
    <w:p w14:paraId="58D5E303"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4.</w:t>
      </w:r>
      <w:r w:rsidRPr="00937F72">
        <w:rPr>
          <w:rFonts w:ascii="Arial" w:hAnsi="Arial" w:cs="Arial"/>
          <w:color w:val="auto"/>
          <w:sz w:val="22"/>
          <w:szCs w:val="22"/>
        </w:rPr>
        <w:tab/>
      </w:r>
      <w:r w:rsidR="00534AAB">
        <w:rPr>
          <w:rFonts w:ascii="Arial" w:hAnsi="Arial" w:cs="Arial"/>
          <w:color w:val="auto"/>
          <w:sz w:val="22"/>
          <w:szCs w:val="22"/>
        </w:rPr>
        <w:t xml:space="preserve">Nájemce </w:t>
      </w:r>
      <w:r w:rsidR="00A219DB">
        <w:rPr>
          <w:rFonts w:ascii="Arial" w:hAnsi="Arial" w:cs="Arial"/>
          <w:color w:val="auto"/>
          <w:sz w:val="22"/>
          <w:szCs w:val="22"/>
        </w:rPr>
        <w:t xml:space="preserve">má právo </w:t>
      </w:r>
      <w:r w:rsidRPr="00937F72">
        <w:rPr>
          <w:rFonts w:ascii="Arial" w:hAnsi="Arial" w:cs="Arial"/>
          <w:color w:val="auto"/>
          <w:sz w:val="22"/>
          <w:szCs w:val="22"/>
        </w:rPr>
        <w:t>provádět v předmětu nájmu stavební úpravy</w:t>
      </w:r>
      <w:r w:rsidR="00534AAB">
        <w:rPr>
          <w:rFonts w:ascii="Arial" w:hAnsi="Arial" w:cs="Arial"/>
          <w:color w:val="auto"/>
          <w:sz w:val="22"/>
          <w:szCs w:val="22"/>
        </w:rPr>
        <w:t>,</w:t>
      </w:r>
      <w:r w:rsidRPr="00937F72">
        <w:rPr>
          <w:rFonts w:ascii="Arial" w:hAnsi="Arial" w:cs="Arial"/>
          <w:color w:val="auto"/>
          <w:sz w:val="22"/>
          <w:szCs w:val="22"/>
        </w:rPr>
        <w:t xml:space="preserve"> </w:t>
      </w:r>
      <w:r w:rsidR="00A219DB">
        <w:rPr>
          <w:rFonts w:ascii="Arial" w:hAnsi="Arial" w:cs="Arial"/>
          <w:color w:val="auto"/>
          <w:sz w:val="22"/>
          <w:szCs w:val="22"/>
        </w:rPr>
        <w:t xml:space="preserve">jen s předchozím písemným souhlasem </w:t>
      </w:r>
      <w:r w:rsidR="00534AAB">
        <w:rPr>
          <w:rFonts w:ascii="Arial" w:hAnsi="Arial" w:cs="Arial"/>
          <w:color w:val="auto"/>
          <w:sz w:val="22"/>
          <w:szCs w:val="22"/>
        </w:rPr>
        <w:t>pronajímatele.</w:t>
      </w:r>
      <w:r w:rsidRPr="00937F72">
        <w:rPr>
          <w:rFonts w:ascii="Arial" w:hAnsi="Arial" w:cs="Arial"/>
          <w:color w:val="auto"/>
          <w:sz w:val="22"/>
          <w:szCs w:val="22"/>
        </w:rPr>
        <w:t xml:space="preserve"> </w:t>
      </w:r>
      <w:r w:rsidR="00534AAB">
        <w:rPr>
          <w:rFonts w:ascii="Arial" w:hAnsi="Arial" w:cs="Arial"/>
          <w:color w:val="auto"/>
          <w:sz w:val="22"/>
          <w:szCs w:val="22"/>
        </w:rPr>
        <w:t xml:space="preserve">Udělením souhlasu pronajímatele nejsou dotčeny povinnosti vyplývající ze stavebního zákona. </w:t>
      </w:r>
      <w:r w:rsidRPr="00937F72">
        <w:rPr>
          <w:rFonts w:ascii="Arial" w:hAnsi="Arial" w:cs="Arial"/>
          <w:color w:val="auto"/>
          <w:sz w:val="22"/>
          <w:szCs w:val="22"/>
        </w:rPr>
        <w:t xml:space="preserve">Pokud </w:t>
      </w:r>
      <w:r w:rsidR="00534AAB">
        <w:rPr>
          <w:rFonts w:ascii="Arial" w:hAnsi="Arial" w:cs="Arial"/>
          <w:color w:val="auto"/>
          <w:sz w:val="22"/>
          <w:szCs w:val="22"/>
        </w:rPr>
        <w:t xml:space="preserve">nájemce </w:t>
      </w:r>
      <w:r w:rsidRPr="00937F72">
        <w:rPr>
          <w:rFonts w:ascii="Arial" w:hAnsi="Arial" w:cs="Arial"/>
          <w:color w:val="auto"/>
          <w:sz w:val="22"/>
          <w:szCs w:val="22"/>
        </w:rPr>
        <w:t>t</w:t>
      </w:r>
      <w:r w:rsidR="00534AAB">
        <w:rPr>
          <w:rFonts w:ascii="Arial" w:hAnsi="Arial" w:cs="Arial"/>
          <w:color w:val="auto"/>
          <w:sz w:val="22"/>
          <w:szCs w:val="22"/>
        </w:rPr>
        <w:t>o</w:t>
      </w:r>
      <w:r w:rsidRPr="00937F72">
        <w:rPr>
          <w:rFonts w:ascii="Arial" w:hAnsi="Arial" w:cs="Arial"/>
          <w:color w:val="auto"/>
          <w:sz w:val="22"/>
          <w:szCs w:val="22"/>
        </w:rPr>
        <w:t xml:space="preserve">to </w:t>
      </w:r>
      <w:r w:rsidR="00A977FA">
        <w:rPr>
          <w:rFonts w:ascii="Arial" w:hAnsi="Arial" w:cs="Arial"/>
          <w:color w:val="auto"/>
          <w:sz w:val="22"/>
          <w:szCs w:val="22"/>
        </w:rPr>
        <w:t xml:space="preserve">ustanovení </w:t>
      </w:r>
      <w:r w:rsidRPr="00937F72">
        <w:rPr>
          <w:rFonts w:ascii="Arial" w:hAnsi="Arial" w:cs="Arial"/>
          <w:color w:val="auto"/>
          <w:sz w:val="22"/>
          <w:szCs w:val="22"/>
        </w:rPr>
        <w:t xml:space="preserve">poruší, bere na vědomí, že </w:t>
      </w:r>
      <w:r w:rsidR="00A977FA">
        <w:rPr>
          <w:rFonts w:ascii="Arial" w:hAnsi="Arial" w:cs="Arial"/>
          <w:color w:val="auto"/>
          <w:sz w:val="22"/>
          <w:szCs w:val="22"/>
        </w:rPr>
        <w:t xml:space="preserve">pronajímatel </w:t>
      </w:r>
      <w:r w:rsidRPr="00937F72">
        <w:rPr>
          <w:rFonts w:ascii="Arial" w:hAnsi="Arial" w:cs="Arial"/>
          <w:color w:val="auto"/>
          <w:sz w:val="22"/>
          <w:szCs w:val="22"/>
        </w:rPr>
        <w:t xml:space="preserve">je oprávněn požadovat odstranění těchto úprav a </w:t>
      </w:r>
      <w:r w:rsidR="00A977FA">
        <w:rPr>
          <w:rFonts w:ascii="Arial" w:hAnsi="Arial" w:cs="Arial"/>
          <w:color w:val="auto"/>
          <w:sz w:val="22"/>
          <w:szCs w:val="22"/>
        </w:rPr>
        <w:t xml:space="preserve">nájemce je povinen </w:t>
      </w:r>
      <w:r w:rsidRPr="00937F72">
        <w:rPr>
          <w:rFonts w:ascii="Arial" w:hAnsi="Arial" w:cs="Arial"/>
          <w:color w:val="auto"/>
          <w:sz w:val="22"/>
          <w:szCs w:val="22"/>
        </w:rPr>
        <w:t xml:space="preserve">neprodleně tyto úpravy odstranit na vlastní náklady a nahradit vzniklou škodu v plné výši. </w:t>
      </w:r>
    </w:p>
    <w:p w14:paraId="2072E0A1" w14:textId="77777777" w:rsidR="001571E9" w:rsidRPr="00937F72" w:rsidRDefault="001571E9" w:rsidP="00D41DF4">
      <w:pPr>
        <w:pStyle w:val="Standardnte"/>
        <w:jc w:val="both"/>
        <w:rPr>
          <w:rFonts w:ascii="Arial" w:hAnsi="Arial" w:cs="Arial"/>
          <w:color w:val="auto"/>
          <w:sz w:val="22"/>
          <w:szCs w:val="22"/>
        </w:rPr>
      </w:pPr>
    </w:p>
    <w:p w14:paraId="72204199" w14:textId="77777777" w:rsidR="001571E9"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5.</w:t>
      </w:r>
      <w:r w:rsidRPr="00937F72">
        <w:rPr>
          <w:rFonts w:ascii="Arial" w:hAnsi="Arial" w:cs="Arial"/>
          <w:color w:val="auto"/>
          <w:sz w:val="22"/>
          <w:szCs w:val="22"/>
        </w:rPr>
        <w:tab/>
        <w:t xml:space="preserve">Nájemce je povinen užívat předmět nájmu </w:t>
      </w:r>
      <w:r w:rsidR="00A977FA">
        <w:rPr>
          <w:rFonts w:ascii="Arial" w:hAnsi="Arial" w:cs="Arial"/>
          <w:color w:val="auto"/>
          <w:sz w:val="22"/>
          <w:szCs w:val="22"/>
        </w:rPr>
        <w:t xml:space="preserve">podle této smlouvy, </w:t>
      </w:r>
      <w:r w:rsidRPr="00937F72">
        <w:rPr>
          <w:rFonts w:ascii="Arial" w:hAnsi="Arial" w:cs="Arial"/>
          <w:color w:val="auto"/>
          <w:sz w:val="22"/>
          <w:szCs w:val="22"/>
        </w:rPr>
        <w:t>v souladu s platnými právními předpisy, pravidly slušnosti a dobrých mravů. Nájemce nebude v předmětu nájmu provozovat činnost, která by způsobovala hluk</w:t>
      </w:r>
      <w:r w:rsidR="00A977FA">
        <w:rPr>
          <w:rFonts w:ascii="Arial" w:hAnsi="Arial" w:cs="Arial"/>
          <w:color w:val="auto"/>
          <w:sz w:val="22"/>
          <w:szCs w:val="22"/>
        </w:rPr>
        <w:t xml:space="preserve"> nad stanovené hygienické limity</w:t>
      </w:r>
      <w:r w:rsidRPr="00937F72">
        <w:rPr>
          <w:rFonts w:ascii="Arial" w:hAnsi="Arial" w:cs="Arial"/>
          <w:color w:val="auto"/>
          <w:sz w:val="22"/>
          <w:szCs w:val="22"/>
        </w:rPr>
        <w:t xml:space="preserve">, nadměrné znečištění nebo jiným způsobem nadměrně obtěžovala okolí. </w:t>
      </w:r>
      <w:r w:rsidR="00CC4F1C">
        <w:rPr>
          <w:rFonts w:ascii="Arial" w:hAnsi="Arial" w:cs="Arial"/>
          <w:color w:val="auto"/>
          <w:sz w:val="22"/>
          <w:szCs w:val="22"/>
        </w:rPr>
        <w:t xml:space="preserve">Nájemce nebude v předmětu nájmu provozovat zejména </w:t>
      </w:r>
      <w:r w:rsidR="00CC4F1C" w:rsidRPr="00CC4F1C">
        <w:rPr>
          <w:rFonts w:ascii="Arial" w:hAnsi="Arial" w:cs="Arial"/>
          <w:color w:val="auto"/>
          <w:sz w:val="22"/>
          <w:szCs w:val="22"/>
        </w:rPr>
        <w:t>sexuální nebo erotick</w:t>
      </w:r>
      <w:r w:rsidR="00CC4F1C">
        <w:rPr>
          <w:rFonts w:ascii="Arial" w:hAnsi="Arial" w:cs="Arial"/>
          <w:color w:val="auto"/>
          <w:sz w:val="22"/>
          <w:szCs w:val="22"/>
        </w:rPr>
        <w:t>é služ</w:t>
      </w:r>
      <w:r w:rsidR="00CC4F1C" w:rsidRPr="00CC4F1C">
        <w:rPr>
          <w:rFonts w:ascii="Arial" w:hAnsi="Arial" w:cs="Arial"/>
          <w:color w:val="auto"/>
          <w:sz w:val="22"/>
          <w:szCs w:val="22"/>
        </w:rPr>
        <w:t>b</w:t>
      </w:r>
      <w:r w:rsidR="00CC4F1C">
        <w:rPr>
          <w:rFonts w:ascii="Arial" w:hAnsi="Arial" w:cs="Arial"/>
          <w:color w:val="auto"/>
          <w:sz w:val="22"/>
          <w:szCs w:val="22"/>
        </w:rPr>
        <w:t>y</w:t>
      </w:r>
      <w:r w:rsidR="00CC4F1C" w:rsidRPr="00CC4F1C">
        <w:rPr>
          <w:rFonts w:ascii="Arial" w:hAnsi="Arial" w:cs="Arial"/>
          <w:color w:val="auto"/>
          <w:sz w:val="22"/>
          <w:szCs w:val="22"/>
        </w:rPr>
        <w:t>, výherní hrací přístroj</w:t>
      </w:r>
      <w:r w:rsidR="00CC4F1C">
        <w:rPr>
          <w:rFonts w:ascii="Arial" w:hAnsi="Arial" w:cs="Arial"/>
          <w:color w:val="auto"/>
          <w:sz w:val="22"/>
          <w:szCs w:val="22"/>
        </w:rPr>
        <w:t>e,</w:t>
      </w:r>
      <w:r w:rsidR="00CC4F1C" w:rsidRPr="00CC4F1C">
        <w:rPr>
          <w:rFonts w:ascii="Arial" w:hAnsi="Arial" w:cs="Arial"/>
          <w:color w:val="auto"/>
          <w:sz w:val="22"/>
          <w:szCs w:val="22"/>
        </w:rPr>
        <w:t xml:space="preserve"> hazardní hr</w:t>
      </w:r>
      <w:r w:rsidR="00CC4F1C">
        <w:rPr>
          <w:rFonts w:ascii="Arial" w:hAnsi="Arial" w:cs="Arial"/>
          <w:color w:val="auto"/>
          <w:sz w:val="22"/>
          <w:szCs w:val="22"/>
        </w:rPr>
        <w:t>y</w:t>
      </w:r>
      <w:r w:rsidR="00CC4F1C" w:rsidRPr="00CC4F1C">
        <w:rPr>
          <w:rFonts w:ascii="Arial" w:hAnsi="Arial" w:cs="Arial"/>
          <w:color w:val="auto"/>
          <w:sz w:val="22"/>
          <w:szCs w:val="22"/>
        </w:rPr>
        <w:t xml:space="preserve"> nebo </w:t>
      </w:r>
      <w:proofErr w:type="spellStart"/>
      <w:r w:rsidR="00CC4F1C" w:rsidRPr="00CC4F1C">
        <w:rPr>
          <w:rFonts w:ascii="Arial" w:hAnsi="Arial" w:cs="Arial"/>
          <w:color w:val="auto"/>
          <w:sz w:val="22"/>
          <w:szCs w:val="22"/>
        </w:rPr>
        <w:t>casin</w:t>
      </w:r>
      <w:r w:rsidR="00CC4F1C">
        <w:rPr>
          <w:rFonts w:ascii="Arial" w:hAnsi="Arial" w:cs="Arial"/>
          <w:color w:val="auto"/>
          <w:sz w:val="22"/>
          <w:szCs w:val="22"/>
        </w:rPr>
        <w:t>o</w:t>
      </w:r>
      <w:proofErr w:type="spellEnd"/>
      <w:r w:rsidR="00CC4F1C">
        <w:rPr>
          <w:rFonts w:ascii="Arial" w:hAnsi="Arial" w:cs="Arial"/>
          <w:color w:val="auto"/>
          <w:sz w:val="22"/>
          <w:szCs w:val="22"/>
        </w:rPr>
        <w:t>,</w:t>
      </w:r>
      <w:r w:rsidR="00CC4F1C" w:rsidRPr="00CC4F1C">
        <w:rPr>
          <w:rFonts w:ascii="Arial" w:hAnsi="Arial" w:cs="Arial"/>
          <w:color w:val="auto"/>
          <w:sz w:val="22"/>
          <w:szCs w:val="22"/>
        </w:rPr>
        <w:t xml:space="preserve"> prodej pyrotechnických pomůcek, prodej předmětů s nacistickou </w:t>
      </w:r>
      <w:r w:rsidR="00CC4F1C">
        <w:rPr>
          <w:rFonts w:ascii="Arial" w:hAnsi="Arial" w:cs="Arial"/>
          <w:color w:val="auto"/>
          <w:sz w:val="22"/>
          <w:szCs w:val="22"/>
        </w:rPr>
        <w:t xml:space="preserve">nebo jinak rasově motivovanou </w:t>
      </w:r>
      <w:r w:rsidR="00410D95">
        <w:rPr>
          <w:rFonts w:ascii="Arial" w:hAnsi="Arial" w:cs="Arial"/>
          <w:color w:val="auto"/>
          <w:sz w:val="22"/>
          <w:szCs w:val="22"/>
        </w:rPr>
        <w:t>tématikou apod.</w:t>
      </w:r>
      <w:r w:rsidR="001869E2">
        <w:rPr>
          <w:rFonts w:ascii="Arial" w:hAnsi="Arial" w:cs="Arial"/>
          <w:color w:val="auto"/>
          <w:sz w:val="22"/>
          <w:szCs w:val="22"/>
        </w:rPr>
        <w:t xml:space="preserve"> Nájemce může v předmětu nájmu pořádat koncerty nebo jiné hudební nebo dramatické produkce vždy jen s předchozím písemným souhlasem pronajímatele.</w:t>
      </w:r>
    </w:p>
    <w:p w14:paraId="5A8184DD" w14:textId="77777777" w:rsidR="001C36F0" w:rsidRDefault="001C36F0" w:rsidP="00D41DF4">
      <w:pPr>
        <w:pStyle w:val="Standardnte"/>
        <w:jc w:val="both"/>
        <w:rPr>
          <w:rFonts w:ascii="Arial" w:hAnsi="Arial" w:cs="Arial"/>
          <w:color w:val="auto"/>
          <w:sz w:val="22"/>
          <w:szCs w:val="22"/>
        </w:rPr>
      </w:pPr>
    </w:p>
    <w:p w14:paraId="35D2FCE9" w14:textId="77777777" w:rsidR="001C36F0" w:rsidRDefault="001C36F0" w:rsidP="00D41DF4">
      <w:pPr>
        <w:pStyle w:val="Standardnte"/>
        <w:jc w:val="both"/>
        <w:rPr>
          <w:rFonts w:ascii="Arial" w:hAnsi="Arial" w:cs="Arial"/>
          <w:sz w:val="22"/>
          <w:szCs w:val="22"/>
        </w:rPr>
      </w:pPr>
      <w:r>
        <w:rPr>
          <w:rFonts w:ascii="Arial" w:hAnsi="Arial" w:cs="Arial"/>
          <w:color w:val="auto"/>
          <w:sz w:val="22"/>
          <w:szCs w:val="22"/>
        </w:rPr>
        <w:t>6.</w:t>
      </w:r>
      <w:r>
        <w:rPr>
          <w:rFonts w:ascii="Arial" w:hAnsi="Arial" w:cs="Arial"/>
          <w:color w:val="auto"/>
          <w:sz w:val="22"/>
          <w:szCs w:val="22"/>
        </w:rPr>
        <w:tab/>
      </w:r>
      <w:r>
        <w:rPr>
          <w:rFonts w:ascii="Arial" w:hAnsi="Arial" w:cs="Arial"/>
          <w:sz w:val="22"/>
          <w:szCs w:val="22"/>
        </w:rPr>
        <w:t>Nájemce nesmí svojí činností poškozovat dobré jméno pronajímatele.</w:t>
      </w:r>
      <w:r w:rsidR="00D97151" w:rsidRPr="00D97151">
        <w:rPr>
          <w:rFonts w:ascii="Arial" w:hAnsi="Arial" w:cs="Arial"/>
          <w:color w:val="auto"/>
          <w:sz w:val="22"/>
          <w:szCs w:val="22"/>
        </w:rPr>
        <w:t xml:space="preserve"> </w:t>
      </w:r>
      <w:r w:rsidR="00D97151" w:rsidRPr="00D97151">
        <w:rPr>
          <w:rFonts w:ascii="Arial" w:hAnsi="Arial" w:cs="Arial"/>
          <w:sz w:val="22"/>
          <w:szCs w:val="22"/>
        </w:rPr>
        <w:t xml:space="preserve">Nerespektování tohoto ustanovení je důvodem pro dání výpovědi pronajímatelem ve smyslu </w:t>
      </w:r>
      <w:proofErr w:type="spellStart"/>
      <w:r w:rsidR="00D97151" w:rsidRPr="00D97151">
        <w:rPr>
          <w:rFonts w:ascii="Arial" w:hAnsi="Arial" w:cs="Arial"/>
          <w:sz w:val="22"/>
          <w:szCs w:val="22"/>
        </w:rPr>
        <w:t>ust</w:t>
      </w:r>
      <w:proofErr w:type="spellEnd"/>
      <w:r w:rsidR="00D97151" w:rsidRPr="00D97151">
        <w:rPr>
          <w:rFonts w:ascii="Arial" w:hAnsi="Arial" w:cs="Arial"/>
          <w:sz w:val="22"/>
          <w:szCs w:val="22"/>
        </w:rPr>
        <w:t xml:space="preserve">. § 2232 </w:t>
      </w:r>
      <w:r w:rsidR="007837F8">
        <w:rPr>
          <w:rFonts w:ascii="Arial" w:hAnsi="Arial" w:cs="Arial"/>
          <w:sz w:val="22"/>
          <w:szCs w:val="22"/>
        </w:rPr>
        <w:t>OZ</w:t>
      </w:r>
      <w:r w:rsidR="00D97151" w:rsidRPr="00D97151">
        <w:rPr>
          <w:rFonts w:ascii="Arial" w:hAnsi="Arial" w:cs="Arial"/>
          <w:sz w:val="22"/>
          <w:szCs w:val="22"/>
        </w:rPr>
        <w:t>.</w:t>
      </w:r>
    </w:p>
    <w:p w14:paraId="7A3D3C53" w14:textId="77777777" w:rsidR="00D97151" w:rsidRPr="00937F72" w:rsidRDefault="00D97151" w:rsidP="00D41DF4">
      <w:pPr>
        <w:pStyle w:val="Standardnte"/>
        <w:jc w:val="both"/>
        <w:rPr>
          <w:rFonts w:ascii="Arial" w:hAnsi="Arial" w:cs="Arial"/>
          <w:color w:val="auto"/>
          <w:sz w:val="22"/>
          <w:szCs w:val="22"/>
        </w:rPr>
      </w:pPr>
    </w:p>
    <w:p w14:paraId="1A403983" w14:textId="77777777" w:rsidR="001571E9" w:rsidRPr="00937F72" w:rsidRDefault="001C36F0" w:rsidP="00D41DF4">
      <w:pPr>
        <w:pStyle w:val="Standardnte"/>
        <w:jc w:val="both"/>
        <w:rPr>
          <w:rFonts w:ascii="Arial" w:hAnsi="Arial" w:cs="Arial"/>
          <w:color w:val="auto"/>
          <w:sz w:val="22"/>
          <w:szCs w:val="22"/>
        </w:rPr>
      </w:pPr>
      <w:r>
        <w:rPr>
          <w:rFonts w:ascii="Arial" w:hAnsi="Arial" w:cs="Arial"/>
          <w:color w:val="auto"/>
          <w:sz w:val="22"/>
          <w:szCs w:val="22"/>
        </w:rPr>
        <w:t>7</w:t>
      </w:r>
      <w:r w:rsidR="001571E9" w:rsidRPr="00937F72">
        <w:rPr>
          <w:rFonts w:ascii="Arial" w:hAnsi="Arial" w:cs="Arial"/>
          <w:color w:val="auto"/>
          <w:sz w:val="22"/>
          <w:szCs w:val="22"/>
        </w:rPr>
        <w:t>.</w:t>
      </w:r>
      <w:r w:rsidR="001571E9" w:rsidRPr="00937F72">
        <w:rPr>
          <w:rFonts w:ascii="Arial" w:hAnsi="Arial" w:cs="Arial"/>
          <w:color w:val="auto"/>
          <w:sz w:val="22"/>
          <w:szCs w:val="22"/>
        </w:rPr>
        <w:tab/>
        <w:t>V případě havárie, požáru apod. je nájemce povinen provést zásah,</w:t>
      </w:r>
      <w:r w:rsidR="00A977FA">
        <w:rPr>
          <w:rFonts w:ascii="Arial" w:hAnsi="Arial" w:cs="Arial"/>
          <w:color w:val="auto"/>
          <w:sz w:val="22"/>
          <w:szCs w:val="22"/>
        </w:rPr>
        <w:t xml:space="preserve"> případně učinit opatření</w:t>
      </w:r>
      <w:r w:rsidR="008B7E51">
        <w:rPr>
          <w:rFonts w:ascii="Arial" w:hAnsi="Arial" w:cs="Arial"/>
          <w:color w:val="auto"/>
          <w:sz w:val="22"/>
          <w:szCs w:val="22"/>
        </w:rPr>
        <w:t>,</w:t>
      </w:r>
      <w:r w:rsidR="001571E9" w:rsidRPr="00937F72">
        <w:rPr>
          <w:rFonts w:ascii="Arial" w:hAnsi="Arial" w:cs="Arial"/>
          <w:color w:val="auto"/>
          <w:sz w:val="22"/>
          <w:szCs w:val="22"/>
        </w:rPr>
        <w:t xml:space="preserve"> kter</w:t>
      </w:r>
      <w:r w:rsidR="00A977FA">
        <w:rPr>
          <w:rFonts w:ascii="Arial" w:hAnsi="Arial" w:cs="Arial"/>
          <w:color w:val="auto"/>
          <w:sz w:val="22"/>
          <w:szCs w:val="22"/>
        </w:rPr>
        <w:t>é</w:t>
      </w:r>
      <w:r w:rsidR="001571E9" w:rsidRPr="00937F72">
        <w:rPr>
          <w:rFonts w:ascii="Arial" w:hAnsi="Arial" w:cs="Arial"/>
          <w:color w:val="auto"/>
          <w:sz w:val="22"/>
          <w:szCs w:val="22"/>
        </w:rPr>
        <w:t xml:space="preserve"> zamezí vzniku dalších škod. Dále je povinen neprodleně písemně informovat pronajímatele o škodách, závadách či ztrátách, k nimž došlo takovouto mimořádnou událostí. </w:t>
      </w:r>
    </w:p>
    <w:p w14:paraId="2CEB05B9" w14:textId="77777777" w:rsidR="001571E9" w:rsidRPr="00937F72" w:rsidRDefault="001571E9" w:rsidP="00D41DF4">
      <w:pPr>
        <w:pStyle w:val="Standardnte"/>
        <w:jc w:val="both"/>
        <w:rPr>
          <w:rFonts w:ascii="Arial" w:hAnsi="Arial" w:cs="Arial"/>
          <w:color w:val="auto"/>
          <w:sz w:val="22"/>
          <w:szCs w:val="22"/>
        </w:rPr>
      </w:pPr>
    </w:p>
    <w:p w14:paraId="4F474759" w14:textId="77777777" w:rsidR="001571E9" w:rsidRPr="00937F72" w:rsidRDefault="001C36F0" w:rsidP="00176A1A">
      <w:pPr>
        <w:widowControl w:val="0"/>
        <w:suppressAutoHyphens/>
        <w:jc w:val="both"/>
        <w:rPr>
          <w:rFonts w:ascii="Arial" w:hAnsi="Arial" w:cs="Arial"/>
          <w:sz w:val="22"/>
          <w:szCs w:val="22"/>
        </w:rPr>
      </w:pPr>
      <w:r>
        <w:rPr>
          <w:rFonts w:ascii="Arial" w:hAnsi="Arial" w:cs="Arial"/>
          <w:sz w:val="22"/>
          <w:szCs w:val="22"/>
        </w:rPr>
        <w:t>8</w:t>
      </w:r>
      <w:r w:rsidR="001571E9" w:rsidRPr="00937F72">
        <w:rPr>
          <w:rFonts w:ascii="Arial" w:hAnsi="Arial" w:cs="Arial"/>
          <w:sz w:val="22"/>
          <w:szCs w:val="22"/>
        </w:rPr>
        <w:t>.</w:t>
      </w:r>
      <w:r w:rsidR="001571E9" w:rsidRPr="00937F72">
        <w:rPr>
          <w:rFonts w:ascii="Arial" w:hAnsi="Arial" w:cs="Arial"/>
          <w:sz w:val="22"/>
          <w:szCs w:val="22"/>
        </w:rPr>
        <w:tab/>
        <w:t>Nájemce je povinen dodržovat při užívání předmětu nájmu příslušné bezpečnostní, požární, hygienické a další obecně závazné právní předpisy. Nájemce je povinen provádět školení pracovníků zaměřené na protipožární bezpečnost v souladu s aktuálním zněním právních předpisů.</w:t>
      </w:r>
    </w:p>
    <w:p w14:paraId="7C89038F" w14:textId="77777777" w:rsidR="001571E9" w:rsidRPr="00937F72" w:rsidRDefault="001571E9" w:rsidP="00176A1A">
      <w:pPr>
        <w:widowControl w:val="0"/>
        <w:suppressAutoHyphens/>
        <w:jc w:val="both"/>
        <w:rPr>
          <w:rFonts w:ascii="Arial" w:hAnsi="Arial" w:cs="Arial"/>
          <w:sz w:val="22"/>
          <w:szCs w:val="22"/>
        </w:rPr>
      </w:pPr>
    </w:p>
    <w:p w14:paraId="2F5A8A2C" w14:textId="77777777" w:rsidR="008B7E51" w:rsidRDefault="001C36F0" w:rsidP="00D41DF4">
      <w:pPr>
        <w:pStyle w:val="Standardnte"/>
        <w:jc w:val="both"/>
        <w:rPr>
          <w:rFonts w:ascii="Arial" w:hAnsi="Arial" w:cs="Arial"/>
          <w:color w:val="auto"/>
          <w:sz w:val="22"/>
          <w:szCs w:val="22"/>
        </w:rPr>
      </w:pPr>
      <w:r>
        <w:rPr>
          <w:rFonts w:ascii="Arial" w:hAnsi="Arial" w:cs="Arial"/>
          <w:color w:val="auto"/>
          <w:sz w:val="22"/>
          <w:szCs w:val="22"/>
        </w:rPr>
        <w:t>9</w:t>
      </w:r>
      <w:r w:rsidR="001571E9" w:rsidRPr="00937F72">
        <w:rPr>
          <w:rFonts w:ascii="Arial" w:hAnsi="Arial" w:cs="Arial"/>
          <w:color w:val="auto"/>
          <w:sz w:val="22"/>
          <w:szCs w:val="22"/>
        </w:rPr>
        <w:t>.</w:t>
      </w:r>
      <w:r w:rsidR="001571E9" w:rsidRPr="00937F72">
        <w:rPr>
          <w:rFonts w:ascii="Arial" w:hAnsi="Arial" w:cs="Arial"/>
          <w:color w:val="auto"/>
          <w:sz w:val="22"/>
          <w:szCs w:val="22"/>
        </w:rPr>
        <w:tab/>
        <w:t>Nájemce je oprávněn bezplatně, na základě předchozího písemného souhlasu pronajímatele</w:t>
      </w:r>
      <w:r w:rsidR="00410D95">
        <w:rPr>
          <w:rFonts w:ascii="Arial" w:hAnsi="Arial" w:cs="Arial"/>
          <w:color w:val="auto"/>
          <w:sz w:val="22"/>
          <w:szCs w:val="22"/>
        </w:rPr>
        <w:t>,</w:t>
      </w:r>
      <w:r w:rsidR="001571E9" w:rsidRPr="00937F72">
        <w:rPr>
          <w:rFonts w:ascii="Arial" w:hAnsi="Arial" w:cs="Arial"/>
          <w:color w:val="auto"/>
          <w:sz w:val="22"/>
          <w:szCs w:val="22"/>
        </w:rPr>
        <w:t xml:space="preserve"> umístit na své náklady na budově, v níž se předmět nájmu nachází, firemní štít</w:t>
      </w:r>
      <w:r w:rsidR="002F467B" w:rsidRPr="00937F72">
        <w:rPr>
          <w:rFonts w:ascii="Arial" w:hAnsi="Arial" w:cs="Arial"/>
          <w:color w:val="auto"/>
          <w:sz w:val="22"/>
          <w:szCs w:val="22"/>
        </w:rPr>
        <w:t xml:space="preserve">, logo, označení provozovny, případně reklamní poutač, </w:t>
      </w:r>
      <w:r w:rsidR="003C3FDD">
        <w:rPr>
          <w:rFonts w:ascii="Arial" w:hAnsi="Arial" w:cs="Arial"/>
          <w:color w:val="auto"/>
          <w:sz w:val="22"/>
          <w:szCs w:val="22"/>
        </w:rPr>
        <w:t xml:space="preserve">za podmínek </w:t>
      </w:r>
      <w:r w:rsidR="002F467B" w:rsidRPr="00937F72">
        <w:rPr>
          <w:rFonts w:ascii="Arial" w:hAnsi="Arial" w:cs="Arial"/>
          <w:color w:val="auto"/>
          <w:sz w:val="22"/>
          <w:szCs w:val="22"/>
        </w:rPr>
        <w:t>stanoven</w:t>
      </w:r>
      <w:r w:rsidR="003C3FDD">
        <w:rPr>
          <w:rFonts w:ascii="Arial" w:hAnsi="Arial" w:cs="Arial"/>
          <w:color w:val="auto"/>
          <w:sz w:val="22"/>
          <w:szCs w:val="22"/>
        </w:rPr>
        <w:t>ých</w:t>
      </w:r>
      <w:r w:rsidR="002F467B" w:rsidRPr="00937F72">
        <w:rPr>
          <w:rFonts w:ascii="Arial" w:hAnsi="Arial" w:cs="Arial"/>
          <w:color w:val="auto"/>
          <w:sz w:val="22"/>
          <w:szCs w:val="22"/>
        </w:rPr>
        <w:t xml:space="preserve"> příslušnými správními orgány</w:t>
      </w:r>
      <w:r w:rsidR="001571E9" w:rsidRPr="00937F72">
        <w:rPr>
          <w:rFonts w:ascii="Arial" w:hAnsi="Arial" w:cs="Arial"/>
          <w:color w:val="auto"/>
          <w:sz w:val="22"/>
          <w:szCs w:val="22"/>
        </w:rPr>
        <w:t>. Předchozí písemný souhlas pronajímatele se týká vzhledu, velikosti a</w:t>
      </w:r>
      <w:r w:rsidR="004F5E46">
        <w:rPr>
          <w:rFonts w:ascii="Arial" w:hAnsi="Arial" w:cs="Arial"/>
          <w:color w:val="auto"/>
          <w:sz w:val="22"/>
          <w:szCs w:val="22"/>
        </w:rPr>
        <w:t> </w:t>
      </w:r>
      <w:r w:rsidR="001571E9" w:rsidRPr="00937F72">
        <w:rPr>
          <w:rFonts w:ascii="Arial" w:hAnsi="Arial" w:cs="Arial"/>
          <w:color w:val="auto"/>
          <w:sz w:val="22"/>
          <w:szCs w:val="22"/>
        </w:rPr>
        <w:t>způsobu umístěn</w:t>
      </w:r>
      <w:r w:rsidR="002F467B" w:rsidRPr="00937F72">
        <w:rPr>
          <w:rFonts w:ascii="Arial" w:hAnsi="Arial" w:cs="Arial"/>
          <w:color w:val="auto"/>
          <w:sz w:val="22"/>
          <w:szCs w:val="22"/>
        </w:rPr>
        <w:t xml:space="preserve">í firemního štítu a reklamních poutačů. </w:t>
      </w:r>
      <w:r w:rsidR="003C3FDD">
        <w:rPr>
          <w:rFonts w:ascii="Arial" w:hAnsi="Arial" w:cs="Arial"/>
          <w:color w:val="auto"/>
          <w:sz w:val="22"/>
          <w:szCs w:val="22"/>
        </w:rPr>
        <w:t xml:space="preserve">S výjimkou tohoto ustanovení není nájemce oprávněn zasahovat jakýmkoliv způsobem do fasády domu, zejména do domovního znamení. </w:t>
      </w:r>
      <w:r w:rsidR="00E42F2A">
        <w:rPr>
          <w:rFonts w:ascii="Arial" w:hAnsi="Arial" w:cs="Arial"/>
          <w:color w:val="auto"/>
          <w:sz w:val="22"/>
          <w:szCs w:val="22"/>
        </w:rPr>
        <w:t xml:space="preserve">Nájemce </w:t>
      </w:r>
      <w:r>
        <w:rPr>
          <w:rFonts w:ascii="Arial" w:hAnsi="Arial" w:cs="Arial"/>
          <w:color w:val="auto"/>
          <w:sz w:val="22"/>
          <w:szCs w:val="22"/>
        </w:rPr>
        <w:t>musí respektovat skutečnost, že se nebytový prostor nachází v</w:t>
      </w:r>
      <w:r w:rsidR="00D97151">
        <w:rPr>
          <w:rFonts w:ascii="Arial" w:hAnsi="Arial" w:cs="Arial"/>
          <w:color w:val="auto"/>
          <w:sz w:val="22"/>
          <w:szCs w:val="22"/>
        </w:rPr>
        <w:t xml:space="preserve"> historickém objektu v </w:t>
      </w:r>
      <w:r>
        <w:rPr>
          <w:rFonts w:ascii="Arial" w:hAnsi="Arial" w:cs="Arial"/>
          <w:color w:val="auto"/>
          <w:sz w:val="22"/>
          <w:szCs w:val="22"/>
        </w:rPr>
        <w:t xml:space="preserve">památkové zóně. </w:t>
      </w:r>
    </w:p>
    <w:p w14:paraId="3F739253" w14:textId="77777777" w:rsidR="001571E9" w:rsidRPr="00937F72" w:rsidRDefault="003C3FDD" w:rsidP="00D41DF4">
      <w:pPr>
        <w:pStyle w:val="Standardnte"/>
        <w:jc w:val="both"/>
        <w:rPr>
          <w:rFonts w:ascii="Arial" w:hAnsi="Arial" w:cs="Arial"/>
          <w:color w:val="auto"/>
          <w:sz w:val="22"/>
          <w:szCs w:val="22"/>
        </w:rPr>
      </w:pPr>
      <w:r>
        <w:rPr>
          <w:rFonts w:ascii="Arial" w:hAnsi="Arial" w:cs="Arial"/>
          <w:color w:val="auto"/>
          <w:sz w:val="22"/>
          <w:szCs w:val="22"/>
        </w:rPr>
        <w:t xml:space="preserve"> </w:t>
      </w:r>
    </w:p>
    <w:p w14:paraId="4FC159E9" w14:textId="77777777" w:rsidR="001571E9" w:rsidRPr="00937F72" w:rsidRDefault="001C36F0" w:rsidP="00D41DF4">
      <w:pPr>
        <w:pStyle w:val="Zkladntext21"/>
        <w:ind w:left="0" w:firstLine="0"/>
        <w:rPr>
          <w:rFonts w:ascii="Arial" w:hAnsi="Arial" w:cs="Arial"/>
          <w:sz w:val="22"/>
          <w:szCs w:val="22"/>
        </w:rPr>
      </w:pPr>
      <w:r>
        <w:rPr>
          <w:rFonts w:ascii="Arial" w:hAnsi="Arial" w:cs="Arial"/>
          <w:sz w:val="22"/>
          <w:szCs w:val="22"/>
        </w:rPr>
        <w:t>10</w:t>
      </w:r>
      <w:r w:rsidR="001571E9" w:rsidRPr="00937F72">
        <w:rPr>
          <w:rFonts w:ascii="Arial" w:hAnsi="Arial" w:cs="Arial"/>
          <w:sz w:val="22"/>
          <w:szCs w:val="22"/>
        </w:rPr>
        <w:t>.</w:t>
      </w:r>
      <w:r w:rsidR="001571E9" w:rsidRPr="00937F72">
        <w:rPr>
          <w:rFonts w:ascii="Arial" w:hAnsi="Arial" w:cs="Arial"/>
          <w:sz w:val="22"/>
          <w:szCs w:val="22"/>
        </w:rPr>
        <w:tab/>
        <w:t>Nájemce má právo na nerušené a klidné užívání pronajíman</w:t>
      </w:r>
      <w:r w:rsidR="00176A1A">
        <w:rPr>
          <w:rFonts w:ascii="Arial" w:hAnsi="Arial" w:cs="Arial"/>
          <w:sz w:val="22"/>
          <w:szCs w:val="22"/>
        </w:rPr>
        <w:t>ého</w:t>
      </w:r>
      <w:r w:rsidR="001571E9" w:rsidRPr="00937F72">
        <w:rPr>
          <w:rFonts w:ascii="Arial" w:hAnsi="Arial" w:cs="Arial"/>
          <w:sz w:val="22"/>
          <w:szCs w:val="22"/>
        </w:rPr>
        <w:t xml:space="preserve"> prostor</w:t>
      </w:r>
      <w:r w:rsidR="00176A1A">
        <w:rPr>
          <w:rFonts w:ascii="Arial" w:hAnsi="Arial" w:cs="Arial"/>
          <w:sz w:val="22"/>
          <w:szCs w:val="22"/>
        </w:rPr>
        <w:t>u</w:t>
      </w:r>
      <w:r w:rsidR="001571E9" w:rsidRPr="00937F72">
        <w:rPr>
          <w:rFonts w:ascii="Arial" w:hAnsi="Arial" w:cs="Arial"/>
          <w:sz w:val="22"/>
          <w:szCs w:val="22"/>
        </w:rPr>
        <w:t xml:space="preserve"> bez překážek a přerušení ze strany pronajímatele. Dále má nájemce právo na nepřetržitý přístup do pronaj</w:t>
      </w:r>
      <w:r w:rsidR="00176A1A">
        <w:rPr>
          <w:rFonts w:ascii="Arial" w:hAnsi="Arial" w:cs="Arial"/>
          <w:sz w:val="22"/>
          <w:szCs w:val="22"/>
        </w:rPr>
        <w:t>ímaného</w:t>
      </w:r>
      <w:r w:rsidR="001571E9" w:rsidRPr="00937F72">
        <w:rPr>
          <w:rFonts w:ascii="Arial" w:hAnsi="Arial" w:cs="Arial"/>
          <w:sz w:val="22"/>
          <w:szCs w:val="22"/>
        </w:rPr>
        <w:t xml:space="preserve"> prostor</w:t>
      </w:r>
      <w:r w:rsidR="00176A1A">
        <w:rPr>
          <w:rFonts w:ascii="Arial" w:hAnsi="Arial" w:cs="Arial"/>
          <w:sz w:val="22"/>
          <w:szCs w:val="22"/>
        </w:rPr>
        <w:t>u</w:t>
      </w:r>
      <w:r w:rsidR="001571E9" w:rsidRPr="00937F72">
        <w:rPr>
          <w:rFonts w:ascii="Arial" w:hAnsi="Arial" w:cs="Arial"/>
          <w:sz w:val="22"/>
          <w:szCs w:val="22"/>
        </w:rPr>
        <w:t xml:space="preserve"> 7 dní v týdnu, 24 hodin denně. </w:t>
      </w:r>
    </w:p>
    <w:p w14:paraId="47A31EBA" w14:textId="77777777" w:rsidR="001571E9" w:rsidRPr="00937F72" w:rsidRDefault="001571E9" w:rsidP="00D41DF4">
      <w:pPr>
        <w:pStyle w:val="Standardnte"/>
        <w:jc w:val="both"/>
        <w:rPr>
          <w:rFonts w:ascii="Arial" w:hAnsi="Arial" w:cs="Arial"/>
          <w:color w:val="auto"/>
          <w:sz w:val="22"/>
          <w:szCs w:val="22"/>
        </w:rPr>
      </w:pPr>
    </w:p>
    <w:p w14:paraId="57DEB2AA" w14:textId="77777777" w:rsidR="001571E9" w:rsidRPr="00937F72" w:rsidRDefault="001C36F0" w:rsidP="00D41DF4">
      <w:pPr>
        <w:pStyle w:val="Zkladntext21"/>
        <w:ind w:left="0" w:firstLine="0"/>
        <w:rPr>
          <w:rFonts w:ascii="Arial" w:hAnsi="Arial" w:cs="Arial"/>
          <w:sz w:val="22"/>
          <w:szCs w:val="22"/>
        </w:rPr>
      </w:pPr>
      <w:r>
        <w:rPr>
          <w:rFonts w:ascii="Arial" w:hAnsi="Arial" w:cs="Arial"/>
          <w:sz w:val="22"/>
          <w:szCs w:val="22"/>
        </w:rPr>
        <w:t>11</w:t>
      </w:r>
      <w:r w:rsidR="001571E9" w:rsidRPr="00937F72">
        <w:rPr>
          <w:rFonts w:ascii="Arial" w:hAnsi="Arial" w:cs="Arial"/>
          <w:sz w:val="22"/>
          <w:szCs w:val="22"/>
        </w:rPr>
        <w:t>.</w:t>
      </w:r>
      <w:r w:rsidR="001571E9" w:rsidRPr="00937F72">
        <w:rPr>
          <w:rFonts w:ascii="Arial" w:hAnsi="Arial" w:cs="Arial"/>
          <w:sz w:val="22"/>
          <w:szCs w:val="22"/>
        </w:rPr>
        <w:tab/>
        <w:t xml:space="preserve">Nájemce má po dobu účinnosti této smlouvy právo na užívání a poskytování veškerých služeb a dodávek podle této smlouvy. </w:t>
      </w:r>
    </w:p>
    <w:p w14:paraId="15790F95" w14:textId="77777777" w:rsidR="001571E9" w:rsidRPr="00937F72" w:rsidRDefault="001571E9" w:rsidP="00D41DF4">
      <w:pPr>
        <w:pStyle w:val="Zkladntext21"/>
        <w:ind w:left="0" w:firstLine="0"/>
        <w:rPr>
          <w:rFonts w:ascii="Arial" w:hAnsi="Arial" w:cs="Arial"/>
          <w:sz w:val="22"/>
          <w:szCs w:val="22"/>
        </w:rPr>
      </w:pPr>
    </w:p>
    <w:p w14:paraId="60578937" w14:textId="731496D1" w:rsidR="001571E9" w:rsidRPr="00937F72" w:rsidRDefault="001C36F0" w:rsidP="00D41DF4">
      <w:pPr>
        <w:pStyle w:val="Standardnte"/>
        <w:jc w:val="both"/>
        <w:rPr>
          <w:rFonts w:ascii="Arial" w:hAnsi="Arial" w:cs="Arial"/>
          <w:color w:val="auto"/>
          <w:sz w:val="22"/>
          <w:szCs w:val="22"/>
        </w:rPr>
      </w:pPr>
      <w:r>
        <w:rPr>
          <w:rFonts w:ascii="Arial" w:hAnsi="Arial" w:cs="Arial"/>
          <w:sz w:val="22"/>
          <w:szCs w:val="22"/>
        </w:rPr>
        <w:t>12</w:t>
      </w:r>
      <w:r w:rsidR="001571E9" w:rsidRPr="00937F72">
        <w:rPr>
          <w:rFonts w:ascii="Arial" w:hAnsi="Arial" w:cs="Arial"/>
          <w:sz w:val="22"/>
          <w:szCs w:val="22"/>
        </w:rPr>
        <w:t>.</w:t>
      </w:r>
      <w:r>
        <w:rPr>
          <w:rFonts w:ascii="Arial" w:hAnsi="Arial" w:cs="Arial"/>
          <w:sz w:val="22"/>
          <w:szCs w:val="22"/>
        </w:rPr>
        <w:tab/>
      </w:r>
      <w:r w:rsidR="001571E9" w:rsidRPr="00937F72">
        <w:rPr>
          <w:rFonts w:ascii="Arial" w:hAnsi="Arial" w:cs="Arial"/>
          <w:sz w:val="22"/>
          <w:szCs w:val="22"/>
        </w:rPr>
        <w:t xml:space="preserve">Nájemce je povinen dodržovat provozní dobu užívání předmětu nájmu tak, aby </w:t>
      </w:r>
      <w:r w:rsidR="00510F58">
        <w:rPr>
          <w:rFonts w:ascii="Arial" w:hAnsi="Arial" w:cs="Arial"/>
          <w:sz w:val="22"/>
          <w:szCs w:val="22"/>
        </w:rPr>
        <w:t>provoz v </w:t>
      </w:r>
      <w:r w:rsidR="00176A1A">
        <w:rPr>
          <w:rFonts w:ascii="Arial" w:hAnsi="Arial" w:cs="Arial"/>
          <w:sz w:val="22"/>
          <w:szCs w:val="22"/>
        </w:rPr>
        <w:t xml:space="preserve">pronajímaném </w:t>
      </w:r>
      <w:r w:rsidR="00510F58">
        <w:rPr>
          <w:rFonts w:ascii="Arial" w:hAnsi="Arial" w:cs="Arial"/>
          <w:sz w:val="22"/>
          <w:szCs w:val="22"/>
        </w:rPr>
        <w:t>prostoru začínal</w:t>
      </w:r>
      <w:r w:rsidR="00510F58" w:rsidRPr="001C36F0">
        <w:rPr>
          <w:rFonts w:ascii="Arial" w:hAnsi="Arial" w:cs="Arial"/>
          <w:sz w:val="22"/>
          <w:szCs w:val="22"/>
        </w:rPr>
        <w:t xml:space="preserve"> nejdříve </w:t>
      </w:r>
      <w:r w:rsidR="00510F58">
        <w:rPr>
          <w:rFonts w:ascii="Arial" w:hAnsi="Arial" w:cs="Arial"/>
          <w:sz w:val="22"/>
          <w:szCs w:val="22"/>
        </w:rPr>
        <w:t>v</w:t>
      </w:r>
      <w:r w:rsidR="00510F58" w:rsidRPr="001C36F0">
        <w:rPr>
          <w:rFonts w:ascii="Arial" w:hAnsi="Arial" w:cs="Arial"/>
          <w:sz w:val="22"/>
          <w:szCs w:val="22"/>
        </w:rPr>
        <w:t xml:space="preserve"> 8:00</w:t>
      </w:r>
      <w:r w:rsidR="00510F58">
        <w:rPr>
          <w:rFonts w:ascii="Arial" w:hAnsi="Arial" w:cs="Arial"/>
          <w:sz w:val="22"/>
          <w:szCs w:val="22"/>
        </w:rPr>
        <w:t xml:space="preserve"> hodin</w:t>
      </w:r>
      <w:r w:rsidR="00510F58" w:rsidRPr="001C36F0">
        <w:rPr>
          <w:rFonts w:ascii="Arial" w:hAnsi="Arial" w:cs="Arial"/>
          <w:sz w:val="22"/>
          <w:szCs w:val="22"/>
        </w:rPr>
        <w:t xml:space="preserve"> a konči</w:t>
      </w:r>
      <w:r w:rsidR="00510F58">
        <w:rPr>
          <w:rFonts w:ascii="Arial" w:hAnsi="Arial" w:cs="Arial"/>
          <w:sz w:val="22"/>
          <w:szCs w:val="22"/>
        </w:rPr>
        <w:t>l</w:t>
      </w:r>
      <w:r w:rsidR="00510F58" w:rsidRPr="001C36F0">
        <w:rPr>
          <w:rFonts w:ascii="Arial" w:hAnsi="Arial" w:cs="Arial"/>
          <w:sz w:val="22"/>
          <w:szCs w:val="22"/>
        </w:rPr>
        <w:t xml:space="preserve"> nejpozději </w:t>
      </w:r>
      <w:r w:rsidR="00510F58">
        <w:rPr>
          <w:rFonts w:ascii="Arial" w:hAnsi="Arial" w:cs="Arial"/>
          <w:sz w:val="22"/>
          <w:szCs w:val="22"/>
        </w:rPr>
        <w:t>ve</w:t>
      </w:r>
      <w:r w:rsidR="00510F58" w:rsidRPr="001C36F0">
        <w:rPr>
          <w:rFonts w:ascii="Arial" w:hAnsi="Arial" w:cs="Arial"/>
          <w:sz w:val="22"/>
          <w:szCs w:val="22"/>
        </w:rPr>
        <w:t xml:space="preserve"> 24:00 hodin</w:t>
      </w:r>
      <w:r w:rsidR="00510F58">
        <w:rPr>
          <w:rFonts w:ascii="Arial" w:hAnsi="Arial" w:cs="Arial"/>
          <w:sz w:val="22"/>
          <w:szCs w:val="22"/>
        </w:rPr>
        <w:t xml:space="preserve"> a</w:t>
      </w:r>
      <w:r w:rsidR="00DD18DB">
        <w:rPr>
          <w:rFonts w:ascii="Arial" w:hAnsi="Arial" w:cs="Arial"/>
          <w:sz w:val="22"/>
          <w:szCs w:val="22"/>
        </w:rPr>
        <w:t> </w:t>
      </w:r>
      <w:r w:rsidR="00510F58">
        <w:rPr>
          <w:rFonts w:ascii="Arial" w:hAnsi="Arial" w:cs="Arial"/>
          <w:sz w:val="22"/>
          <w:szCs w:val="22"/>
        </w:rPr>
        <w:t xml:space="preserve">zároveň aby nájemce </w:t>
      </w:r>
      <w:r w:rsidR="001571E9" w:rsidRPr="00937F72">
        <w:rPr>
          <w:rFonts w:ascii="Arial" w:hAnsi="Arial" w:cs="Arial"/>
          <w:sz w:val="22"/>
          <w:szCs w:val="22"/>
        </w:rPr>
        <w:t xml:space="preserve">dodržel všechny platné právní předpisy, které se této provozní doby týkají. Nájemce je </w:t>
      </w:r>
      <w:r w:rsidR="00510F58">
        <w:rPr>
          <w:rFonts w:ascii="Arial" w:hAnsi="Arial" w:cs="Arial"/>
          <w:sz w:val="22"/>
          <w:szCs w:val="22"/>
        </w:rPr>
        <w:t xml:space="preserve">dále </w:t>
      </w:r>
      <w:r w:rsidR="001571E9" w:rsidRPr="00937F72">
        <w:rPr>
          <w:rFonts w:ascii="Arial" w:hAnsi="Arial" w:cs="Arial"/>
          <w:sz w:val="22"/>
          <w:szCs w:val="22"/>
        </w:rPr>
        <w:t>povinen zajistit, aby vždy po 22</w:t>
      </w:r>
      <w:r w:rsidR="00510F58">
        <w:rPr>
          <w:rFonts w:ascii="Arial" w:hAnsi="Arial" w:cs="Arial"/>
          <w:sz w:val="22"/>
          <w:szCs w:val="22"/>
        </w:rPr>
        <w:t>:</w:t>
      </w:r>
      <w:r w:rsidR="001571E9" w:rsidRPr="00937F72">
        <w:rPr>
          <w:rFonts w:ascii="Arial" w:hAnsi="Arial" w:cs="Arial"/>
          <w:sz w:val="22"/>
          <w:szCs w:val="22"/>
        </w:rPr>
        <w:t>00 hodině nebyl eventuálním provozem v předmětu nájmu jakkoliv rušen noční klid.</w:t>
      </w:r>
    </w:p>
    <w:p w14:paraId="1937E4C4" w14:textId="77777777" w:rsidR="001571E9" w:rsidRPr="00937F72" w:rsidRDefault="001571E9" w:rsidP="00D41DF4">
      <w:pPr>
        <w:pStyle w:val="Standardnte"/>
        <w:jc w:val="both"/>
        <w:rPr>
          <w:rFonts w:ascii="Arial" w:hAnsi="Arial" w:cs="Arial"/>
          <w:color w:val="auto"/>
          <w:sz w:val="22"/>
          <w:szCs w:val="22"/>
        </w:rPr>
      </w:pPr>
    </w:p>
    <w:p w14:paraId="104FE841" w14:textId="77777777" w:rsidR="001571E9" w:rsidRPr="00937F72" w:rsidRDefault="001571E9" w:rsidP="00102512">
      <w:pPr>
        <w:pStyle w:val="Standardnte"/>
        <w:keepNext/>
        <w:jc w:val="center"/>
        <w:rPr>
          <w:rFonts w:ascii="Arial" w:hAnsi="Arial" w:cs="Arial"/>
          <w:color w:val="auto"/>
          <w:sz w:val="22"/>
          <w:szCs w:val="22"/>
        </w:rPr>
      </w:pPr>
      <w:r w:rsidRPr="00937F72">
        <w:rPr>
          <w:rFonts w:ascii="Arial" w:hAnsi="Arial" w:cs="Arial"/>
          <w:b/>
          <w:bCs/>
          <w:color w:val="auto"/>
          <w:sz w:val="22"/>
          <w:szCs w:val="22"/>
        </w:rPr>
        <w:t>VI.</w:t>
      </w:r>
    </w:p>
    <w:p w14:paraId="648DD02A" w14:textId="77777777" w:rsidR="001571E9" w:rsidRPr="00937F72" w:rsidRDefault="001571E9" w:rsidP="00102512">
      <w:pPr>
        <w:pStyle w:val="Standardnte"/>
        <w:keepNext/>
        <w:jc w:val="center"/>
        <w:rPr>
          <w:rFonts w:ascii="Arial" w:hAnsi="Arial" w:cs="Arial"/>
          <w:color w:val="auto"/>
          <w:sz w:val="22"/>
          <w:szCs w:val="22"/>
        </w:rPr>
      </w:pPr>
      <w:r w:rsidRPr="00937F72">
        <w:rPr>
          <w:rFonts w:ascii="Arial" w:hAnsi="Arial" w:cs="Arial"/>
          <w:b/>
          <w:bCs/>
          <w:color w:val="auto"/>
          <w:sz w:val="22"/>
          <w:szCs w:val="22"/>
        </w:rPr>
        <w:t>Práva a povinnosti pronajímatele</w:t>
      </w:r>
    </w:p>
    <w:p w14:paraId="2F77D132" w14:textId="77777777" w:rsidR="001571E9" w:rsidRPr="00937F72" w:rsidRDefault="001571E9" w:rsidP="00102512">
      <w:pPr>
        <w:pStyle w:val="Standardnte"/>
        <w:keepNext/>
        <w:ind w:hanging="283"/>
        <w:jc w:val="both"/>
        <w:rPr>
          <w:rFonts w:ascii="Arial" w:hAnsi="Arial" w:cs="Arial"/>
          <w:color w:val="auto"/>
          <w:sz w:val="22"/>
          <w:szCs w:val="22"/>
        </w:rPr>
      </w:pPr>
    </w:p>
    <w:p w14:paraId="22A14142"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1.</w:t>
      </w:r>
      <w:r w:rsidRPr="00937F72">
        <w:rPr>
          <w:rFonts w:ascii="Arial" w:hAnsi="Arial" w:cs="Arial"/>
          <w:color w:val="auto"/>
          <w:sz w:val="22"/>
          <w:szCs w:val="22"/>
        </w:rPr>
        <w:tab/>
        <w:t xml:space="preserve">Ke dni předání předmětu nájmu nájemci ke smluvenému užívání byl vyhotoven předávací protokol podepsaný oprávněnými zástupci obou smluvních stran obsahující popis faktického stavu předmětu </w:t>
      </w:r>
      <w:r w:rsidR="00410D95">
        <w:rPr>
          <w:rFonts w:ascii="Arial" w:hAnsi="Arial" w:cs="Arial"/>
          <w:color w:val="auto"/>
          <w:sz w:val="22"/>
          <w:szCs w:val="22"/>
        </w:rPr>
        <w:t>nájmu</w:t>
      </w:r>
      <w:r w:rsidR="00410D95" w:rsidRPr="00937F72">
        <w:rPr>
          <w:rFonts w:ascii="Arial" w:hAnsi="Arial" w:cs="Arial"/>
          <w:color w:val="auto"/>
          <w:sz w:val="22"/>
          <w:szCs w:val="22"/>
        </w:rPr>
        <w:t xml:space="preserve"> </w:t>
      </w:r>
      <w:r w:rsidR="00410D95">
        <w:rPr>
          <w:rFonts w:ascii="Arial" w:hAnsi="Arial" w:cs="Arial"/>
          <w:color w:val="auto"/>
          <w:sz w:val="22"/>
          <w:szCs w:val="22"/>
        </w:rPr>
        <w:t>a jeho fotodokumentaci ke dni protokolárního předání a</w:t>
      </w:r>
      <w:r w:rsidR="00877F88">
        <w:rPr>
          <w:rFonts w:ascii="Arial" w:hAnsi="Arial" w:cs="Arial"/>
          <w:color w:val="auto"/>
          <w:sz w:val="22"/>
          <w:szCs w:val="22"/>
        </w:rPr>
        <w:t> </w:t>
      </w:r>
      <w:r w:rsidR="00410D95">
        <w:rPr>
          <w:rFonts w:ascii="Arial" w:hAnsi="Arial" w:cs="Arial"/>
          <w:color w:val="auto"/>
          <w:sz w:val="22"/>
          <w:szCs w:val="22"/>
        </w:rPr>
        <w:t>převzetí předmětu nájmu</w:t>
      </w:r>
      <w:r w:rsidR="002F467B" w:rsidRPr="00937F72">
        <w:rPr>
          <w:rFonts w:ascii="Arial" w:hAnsi="Arial" w:cs="Arial"/>
          <w:color w:val="auto"/>
          <w:sz w:val="22"/>
          <w:szCs w:val="22"/>
        </w:rPr>
        <w:t>, který tvoří přílohu č. 2</w:t>
      </w:r>
      <w:r w:rsidRPr="00937F72">
        <w:rPr>
          <w:rFonts w:ascii="Arial" w:hAnsi="Arial" w:cs="Arial"/>
          <w:color w:val="auto"/>
          <w:sz w:val="22"/>
          <w:szCs w:val="22"/>
        </w:rPr>
        <w:t xml:space="preserve"> </w:t>
      </w:r>
      <w:proofErr w:type="gramStart"/>
      <w:r w:rsidRPr="00937F72">
        <w:rPr>
          <w:rFonts w:ascii="Arial" w:hAnsi="Arial" w:cs="Arial"/>
          <w:color w:val="auto"/>
          <w:sz w:val="22"/>
          <w:szCs w:val="22"/>
        </w:rPr>
        <w:t>této</w:t>
      </w:r>
      <w:proofErr w:type="gramEnd"/>
      <w:r w:rsidRPr="00937F72">
        <w:rPr>
          <w:rFonts w:ascii="Arial" w:hAnsi="Arial" w:cs="Arial"/>
          <w:color w:val="auto"/>
          <w:sz w:val="22"/>
          <w:szCs w:val="22"/>
        </w:rPr>
        <w:t xml:space="preserve"> smlouvy.</w:t>
      </w:r>
    </w:p>
    <w:p w14:paraId="1F514F81" w14:textId="77777777" w:rsidR="001571E9" w:rsidRPr="00937F72" w:rsidRDefault="001571E9" w:rsidP="00D41DF4">
      <w:pPr>
        <w:pStyle w:val="Standardnte"/>
        <w:jc w:val="both"/>
        <w:rPr>
          <w:rFonts w:ascii="Arial" w:hAnsi="Arial" w:cs="Arial"/>
          <w:color w:val="auto"/>
          <w:sz w:val="22"/>
          <w:szCs w:val="22"/>
        </w:rPr>
      </w:pPr>
    </w:p>
    <w:p w14:paraId="0D63C921"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2.</w:t>
      </w:r>
      <w:r w:rsidRPr="00937F72">
        <w:rPr>
          <w:rFonts w:ascii="Arial" w:hAnsi="Arial" w:cs="Arial"/>
          <w:color w:val="auto"/>
          <w:sz w:val="22"/>
          <w:szCs w:val="22"/>
        </w:rPr>
        <w:tab/>
        <w:t xml:space="preserve">Pronajímatel nebo jiná jím pověřená osoba jsou oprávněni vstoupit do předmětu nájmu spolu s osobou oprávněnou za stranu nájemce v pracovních dnech v běžných provozních hodinách nájemce za účelem provádění údržby, nutných oprav či provádění kontroly elektrického, vodovodního a dalšího vedení, přičemž pronajímatel se zavazuje dle svých možností zajistit, aby při provádění této údržby, oprav a kontroly byl co nejméně narušen provoz </w:t>
      </w:r>
      <w:r w:rsidR="00410D95">
        <w:rPr>
          <w:rFonts w:ascii="Arial" w:hAnsi="Arial" w:cs="Arial"/>
          <w:color w:val="auto"/>
          <w:sz w:val="22"/>
          <w:szCs w:val="22"/>
        </w:rPr>
        <w:t xml:space="preserve">hostinského zařízení provozované </w:t>
      </w:r>
      <w:r w:rsidRPr="00937F72">
        <w:rPr>
          <w:rFonts w:ascii="Arial" w:hAnsi="Arial" w:cs="Arial"/>
          <w:color w:val="auto"/>
          <w:sz w:val="22"/>
          <w:szCs w:val="22"/>
        </w:rPr>
        <w:t>nájemce</w:t>
      </w:r>
      <w:r w:rsidR="00410D95">
        <w:rPr>
          <w:rFonts w:ascii="Arial" w:hAnsi="Arial" w:cs="Arial"/>
          <w:color w:val="auto"/>
          <w:sz w:val="22"/>
          <w:szCs w:val="22"/>
        </w:rPr>
        <w:t>m</w:t>
      </w:r>
      <w:r w:rsidRPr="00937F72">
        <w:rPr>
          <w:rFonts w:ascii="Arial" w:hAnsi="Arial" w:cs="Arial"/>
          <w:color w:val="auto"/>
          <w:sz w:val="22"/>
          <w:szCs w:val="22"/>
        </w:rPr>
        <w:t xml:space="preserve"> v předmětu nájmu. V případě nouze je nájemce povinen pronajímateli poskytnout náležitou součinnost, v případě běžných prohlídek a oprav je pronajímatel povinen písemně upozornit nájemce 48 hodin před provedením výše uvedených činností, tak aby nájemce mohl zajistit potřebnou součinnost.</w:t>
      </w:r>
    </w:p>
    <w:p w14:paraId="4827B27B" w14:textId="77777777" w:rsidR="001571E9" w:rsidRPr="00937F72" w:rsidRDefault="001571E9" w:rsidP="00D41DF4">
      <w:pPr>
        <w:pStyle w:val="Standardnte"/>
        <w:jc w:val="both"/>
        <w:rPr>
          <w:rFonts w:ascii="Arial" w:hAnsi="Arial" w:cs="Arial"/>
          <w:color w:val="auto"/>
          <w:sz w:val="22"/>
          <w:szCs w:val="22"/>
        </w:rPr>
      </w:pPr>
    </w:p>
    <w:p w14:paraId="35F6FB11" w14:textId="77777777" w:rsidR="001571E9" w:rsidRPr="00937F72" w:rsidRDefault="008B7E51" w:rsidP="00D41DF4">
      <w:pPr>
        <w:pStyle w:val="Standardnte"/>
        <w:jc w:val="both"/>
        <w:rPr>
          <w:rFonts w:ascii="Arial" w:hAnsi="Arial" w:cs="Arial"/>
          <w:color w:val="auto"/>
          <w:sz w:val="22"/>
          <w:szCs w:val="22"/>
        </w:rPr>
      </w:pPr>
      <w:r>
        <w:rPr>
          <w:rFonts w:ascii="Arial" w:hAnsi="Arial" w:cs="Arial"/>
          <w:color w:val="auto"/>
          <w:sz w:val="22"/>
          <w:szCs w:val="22"/>
        </w:rPr>
        <w:t>Kontaktní osoby nájemce:</w:t>
      </w:r>
      <w:r>
        <w:rPr>
          <w:rFonts w:ascii="Arial" w:hAnsi="Arial" w:cs="Arial"/>
          <w:color w:val="auto"/>
          <w:sz w:val="22"/>
          <w:szCs w:val="22"/>
        </w:rPr>
        <w:tab/>
      </w:r>
      <w:r>
        <w:rPr>
          <w:rFonts w:ascii="Arial" w:hAnsi="Arial" w:cs="Arial"/>
          <w:color w:val="auto"/>
          <w:sz w:val="22"/>
          <w:szCs w:val="22"/>
        </w:rPr>
        <w:tab/>
      </w:r>
      <w:r w:rsidR="001571E9" w:rsidRPr="00937F72">
        <w:rPr>
          <w:rFonts w:ascii="Arial" w:hAnsi="Arial" w:cs="Arial"/>
          <w:color w:val="auto"/>
          <w:sz w:val="22"/>
          <w:szCs w:val="22"/>
        </w:rPr>
        <w:t>s</w:t>
      </w:r>
      <w:r>
        <w:rPr>
          <w:rFonts w:ascii="Arial" w:hAnsi="Arial" w:cs="Arial"/>
          <w:color w:val="auto"/>
          <w:sz w:val="22"/>
          <w:szCs w:val="22"/>
        </w:rPr>
        <w:t xml:space="preserve">pojení tel. (mobilní) + e-mail:  </w:t>
      </w:r>
      <w:r w:rsidR="001571E9" w:rsidRPr="00937F72">
        <w:rPr>
          <w:rFonts w:ascii="Arial" w:hAnsi="Arial" w:cs="Arial"/>
          <w:color w:val="auto"/>
          <w:sz w:val="22"/>
          <w:szCs w:val="22"/>
          <w:highlight w:val="yellow"/>
        </w:rPr>
        <w:t>…………………………….</w:t>
      </w:r>
    </w:p>
    <w:p w14:paraId="5F0A819B" w14:textId="77777777" w:rsidR="001571E9" w:rsidRPr="00937F72" w:rsidRDefault="001571E9" w:rsidP="00D41DF4">
      <w:pPr>
        <w:pStyle w:val="Standardnte"/>
        <w:jc w:val="both"/>
        <w:rPr>
          <w:rFonts w:ascii="Arial" w:hAnsi="Arial" w:cs="Arial"/>
          <w:color w:val="auto"/>
          <w:sz w:val="22"/>
          <w:szCs w:val="22"/>
        </w:rPr>
      </w:pPr>
    </w:p>
    <w:p w14:paraId="311B0D9F" w14:textId="678EFB70"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Kontaktní osoby pronajímatele</w:t>
      </w:r>
      <w:r w:rsidR="008B7E51">
        <w:rPr>
          <w:rFonts w:ascii="Arial" w:hAnsi="Arial" w:cs="Arial"/>
          <w:color w:val="auto"/>
          <w:sz w:val="22"/>
          <w:szCs w:val="22"/>
        </w:rPr>
        <w:t>:</w:t>
      </w:r>
      <w:r w:rsidR="008B7E51">
        <w:rPr>
          <w:rFonts w:ascii="Arial" w:hAnsi="Arial" w:cs="Arial"/>
          <w:color w:val="auto"/>
          <w:sz w:val="22"/>
          <w:szCs w:val="22"/>
        </w:rPr>
        <w:tab/>
        <w:t>spojení tel. (mobilní) + e-</w:t>
      </w:r>
      <w:r w:rsidR="008B7E51" w:rsidRPr="008B7E51">
        <w:rPr>
          <w:rFonts w:ascii="Arial" w:hAnsi="Arial" w:cs="Arial"/>
          <w:color w:val="auto"/>
          <w:sz w:val="22"/>
          <w:szCs w:val="22"/>
        </w:rPr>
        <w:t>mail</w:t>
      </w:r>
      <w:r w:rsidRPr="008B7E51">
        <w:rPr>
          <w:rFonts w:ascii="Arial" w:hAnsi="Arial" w:cs="Arial"/>
          <w:color w:val="auto"/>
          <w:sz w:val="22"/>
          <w:szCs w:val="22"/>
        </w:rPr>
        <w:t>:</w:t>
      </w:r>
      <w:r w:rsidR="008B7E51" w:rsidRPr="008B7E51">
        <w:rPr>
          <w:rFonts w:ascii="Arial" w:hAnsi="Arial" w:cs="Arial"/>
          <w:color w:val="auto"/>
          <w:sz w:val="22"/>
          <w:szCs w:val="22"/>
        </w:rPr>
        <w:t xml:space="preserve">  </w:t>
      </w:r>
      <w:r w:rsidR="002F467B" w:rsidRPr="00937F72">
        <w:rPr>
          <w:rFonts w:ascii="Arial" w:hAnsi="Arial" w:cs="Arial"/>
          <w:color w:val="auto"/>
          <w:sz w:val="22"/>
          <w:szCs w:val="22"/>
          <w:highlight w:val="yellow"/>
        </w:rPr>
        <w:t>………………………</w:t>
      </w:r>
      <w:r w:rsidR="00C100DB">
        <w:rPr>
          <w:rFonts w:ascii="Arial" w:hAnsi="Arial" w:cs="Arial"/>
          <w:color w:val="auto"/>
          <w:sz w:val="22"/>
          <w:szCs w:val="22"/>
          <w:highlight w:val="yellow"/>
        </w:rPr>
        <w:t>.</w:t>
      </w:r>
      <w:r w:rsidR="008B7E51" w:rsidRPr="008B7E51">
        <w:rPr>
          <w:rFonts w:ascii="Arial" w:hAnsi="Arial" w:cs="Arial"/>
          <w:color w:val="auto"/>
          <w:sz w:val="22"/>
          <w:szCs w:val="22"/>
          <w:highlight w:val="yellow"/>
        </w:rPr>
        <w:t>……</w:t>
      </w:r>
    </w:p>
    <w:p w14:paraId="75E65F54"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 xml:space="preserve">  </w:t>
      </w:r>
    </w:p>
    <w:p w14:paraId="21E4202A"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3.</w:t>
      </w:r>
      <w:r w:rsidRPr="00937F72">
        <w:rPr>
          <w:rFonts w:ascii="Arial" w:hAnsi="Arial" w:cs="Arial"/>
          <w:color w:val="auto"/>
          <w:sz w:val="22"/>
          <w:szCs w:val="22"/>
        </w:rPr>
        <w:tab/>
        <w:t>Ve sporném případě se má za to, že provozní hodinou nájemce je doba od 10</w:t>
      </w:r>
      <w:r w:rsidR="00D97151">
        <w:rPr>
          <w:rFonts w:ascii="Arial" w:hAnsi="Arial" w:cs="Arial"/>
          <w:color w:val="auto"/>
          <w:sz w:val="22"/>
          <w:szCs w:val="22"/>
        </w:rPr>
        <w:t>:</w:t>
      </w:r>
      <w:r w:rsidRPr="00937F72">
        <w:rPr>
          <w:rFonts w:ascii="Arial" w:hAnsi="Arial" w:cs="Arial"/>
          <w:color w:val="auto"/>
          <w:sz w:val="22"/>
          <w:szCs w:val="22"/>
        </w:rPr>
        <w:t>00 hod. do 22</w:t>
      </w:r>
      <w:r w:rsidR="00D97151">
        <w:rPr>
          <w:rFonts w:ascii="Arial" w:hAnsi="Arial" w:cs="Arial"/>
          <w:color w:val="auto"/>
          <w:sz w:val="22"/>
          <w:szCs w:val="22"/>
        </w:rPr>
        <w:t>:</w:t>
      </w:r>
      <w:r w:rsidRPr="00937F72">
        <w:rPr>
          <w:rFonts w:ascii="Arial" w:hAnsi="Arial" w:cs="Arial"/>
          <w:color w:val="auto"/>
          <w:sz w:val="22"/>
          <w:szCs w:val="22"/>
        </w:rPr>
        <w:t>00 hod., jakož i kterákoliv jiná doba, po kterou je nájemce v předmětu nájmu přítomen. Současně je pronajímatel oprávněn vstoupit do předmětu nájmu ve výjimečných případech i</w:t>
      </w:r>
      <w:r w:rsidR="00176A1A">
        <w:rPr>
          <w:rFonts w:ascii="Arial" w:hAnsi="Arial" w:cs="Arial"/>
          <w:color w:val="auto"/>
          <w:sz w:val="22"/>
          <w:szCs w:val="22"/>
        </w:rPr>
        <w:t> </w:t>
      </w:r>
      <w:r w:rsidRPr="00937F72">
        <w:rPr>
          <w:rFonts w:ascii="Arial" w:hAnsi="Arial" w:cs="Arial"/>
          <w:color w:val="auto"/>
          <w:sz w:val="22"/>
          <w:szCs w:val="22"/>
        </w:rPr>
        <w:t xml:space="preserve">mimo výše stanovenou dobu za doprovodu nájemce nebo jím pověřené osoby resp. s vědomím nájemce, jestliže to vyžaduje náhle vzniklý havarijní stav či jiná podobná skutečnost. </w:t>
      </w:r>
    </w:p>
    <w:p w14:paraId="47B2AE78" w14:textId="77777777" w:rsidR="001571E9" w:rsidRPr="00937F72" w:rsidRDefault="001571E9" w:rsidP="00D41DF4">
      <w:pPr>
        <w:pStyle w:val="Standardnte"/>
        <w:jc w:val="both"/>
        <w:rPr>
          <w:rFonts w:ascii="Arial" w:hAnsi="Arial" w:cs="Arial"/>
          <w:color w:val="auto"/>
          <w:sz w:val="22"/>
          <w:szCs w:val="22"/>
        </w:rPr>
      </w:pPr>
    </w:p>
    <w:p w14:paraId="2CDC08D0" w14:textId="77777777" w:rsidR="001571E9" w:rsidRPr="00937F72" w:rsidRDefault="002E28CC" w:rsidP="00D41DF4">
      <w:pPr>
        <w:pStyle w:val="Standardnte"/>
        <w:jc w:val="both"/>
        <w:rPr>
          <w:rFonts w:ascii="Arial" w:hAnsi="Arial" w:cs="Arial"/>
          <w:color w:val="auto"/>
          <w:sz w:val="22"/>
          <w:szCs w:val="22"/>
        </w:rPr>
      </w:pPr>
      <w:r w:rsidRPr="00937F72">
        <w:rPr>
          <w:rFonts w:ascii="Arial" w:hAnsi="Arial" w:cs="Arial"/>
          <w:color w:val="auto"/>
          <w:sz w:val="22"/>
          <w:szCs w:val="22"/>
        </w:rPr>
        <w:t>4</w:t>
      </w:r>
      <w:r w:rsidR="001571E9" w:rsidRPr="00937F72">
        <w:rPr>
          <w:rFonts w:ascii="Arial" w:hAnsi="Arial" w:cs="Arial"/>
          <w:color w:val="auto"/>
          <w:sz w:val="22"/>
          <w:szCs w:val="22"/>
        </w:rPr>
        <w:t xml:space="preserve">. </w:t>
      </w:r>
      <w:r w:rsidR="00EF4E68">
        <w:rPr>
          <w:rFonts w:ascii="Arial" w:hAnsi="Arial" w:cs="Arial"/>
          <w:color w:val="auto"/>
          <w:sz w:val="22"/>
          <w:szCs w:val="22"/>
        </w:rPr>
        <w:tab/>
      </w:r>
      <w:r w:rsidR="001571E9" w:rsidRPr="00937F72">
        <w:rPr>
          <w:rFonts w:ascii="Arial" w:hAnsi="Arial" w:cs="Arial"/>
          <w:color w:val="auto"/>
          <w:sz w:val="22"/>
          <w:szCs w:val="22"/>
        </w:rPr>
        <w:t xml:space="preserve">Obsahem povinností pronajímatele je rovněž zajištění funkčnosti rozvodů elektrické energie (pouze do centrální rozvodny objektu, v němž se nachází předmět nájmu), rozvodů vody a odvodu odpadní vody a ústředního vytápění, v souvislosti s užíváním předmětu nájmu. </w:t>
      </w:r>
    </w:p>
    <w:p w14:paraId="104AD787" w14:textId="77777777" w:rsidR="001571E9" w:rsidRPr="00937F72" w:rsidRDefault="001571E9" w:rsidP="00D41DF4">
      <w:pPr>
        <w:pStyle w:val="Standardnte"/>
        <w:jc w:val="both"/>
        <w:rPr>
          <w:rFonts w:ascii="Arial" w:hAnsi="Arial" w:cs="Arial"/>
          <w:color w:val="auto"/>
          <w:sz w:val="22"/>
          <w:szCs w:val="22"/>
        </w:rPr>
      </w:pPr>
    </w:p>
    <w:p w14:paraId="223AFFDB" w14:textId="77777777" w:rsidR="001571E9" w:rsidRPr="00937F72" w:rsidRDefault="001571E9" w:rsidP="00D41DF4">
      <w:pPr>
        <w:pStyle w:val="Standardnte"/>
        <w:jc w:val="center"/>
        <w:rPr>
          <w:rFonts w:ascii="Arial" w:hAnsi="Arial" w:cs="Arial"/>
          <w:color w:val="auto"/>
          <w:sz w:val="22"/>
          <w:szCs w:val="22"/>
        </w:rPr>
      </w:pPr>
      <w:r w:rsidRPr="00937F72">
        <w:rPr>
          <w:rFonts w:ascii="Arial" w:hAnsi="Arial" w:cs="Arial"/>
          <w:b/>
          <w:bCs/>
          <w:color w:val="auto"/>
          <w:sz w:val="22"/>
          <w:szCs w:val="22"/>
        </w:rPr>
        <w:t>VII.</w:t>
      </w:r>
    </w:p>
    <w:p w14:paraId="4C7635AC" w14:textId="77777777" w:rsidR="001571E9" w:rsidRPr="00937F72" w:rsidRDefault="001571E9" w:rsidP="0029623B">
      <w:pPr>
        <w:pStyle w:val="Standardnte"/>
        <w:jc w:val="center"/>
        <w:rPr>
          <w:rFonts w:ascii="Arial" w:hAnsi="Arial" w:cs="Arial"/>
          <w:color w:val="auto"/>
          <w:sz w:val="22"/>
          <w:szCs w:val="22"/>
        </w:rPr>
      </w:pPr>
      <w:r w:rsidRPr="00937F72">
        <w:rPr>
          <w:rFonts w:ascii="Arial" w:hAnsi="Arial" w:cs="Arial"/>
          <w:b/>
          <w:bCs/>
          <w:color w:val="auto"/>
          <w:sz w:val="22"/>
          <w:szCs w:val="22"/>
        </w:rPr>
        <w:t>Pojištění</w:t>
      </w:r>
    </w:p>
    <w:p w14:paraId="6DF5DB67" w14:textId="77777777" w:rsidR="001571E9" w:rsidRPr="00937F72" w:rsidRDefault="001571E9" w:rsidP="0029623B">
      <w:pPr>
        <w:pStyle w:val="slodstavec"/>
        <w:ind w:left="0" w:firstLine="0"/>
        <w:rPr>
          <w:rFonts w:ascii="Arial" w:hAnsi="Arial" w:cs="Arial"/>
          <w:sz w:val="22"/>
          <w:szCs w:val="22"/>
        </w:rPr>
      </w:pPr>
      <w:r w:rsidRPr="00937F72">
        <w:rPr>
          <w:rFonts w:ascii="Arial" w:hAnsi="Arial" w:cs="Arial"/>
          <w:sz w:val="22"/>
          <w:szCs w:val="22"/>
        </w:rPr>
        <w:t xml:space="preserve">1. </w:t>
      </w:r>
      <w:r w:rsidRPr="00937F72">
        <w:rPr>
          <w:rFonts w:ascii="Arial" w:hAnsi="Arial" w:cs="Arial"/>
          <w:sz w:val="22"/>
          <w:szCs w:val="22"/>
        </w:rPr>
        <w:tab/>
        <w:t>Nájemce prohlašuje, že před dnem nabytí účinnosti této smlouvy uzavřel s pojišťovnou se sídlem na území České republiky pojistnou smlouvu, jejímž předmětem je pojištění odpovědnosti nájemce za škodu vzniklou v souvislosti s užíváním předmětu nájmu, a to s</w:t>
      </w:r>
      <w:r w:rsidR="004F5E46">
        <w:rPr>
          <w:rFonts w:ascii="Arial" w:hAnsi="Arial" w:cs="Arial"/>
          <w:sz w:val="22"/>
          <w:szCs w:val="22"/>
        </w:rPr>
        <w:t> </w:t>
      </w:r>
      <w:r w:rsidRPr="00937F72">
        <w:rPr>
          <w:rFonts w:ascii="Arial" w:hAnsi="Arial" w:cs="Arial"/>
          <w:sz w:val="22"/>
          <w:szCs w:val="22"/>
        </w:rPr>
        <w:t>limitem pojistného plně</w:t>
      </w:r>
      <w:r w:rsidR="00D32241" w:rsidRPr="00937F72">
        <w:rPr>
          <w:rFonts w:ascii="Arial" w:hAnsi="Arial" w:cs="Arial"/>
          <w:sz w:val="22"/>
          <w:szCs w:val="22"/>
        </w:rPr>
        <w:t xml:space="preserve">ní nejméně v částce </w:t>
      </w:r>
      <w:r w:rsidR="004F5E46">
        <w:rPr>
          <w:rFonts w:ascii="Arial" w:hAnsi="Arial" w:cs="Arial"/>
          <w:sz w:val="22"/>
          <w:szCs w:val="22"/>
        </w:rPr>
        <w:t>50 </w:t>
      </w:r>
      <w:r w:rsidR="006A04FA">
        <w:rPr>
          <w:rFonts w:ascii="Arial" w:hAnsi="Arial" w:cs="Arial"/>
          <w:sz w:val="22"/>
          <w:szCs w:val="22"/>
        </w:rPr>
        <w:t>000</w:t>
      </w:r>
      <w:r w:rsidR="004F5E46">
        <w:rPr>
          <w:rFonts w:ascii="Arial" w:hAnsi="Arial" w:cs="Arial"/>
          <w:sz w:val="22"/>
          <w:szCs w:val="22"/>
        </w:rPr>
        <w:t xml:space="preserve"> </w:t>
      </w:r>
      <w:r w:rsidR="006A04FA">
        <w:rPr>
          <w:rFonts w:ascii="Arial" w:hAnsi="Arial" w:cs="Arial"/>
          <w:sz w:val="22"/>
          <w:szCs w:val="22"/>
        </w:rPr>
        <w:t>000,-</w:t>
      </w:r>
      <w:r w:rsidRPr="00937F72">
        <w:rPr>
          <w:rFonts w:ascii="Arial" w:hAnsi="Arial" w:cs="Arial"/>
          <w:sz w:val="22"/>
          <w:szCs w:val="22"/>
        </w:rPr>
        <w:t xml:space="preserve"> Kč z jedné pojistné události. </w:t>
      </w:r>
    </w:p>
    <w:p w14:paraId="0BEEE90B" w14:textId="77777777" w:rsidR="001571E9" w:rsidRPr="00937F72" w:rsidRDefault="001571E9" w:rsidP="00D41DF4">
      <w:pPr>
        <w:pStyle w:val="Standardnte"/>
        <w:jc w:val="both"/>
        <w:rPr>
          <w:rFonts w:ascii="Arial" w:hAnsi="Arial" w:cs="Arial"/>
          <w:color w:val="auto"/>
          <w:sz w:val="22"/>
          <w:szCs w:val="22"/>
        </w:rPr>
      </w:pPr>
    </w:p>
    <w:p w14:paraId="676F10C1" w14:textId="77777777" w:rsidR="001571E9" w:rsidRPr="00937F72" w:rsidRDefault="001571E9" w:rsidP="00D41DF4">
      <w:pPr>
        <w:pStyle w:val="Standardnte"/>
        <w:jc w:val="both"/>
        <w:rPr>
          <w:rFonts w:ascii="Arial" w:hAnsi="Arial" w:cs="Arial"/>
          <w:color w:val="auto"/>
          <w:sz w:val="22"/>
          <w:szCs w:val="22"/>
        </w:rPr>
      </w:pPr>
      <w:r w:rsidRPr="00937F72">
        <w:rPr>
          <w:rFonts w:ascii="Arial" w:hAnsi="Arial" w:cs="Arial"/>
          <w:color w:val="auto"/>
          <w:sz w:val="22"/>
          <w:szCs w:val="22"/>
        </w:rPr>
        <w:t>2.</w:t>
      </w:r>
      <w:r w:rsidRPr="00937F72">
        <w:rPr>
          <w:rFonts w:ascii="Arial" w:hAnsi="Arial" w:cs="Arial"/>
          <w:color w:val="auto"/>
          <w:sz w:val="22"/>
          <w:szCs w:val="22"/>
        </w:rPr>
        <w:tab/>
        <w:t>Nájemce se zavazuje, že předmětná pojistná smlouva zůstane v účinnosti po celou dobu účinnosti této smlouvy, přičemž je dále povinen na základě písemné výzvy pronajímatele tomuto poskytnout kopii předmětné pojistné smlouvy, pojistného certifikátu a všeobecných pojistných podmínek, a dále se zavazuje o změnách týkajících se pojištění odpovědnosti za škodu pronajímatele informovat, a to nejpozději do 7 dnů od uskutečněné změny.</w:t>
      </w:r>
    </w:p>
    <w:p w14:paraId="2AE29A13" w14:textId="77777777" w:rsidR="004069DC" w:rsidRDefault="004069DC" w:rsidP="00D41DF4">
      <w:pPr>
        <w:pStyle w:val="Standardnte"/>
        <w:jc w:val="center"/>
        <w:rPr>
          <w:rFonts w:ascii="Arial" w:hAnsi="Arial" w:cs="Arial"/>
          <w:color w:val="auto"/>
          <w:sz w:val="22"/>
          <w:szCs w:val="22"/>
        </w:rPr>
      </w:pPr>
    </w:p>
    <w:p w14:paraId="523D9C33" w14:textId="657B8D40" w:rsidR="004069DC" w:rsidRPr="008B7E51" w:rsidRDefault="004069DC" w:rsidP="00D41DF4">
      <w:pPr>
        <w:pStyle w:val="Standardnte"/>
        <w:jc w:val="center"/>
        <w:rPr>
          <w:rFonts w:ascii="Arial" w:hAnsi="Arial" w:cs="Arial"/>
          <w:b/>
          <w:color w:val="auto"/>
          <w:sz w:val="22"/>
          <w:szCs w:val="22"/>
        </w:rPr>
      </w:pPr>
      <w:r>
        <w:rPr>
          <w:rFonts w:ascii="Arial" w:hAnsi="Arial" w:cs="Arial"/>
          <w:b/>
          <w:color w:val="auto"/>
          <w:sz w:val="22"/>
          <w:szCs w:val="22"/>
        </w:rPr>
        <w:t>VIII</w:t>
      </w:r>
      <w:r w:rsidR="003D09B8">
        <w:rPr>
          <w:rFonts w:ascii="Arial" w:hAnsi="Arial" w:cs="Arial"/>
          <w:b/>
          <w:color w:val="auto"/>
          <w:sz w:val="22"/>
          <w:szCs w:val="22"/>
        </w:rPr>
        <w:t>.</w:t>
      </w:r>
    </w:p>
    <w:p w14:paraId="209E2D71" w14:textId="77777777" w:rsidR="001571E9" w:rsidRDefault="004069DC" w:rsidP="00D41DF4">
      <w:pPr>
        <w:pStyle w:val="Standardnte"/>
        <w:jc w:val="center"/>
        <w:rPr>
          <w:rFonts w:ascii="Arial" w:hAnsi="Arial" w:cs="Arial"/>
          <w:b/>
          <w:bCs/>
          <w:color w:val="auto"/>
          <w:sz w:val="22"/>
          <w:szCs w:val="22"/>
        </w:rPr>
      </w:pPr>
      <w:r>
        <w:rPr>
          <w:rFonts w:ascii="Arial" w:hAnsi="Arial" w:cs="Arial"/>
          <w:b/>
          <w:bCs/>
          <w:color w:val="auto"/>
          <w:sz w:val="22"/>
          <w:szCs w:val="22"/>
        </w:rPr>
        <w:t>Složení jistoty (kauce)</w:t>
      </w:r>
    </w:p>
    <w:p w14:paraId="6F420484" w14:textId="77777777" w:rsidR="004069DC" w:rsidRDefault="004069DC" w:rsidP="00D41DF4">
      <w:pPr>
        <w:pStyle w:val="Standardnte"/>
        <w:jc w:val="center"/>
        <w:rPr>
          <w:rFonts w:ascii="Arial" w:hAnsi="Arial" w:cs="Arial"/>
          <w:b/>
          <w:bCs/>
          <w:color w:val="auto"/>
          <w:sz w:val="22"/>
          <w:szCs w:val="22"/>
        </w:rPr>
      </w:pPr>
    </w:p>
    <w:p w14:paraId="52B42C32" w14:textId="2879AF44" w:rsidR="00264909" w:rsidRDefault="004069DC" w:rsidP="008B7E51">
      <w:pPr>
        <w:pStyle w:val="Standardnte"/>
        <w:jc w:val="both"/>
        <w:rPr>
          <w:rFonts w:ascii="Arial" w:hAnsi="Arial" w:cs="Arial"/>
          <w:bCs/>
          <w:color w:val="auto"/>
          <w:sz w:val="22"/>
          <w:szCs w:val="22"/>
        </w:rPr>
      </w:pPr>
      <w:r>
        <w:rPr>
          <w:rFonts w:ascii="Arial" w:hAnsi="Arial" w:cs="Arial"/>
          <w:bCs/>
          <w:color w:val="auto"/>
          <w:sz w:val="22"/>
          <w:szCs w:val="22"/>
        </w:rPr>
        <w:t xml:space="preserve">1. </w:t>
      </w:r>
      <w:r w:rsidR="00264909">
        <w:rPr>
          <w:rFonts w:ascii="Arial" w:hAnsi="Arial" w:cs="Arial"/>
          <w:bCs/>
          <w:color w:val="auto"/>
          <w:sz w:val="22"/>
          <w:szCs w:val="22"/>
        </w:rPr>
        <w:t xml:space="preserve">    </w:t>
      </w:r>
      <w:r w:rsidR="00B72F42">
        <w:rPr>
          <w:rFonts w:ascii="Arial" w:hAnsi="Arial" w:cs="Arial"/>
          <w:bCs/>
          <w:color w:val="auto"/>
          <w:sz w:val="22"/>
          <w:szCs w:val="22"/>
        </w:rPr>
        <w:tab/>
      </w:r>
      <w:r>
        <w:rPr>
          <w:rFonts w:ascii="Arial" w:hAnsi="Arial" w:cs="Arial"/>
          <w:bCs/>
          <w:color w:val="auto"/>
          <w:sz w:val="22"/>
          <w:szCs w:val="22"/>
        </w:rPr>
        <w:t>Nájemce složil před podpisem této nájemní smlouvy do rukou pronajím</w:t>
      </w:r>
      <w:r w:rsidR="003A62F6">
        <w:rPr>
          <w:rFonts w:ascii="Arial" w:hAnsi="Arial" w:cs="Arial"/>
          <w:bCs/>
          <w:color w:val="auto"/>
          <w:sz w:val="22"/>
          <w:szCs w:val="22"/>
        </w:rPr>
        <w:t>a</w:t>
      </w:r>
      <w:r>
        <w:rPr>
          <w:rFonts w:ascii="Arial" w:hAnsi="Arial" w:cs="Arial"/>
          <w:bCs/>
          <w:color w:val="auto"/>
          <w:sz w:val="22"/>
          <w:szCs w:val="22"/>
        </w:rPr>
        <w:t>tele jistotu (kauci) ve výši 500</w:t>
      </w:r>
      <w:r w:rsidR="00DD18DB">
        <w:rPr>
          <w:rFonts w:ascii="Arial" w:hAnsi="Arial" w:cs="Arial"/>
          <w:bCs/>
          <w:color w:val="auto"/>
          <w:sz w:val="22"/>
          <w:szCs w:val="22"/>
        </w:rPr>
        <w:t> </w:t>
      </w:r>
      <w:r>
        <w:rPr>
          <w:rFonts w:ascii="Arial" w:hAnsi="Arial" w:cs="Arial"/>
          <w:bCs/>
          <w:color w:val="auto"/>
          <w:sz w:val="22"/>
          <w:szCs w:val="22"/>
        </w:rPr>
        <w:t>000</w:t>
      </w:r>
      <w:r w:rsidR="00DD18DB">
        <w:rPr>
          <w:rFonts w:ascii="Arial" w:hAnsi="Arial" w:cs="Arial"/>
          <w:bCs/>
          <w:color w:val="auto"/>
          <w:sz w:val="22"/>
          <w:szCs w:val="22"/>
        </w:rPr>
        <w:t>,</w:t>
      </w:r>
      <w:r w:rsidR="003A62F6">
        <w:rPr>
          <w:rFonts w:ascii="Arial" w:hAnsi="Arial" w:cs="Arial"/>
          <w:bCs/>
          <w:color w:val="auto"/>
          <w:sz w:val="22"/>
          <w:szCs w:val="22"/>
        </w:rPr>
        <w:t>- Kč. Nájemce souhlasí s tím, aby pronajímatel použil prostředky jistoty k úhradě případných pohledávek z nájemného, z úhrad za služby nebo jiných pohledávek vzniklých v souvislosti s realizací této nájemní smlouvy</w:t>
      </w:r>
      <w:r w:rsidR="00264909">
        <w:rPr>
          <w:rFonts w:ascii="Arial" w:hAnsi="Arial" w:cs="Arial"/>
          <w:bCs/>
          <w:color w:val="auto"/>
          <w:sz w:val="22"/>
          <w:szCs w:val="22"/>
        </w:rPr>
        <w:t xml:space="preserve">. Prostředky jistoty smí však pronajímatel použít k úhradě pohledávky pouze tehdy, nebyla-li nájemcem uhrazena v řádné lhůtě splatnosti. O použití prostředků jistoty k úhradě dlužných pohledávek po lhůtě splatnosti je pronajímatel povinen nájemce neprodleně informovat. </w:t>
      </w:r>
    </w:p>
    <w:p w14:paraId="651057E6" w14:textId="77777777" w:rsidR="00264909" w:rsidRDefault="00264909" w:rsidP="008B7E51">
      <w:pPr>
        <w:pStyle w:val="Standardnte"/>
        <w:jc w:val="both"/>
        <w:rPr>
          <w:rFonts w:ascii="Arial" w:hAnsi="Arial" w:cs="Arial"/>
          <w:bCs/>
          <w:color w:val="auto"/>
          <w:sz w:val="22"/>
          <w:szCs w:val="22"/>
        </w:rPr>
      </w:pPr>
    </w:p>
    <w:p w14:paraId="3F08F550" w14:textId="651DFD05" w:rsidR="00DC1632" w:rsidRDefault="00DC1632" w:rsidP="008B7E51">
      <w:pPr>
        <w:pStyle w:val="Standardnte"/>
        <w:jc w:val="both"/>
        <w:rPr>
          <w:rFonts w:ascii="Arial" w:hAnsi="Arial" w:cs="Arial"/>
          <w:bCs/>
          <w:color w:val="auto"/>
          <w:sz w:val="22"/>
          <w:szCs w:val="22"/>
        </w:rPr>
      </w:pPr>
      <w:r>
        <w:rPr>
          <w:rFonts w:ascii="Arial" w:hAnsi="Arial" w:cs="Arial"/>
          <w:bCs/>
          <w:color w:val="auto"/>
          <w:sz w:val="22"/>
          <w:szCs w:val="22"/>
        </w:rPr>
        <w:t xml:space="preserve">2.    </w:t>
      </w:r>
      <w:r w:rsidR="00B72F42">
        <w:rPr>
          <w:rFonts w:ascii="Arial" w:hAnsi="Arial" w:cs="Arial"/>
          <w:bCs/>
          <w:color w:val="auto"/>
          <w:sz w:val="22"/>
          <w:szCs w:val="22"/>
        </w:rPr>
        <w:tab/>
      </w:r>
      <w:r w:rsidR="00264909">
        <w:rPr>
          <w:rFonts w:ascii="Arial" w:hAnsi="Arial" w:cs="Arial"/>
          <w:bCs/>
          <w:color w:val="auto"/>
          <w:sz w:val="22"/>
          <w:szCs w:val="22"/>
        </w:rPr>
        <w:t xml:space="preserve">Byly-li prostředky jistoty </w:t>
      </w:r>
      <w:r w:rsidR="00065C9B">
        <w:rPr>
          <w:rFonts w:ascii="Arial" w:hAnsi="Arial" w:cs="Arial"/>
          <w:bCs/>
          <w:color w:val="auto"/>
          <w:sz w:val="22"/>
          <w:szCs w:val="22"/>
        </w:rPr>
        <w:t xml:space="preserve">(kauce) </w:t>
      </w:r>
      <w:r w:rsidR="00264909">
        <w:rPr>
          <w:rFonts w:ascii="Arial" w:hAnsi="Arial" w:cs="Arial"/>
          <w:bCs/>
          <w:color w:val="auto"/>
          <w:sz w:val="22"/>
          <w:szCs w:val="22"/>
        </w:rPr>
        <w:t xml:space="preserve">použity pronajímatelem k úhradě dlužných pohledávek, zavazuje se nájemce doplnit jistotu </w:t>
      </w:r>
      <w:r w:rsidR="00065C9B">
        <w:rPr>
          <w:rFonts w:ascii="Arial" w:hAnsi="Arial" w:cs="Arial"/>
          <w:bCs/>
          <w:color w:val="auto"/>
          <w:sz w:val="22"/>
          <w:szCs w:val="22"/>
        </w:rPr>
        <w:t xml:space="preserve">(kauci) </w:t>
      </w:r>
      <w:r w:rsidR="00264909">
        <w:rPr>
          <w:rFonts w:ascii="Arial" w:hAnsi="Arial" w:cs="Arial"/>
          <w:bCs/>
          <w:color w:val="auto"/>
          <w:sz w:val="22"/>
          <w:szCs w:val="22"/>
        </w:rPr>
        <w:t>do původní výše složením potřebné pronajímatelem vyčerpané částky na v záhlaví této smlouvy uvedený účet pronajímatele</w:t>
      </w:r>
      <w:r w:rsidR="00F714C0">
        <w:rPr>
          <w:rFonts w:ascii="Arial" w:hAnsi="Arial" w:cs="Arial"/>
          <w:bCs/>
          <w:color w:val="auto"/>
          <w:sz w:val="22"/>
          <w:szCs w:val="22"/>
        </w:rPr>
        <w:t>,</w:t>
      </w:r>
      <w:r w:rsidR="00264909">
        <w:rPr>
          <w:rFonts w:ascii="Arial" w:hAnsi="Arial" w:cs="Arial"/>
          <w:bCs/>
          <w:color w:val="auto"/>
          <w:sz w:val="22"/>
          <w:szCs w:val="22"/>
        </w:rPr>
        <w:t xml:space="preserve"> a to nejpozději do 30 dnů ode dne, v němž nájemci byla doručena informace o použití prostředků jistoty</w:t>
      </w:r>
      <w:r w:rsidR="00065C9B">
        <w:rPr>
          <w:rFonts w:ascii="Arial" w:hAnsi="Arial" w:cs="Arial"/>
          <w:bCs/>
          <w:color w:val="auto"/>
          <w:sz w:val="22"/>
          <w:szCs w:val="22"/>
        </w:rPr>
        <w:t xml:space="preserve"> (kauce)</w:t>
      </w:r>
      <w:r w:rsidR="00264909">
        <w:rPr>
          <w:rFonts w:ascii="Arial" w:hAnsi="Arial" w:cs="Arial"/>
          <w:bCs/>
          <w:color w:val="auto"/>
          <w:sz w:val="22"/>
          <w:szCs w:val="22"/>
        </w:rPr>
        <w:t>.</w:t>
      </w:r>
    </w:p>
    <w:p w14:paraId="55B7C0F9" w14:textId="77777777" w:rsidR="00DC1632" w:rsidRDefault="00DC1632" w:rsidP="008B7E51">
      <w:pPr>
        <w:pStyle w:val="Standardnte"/>
        <w:jc w:val="both"/>
        <w:rPr>
          <w:rFonts w:ascii="Arial" w:hAnsi="Arial" w:cs="Arial"/>
          <w:bCs/>
          <w:color w:val="auto"/>
          <w:sz w:val="22"/>
          <w:szCs w:val="22"/>
        </w:rPr>
      </w:pPr>
    </w:p>
    <w:p w14:paraId="0572F22B" w14:textId="15F38137" w:rsidR="00DC1632" w:rsidRDefault="00176A1A" w:rsidP="008B7E51">
      <w:pPr>
        <w:pStyle w:val="Standardnte"/>
        <w:jc w:val="both"/>
        <w:rPr>
          <w:rFonts w:ascii="Arial" w:hAnsi="Arial" w:cs="Arial"/>
          <w:bCs/>
          <w:color w:val="auto"/>
          <w:sz w:val="22"/>
          <w:szCs w:val="22"/>
        </w:rPr>
      </w:pPr>
      <w:r>
        <w:rPr>
          <w:rFonts w:ascii="Arial" w:hAnsi="Arial" w:cs="Arial"/>
          <w:bCs/>
          <w:color w:val="auto"/>
          <w:sz w:val="22"/>
          <w:szCs w:val="22"/>
        </w:rPr>
        <w:t xml:space="preserve">3.  </w:t>
      </w:r>
      <w:r w:rsidR="00B72F42">
        <w:rPr>
          <w:rFonts w:ascii="Arial" w:hAnsi="Arial" w:cs="Arial"/>
          <w:bCs/>
          <w:color w:val="auto"/>
          <w:sz w:val="22"/>
          <w:szCs w:val="22"/>
        </w:rPr>
        <w:tab/>
      </w:r>
      <w:r w:rsidR="00DC1632">
        <w:rPr>
          <w:rFonts w:ascii="Arial" w:hAnsi="Arial" w:cs="Arial"/>
          <w:bCs/>
          <w:color w:val="auto"/>
          <w:sz w:val="22"/>
          <w:szCs w:val="22"/>
        </w:rPr>
        <w:t>V případě ukončení nájmu se pronajímatel zavazuje jistotu</w:t>
      </w:r>
      <w:r w:rsidR="00065C9B">
        <w:rPr>
          <w:rFonts w:ascii="Arial" w:hAnsi="Arial" w:cs="Arial"/>
          <w:bCs/>
          <w:color w:val="auto"/>
          <w:sz w:val="22"/>
          <w:szCs w:val="22"/>
        </w:rPr>
        <w:t xml:space="preserve"> (kauci)</w:t>
      </w:r>
      <w:r w:rsidR="00DC1632">
        <w:rPr>
          <w:rFonts w:ascii="Arial" w:hAnsi="Arial" w:cs="Arial"/>
          <w:bCs/>
          <w:color w:val="auto"/>
          <w:sz w:val="22"/>
          <w:szCs w:val="22"/>
        </w:rPr>
        <w:t>, případně její nevyčerpanou část vrátit na účet nájemce nejpozději do 30 dnů od ukončení nájmu. Přitom má právo si započítat, co mu nájemce případně na nájemném, úhradě za služby nebo na jiné pohledávce vzniklé v souvislosti s realizací této nájemní smlouvy dluží.</w:t>
      </w:r>
    </w:p>
    <w:p w14:paraId="25C109B4" w14:textId="77777777" w:rsidR="004069DC" w:rsidRPr="008B7E51" w:rsidRDefault="00DC1632" w:rsidP="008B7E51">
      <w:pPr>
        <w:pStyle w:val="Standardnte"/>
        <w:jc w:val="both"/>
        <w:rPr>
          <w:rFonts w:ascii="Arial" w:hAnsi="Arial" w:cs="Arial"/>
          <w:bCs/>
          <w:color w:val="auto"/>
          <w:sz w:val="22"/>
          <w:szCs w:val="22"/>
        </w:rPr>
      </w:pPr>
      <w:r>
        <w:rPr>
          <w:rFonts w:ascii="Arial" w:hAnsi="Arial" w:cs="Arial"/>
          <w:bCs/>
          <w:color w:val="auto"/>
          <w:sz w:val="22"/>
          <w:szCs w:val="22"/>
        </w:rPr>
        <w:t xml:space="preserve">  </w:t>
      </w:r>
      <w:r w:rsidR="00264909">
        <w:rPr>
          <w:rFonts w:ascii="Arial" w:hAnsi="Arial" w:cs="Arial"/>
          <w:bCs/>
          <w:color w:val="auto"/>
          <w:sz w:val="22"/>
          <w:szCs w:val="22"/>
        </w:rPr>
        <w:t xml:space="preserve">   </w:t>
      </w:r>
    </w:p>
    <w:p w14:paraId="799E0D10" w14:textId="77777777" w:rsidR="001571E9" w:rsidRPr="00937F72" w:rsidRDefault="004069DC" w:rsidP="002A0820">
      <w:pPr>
        <w:pStyle w:val="Standardnte"/>
        <w:keepNext/>
        <w:jc w:val="center"/>
        <w:rPr>
          <w:rFonts w:ascii="Arial" w:hAnsi="Arial" w:cs="Arial"/>
          <w:color w:val="auto"/>
          <w:sz w:val="22"/>
          <w:szCs w:val="22"/>
        </w:rPr>
      </w:pPr>
      <w:r>
        <w:rPr>
          <w:rFonts w:ascii="Arial" w:hAnsi="Arial" w:cs="Arial"/>
          <w:b/>
          <w:bCs/>
          <w:color w:val="auto"/>
          <w:sz w:val="22"/>
          <w:szCs w:val="22"/>
        </w:rPr>
        <w:t>IX</w:t>
      </w:r>
      <w:r w:rsidR="001571E9" w:rsidRPr="00937F72">
        <w:rPr>
          <w:rFonts w:ascii="Arial" w:hAnsi="Arial" w:cs="Arial"/>
          <w:b/>
          <w:bCs/>
          <w:color w:val="auto"/>
          <w:sz w:val="22"/>
          <w:szCs w:val="22"/>
        </w:rPr>
        <w:t>.</w:t>
      </w:r>
    </w:p>
    <w:p w14:paraId="3F681460" w14:textId="77777777" w:rsidR="001571E9" w:rsidRPr="00937F72" w:rsidRDefault="001571E9" w:rsidP="002A0820">
      <w:pPr>
        <w:pStyle w:val="Standardnte"/>
        <w:keepNext/>
        <w:jc w:val="center"/>
        <w:rPr>
          <w:rFonts w:ascii="Arial" w:hAnsi="Arial" w:cs="Arial"/>
          <w:color w:val="auto"/>
          <w:sz w:val="22"/>
          <w:szCs w:val="22"/>
        </w:rPr>
      </w:pPr>
      <w:r w:rsidRPr="00937F72">
        <w:rPr>
          <w:rFonts w:ascii="Arial" w:hAnsi="Arial" w:cs="Arial"/>
          <w:b/>
          <w:bCs/>
          <w:color w:val="auto"/>
          <w:sz w:val="22"/>
          <w:szCs w:val="22"/>
        </w:rPr>
        <w:t>Sankční ujednání</w:t>
      </w:r>
    </w:p>
    <w:p w14:paraId="16E28091" w14:textId="77777777" w:rsidR="001571E9" w:rsidRPr="00937F72" w:rsidRDefault="001571E9" w:rsidP="002A0820">
      <w:pPr>
        <w:pStyle w:val="Standardnte"/>
        <w:keepNext/>
        <w:jc w:val="both"/>
        <w:rPr>
          <w:rFonts w:ascii="Arial" w:hAnsi="Arial" w:cs="Arial"/>
          <w:color w:val="auto"/>
          <w:sz w:val="22"/>
          <w:szCs w:val="22"/>
        </w:rPr>
      </w:pPr>
    </w:p>
    <w:p w14:paraId="0A6AFE6A" w14:textId="14C94C44" w:rsidR="001571E9" w:rsidRPr="00937F72" w:rsidRDefault="00171AE3" w:rsidP="00171AE3">
      <w:pPr>
        <w:pStyle w:val="Standardnte"/>
        <w:tabs>
          <w:tab w:val="left" w:pos="426"/>
        </w:tabs>
        <w:jc w:val="both"/>
        <w:rPr>
          <w:rFonts w:ascii="Arial" w:hAnsi="Arial" w:cs="Arial"/>
          <w:color w:val="auto"/>
          <w:sz w:val="22"/>
          <w:szCs w:val="22"/>
        </w:rPr>
      </w:pPr>
      <w:r w:rsidRPr="00171AE3">
        <w:rPr>
          <w:rFonts w:ascii="Arial" w:hAnsi="Arial" w:cs="Arial"/>
          <w:bCs/>
          <w:color w:val="auto"/>
          <w:sz w:val="22"/>
          <w:szCs w:val="22"/>
        </w:rPr>
        <w:t>1.</w:t>
      </w:r>
      <w:r w:rsidRPr="00171AE3">
        <w:rPr>
          <w:rFonts w:ascii="Arial" w:hAnsi="Arial" w:cs="Arial"/>
          <w:bCs/>
          <w:color w:val="auto"/>
          <w:sz w:val="22"/>
          <w:szCs w:val="22"/>
        </w:rPr>
        <w:tab/>
      </w:r>
      <w:r w:rsidR="00B72F42">
        <w:rPr>
          <w:rFonts w:ascii="Arial" w:hAnsi="Arial" w:cs="Arial"/>
          <w:bCs/>
          <w:color w:val="auto"/>
          <w:sz w:val="22"/>
          <w:szCs w:val="22"/>
        </w:rPr>
        <w:tab/>
      </w:r>
      <w:r w:rsidR="001571E9" w:rsidRPr="00171AE3">
        <w:rPr>
          <w:rFonts w:ascii="Arial" w:hAnsi="Arial" w:cs="Arial"/>
          <w:bCs/>
          <w:color w:val="auto"/>
          <w:sz w:val="22"/>
          <w:szCs w:val="22"/>
        </w:rPr>
        <w:t>Nájemce se zavazuje zaplatit pronajímateli v případě porušení povinnosti (hradit řádně a včas nájemné a služby) uvedené v čl. IV., odst. 1</w:t>
      </w:r>
      <w:r w:rsidR="007837F8" w:rsidRPr="00171AE3">
        <w:rPr>
          <w:rFonts w:ascii="Arial" w:hAnsi="Arial" w:cs="Arial"/>
          <w:bCs/>
          <w:color w:val="auto"/>
          <w:sz w:val="22"/>
          <w:szCs w:val="22"/>
        </w:rPr>
        <w:t>.</w:t>
      </w:r>
      <w:r w:rsidR="001571E9" w:rsidRPr="00171AE3">
        <w:rPr>
          <w:rFonts w:ascii="Arial" w:hAnsi="Arial" w:cs="Arial"/>
          <w:bCs/>
          <w:color w:val="auto"/>
          <w:sz w:val="22"/>
          <w:szCs w:val="22"/>
        </w:rPr>
        <w:t>, 2</w:t>
      </w:r>
      <w:r w:rsidR="007837F8" w:rsidRPr="00171AE3">
        <w:rPr>
          <w:rFonts w:ascii="Arial" w:hAnsi="Arial" w:cs="Arial"/>
          <w:bCs/>
          <w:color w:val="auto"/>
          <w:sz w:val="22"/>
          <w:szCs w:val="22"/>
        </w:rPr>
        <w:t>.</w:t>
      </w:r>
      <w:r w:rsidR="001571E9" w:rsidRPr="00171AE3">
        <w:rPr>
          <w:rFonts w:ascii="Arial" w:hAnsi="Arial" w:cs="Arial"/>
          <w:bCs/>
          <w:color w:val="auto"/>
          <w:sz w:val="22"/>
          <w:szCs w:val="22"/>
        </w:rPr>
        <w:t xml:space="preserve">, </w:t>
      </w:r>
      <w:r w:rsidR="001A4034">
        <w:rPr>
          <w:rFonts w:ascii="Arial" w:hAnsi="Arial" w:cs="Arial"/>
          <w:bCs/>
          <w:color w:val="auto"/>
          <w:sz w:val="22"/>
          <w:szCs w:val="22"/>
        </w:rPr>
        <w:t>5</w:t>
      </w:r>
      <w:r w:rsidR="007837F8" w:rsidRPr="00171AE3">
        <w:rPr>
          <w:rFonts w:ascii="Arial" w:hAnsi="Arial" w:cs="Arial"/>
          <w:bCs/>
          <w:color w:val="auto"/>
          <w:sz w:val="22"/>
          <w:szCs w:val="22"/>
        </w:rPr>
        <w:t>.</w:t>
      </w:r>
      <w:r w:rsidR="001571E9" w:rsidRPr="00171AE3">
        <w:rPr>
          <w:rFonts w:ascii="Arial" w:hAnsi="Arial" w:cs="Arial"/>
          <w:bCs/>
          <w:color w:val="auto"/>
          <w:sz w:val="22"/>
          <w:szCs w:val="22"/>
        </w:rPr>
        <w:t xml:space="preserve"> a </w:t>
      </w:r>
      <w:r w:rsidR="001A4034">
        <w:rPr>
          <w:rFonts w:ascii="Arial" w:hAnsi="Arial" w:cs="Arial"/>
          <w:bCs/>
          <w:color w:val="auto"/>
          <w:sz w:val="22"/>
          <w:szCs w:val="22"/>
        </w:rPr>
        <w:t>6</w:t>
      </w:r>
      <w:r w:rsidR="007837F8" w:rsidRPr="00171AE3">
        <w:rPr>
          <w:rFonts w:ascii="Arial" w:hAnsi="Arial" w:cs="Arial"/>
          <w:bCs/>
          <w:color w:val="auto"/>
          <w:sz w:val="22"/>
          <w:szCs w:val="22"/>
        </w:rPr>
        <w:t>.</w:t>
      </w:r>
      <w:r w:rsidR="001571E9" w:rsidRPr="00171AE3">
        <w:rPr>
          <w:rFonts w:ascii="Arial" w:hAnsi="Arial" w:cs="Arial"/>
          <w:bCs/>
          <w:color w:val="auto"/>
          <w:sz w:val="22"/>
          <w:szCs w:val="22"/>
        </w:rPr>
        <w:t xml:space="preserve"> této smlouvy vedle úroků z</w:t>
      </w:r>
      <w:r w:rsidR="00065C9B" w:rsidRPr="00171AE3">
        <w:rPr>
          <w:rFonts w:ascii="Arial" w:hAnsi="Arial" w:cs="Arial"/>
          <w:bCs/>
          <w:color w:val="auto"/>
          <w:sz w:val="22"/>
          <w:szCs w:val="22"/>
        </w:rPr>
        <w:t> </w:t>
      </w:r>
      <w:r w:rsidR="001571E9" w:rsidRPr="00171AE3">
        <w:rPr>
          <w:rFonts w:ascii="Arial" w:hAnsi="Arial" w:cs="Arial"/>
          <w:bCs/>
          <w:color w:val="auto"/>
          <w:sz w:val="22"/>
          <w:szCs w:val="22"/>
        </w:rPr>
        <w:t>prodlení z dlužné částky i smluvní pokutu ve výši 0,2 % z dlužné částky za každý den prodlení se splněním předmětné povinnosti do zaplacení za předpokladu, že nájemce</w:t>
      </w:r>
      <w:r w:rsidR="001571E9" w:rsidRPr="00937F72">
        <w:rPr>
          <w:rFonts w:ascii="Arial" w:hAnsi="Arial" w:cs="Arial"/>
          <w:color w:val="auto"/>
          <w:sz w:val="22"/>
          <w:szCs w:val="22"/>
        </w:rPr>
        <w:t xml:space="preserve"> neuhradil dlužnou částku ani do 15-ti dnů od doručení písemné upomínky pronajímatele s výzvou k jejímu zaplacení.</w:t>
      </w:r>
    </w:p>
    <w:p w14:paraId="45AEE3C7" w14:textId="77777777" w:rsidR="001571E9" w:rsidRPr="00937F72" w:rsidRDefault="001571E9" w:rsidP="00171AE3">
      <w:pPr>
        <w:pStyle w:val="Standardnte"/>
        <w:jc w:val="both"/>
        <w:rPr>
          <w:rFonts w:ascii="Arial" w:hAnsi="Arial" w:cs="Arial"/>
          <w:color w:val="auto"/>
          <w:sz w:val="22"/>
          <w:szCs w:val="22"/>
        </w:rPr>
      </w:pPr>
    </w:p>
    <w:p w14:paraId="616516C4" w14:textId="267F9C70" w:rsidR="001571E9" w:rsidRPr="00937F72" w:rsidRDefault="001571E9" w:rsidP="00171AE3">
      <w:pPr>
        <w:pStyle w:val="Standardnte"/>
        <w:tabs>
          <w:tab w:val="left" w:pos="426"/>
        </w:tabs>
        <w:jc w:val="both"/>
        <w:rPr>
          <w:rFonts w:ascii="Arial" w:hAnsi="Arial" w:cs="Arial"/>
          <w:color w:val="auto"/>
          <w:sz w:val="22"/>
          <w:szCs w:val="22"/>
        </w:rPr>
      </w:pPr>
      <w:r w:rsidRPr="00937F72">
        <w:rPr>
          <w:rFonts w:ascii="Arial" w:hAnsi="Arial" w:cs="Arial"/>
          <w:color w:val="auto"/>
          <w:sz w:val="22"/>
          <w:szCs w:val="22"/>
        </w:rPr>
        <w:t>2.</w:t>
      </w:r>
      <w:r w:rsidRPr="00937F72">
        <w:rPr>
          <w:rFonts w:ascii="Arial" w:hAnsi="Arial" w:cs="Arial"/>
          <w:color w:val="auto"/>
          <w:sz w:val="22"/>
          <w:szCs w:val="22"/>
        </w:rPr>
        <w:tab/>
      </w:r>
      <w:r w:rsidR="00B72F42">
        <w:rPr>
          <w:rFonts w:ascii="Arial" w:hAnsi="Arial" w:cs="Arial"/>
          <w:color w:val="auto"/>
          <w:sz w:val="22"/>
          <w:szCs w:val="22"/>
        </w:rPr>
        <w:tab/>
      </w:r>
      <w:r w:rsidRPr="00937F72">
        <w:rPr>
          <w:rFonts w:ascii="Arial" w:hAnsi="Arial" w:cs="Arial"/>
          <w:color w:val="auto"/>
          <w:sz w:val="22"/>
          <w:szCs w:val="22"/>
        </w:rPr>
        <w:t xml:space="preserve">Za každé jednotlivé porušení či nepravdivé prohlášení obsažené v </w:t>
      </w:r>
      <w:proofErr w:type="spellStart"/>
      <w:r w:rsidRPr="00937F72">
        <w:rPr>
          <w:rFonts w:ascii="Arial" w:hAnsi="Arial" w:cs="Arial"/>
          <w:color w:val="auto"/>
          <w:sz w:val="22"/>
          <w:szCs w:val="22"/>
        </w:rPr>
        <w:t>ust</w:t>
      </w:r>
      <w:proofErr w:type="spellEnd"/>
      <w:r w:rsidRPr="00937F72">
        <w:rPr>
          <w:rFonts w:ascii="Arial" w:hAnsi="Arial" w:cs="Arial"/>
          <w:color w:val="auto"/>
          <w:sz w:val="22"/>
          <w:szCs w:val="22"/>
        </w:rPr>
        <w:t xml:space="preserve">. </w:t>
      </w:r>
      <w:proofErr w:type="gramStart"/>
      <w:r w:rsidRPr="00937F72">
        <w:rPr>
          <w:rFonts w:ascii="Arial" w:hAnsi="Arial" w:cs="Arial"/>
          <w:color w:val="auto"/>
          <w:sz w:val="22"/>
          <w:szCs w:val="22"/>
        </w:rPr>
        <w:t>čl.</w:t>
      </w:r>
      <w:proofErr w:type="gramEnd"/>
      <w:r w:rsidRPr="00937F72">
        <w:rPr>
          <w:rFonts w:ascii="Arial" w:hAnsi="Arial" w:cs="Arial"/>
          <w:color w:val="auto"/>
          <w:sz w:val="22"/>
          <w:szCs w:val="22"/>
        </w:rPr>
        <w:t xml:space="preserve"> V., odst. 1</w:t>
      </w:r>
      <w:r w:rsidR="007837F8">
        <w:rPr>
          <w:rFonts w:ascii="Arial" w:hAnsi="Arial" w:cs="Arial"/>
          <w:color w:val="auto"/>
          <w:sz w:val="22"/>
          <w:szCs w:val="22"/>
        </w:rPr>
        <w:t>.</w:t>
      </w:r>
      <w:r w:rsidRPr="00937F72">
        <w:rPr>
          <w:rFonts w:ascii="Arial" w:hAnsi="Arial" w:cs="Arial"/>
          <w:color w:val="auto"/>
          <w:sz w:val="22"/>
          <w:szCs w:val="22"/>
        </w:rPr>
        <w:t>, 2</w:t>
      </w:r>
      <w:r w:rsidR="007837F8">
        <w:rPr>
          <w:rFonts w:ascii="Arial" w:hAnsi="Arial" w:cs="Arial"/>
          <w:color w:val="auto"/>
          <w:sz w:val="22"/>
          <w:szCs w:val="22"/>
        </w:rPr>
        <w:t>.</w:t>
      </w:r>
      <w:r w:rsidRPr="00937F72">
        <w:rPr>
          <w:rFonts w:ascii="Arial" w:hAnsi="Arial" w:cs="Arial"/>
          <w:color w:val="auto"/>
          <w:sz w:val="22"/>
          <w:szCs w:val="22"/>
        </w:rPr>
        <w:t>, 3</w:t>
      </w:r>
      <w:r w:rsidR="007837F8">
        <w:rPr>
          <w:rFonts w:ascii="Arial" w:hAnsi="Arial" w:cs="Arial"/>
          <w:color w:val="auto"/>
          <w:sz w:val="22"/>
          <w:szCs w:val="22"/>
        </w:rPr>
        <w:t>.</w:t>
      </w:r>
      <w:r w:rsidR="00D32241" w:rsidRPr="00937F72">
        <w:rPr>
          <w:rFonts w:ascii="Arial" w:hAnsi="Arial" w:cs="Arial"/>
          <w:color w:val="auto"/>
          <w:sz w:val="22"/>
          <w:szCs w:val="22"/>
        </w:rPr>
        <w:t>, 4</w:t>
      </w:r>
      <w:r w:rsidR="007837F8">
        <w:rPr>
          <w:rFonts w:ascii="Arial" w:hAnsi="Arial" w:cs="Arial"/>
          <w:color w:val="auto"/>
          <w:sz w:val="22"/>
          <w:szCs w:val="22"/>
        </w:rPr>
        <w:t>.</w:t>
      </w:r>
      <w:r w:rsidR="00D32241" w:rsidRPr="00937F72">
        <w:rPr>
          <w:rFonts w:ascii="Arial" w:hAnsi="Arial" w:cs="Arial"/>
          <w:color w:val="auto"/>
          <w:sz w:val="22"/>
          <w:szCs w:val="22"/>
        </w:rPr>
        <w:t>, 5</w:t>
      </w:r>
      <w:r w:rsidR="007837F8">
        <w:rPr>
          <w:rFonts w:ascii="Arial" w:hAnsi="Arial" w:cs="Arial"/>
          <w:color w:val="auto"/>
          <w:sz w:val="22"/>
          <w:szCs w:val="22"/>
        </w:rPr>
        <w:t>.</w:t>
      </w:r>
      <w:r w:rsidR="00D32241" w:rsidRPr="00937F72">
        <w:rPr>
          <w:rFonts w:ascii="Arial" w:hAnsi="Arial" w:cs="Arial"/>
          <w:color w:val="auto"/>
          <w:sz w:val="22"/>
          <w:szCs w:val="22"/>
        </w:rPr>
        <w:t>, 6</w:t>
      </w:r>
      <w:r w:rsidR="007837F8">
        <w:rPr>
          <w:rFonts w:ascii="Arial" w:hAnsi="Arial" w:cs="Arial"/>
          <w:color w:val="auto"/>
          <w:sz w:val="22"/>
          <w:szCs w:val="22"/>
        </w:rPr>
        <w:t>.</w:t>
      </w:r>
      <w:r w:rsidR="00D32241" w:rsidRPr="00937F72">
        <w:rPr>
          <w:rFonts w:ascii="Arial" w:hAnsi="Arial" w:cs="Arial"/>
          <w:color w:val="auto"/>
          <w:sz w:val="22"/>
          <w:szCs w:val="22"/>
        </w:rPr>
        <w:t>, 7</w:t>
      </w:r>
      <w:r w:rsidR="007837F8">
        <w:rPr>
          <w:rFonts w:ascii="Arial" w:hAnsi="Arial" w:cs="Arial"/>
          <w:color w:val="auto"/>
          <w:sz w:val="22"/>
          <w:szCs w:val="22"/>
        </w:rPr>
        <w:t>.</w:t>
      </w:r>
      <w:r w:rsidR="00510F58">
        <w:rPr>
          <w:rFonts w:ascii="Arial" w:hAnsi="Arial" w:cs="Arial"/>
          <w:color w:val="auto"/>
          <w:sz w:val="22"/>
          <w:szCs w:val="22"/>
        </w:rPr>
        <w:t>, 8</w:t>
      </w:r>
      <w:r w:rsidR="007837F8">
        <w:rPr>
          <w:rFonts w:ascii="Arial" w:hAnsi="Arial" w:cs="Arial"/>
          <w:color w:val="auto"/>
          <w:sz w:val="22"/>
          <w:szCs w:val="22"/>
        </w:rPr>
        <w:t>.</w:t>
      </w:r>
      <w:r w:rsidR="00D32241" w:rsidRPr="00937F72">
        <w:rPr>
          <w:rFonts w:ascii="Arial" w:hAnsi="Arial" w:cs="Arial"/>
          <w:color w:val="auto"/>
          <w:sz w:val="22"/>
          <w:szCs w:val="22"/>
        </w:rPr>
        <w:t xml:space="preserve"> a </w:t>
      </w:r>
      <w:r w:rsidR="00510F58" w:rsidRPr="00937F72">
        <w:rPr>
          <w:rFonts w:ascii="Arial" w:hAnsi="Arial" w:cs="Arial"/>
          <w:color w:val="auto"/>
          <w:sz w:val="22"/>
          <w:szCs w:val="22"/>
        </w:rPr>
        <w:t>1</w:t>
      </w:r>
      <w:r w:rsidR="00510F58">
        <w:rPr>
          <w:rFonts w:ascii="Arial" w:hAnsi="Arial" w:cs="Arial"/>
          <w:color w:val="auto"/>
          <w:sz w:val="22"/>
          <w:szCs w:val="22"/>
        </w:rPr>
        <w:t>2</w:t>
      </w:r>
      <w:r w:rsidR="007837F8">
        <w:rPr>
          <w:rFonts w:ascii="Arial" w:hAnsi="Arial" w:cs="Arial"/>
          <w:color w:val="auto"/>
          <w:sz w:val="22"/>
          <w:szCs w:val="22"/>
        </w:rPr>
        <w:t>.</w:t>
      </w:r>
      <w:r w:rsidR="00D32241" w:rsidRPr="00937F72">
        <w:rPr>
          <w:rFonts w:ascii="Arial" w:hAnsi="Arial" w:cs="Arial"/>
          <w:color w:val="auto"/>
          <w:sz w:val="22"/>
          <w:szCs w:val="22"/>
        </w:rPr>
        <w:t xml:space="preserve"> a</w:t>
      </w:r>
      <w:r w:rsidRPr="00937F72">
        <w:rPr>
          <w:rFonts w:ascii="Arial" w:hAnsi="Arial" w:cs="Arial"/>
          <w:color w:val="auto"/>
          <w:sz w:val="22"/>
          <w:szCs w:val="22"/>
        </w:rPr>
        <w:t xml:space="preserve"> čl. VII., odst. 1</w:t>
      </w:r>
      <w:r w:rsidR="007837F8">
        <w:rPr>
          <w:rFonts w:ascii="Arial" w:hAnsi="Arial" w:cs="Arial"/>
          <w:color w:val="auto"/>
          <w:sz w:val="22"/>
          <w:szCs w:val="22"/>
        </w:rPr>
        <w:t>.</w:t>
      </w:r>
      <w:r w:rsidRPr="00937F72">
        <w:rPr>
          <w:rFonts w:ascii="Arial" w:hAnsi="Arial" w:cs="Arial"/>
          <w:color w:val="auto"/>
          <w:sz w:val="22"/>
          <w:szCs w:val="22"/>
        </w:rPr>
        <w:t>, 2</w:t>
      </w:r>
      <w:r w:rsidR="007837F8">
        <w:rPr>
          <w:rFonts w:ascii="Arial" w:hAnsi="Arial" w:cs="Arial"/>
          <w:color w:val="auto"/>
          <w:sz w:val="22"/>
          <w:szCs w:val="22"/>
        </w:rPr>
        <w:t>.</w:t>
      </w:r>
      <w:r w:rsidRPr="00937F72">
        <w:rPr>
          <w:rFonts w:ascii="Arial" w:hAnsi="Arial" w:cs="Arial"/>
          <w:color w:val="auto"/>
          <w:sz w:val="22"/>
          <w:szCs w:val="22"/>
        </w:rPr>
        <w:t xml:space="preserve"> této smlouvy sjednávají smluvní strany smluvní pokutu ve výši 100</w:t>
      </w:r>
      <w:r w:rsidR="00065C9B">
        <w:rPr>
          <w:rFonts w:ascii="Arial" w:hAnsi="Arial" w:cs="Arial"/>
          <w:color w:val="auto"/>
          <w:sz w:val="22"/>
          <w:szCs w:val="22"/>
        </w:rPr>
        <w:t xml:space="preserve"> </w:t>
      </w:r>
      <w:r w:rsidRPr="00937F72">
        <w:rPr>
          <w:rFonts w:ascii="Arial" w:hAnsi="Arial" w:cs="Arial"/>
          <w:color w:val="auto"/>
          <w:sz w:val="22"/>
          <w:szCs w:val="22"/>
        </w:rPr>
        <w:t>000,- Kč.</w:t>
      </w:r>
    </w:p>
    <w:p w14:paraId="7E27565C" w14:textId="77777777" w:rsidR="001571E9" w:rsidRPr="00937F72" w:rsidRDefault="001571E9" w:rsidP="00171AE3">
      <w:pPr>
        <w:jc w:val="both"/>
        <w:rPr>
          <w:rFonts w:ascii="Arial" w:hAnsi="Arial" w:cs="Arial"/>
          <w:sz w:val="22"/>
          <w:szCs w:val="22"/>
        </w:rPr>
      </w:pPr>
    </w:p>
    <w:p w14:paraId="4628FC9C" w14:textId="4330EDF5" w:rsidR="001571E9" w:rsidRPr="00937F72" w:rsidRDefault="001571E9" w:rsidP="00171AE3">
      <w:pPr>
        <w:tabs>
          <w:tab w:val="left" w:pos="426"/>
        </w:tabs>
        <w:jc w:val="both"/>
        <w:rPr>
          <w:rFonts w:ascii="Arial" w:hAnsi="Arial" w:cs="Arial"/>
          <w:sz w:val="22"/>
          <w:szCs w:val="22"/>
        </w:rPr>
      </w:pPr>
      <w:r w:rsidRPr="00937F72">
        <w:rPr>
          <w:rFonts w:ascii="Arial" w:hAnsi="Arial" w:cs="Arial"/>
          <w:sz w:val="22"/>
          <w:szCs w:val="22"/>
        </w:rPr>
        <w:t>3.</w:t>
      </w:r>
      <w:r w:rsidRPr="00937F72">
        <w:rPr>
          <w:rFonts w:ascii="Arial" w:hAnsi="Arial" w:cs="Arial"/>
          <w:sz w:val="22"/>
          <w:szCs w:val="22"/>
        </w:rPr>
        <w:tab/>
      </w:r>
      <w:r w:rsidR="00B72F42">
        <w:rPr>
          <w:rFonts w:ascii="Arial" w:hAnsi="Arial" w:cs="Arial"/>
          <w:sz w:val="22"/>
          <w:szCs w:val="22"/>
        </w:rPr>
        <w:tab/>
      </w:r>
      <w:r w:rsidRPr="00937F72">
        <w:rPr>
          <w:rFonts w:ascii="Arial" w:hAnsi="Arial" w:cs="Arial"/>
          <w:sz w:val="22"/>
          <w:szCs w:val="22"/>
        </w:rPr>
        <w:t>Nevyklidí-li nájemce předmět nájmu a nepředá-li jej pronajímateli ani do 5 dnů bezprostředně následujících po dni zániku účinnosti této smlouvy, zavazuje se, počínaje 6. dnem bezprostředně následujícím po dni zániku účinnosti této smlouvy, platit pronajím</w:t>
      </w:r>
      <w:r w:rsidR="00065C9B">
        <w:rPr>
          <w:rFonts w:ascii="Arial" w:hAnsi="Arial" w:cs="Arial"/>
          <w:sz w:val="22"/>
          <w:szCs w:val="22"/>
        </w:rPr>
        <w:t xml:space="preserve">ateli smluvní pokutu ve výši 20 </w:t>
      </w:r>
      <w:r w:rsidRPr="00937F72">
        <w:rPr>
          <w:rFonts w:ascii="Arial" w:hAnsi="Arial" w:cs="Arial"/>
          <w:sz w:val="22"/>
          <w:szCs w:val="22"/>
        </w:rPr>
        <w:t xml:space="preserve">000,- Kč za každý den prodlení s řádným vyklizením a předáním </w:t>
      </w:r>
      <w:r w:rsidR="00C6447D">
        <w:rPr>
          <w:rFonts w:ascii="Arial" w:hAnsi="Arial" w:cs="Arial"/>
          <w:sz w:val="22"/>
          <w:szCs w:val="22"/>
        </w:rPr>
        <w:t>předmětu nájmu</w:t>
      </w:r>
      <w:r w:rsidRPr="00937F72">
        <w:rPr>
          <w:rFonts w:ascii="Arial" w:hAnsi="Arial" w:cs="Arial"/>
          <w:sz w:val="22"/>
          <w:szCs w:val="22"/>
        </w:rPr>
        <w:t xml:space="preserve">. </w:t>
      </w:r>
    </w:p>
    <w:p w14:paraId="2D6FC9CF" w14:textId="77777777" w:rsidR="001571E9" w:rsidRPr="00937F72" w:rsidRDefault="001571E9" w:rsidP="00171AE3">
      <w:pPr>
        <w:pStyle w:val="Standardnte"/>
        <w:jc w:val="both"/>
        <w:rPr>
          <w:rFonts w:ascii="Arial" w:hAnsi="Arial" w:cs="Arial"/>
          <w:color w:val="auto"/>
          <w:sz w:val="22"/>
          <w:szCs w:val="22"/>
        </w:rPr>
      </w:pPr>
    </w:p>
    <w:p w14:paraId="349DDB93" w14:textId="20E78653" w:rsidR="001571E9" w:rsidRPr="00937F72" w:rsidRDefault="001571E9" w:rsidP="00171AE3">
      <w:pPr>
        <w:pStyle w:val="Standardnte"/>
        <w:tabs>
          <w:tab w:val="left" w:pos="426"/>
        </w:tabs>
        <w:jc w:val="both"/>
        <w:rPr>
          <w:rFonts w:ascii="Arial" w:hAnsi="Arial" w:cs="Arial"/>
          <w:color w:val="auto"/>
          <w:sz w:val="22"/>
          <w:szCs w:val="22"/>
        </w:rPr>
      </w:pPr>
      <w:r w:rsidRPr="00937F72">
        <w:rPr>
          <w:rFonts w:ascii="Arial" w:hAnsi="Arial" w:cs="Arial"/>
          <w:color w:val="auto"/>
          <w:sz w:val="22"/>
          <w:szCs w:val="22"/>
        </w:rPr>
        <w:t>4.</w:t>
      </w:r>
      <w:r w:rsidRPr="00937F72">
        <w:rPr>
          <w:rFonts w:ascii="Arial" w:hAnsi="Arial" w:cs="Arial"/>
          <w:color w:val="auto"/>
          <w:sz w:val="22"/>
          <w:szCs w:val="22"/>
        </w:rPr>
        <w:tab/>
      </w:r>
      <w:r w:rsidR="00B72F42">
        <w:rPr>
          <w:rFonts w:ascii="Arial" w:hAnsi="Arial" w:cs="Arial"/>
          <w:color w:val="auto"/>
          <w:sz w:val="22"/>
          <w:szCs w:val="22"/>
        </w:rPr>
        <w:tab/>
      </w:r>
      <w:r w:rsidRPr="00937F72">
        <w:rPr>
          <w:rFonts w:ascii="Arial" w:hAnsi="Arial" w:cs="Arial"/>
          <w:color w:val="auto"/>
          <w:sz w:val="22"/>
          <w:szCs w:val="22"/>
        </w:rPr>
        <w:t>Smluvní pokuty dle této smlouvy jsou splatné do 3 dnů od doručení písemného oznámení o uplatnění práva na zaplacení smluvní pokuty druhé smluvní straně</w:t>
      </w:r>
      <w:r w:rsidR="00C6447D">
        <w:rPr>
          <w:rFonts w:ascii="Arial" w:hAnsi="Arial" w:cs="Arial"/>
          <w:color w:val="auto"/>
          <w:sz w:val="22"/>
          <w:szCs w:val="22"/>
        </w:rPr>
        <w:t>.</w:t>
      </w:r>
      <w:r w:rsidRPr="00937F72">
        <w:rPr>
          <w:rFonts w:ascii="Arial" w:hAnsi="Arial" w:cs="Arial"/>
          <w:color w:val="auto"/>
          <w:sz w:val="22"/>
          <w:szCs w:val="22"/>
        </w:rPr>
        <w:t xml:space="preserve"> </w:t>
      </w:r>
      <w:r w:rsidR="00C6447D">
        <w:rPr>
          <w:rFonts w:ascii="Arial" w:hAnsi="Arial" w:cs="Arial"/>
          <w:color w:val="auto"/>
          <w:sz w:val="22"/>
          <w:szCs w:val="22"/>
        </w:rPr>
        <w:t>J</w:t>
      </w:r>
      <w:r w:rsidRPr="00937F72">
        <w:rPr>
          <w:rFonts w:ascii="Arial" w:hAnsi="Arial" w:cs="Arial"/>
          <w:color w:val="auto"/>
          <w:sz w:val="22"/>
          <w:szCs w:val="22"/>
        </w:rPr>
        <w:t>ejich uhrazením není dotčeno právo na náhradu škody ani další existence povinnosti smluvní pokutou zajištěné.</w:t>
      </w:r>
    </w:p>
    <w:p w14:paraId="26FD53EC" w14:textId="77777777" w:rsidR="00667BEB" w:rsidRPr="00937F72" w:rsidRDefault="00667BEB" w:rsidP="00171AE3">
      <w:pPr>
        <w:pStyle w:val="Standardnte"/>
        <w:jc w:val="both"/>
        <w:rPr>
          <w:rFonts w:ascii="Arial" w:hAnsi="Arial" w:cs="Arial"/>
          <w:color w:val="auto"/>
          <w:sz w:val="22"/>
          <w:szCs w:val="22"/>
        </w:rPr>
      </w:pPr>
    </w:p>
    <w:p w14:paraId="5F893D14" w14:textId="77777777" w:rsidR="001571E9" w:rsidRPr="00937F72" w:rsidRDefault="001571E9" w:rsidP="00EF5E3B">
      <w:pPr>
        <w:pStyle w:val="Standardnte"/>
        <w:keepNext/>
        <w:jc w:val="center"/>
        <w:rPr>
          <w:rFonts w:ascii="Arial" w:hAnsi="Arial" w:cs="Arial"/>
          <w:color w:val="auto"/>
          <w:sz w:val="22"/>
          <w:szCs w:val="22"/>
        </w:rPr>
      </w:pPr>
      <w:r w:rsidRPr="00937F72">
        <w:rPr>
          <w:rFonts w:ascii="Arial" w:hAnsi="Arial" w:cs="Arial"/>
          <w:b/>
          <w:bCs/>
          <w:color w:val="auto"/>
          <w:sz w:val="22"/>
          <w:szCs w:val="22"/>
        </w:rPr>
        <w:t>X.</w:t>
      </w:r>
    </w:p>
    <w:p w14:paraId="2EF918E2" w14:textId="77777777" w:rsidR="001571E9" w:rsidRPr="00937F72" w:rsidRDefault="001571E9" w:rsidP="00EF5E3B">
      <w:pPr>
        <w:pStyle w:val="Standardnte"/>
        <w:keepNext/>
        <w:jc w:val="center"/>
        <w:rPr>
          <w:rFonts w:ascii="Arial" w:hAnsi="Arial" w:cs="Arial"/>
          <w:color w:val="auto"/>
          <w:sz w:val="22"/>
          <w:szCs w:val="22"/>
        </w:rPr>
      </w:pPr>
      <w:r w:rsidRPr="00937F72">
        <w:rPr>
          <w:rFonts w:ascii="Arial" w:hAnsi="Arial" w:cs="Arial"/>
          <w:b/>
          <w:bCs/>
          <w:color w:val="auto"/>
          <w:sz w:val="22"/>
          <w:szCs w:val="22"/>
        </w:rPr>
        <w:t>Závěrečná ustanovení</w:t>
      </w:r>
    </w:p>
    <w:p w14:paraId="253C702B" w14:textId="77777777" w:rsidR="001571E9" w:rsidRPr="00937F72" w:rsidRDefault="001571E9" w:rsidP="00D41DF4">
      <w:pPr>
        <w:pStyle w:val="Standardnte"/>
        <w:jc w:val="both"/>
        <w:rPr>
          <w:rFonts w:ascii="Arial" w:hAnsi="Arial" w:cs="Arial"/>
          <w:color w:val="auto"/>
          <w:sz w:val="22"/>
          <w:szCs w:val="22"/>
        </w:rPr>
      </w:pPr>
    </w:p>
    <w:p w14:paraId="1AA7E1D6" w14:textId="0CD89ADC" w:rsidR="001571E9" w:rsidRPr="00937F72" w:rsidRDefault="001571E9" w:rsidP="00171AE3">
      <w:pPr>
        <w:pStyle w:val="Standardnte"/>
        <w:tabs>
          <w:tab w:val="left" w:pos="426"/>
        </w:tabs>
        <w:jc w:val="both"/>
        <w:rPr>
          <w:rFonts w:ascii="Arial" w:hAnsi="Arial" w:cs="Arial"/>
          <w:color w:val="auto"/>
          <w:sz w:val="22"/>
          <w:szCs w:val="22"/>
        </w:rPr>
      </w:pPr>
      <w:r w:rsidRPr="00937F72">
        <w:rPr>
          <w:rFonts w:ascii="Arial" w:hAnsi="Arial" w:cs="Arial"/>
          <w:color w:val="auto"/>
          <w:sz w:val="22"/>
          <w:szCs w:val="22"/>
        </w:rPr>
        <w:t>1.</w:t>
      </w:r>
      <w:r w:rsidRPr="00937F72">
        <w:rPr>
          <w:rFonts w:ascii="Arial" w:hAnsi="Arial" w:cs="Arial"/>
          <w:color w:val="auto"/>
          <w:sz w:val="22"/>
          <w:szCs w:val="22"/>
        </w:rPr>
        <w:tab/>
      </w:r>
      <w:r w:rsidR="00B72F42">
        <w:rPr>
          <w:rFonts w:ascii="Arial" w:hAnsi="Arial" w:cs="Arial"/>
          <w:color w:val="auto"/>
          <w:sz w:val="22"/>
          <w:szCs w:val="22"/>
        </w:rPr>
        <w:tab/>
      </w:r>
      <w:r w:rsidRPr="00937F72">
        <w:rPr>
          <w:rFonts w:ascii="Arial" w:hAnsi="Arial" w:cs="Arial"/>
          <w:color w:val="auto"/>
          <w:sz w:val="22"/>
          <w:szCs w:val="22"/>
        </w:rPr>
        <w:t xml:space="preserve">Práva a povinnosti neupravené touto smlouvou se řídí příslušnými ustanoveními </w:t>
      </w:r>
      <w:r w:rsidR="002079C1">
        <w:rPr>
          <w:rFonts w:ascii="Arial" w:hAnsi="Arial" w:cs="Arial"/>
          <w:color w:val="auto"/>
          <w:sz w:val="22"/>
          <w:szCs w:val="22"/>
        </w:rPr>
        <w:t>OZ</w:t>
      </w:r>
      <w:r w:rsidR="00C179DC" w:rsidRPr="00937F72">
        <w:rPr>
          <w:rFonts w:ascii="Arial" w:hAnsi="Arial" w:cs="Arial"/>
          <w:color w:val="auto"/>
          <w:sz w:val="22"/>
          <w:szCs w:val="22"/>
        </w:rPr>
        <w:t>.</w:t>
      </w:r>
    </w:p>
    <w:p w14:paraId="358F9BC5" w14:textId="77777777" w:rsidR="001571E9" w:rsidRPr="00937F72" w:rsidRDefault="001571E9" w:rsidP="00171AE3">
      <w:pPr>
        <w:pStyle w:val="Standardnte"/>
        <w:tabs>
          <w:tab w:val="left" w:pos="426"/>
        </w:tabs>
        <w:jc w:val="both"/>
        <w:rPr>
          <w:rFonts w:ascii="Arial" w:hAnsi="Arial" w:cs="Arial"/>
          <w:color w:val="auto"/>
          <w:sz w:val="22"/>
          <w:szCs w:val="22"/>
        </w:rPr>
      </w:pPr>
    </w:p>
    <w:p w14:paraId="6157A3EA" w14:textId="65DAE6AF" w:rsidR="001571E9" w:rsidRPr="00937F72" w:rsidRDefault="00C179DC" w:rsidP="00171AE3">
      <w:pPr>
        <w:pStyle w:val="Standardnte"/>
        <w:tabs>
          <w:tab w:val="left" w:pos="426"/>
        </w:tabs>
        <w:jc w:val="both"/>
        <w:rPr>
          <w:rFonts w:ascii="Arial" w:hAnsi="Arial" w:cs="Arial"/>
          <w:color w:val="auto"/>
          <w:sz w:val="22"/>
          <w:szCs w:val="22"/>
        </w:rPr>
      </w:pPr>
      <w:r w:rsidRPr="00937F72">
        <w:rPr>
          <w:rFonts w:ascii="Arial" w:hAnsi="Arial" w:cs="Arial"/>
          <w:color w:val="auto"/>
          <w:sz w:val="22"/>
          <w:szCs w:val="22"/>
        </w:rPr>
        <w:t>2</w:t>
      </w:r>
      <w:r w:rsidR="001571E9" w:rsidRPr="00937F72">
        <w:rPr>
          <w:rFonts w:ascii="Arial" w:hAnsi="Arial" w:cs="Arial"/>
          <w:color w:val="auto"/>
          <w:sz w:val="22"/>
          <w:szCs w:val="22"/>
        </w:rPr>
        <w:t>.</w:t>
      </w:r>
      <w:r w:rsidR="001571E9" w:rsidRPr="00937F72">
        <w:rPr>
          <w:rFonts w:ascii="Arial" w:hAnsi="Arial" w:cs="Arial"/>
          <w:color w:val="auto"/>
          <w:sz w:val="22"/>
          <w:szCs w:val="22"/>
        </w:rPr>
        <w:tab/>
      </w:r>
      <w:r w:rsidR="00B72F42">
        <w:rPr>
          <w:rFonts w:ascii="Arial" w:hAnsi="Arial" w:cs="Arial"/>
          <w:color w:val="auto"/>
          <w:sz w:val="22"/>
          <w:szCs w:val="22"/>
        </w:rPr>
        <w:tab/>
      </w:r>
      <w:r w:rsidR="001571E9" w:rsidRPr="00937F72">
        <w:rPr>
          <w:rFonts w:ascii="Arial" w:hAnsi="Arial" w:cs="Arial"/>
          <w:color w:val="auto"/>
          <w:sz w:val="22"/>
          <w:szCs w:val="22"/>
        </w:rPr>
        <w:t xml:space="preserve">Tato smlouva je vyhotovena ve </w:t>
      </w:r>
      <w:r w:rsidR="00B96992">
        <w:rPr>
          <w:rFonts w:ascii="Arial" w:hAnsi="Arial" w:cs="Arial"/>
          <w:color w:val="auto"/>
          <w:sz w:val="22"/>
          <w:szCs w:val="22"/>
        </w:rPr>
        <w:t xml:space="preserve">třech </w:t>
      </w:r>
      <w:r w:rsidR="001571E9" w:rsidRPr="00937F72">
        <w:rPr>
          <w:rFonts w:ascii="Arial" w:hAnsi="Arial" w:cs="Arial"/>
          <w:color w:val="auto"/>
          <w:sz w:val="22"/>
          <w:szCs w:val="22"/>
        </w:rPr>
        <w:t xml:space="preserve">stejnopisech s platností originálu, z nichž </w:t>
      </w:r>
      <w:r w:rsidR="00B96992">
        <w:rPr>
          <w:rFonts w:ascii="Arial" w:hAnsi="Arial" w:cs="Arial"/>
          <w:color w:val="auto"/>
          <w:sz w:val="22"/>
          <w:szCs w:val="22"/>
        </w:rPr>
        <w:t xml:space="preserve">dvě </w:t>
      </w:r>
      <w:r w:rsidR="001571E9" w:rsidRPr="00937F72">
        <w:rPr>
          <w:rFonts w:ascii="Arial" w:hAnsi="Arial" w:cs="Arial"/>
          <w:color w:val="auto"/>
          <w:sz w:val="22"/>
          <w:szCs w:val="22"/>
        </w:rPr>
        <w:t>vyhotovení obdrží pronajímatel</w:t>
      </w:r>
      <w:r w:rsidR="00B96992">
        <w:rPr>
          <w:rFonts w:ascii="Arial" w:hAnsi="Arial" w:cs="Arial"/>
          <w:color w:val="auto"/>
          <w:sz w:val="22"/>
          <w:szCs w:val="22"/>
        </w:rPr>
        <w:t xml:space="preserve"> a jedno nájemce</w:t>
      </w:r>
      <w:r w:rsidR="001571E9" w:rsidRPr="00937F72">
        <w:rPr>
          <w:rFonts w:ascii="Arial" w:hAnsi="Arial" w:cs="Arial"/>
          <w:color w:val="auto"/>
          <w:sz w:val="22"/>
          <w:szCs w:val="22"/>
        </w:rPr>
        <w:t xml:space="preserve">. </w:t>
      </w:r>
    </w:p>
    <w:p w14:paraId="7A382F8E" w14:textId="77777777" w:rsidR="001571E9" w:rsidRPr="00937F72" w:rsidRDefault="001571E9" w:rsidP="00171AE3">
      <w:pPr>
        <w:pStyle w:val="Standardnte"/>
        <w:tabs>
          <w:tab w:val="left" w:pos="426"/>
        </w:tabs>
        <w:jc w:val="both"/>
        <w:rPr>
          <w:rFonts w:ascii="Arial" w:hAnsi="Arial" w:cs="Arial"/>
          <w:color w:val="auto"/>
          <w:sz w:val="22"/>
          <w:szCs w:val="22"/>
        </w:rPr>
      </w:pPr>
    </w:p>
    <w:p w14:paraId="58855BD6" w14:textId="71C83849" w:rsidR="001571E9" w:rsidRDefault="00C179DC" w:rsidP="00171AE3">
      <w:pPr>
        <w:pStyle w:val="Standardnte"/>
        <w:tabs>
          <w:tab w:val="left" w:pos="426"/>
        </w:tabs>
        <w:jc w:val="both"/>
        <w:rPr>
          <w:rFonts w:ascii="Arial" w:hAnsi="Arial" w:cs="Arial"/>
          <w:color w:val="auto"/>
          <w:sz w:val="22"/>
          <w:szCs w:val="22"/>
        </w:rPr>
      </w:pPr>
      <w:r w:rsidRPr="00937F72">
        <w:rPr>
          <w:rFonts w:ascii="Arial" w:hAnsi="Arial" w:cs="Arial"/>
          <w:color w:val="auto"/>
          <w:sz w:val="22"/>
          <w:szCs w:val="22"/>
        </w:rPr>
        <w:t>3</w:t>
      </w:r>
      <w:r w:rsidR="001571E9" w:rsidRPr="00937F72">
        <w:rPr>
          <w:rFonts w:ascii="Arial" w:hAnsi="Arial" w:cs="Arial"/>
          <w:color w:val="auto"/>
          <w:sz w:val="22"/>
          <w:szCs w:val="22"/>
        </w:rPr>
        <w:t>.</w:t>
      </w:r>
      <w:r w:rsidR="001571E9" w:rsidRPr="00937F72">
        <w:rPr>
          <w:rFonts w:ascii="Arial" w:hAnsi="Arial" w:cs="Arial"/>
          <w:color w:val="auto"/>
          <w:sz w:val="22"/>
          <w:szCs w:val="22"/>
        </w:rPr>
        <w:tab/>
      </w:r>
      <w:r w:rsidR="00B72F42">
        <w:rPr>
          <w:rFonts w:ascii="Arial" w:hAnsi="Arial" w:cs="Arial"/>
          <w:color w:val="auto"/>
          <w:sz w:val="22"/>
          <w:szCs w:val="22"/>
        </w:rPr>
        <w:tab/>
      </w:r>
      <w:r w:rsidR="001571E9" w:rsidRPr="00937F72">
        <w:rPr>
          <w:rFonts w:ascii="Arial" w:hAnsi="Arial" w:cs="Arial"/>
          <w:color w:val="auto"/>
          <w:sz w:val="22"/>
          <w:szCs w:val="22"/>
        </w:rPr>
        <w:t>Obě smluvní strany prohlašují, že si tuto smlouvu přečetly, a že byla sjednána svobodně, vážně, určitě a srozumitelně, což potvrzují svými podpisy.</w:t>
      </w:r>
    </w:p>
    <w:p w14:paraId="0F210753" w14:textId="77777777" w:rsidR="00065C9B" w:rsidRDefault="00065C9B" w:rsidP="00171AE3">
      <w:pPr>
        <w:pStyle w:val="Standardnte"/>
        <w:tabs>
          <w:tab w:val="left" w:pos="426"/>
        </w:tabs>
        <w:jc w:val="both"/>
        <w:rPr>
          <w:rFonts w:ascii="Arial" w:hAnsi="Arial" w:cs="Arial"/>
          <w:color w:val="auto"/>
          <w:sz w:val="22"/>
          <w:szCs w:val="22"/>
        </w:rPr>
      </w:pPr>
    </w:p>
    <w:p w14:paraId="0122A1D2" w14:textId="43187DAB" w:rsidR="00065C9B" w:rsidRPr="00937F72" w:rsidRDefault="00065C9B"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4.</w:t>
      </w:r>
      <w:r>
        <w:rPr>
          <w:rFonts w:ascii="Arial" w:hAnsi="Arial" w:cs="Arial"/>
          <w:color w:val="auto"/>
          <w:sz w:val="22"/>
          <w:szCs w:val="22"/>
        </w:rPr>
        <w:tab/>
      </w:r>
      <w:r w:rsidR="00B72F42">
        <w:rPr>
          <w:rFonts w:ascii="Arial" w:hAnsi="Arial" w:cs="Arial"/>
          <w:color w:val="auto"/>
          <w:sz w:val="22"/>
          <w:szCs w:val="22"/>
        </w:rPr>
        <w:tab/>
      </w:r>
      <w:r w:rsidRPr="00065C9B">
        <w:rPr>
          <w:rFonts w:ascii="Arial" w:hAnsi="Arial" w:cs="Arial"/>
          <w:color w:val="auto"/>
          <w:sz w:val="22"/>
          <w:szCs w:val="22"/>
        </w:rPr>
        <w:t>Smluvní strany berou na vědomí, že tato smlouva ke své účinnosti vyžaduje uveřejnění v</w:t>
      </w:r>
      <w:r w:rsidR="00F127BD">
        <w:rPr>
          <w:rFonts w:ascii="Arial" w:hAnsi="Arial" w:cs="Arial"/>
          <w:color w:val="auto"/>
          <w:sz w:val="22"/>
          <w:szCs w:val="22"/>
        </w:rPr>
        <w:t> </w:t>
      </w:r>
      <w:r w:rsidRPr="00065C9B">
        <w:rPr>
          <w:rFonts w:ascii="Arial" w:hAnsi="Arial" w:cs="Arial"/>
          <w:color w:val="auto"/>
          <w:sz w:val="22"/>
          <w:szCs w:val="22"/>
        </w:rPr>
        <w:t xml:space="preserve">registru smluv podle zákona č. 340/2015 Sb., </w:t>
      </w:r>
      <w:r w:rsidR="0085729C">
        <w:rPr>
          <w:rFonts w:ascii="Arial" w:hAnsi="Arial" w:cs="Arial"/>
          <w:color w:val="auto"/>
          <w:sz w:val="22"/>
          <w:szCs w:val="22"/>
        </w:rPr>
        <w:t xml:space="preserve">o registru smluv, </w:t>
      </w:r>
      <w:r w:rsidRPr="00065C9B">
        <w:rPr>
          <w:rFonts w:ascii="Arial" w:hAnsi="Arial" w:cs="Arial"/>
          <w:color w:val="auto"/>
          <w:sz w:val="22"/>
          <w:szCs w:val="22"/>
        </w:rPr>
        <w:t>ve znění pozdějších předpisů</w:t>
      </w:r>
      <w:r w:rsidR="0085729C">
        <w:rPr>
          <w:rFonts w:ascii="Arial" w:hAnsi="Arial" w:cs="Arial"/>
          <w:color w:val="auto"/>
          <w:sz w:val="22"/>
          <w:szCs w:val="22"/>
        </w:rPr>
        <w:t xml:space="preserve"> (dále jen „</w:t>
      </w:r>
      <w:r w:rsidR="0085729C" w:rsidRPr="0085729C">
        <w:rPr>
          <w:rFonts w:ascii="Arial" w:hAnsi="Arial" w:cs="Arial"/>
          <w:b/>
          <w:color w:val="auto"/>
          <w:sz w:val="22"/>
          <w:szCs w:val="22"/>
        </w:rPr>
        <w:t>zákon o registru smluv</w:t>
      </w:r>
      <w:r w:rsidR="0085729C">
        <w:rPr>
          <w:rFonts w:ascii="Arial" w:hAnsi="Arial" w:cs="Arial"/>
          <w:color w:val="auto"/>
          <w:sz w:val="22"/>
          <w:szCs w:val="22"/>
        </w:rPr>
        <w:t>“)</w:t>
      </w:r>
      <w:r w:rsidRPr="00065C9B">
        <w:rPr>
          <w:rFonts w:ascii="Arial" w:hAnsi="Arial" w:cs="Arial"/>
          <w:color w:val="auto"/>
          <w:sz w:val="22"/>
          <w:szCs w:val="22"/>
        </w:rPr>
        <w:t xml:space="preserve"> a s tímto uveřejněním souhlasí. Zaslání smlouvy do registru smluv zajistí </w:t>
      </w:r>
      <w:r>
        <w:rPr>
          <w:rFonts w:ascii="Arial" w:hAnsi="Arial" w:cs="Arial"/>
          <w:color w:val="auto"/>
          <w:sz w:val="22"/>
          <w:szCs w:val="22"/>
        </w:rPr>
        <w:t>pronajímatel</w:t>
      </w:r>
      <w:r w:rsidRPr="00065C9B">
        <w:rPr>
          <w:rFonts w:ascii="Arial" w:hAnsi="Arial" w:cs="Arial"/>
          <w:color w:val="auto"/>
          <w:sz w:val="22"/>
          <w:szCs w:val="22"/>
        </w:rPr>
        <w:t xml:space="preserve"> neprodleně po podpisu smlouvy. </w:t>
      </w:r>
      <w:r>
        <w:rPr>
          <w:rFonts w:ascii="Arial" w:hAnsi="Arial" w:cs="Arial"/>
          <w:color w:val="auto"/>
          <w:sz w:val="22"/>
          <w:szCs w:val="22"/>
        </w:rPr>
        <w:t>Pronajímatel</w:t>
      </w:r>
      <w:r w:rsidRPr="00065C9B">
        <w:rPr>
          <w:rFonts w:ascii="Arial" w:hAnsi="Arial" w:cs="Arial"/>
          <w:color w:val="auto"/>
          <w:sz w:val="22"/>
          <w:szCs w:val="22"/>
        </w:rPr>
        <w:t xml:space="preserve"> se současně zavazuje informovat druhou smluvní stranu o</w:t>
      </w:r>
      <w:r>
        <w:rPr>
          <w:rFonts w:ascii="Arial" w:hAnsi="Arial" w:cs="Arial"/>
          <w:color w:val="auto"/>
          <w:sz w:val="22"/>
          <w:szCs w:val="22"/>
        </w:rPr>
        <w:t> </w:t>
      </w:r>
      <w:r w:rsidRPr="00065C9B">
        <w:rPr>
          <w:rFonts w:ascii="Arial" w:hAnsi="Arial" w:cs="Arial"/>
          <w:color w:val="auto"/>
          <w:sz w:val="22"/>
          <w:szCs w:val="22"/>
        </w:rPr>
        <w:t>provedení registrace tak, že zašle druhé smluvní straně kopii potvrzení správce registru smluv o uveřejnění smlouvy bez zbytečného odkladu poté, kdy sama potvrzení obdrží, popř. již v průvodním formuláři vyplní příslušnou kolonku s</w:t>
      </w:r>
      <w:r w:rsidR="00C100DB">
        <w:rPr>
          <w:rFonts w:ascii="Arial" w:hAnsi="Arial" w:cs="Arial"/>
          <w:color w:val="auto"/>
          <w:sz w:val="22"/>
          <w:szCs w:val="22"/>
        </w:rPr>
        <w:t> </w:t>
      </w:r>
      <w:r w:rsidRPr="00065C9B">
        <w:rPr>
          <w:rFonts w:ascii="Arial" w:hAnsi="Arial" w:cs="Arial"/>
          <w:color w:val="auto"/>
          <w:sz w:val="22"/>
          <w:szCs w:val="22"/>
        </w:rPr>
        <w:t>ID datové schránky druhé smluvní strany (v takovém případě potvrzení od správce registru smluv o</w:t>
      </w:r>
      <w:r w:rsidR="0085729C">
        <w:rPr>
          <w:rFonts w:ascii="Arial" w:hAnsi="Arial" w:cs="Arial"/>
          <w:color w:val="auto"/>
          <w:sz w:val="22"/>
          <w:szCs w:val="22"/>
        </w:rPr>
        <w:t> </w:t>
      </w:r>
      <w:r w:rsidRPr="00065C9B">
        <w:rPr>
          <w:rFonts w:ascii="Arial" w:hAnsi="Arial" w:cs="Arial"/>
          <w:color w:val="auto"/>
          <w:sz w:val="22"/>
          <w:szCs w:val="22"/>
        </w:rPr>
        <w:t>provedení registrace smlouvy obdrží obě smluvní strany zároveň).</w:t>
      </w:r>
    </w:p>
    <w:p w14:paraId="28A69E47" w14:textId="77777777" w:rsidR="001571E9" w:rsidRPr="00937F72" w:rsidRDefault="001571E9" w:rsidP="00171AE3">
      <w:pPr>
        <w:pStyle w:val="Standardnte"/>
        <w:tabs>
          <w:tab w:val="left" w:pos="426"/>
        </w:tabs>
        <w:jc w:val="both"/>
        <w:rPr>
          <w:rFonts w:ascii="Arial" w:hAnsi="Arial" w:cs="Arial"/>
          <w:color w:val="auto"/>
          <w:sz w:val="22"/>
          <w:szCs w:val="22"/>
        </w:rPr>
      </w:pPr>
    </w:p>
    <w:p w14:paraId="52D10730" w14:textId="26B77D85"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5</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Osoby podepisující tuto smlouvu svým podpisem stvrzují platnost svých oprávnění k jednání za smluvní strany. Smluvní strany zároveň prohlašují, že před uzavřením této smlouvy řádně splnily veškeré hmotněprávní podmínky pro platné uzavření této smlouvy, vyplývající z platných a účinných právních předpisů, jakož i podmínky vyplývající z jejich platných a účinných vnitřních předpisů, a dále prohlašují, že uzavřením této smlouvy nedojde k porušení jakýchkoliv jejich zákonných či smluvních povinností.</w:t>
      </w:r>
    </w:p>
    <w:p w14:paraId="380DA93C" w14:textId="77777777" w:rsidR="0003440C" w:rsidRPr="002079C1" w:rsidRDefault="0003440C" w:rsidP="002079C1">
      <w:pPr>
        <w:pStyle w:val="Standardnte"/>
        <w:jc w:val="both"/>
        <w:rPr>
          <w:rFonts w:ascii="Arial" w:hAnsi="Arial" w:cs="Arial"/>
          <w:color w:val="auto"/>
          <w:sz w:val="22"/>
          <w:szCs w:val="22"/>
        </w:rPr>
      </w:pPr>
    </w:p>
    <w:p w14:paraId="7F2232BE" w14:textId="3D1EAF8F"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6</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Pro případ, že kterékoliv ustanovení této smlouvy se stane neúčinným nebo neplatným, popř. bude považováno za zdánlivé, smluvní strany se zavazují bez zbytečných odkladů nahradit takové ustanovení novým.</w:t>
      </w:r>
    </w:p>
    <w:p w14:paraId="5E019BF5" w14:textId="77777777" w:rsidR="0003440C" w:rsidRPr="002079C1" w:rsidRDefault="0003440C" w:rsidP="00171AE3">
      <w:pPr>
        <w:pStyle w:val="Standardnte"/>
        <w:tabs>
          <w:tab w:val="left" w:pos="426"/>
        </w:tabs>
        <w:jc w:val="both"/>
        <w:rPr>
          <w:rFonts w:ascii="Arial" w:hAnsi="Arial" w:cs="Arial"/>
          <w:color w:val="auto"/>
          <w:sz w:val="22"/>
          <w:szCs w:val="22"/>
        </w:rPr>
      </w:pPr>
    </w:p>
    <w:p w14:paraId="7EC8E66F" w14:textId="053DA2CF"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7</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7C3D27C2" w14:textId="77777777" w:rsidR="0003440C" w:rsidRPr="002079C1" w:rsidRDefault="0003440C" w:rsidP="00171AE3">
      <w:pPr>
        <w:pStyle w:val="Standardnte"/>
        <w:tabs>
          <w:tab w:val="left" w:pos="426"/>
        </w:tabs>
        <w:jc w:val="both"/>
        <w:rPr>
          <w:rFonts w:ascii="Arial" w:hAnsi="Arial" w:cs="Arial"/>
          <w:color w:val="auto"/>
          <w:sz w:val="22"/>
          <w:szCs w:val="22"/>
        </w:rPr>
      </w:pPr>
    </w:p>
    <w:p w14:paraId="512B2BFF" w14:textId="412706D3"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8</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 xml:space="preserve">Ukáže-li se některé z ustanovení této smlouvy zdánlivým (nicotným), posoudí se vliv této vady na ostatní ustanovení smlouvy obdobně podle </w:t>
      </w:r>
      <w:proofErr w:type="spellStart"/>
      <w:r w:rsidR="0003440C" w:rsidRPr="002079C1">
        <w:rPr>
          <w:rFonts w:ascii="Arial" w:hAnsi="Arial" w:cs="Arial"/>
          <w:color w:val="auto"/>
          <w:sz w:val="22"/>
          <w:szCs w:val="22"/>
        </w:rPr>
        <w:t>ust</w:t>
      </w:r>
      <w:proofErr w:type="spellEnd"/>
      <w:r w:rsidR="0003440C" w:rsidRPr="002079C1">
        <w:rPr>
          <w:rFonts w:ascii="Arial" w:hAnsi="Arial" w:cs="Arial"/>
          <w:color w:val="auto"/>
          <w:sz w:val="22"/>
          <w:szCs w:val="22"/>
        </w:rPr>
        <w:t xml:space="preserve">. § 576 </w:t>
      </w:r>
      <w:r w:rsidR="002079C1">
        <w:rPr>
          <w:rFonts w:ascii="Arial" w:hAnsi="Arial" w:cs="Arial"/>
          <w:color w:val="auto"/>
          <w:sz w:val="22"/>
          <w:szCs w:val="22"/>
        </w:rPr>
        <w:t>OZ</w:t>
      </w:r>
      <w:r w:rsidR="0003440C" w:rsidRPr="002079C1">
        <w:rPr>
          <w:rFonts w:ascii="Arial" w:hAnsi="Arial" w:cs="Arial"/>
          <w:color w:val="auto"/>
          <w:sz w:val="22"/>
          <w:szCs w:val="22"/>
        </w:rPr>
        <w:t xml:space="preserve">. </w:t>
      </w:r>
    </w:p>
    <w:p w14:paraId="0043AC7C" w14:textId="77777777" w:rsidR="0003440C" w:rsidRPr="002079C1" w:rsidRDefault="0003440C" w:rsidP="002079C1">
      <w:pPr>
        <w:pStyle w:val="Standardnte"/>
        <w:jc w:val="both"/>
        <w:rPr>
          <w:rFonts w:ascii="Arial" w:hAnsi="Arial" w:cs="Arial"/>
          <w:color w:val="auto"/>
          <w:sz w:val="22"/>
          <w:szCs w:val="22"/>
        </w:rPr>
      </w:pPr>
    </w:p>
    <w:p w14:paraId="3F3CB22A" w14:textId="74E76770"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9</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168BDA0A" w14:textId="77777777" w:rsidR="0003440C" w:rsidRPr="002079C1" w:rsidRDefault="0003440C" w:rsidP="00171AE3">
      <w:pPr>
        <w:pStyle w:val="Standardnte"/>
        <w:tabs>
          <w:tab w:val="left" w:pos="426"/>
        </w:tabs>
        <w:jc w:val="both"/>
        <w:rPr>
          <w:rFonts w:ascii="Arial" w:hAnsi="Arial" w:cs="Arial"/>
          <w:color w:val="auto"/>
          <w:sz w:val="22"/>
          <w:szCs w:val="22"/>
        </w:rPr>
      </w:pPr>
    </w:p>
    <w:p w14:paraId="0E387F43" w14:textId="4CA52AB8" w:rsidR="0003440C" w:rsidRPr="002079C1"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10</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2079C1">
        <w:rPr>
          <w:rFonts w:ascii="Arial" w:hAnsi="Arial" w:cs="Arial"/>
          <w:color w:val="auto"/>
          <w:sz w:val="22"/>
          <w:szCs w:val="22"/>
        </w:rPr>
        <w:t>Kterákoliv ze smluvních stran může namítnout neplatnost této smlouvy anebo jejího dodatku z důvodu nedodržení formy kdykoliv, a to i když již bylo započato s plněním.</w:t>
      </w:r>
    </w:p>
    <w:p w14:paraId="2876E7B6" w14:textId="77777777" w:rsidR="0003440C" w:rsidRPr="00865E04" w:rsidRDefault="0003440C" w:rsidP="00171AE3">
      <w:pPr>
        <w:pStyle w:val="Standardnte"/>
        <w:tabs>
          <w:tab w:val="left" w:pos="426"/>
        </w:tabs>
        <w:jc w:val="both"/>
        <w:rPr>
          <w:rFonts w:ascii="Arial" w:hAnsi="Arial" w:cs="Arial"/>
          <w:color w:val="auto"/>
          <w:sz w:val="22"/>
          <w:szCs w:val="22"/>
        </w:rPr>
      </w:pPr>
    </w:p>
    <w:p w14:paraId="74A3F7B2" w14:textId="72A770C7"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11</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865E04">
        <w:rPr>
          <w:rFonts w:ascii="Arial" w:hAnsi="Arial" w:cs="Arial"/>
          <w:color w:val="auto"/>
          <w:sz w:val="22"/>
          <w:szCs w:val="22"/>
        </w:rPr>
        <w:t>Smluvní strany se dohodly na doručování zásilek formou doporučených dopisů, datové schránky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14:paraId="51626BE9" w14:textId="77777777" w:rsidR="0003440C" w:rsidRPr="00865E04" w:rsidRDefault="0003440C" w:rsidP="00171AE3">
      <w:pPr>
        <w:pStyle w:val="Standardnte"/>
        <w:tabs>
          <w:tab w:val="left" w:pos="426"/>
        </w:tabs>
        <w:jc w:val="both"/>
        <w:rPr>
          <w:rFonts w:ascii="Arial" w:hAnsi="Arial" w:cs="Arial"/>
          <w:color w:val="auto"/>
          <w:sz w:val="22"/>
          <w:szCs w:val="22"/>
        </w:rPr>
      </w:pPr>
    </w:p>
    <w:p w14:paraId="47D2BA69" w14:textId="2DB82606"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12</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865E04">
        <w:rPr>
          <w:rFonts w:ascii="Arial" w:hAnsi="Arial" w:cs="Arial"/>
          <w:color w:val="auto"/>
          <w:sz w:val="22"/>
          <w:szCs w:val="22"/>
        </w:rPr>
        <w:t>Všechny spory, vyplývající z této smlouvy nebo v souvislosti s ní vzniklé, se zavazují smluvní strany přednostně řešit jednáním s cílem dosáhnout vyřešení sporu dohodou.</w:t>
      </w:r>
    </w:p>
    <w:p w14:paraId="7A463624" w14:textId="77777777" w:rsidR="0003440C" w:rsidRPr="00865E04" w:rsidRDefault="0003440C" w:rsidP="00171AE3">
      <w:pPr>
        <w:pStyle w:val="Standardnte"/>
        <w:tabs>
          <w:tab w:val="left" w:pos="426"/>
        </w:tabs>
        <w:jc w:val="both"/>
        <w:rPr>
          <w:rFonts w:ascii="Arial" w:hAnsi="Arial" w:cs="Arial"/>
          <w:color w:val="auto"/>
          <w:sz w:val="22"/>
          <w:szCs w:val="22"/>
        </w:rPr>
      </w:pPr>
    </w:p>
    <w:p w14:paraId="729807C6" w14:textId="14A6683A"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13</w:t>
      </w:r>
      <w:r w:rsidR="002079C1">
        <w:rPr>
          <w:rFonts w:ascii="Arial" w:hAnsi="Arial" w:cs="Arial"/>
          <w:color w:val="auto"/>
          <w:sz w:val="22"/>
          <w:szCs w:val="22"/>
        </w:rPr>
        <w:t>.</w:t>
      </w:r>
      <w:r w:rsidR="002079C1">
        <w:rPr>
          <w:rFonts w:ascii="Arial" w:hAnsi="Arial" w:cs="Arial"/>
          <w:color w:val="auto"/>
          <w:sz w:val="22"/>
          <w:szCs w:val="22"/>
        </w:rPr>
        <w:tab/>
      </w:r>
      <w:r w:rsidR="00B72F42">
        <w:rPr>
          <w:rFonts w:ascii="Arial" w:hAnsi="Arial" w:cs="Arial"/>
          <w:color w:val="auto"/>
          <w:sz w:val="22"/>
          <w:szCs w:val="22"/>
        </w:rPr>
        <w:tab/>
      </w:r>
      <w:r w:rsidR="0003440C" w:rsidRPr="00865E04">
        <w:rPr>
          <w:rFonts w:ascii="Arial" w:hAnsi="Arial" w:cs="Arial"/>
          <w:color w:val="auto"/>
          <w:sz w:val="22"/>
          <w:szCs w:val="22"/>
        </w:rPr>
        <w:t>Nedojde-li k dohodě, budou spory předány k rozhodnutí místně a věcně příslušnému soudu. Rozhodčí řízení se vylučuje.</w:t>
      </w:r>
    </w:p>
    <w:p w14:paraId="4D6F2B25" w14:textId="77777777" w:rsidR="0003440C" w:rsidRPr="00865E04" w:rsidRDefault="0003440C" w:rsidP="00171AE3">
      <w:pPr>
        <w:pStyle w:val="Standardnte"/>
        <w:tabs>
          <w:tab w:val="left" w:pos="426"/>
        </w:tabs>
        <w:jc w:val="both"/>
        <w:rPr>
          <w:rFonts w:ascii="Arial" w:hAnsi="Arial" w:cs="Arial"/>
          <w:color w:val="auto"/>
          <w:sz w:val="22"/>
          <w:szCs w:val="22"/>
        </w:rPr>
      </w:pPr>
    </w:p>
    <w:p w14:paraId="3CD6F9CA" w14:textId="77B7398C"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14</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 xml:space="preserve">Pokud není v této smlouvě ujednáno jinak, řídí se práva a povinnosti smluvních stran, jakož i právní vztahy z ní vyplývající nebo vznikající, </w:t>
      </w:r>
      <w:r w:rsidR="0085729C">
        <w:rPr>
          <w:rFonts w:ascii="Arial" w:hAnsi="Arial" w:cs="Arial"/>
          <w:color w:val="auto"/>
          <w:sz w:val="22"/>
          <w:szCs w:val="22"/>
        </w:rPr>
        <w:t>OZ</w:t>
      </w:r>
      <w:r w:rsidR="0003440C" w:rsidRPr="00865E04">
        <w:rPr>
          <w:rFonts w:ascii="Arial" w:hAnsi="Arial" w:cs="Arial"/>
          <w:color w:val="auto"/>
          <w:sz w:val="22"/>
          <w:szCs w:val="22"/>
        </w:rPr>
        <w:t xml:space="preserve"> a právním řádem České republiky.</w:t>
      </w:r>
    </w:p>
    <w:p w14:paraId="1E39A1F0" w14:textId="77777777" w:rsidR="0003440C" w:rsidRPr="00865E04" w:rsidRDefault="0003440C" w:rsidP="00171AE3">
      <w:pPr>
        <w:pStyle w:val="Standardnte"/>
        <w:tabs>
          <w:tab w:val="left" w:pos="426"/>
        </w:tabs>
        <w:jc w:val="both"/>
        <w:rPr>
          <w:rFonts w:ascii="Arial" w:hAnsi="Arial" w:cs="Arial"/>
          <w:color w:val="auto"/>
          <w:sz w:val="22"/>
          <w:szCs w:val="22"/>
        </w:rPr>
      </w:pPr>
    </w:p>
    <w:p w14:paraId="240628B7" w14:textId="6E1F7E3F"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15</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Tato smlouva obsahuje úplné ujednání o předmětu smlouvy a všech náležitostech, které smluvní strany měly a chtěly ve smlouvě ujednat, a které považují za důležité pro závaznost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B54B49F" w14:textId="77777777" w:rsidR="0003440C" w:rsidRPr="00865E04" w:rsidRDefault="0003440C" w:rsidP="00171AE3">
      <w:pPr>
        <w:pStyle w:val="Standardnte"/>
        <w:tabs>
          <w:tab w:val="left" w:pos="426"/>
        </w:tabs>
        <w:jc w:val="both"/>
        <w:rPr>
          <w:rFonts w:ascii="Arial" w:hAnsi="Arial" w:cs="Arial"/>
          <w:color w:val="auto"/>
          <w:sz w:val="22"/>
          <w:szCs w:val="22"/>
        </w:rPr>
      </w:pPr>
    </w:p>
    <w:p w14:paraId="1BA1FDD2" w14:textId="0B70591C"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16</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309334C3" w14:textId="77777777" w:rsidR="0003440C" w:rsidRPr="00865E04" w:rsidRDefault="0003440C" w:rsidP="00865E04">
      <w:pPr>
        <w:pStyle w:val="Standardnte"/>
        <w:jc w:val="both"/>
        <w:rPr>
          <w:rFonts w:ascii="Arial" w:hAnsi="Arial" w:cs="Arial"/>
          <w:color w:val="auto"/>
          <w:sz w:val="22"/>
          <w:szCs w:val="22"/>
        </w:rPr>
      </w:pPr>
    </w:p>
    <w:p w14:paraId="1A5BDDA8" w14:textId="7FBECDB1"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17</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 xml:space="preserve">Pro vyloučení pochybností se ujednává, že ke splnění peněžitého dluhu dle této smlouvy nelze použít směnku. </w:t>
      </w:r>
    </w:p>
    <w:p w14:paraId="51532E14" w14:textId="77777777" w:rsidR="0003440C" w:rsidRPr="00865E04" w:rsidRDefault="0003440C" w:rsidP="00171AE3">
      <w:pPr>
        <w:pStyle w:val="Standardnte"/>
        <w:tabs>
          <w:tab w:val="left" w:pos="426"/>
        </w:tabs>
        <w:jc w:val="both"/>
        <w:rPr>
          <w:rFonts w:ascii="Arial" w:hAnsi="Arial" w:cs="Arial"/>
          <w:color w:val="auto"/>
          <w:sz w:val="22"/>
          <w:szCs w:val="22"/>
        </w:rPr>
      </w:pPr>
    </w:p>
    <w:p w14:paraId="7F1B8A02" w14:textId="09ADD2ED"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18</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Veškeré informace obsahující osobní údaje, které si smluvní strany při realizaci této smlouvy poskytnou, jsou důvěrné. Nájemce se zavazuje, že tyto informace neposkytne třetí osobě ani je nepoužije v rozporu s účelem jejich poskytnutí za účelem splnění této smlouvy, není-li touto smlouvou stanoveno jinak. Nájemce se zavazuje, že neprozradí informace vztahující se k této smlouvě žádné další osobě a že tyto informace nikdy nepoužije k jinému než účelu stanovenému touto smlouvou, a to jak po dobu trvání této smlouvy, tak i po jejím ukončení (s výjimkou případů, kdy mu to přikáže právní předpis nebo, kdy se na tomto obě smluvní strany písemně dohodnou). Nájemce dále zajistí, aby se osoby oprávněné zpracovávat osobní údaje, zavázaly k mlčenlivosti nebo aby se na ně vztahovala zákonná povinnost mlčenlivosti.</w:t>
      </w:r>
    </w:p>
    <w:p w14:paraId="5E8A5946" w14:textId="77777777" w:rsidR="0003440C" w:rsidRPr="00865E04" w:rsidRDefault="0003440C" w:rsidP="00171AE3">
      <w:pPr>
        <w:pStyle w:val="Standardnte"/>
        <w:tabs>
          <w:tab w:val="left" w:pos="426"/>
        </w:tabs>
        <w:jc w:val="both"/>
        <w:rPr>
          <w:rFonts w:ascii="Arial" w:hAnsi="Arial" w:cs="Arial"/>
          <w:color w:val="auto"/>
          <w:sz w:val="22"/>
          <w:szCs w:val="22"/>
        </w:rPr>
      </w:pPr>
    </w:p>
    <w:p w14:paraId="7C8FB7A8" w14:textId="7B236AFE" w:rsidR="0003440C" w:rsidRPr="00865E04" w:rsidRDefault="00865E04" w:rsidP="00171AE3">
      <w:pPr>
        <w:pStyle w:val="Standardnte"/>
        <w:tabs>
          <w:tab w:val="left" w:pos="426"/>
        </w:tabs>
        <w:jc w:val="both"/>
        <w:rPr>
          <w:rFonts w:ascii="Arial" w:hAnsi="Arial" w:cs="Arial"/>
          <w:color w:val="auto"/>
          <w:sz w:val="22"/>
          <w:szCs w:val="22"/>
        </w:rPr>
      </w:pPr>
      <w:r>
        <w:rPr>
          <w:rFonts w:ascii="Arial" w:hAnsi="Arial" w:cs="Arial"/>
          <w:color w:val="auto"/>
          <w:sz w:val="22"/>
          <w:szCs w:val="22"/>
        </w:rPr>
        <w:t>19</w:t>
      </w:r>
      <w:r w:rsidR="002079C1">
        <w:rPr>
          <w:rFonts w:ascii="Arial" w:hAnsi="Arial" w:cs="Arial"/>
          <w:color w:val="auto"/>
          <w:sz w:val="22"/>
          <w:szCs w:val="22"/>
        </w:rPr>
        <w:t>.</w:t>
      </w:r>
      <w:r w:rsidR="002079C1">
        <w:rPr>
          <w:rFonts w:ascii="Arial" w:hAnsi="Arial" w:cs="Arial"/>
          <w:color w:val="auto"/>
          <w:sz w:val="22"/>
          <w:szCs w:val="22"/>
        </w:rPr>
        <w:tab/>
      </w:r>
      <w:r w:rsidR="00C100DB">
        <w:rPr>
          <w:rFonts w:ascii="Arial" w:hAnsi="Arial" w:cs="Arial"/>
          <w:color w:val="auto"/>
          <w:sz w:val="22"/>
          <w:szCs w:val="22"/>
        </w:rPr>
        <w:tab/>
      </w:r>
      <w:r w:rsidR="0003440C" w:rsidRPr="00865E04">
        <w:rPr>
          <w:rFonts w:ascii="Arial" w:hAnsi="Arial" w:cs="Arial"/>
          <w:color w:val="auto"/>
          <w:sz w:val="22"/>
          <w:szCs w:val="22"/>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30859115" w14:textId="77777777" w:rsidR="002079C1" w:rsidRDefault="002079C1" w:rsidP="00171AE3">
      <w:pPr>
        <w:pStyle w:val="Standardnte"/>
        <w:tabs>
          <w:tab w:val="left" w:pos="426"/>
        </w:tabs>
        <w:jc w:val="both"/>
        <w:rPr>
          <w:rFonts w:ascii="Arial" w:hAnsi="Arial" w:cs="Arial"/>
          <w:color w:val="auto"/>
          <w:sz w:val="22"/>
          <w:szCs w:val="22"/>
        </w:rPr>
      </w:pPr>
    </w:p>
    <w:p w14:paraId="0F1B9F95" w14:textId="77777777" w:rsidR="0003440C" w:rsidRDefault="0003440C" w:rsidP="00171AE3">
      <w:pPr>
        <w:pStyle w:val="Standardnte"/>
        <w:tabs>
          <w:tab w:val="left" w:pos="426"/>
        </w:tabs>
        <w:jc w:val="both"/>
        <w:rPr>
          <w:rFonts w:ascii="Arial" w:hAnsi="Arial" w:cs="Arial"/>
          <w:color w:val="auto"/>
          <w:sz w:val="22"/>
          <w:szCs w:val="22"/>
        </w:rPr>
      </w:pPr>
      <w:r w:rsidRPr="00865E04">
        <w:rPr>
          <w:rFonts w:ascii="Arial" w:hAnsi="Arial" w:cs="Arial"/>
          <w:color w:val="auto"/>
          <w:sz w:val="22"/>
          <w:szCs w:val="22"/>
        </w:rPr>
        <w:t>Smluvní strany se dále zavazují:</w:t>
      </w:r>
    </w:p>
    <w:p w14:paraId="31C5DF83" w14:textId="77777777" w:rsidR="002079C1" w:rsidRPr="00865E04" w:rsidRDefault="002079C1" w:rsidP="00865E04">
      <w:pPr>
        <w:pStyle w:val="Standardnte"/>
        <w:jc w:val="both"/>
        <w:rPr>
          <w:rFonts w:ascii="Arial" w:hAnsi="Arial" w:cs="Arial"/>
          <w:color w:val="auto"/>
          <w:sz w:val="22"/>
          <w:szCs w:val="22"/>
        </w:rPr>
      </w:pPr>
    </w:p>
    <w:p w14:paraId="0F1C69E7"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neužívat osobní údaje k jinému než stanovenému účelu podle této smlouvy;</w:t>
      </w:r>
    </w:p>
    <w:p w14:paraId="50177711"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učinit s odbornou péčí všechna kontrolní a ochranná opatření za účelem ochrany osobních údajů;</w:t>
      </w:r>
    </w:p>
    <w:p w14:paraId="2F3FB133"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s odbornou péčí dodržovat všechna kontrolní a ochranná opatření za účelem ochrany osobních údajů;</w:t>
      </w:r>
    </w:p>
    <w:p w14:paraId="397DCC31"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veškeré požadavky na opravu osobních údajů, jejich blokování a doplnění se smluvní strany zavazují vzájemně si předávat;</w:t>
      </w:r>
    </w:p>
    <w:p w14:paraId="2A0F4566"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informovat se vzájemně o všech skutečnostech majících vliv na zpracování osobních údajů;</w:t>
      </w:r>
    </w:p>
    <w:p w14:paraId="26E62C7A"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oznámit si vzájemně každou pochybnost o dodržování zákona či narušení bezpečnosti osobních údajů;</w:t>
      </w:r>
    </w:p>
    <w:p w14:paraId="674516AA"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bude-li to třeba, poskytnout si vzájemně veškerou součinnost při styku a jednáních s Úřadem pro ochranu osobních údajů a se subjekty údajů;</w:t>
      </w:r>
    </w:p>
    <w:p w14:paraId="6083697F" w14:textId="77777777" w:rsidR="0003440C" w:rsidRPr="00865E04" w:rsidRDefault="0003440C" w:rsidP="0003440C">
      <w:pPr>
        <w:numPr>
          <w:ilvl w:val="0"/>
          <w:numId w:val="3"/>
        </w:numPr>
        <w:jc w:val="both"/>
        <w:rPr>
          <w:rFonts w:ascii="Arial" w:hAnsi="Arial" w:cs="Arial"/>
          <w:sz w:val="22"/>
          <w:szCs w:val="22"/>
        </w:rPr>
      </w:pPr>
      <w:r w:rsidRPr="00865E04">
        <w:rPr>
          <w:rFonts w:ascii="Arial" w:hAnsi="Arial" w:cs="Arial"/>
          <w:sz w:val="22"/>
          <w:szCs w:val="22"/>
        </w:rPr>
        <w:t xml:space="preserve">dodržovat všechny ostatní povinnosti stanovené zákonem, i pokud tak není výslovně uvedeno ve smlouvě. </w:t>
      </w:r>
    </w:p>
    <w:p w14:paraId="2C732300" w14:textId="77777777" w:rsidR="0003440C" w:rsidRPr="00EE7056" w:rsidRDefault="0003440C" w:rsidP="0003440C">
      <w:pPr>
        <w:ind w:left="360" w:hanging="360"/>
        <w:jc w:val="both"/>
        <w:rPr>
          <w:rFonts w:ascii="Calibri" w:hAnsi="Calibri" w:cs="Calibri"/>
          <w:sz w:val="22"/>
          <w:szCs w:val="22"/>
        </w:rPr>
      </w:pPr>
    </w:p>
    <w:p w14:paraId="58128620" w14:textId="6B9DAC81" w:rsidR="0003440C" w:rsidRPr="002079C1" w:rsidRDefault="00865E04" w:rsidP="00171AE3">
      <w:pPr>
        <w:tabs>
          <w:tab w:val="left" w:pos="426"/>
        </w:tabs>
        <w:overflowPunct w:val="0"/>
        <w:autoSpaceDE w:val="0"/>
        <w:autoSpaceDN w:val="0"/>
        <w:adjustRightInd w:val="0"/>
        <w:jc w:val="both"/>
        <w:rPr>
          <w:rFonts w:ascii="Arial" w:hAnsi="Arial" w:cs="Arial"/>
          <w:sz w:val="22"/>
          <w:szCs w:val="22"/>
        </w:rPr>
      </w:pPr>
      <w:r>
        <w:rPr>
          <w:rFonts w:ascii="Arial" w:hAnsi="Arial" w:cs="Arial"/>
          <w:sz w:val="22"/>
          <w:szCs w:val="22"/>
        </w:rPr>
        <w:t>20</w:t>
      </w:r>
      <w:r w:rsidR="0003440C" w:rsidRPr="002079C1">
        <w:rPr>
          <w:rFonts w:ascii="Arial" w:hAnsi="Arial" w:cs="Arial"/>
          <w:sz w:val="22"/>
          <w:szCs w:val="22"/>
        </w:rPr>
        <w:t>.</w:t>
      </w:r>
      <w:r w:rsidR="0003440C" w:rsidRPr="002079C1">
        <w:rPr>
          <w:rFonts w:ascii="Arial" w:hAnsi="Arial" w:cs="Arial"/>
          <w:sz w:val="22"/>
          <w:szCs w:val="22"/>
        </w:rPr>
        <w:tab/>
      </w:r>
      <w:r w:rsidR="00C100DB">
        <w:rPr>
          <w:rFonts w:ascii="Arial" w:hAnsi="Arial" w:cs="Arial"/>
          <w:sz w:val="22"/>
          <w:szCs w:val="22"/>
        </w:rPr>
        <w:tab/>
      </w:r>
      <w:r w:rsidR="0003440C" w:rsidRPr="002079C1">
        <w:rPr>
          <w:rFonts w:ascii="Arial" w:hAnsi="Arial" w:cs="Arial"/>
          <w:sz w:val="22"/>
          <w:szCs w:val="22"/>
        </w:rPr>
        <w:t>Smluvní strany shodně prohlašují, že si tuto smlouvu před jejím podepsáním přečetly, že byla uzavřena po vzájemném projednání podle jejich pravé a svobodné vůle, určitě, vážně a</w:t>
      </w:r>
      <w:r w:rsidR="0085729C">
        <w:rPr>
          <w:rFonts w:ascii="Arial" w:hAnsi="Arial" w:cs="Arial"/>
          <w:sz w:val="22"/>
          <w:szCs w:val="22"/>
        </w:rPr>
        <w:t> </w:t>
      </w:r>
      <w:r w:rsidR="0003440C" w:rsidRPr="002079C1">
        <w:rPr>
          <w:rFonts w:ascii="Arial" w:hAnsi="Arial" w:cs="Arial"/>
          <w:sz w:val="22"/>
          <w:szCs w:val="22"/>
        </w:rPr>
        <w:t>srozumitelně, a její autentičnost stvrzují svými podpisy.</w:t>
      </w:r>
    </w:p>
    <w:p w14:paraId="59B04C45" w14:textId="77777777" w:rsidR="0003440C" w:rsidRPr="002079C1" w:rsidRDefault="0003440C" w:rsidP="00171AE3">
      <w:pPr>
        <w:tabs>
          <w:tab w:val="left" w:pos="426"/>
        </w:tabs>
        <w:overflowPunct w:val="0"/>
        <w:autoSpaceDE w:val="0"/>
        <w:autoSpaceDN w:val="0"/>
        <w:adjustRightInd w:val="0"/>
        <w:jc w:val="both"/>
        <w:rPr>
          <w:rFonts w:ascii="Arial" w:hAnsi="Arial" w:cs="Arial"/>
          <w:sz w:val="22"/>
          <w:szCs w:val="22"/>
        </w:rPr>
      </w:pPr>
    </w:p>
    <w:p w14:paraId="5B6ADA51" w14:textId="759E536E" w:rsidR="0003440C" w:rsidRPr="002079C1" w:rsidRDefault="00865E04" w:rsidP="00171AE3">
      <w:pPr>
        <w:tabs>
          <w:tab w:val="left" w:pos="426"/>
        </w:tabs>
        <w:overflowPunct w:val="0"/>
        <w:autoSpaceDE w:val="0"/>
        <w:autoSpaceDN w:val="0"/>
        <w:adjustRightInd w:val="0"/>
        <w:jc w:val="both"/>
        <w:rPr>
          <w:rFonts w:ascii="Arial" w:hAnsi="Arial" w:cs="Arial"/>
          <w:sz w:val="22"/>
          <w:szCs w:val="22"/>
        </w:rPr>
      </w:pPr>
      <w:r>
        <w:rPr>
          <w:rFonts w:ascii="Arial" w:hAnsi="Arial" w:cs="Arial"/>
          <w:sz w:val="22"/>
          <w:szCs w:val="22"/>
        </w:rPr>
        <w:t>21</w:t>
      </w:r>
      <w:r w:rsidR="0003440C" w:rsidRPr="002079C1">
        <w:rPr>
          <w:rFonts w:ascii="Arial" w:hAnsi="Arial" w:cs="Arial"/>
          <w:sz w:val="22"/>
          <w:szCs w:val="22"/>
        </w:rPr>
        <w:t>.</w:t>
      </w:r>
      <w:r w:rsidR="0003440C" w:rsidRPr="002079C1">
        <w:rPr>
          <w:rFonts w:ascii="Arial" w:hAnsi="Arial" w:cs="Arial"/>
          <w:sz w:val="22"/>
          <w:szCs w:val="22"/>
        </w:rPr>
        <w:tab/>
      </w:r>
      <w:r w:rsidR="00C100DB">
        <w:rPr>
          <w:rFonts w:ascii="Arial" w:hAnsi="Arial" w:cs="Arial"/>
          <w:sz w:val="22"/>
          <w:szCs w:val="22"/>
        </w:rPr>
        <w:tab/>
      </w:r>
      <w:r w:rsidR="0003440C" w:rsidRPr="002079C1">
        <w:rPr>
          <w:rFonts w:ascii="Arial" w:hAnsi="Arial" w:cs="Arial"/>
          <w:sz w:val="22"/>
          <w:szCs w:val="22"/>
        </w:rPr>
        <w:t>Smlouva nabývá platnosti dnem jejího podpisu oběma smluvními stranami, resp. jejich zástupci, přičemž platí datum posledního podpisu. Smlouva nabyde účinnosti až dnem uveřejnění v registru smluv podle zákona o registru smluv.</w:t>
      </w:r>
    </w:p>
    <w:p w14:paraId="2D463ACE" w14:textId="77777777" w:rsidR="0003440C" w:rsidRPr="00171AE3" w:rsidRDefault="0003440C" w:rsidP="00171AE3">
      <w:pPr>
        <w:tabs>
          <w:tab w:val="left" w:pos="426"/>
        </w:tabs>
        <w:jc w:val="both"/>
        <w:rPr>
          <w:rFonts w:ascii="Arial" w:hAnsi="Arial" w:cs="Arial"/>
          <w:sz w:val="22"/>
          <w:szCs w:val="22"/>
        </w:rPr>
      </w:pPr>
    </w:p>
    <w:p w14:paraId="2E6D873B" w14:textId="601EA364" w:rsidR="001571E9" w:rsidRPr="00937F72" w:rsidRDefault="00865E04" w:rsidP="00171AE3">
      <w:pPr>
        <w:tabs>
          <w:tab w:val="left" w:pos="426"/>
        </w:tabs>
        <w:jc w:val="both"/>
        <w:rPr>
          <w:rFonts w:ascii="Arial" w:hAnsi="Arial" w:cs="Arial"/>
          <w:sz w:val="22"/>
          <w:szCs w:val="22"/>
        </w:rPr>
      </w:pPr>
      <w:r>
        <w:rPr>
          <w:rFonts w:ascii="Arial" w:hAnsi="Arial" w:cs="Arial"/>
          <w:sz w:val="22"/>
          <w:szCs w:val="22"/>
        </w:rPr>
        <w:t>22</w:t>
      </w:r>
      <w:r w:rsidR="001571E9" w:rsidRPr="00937F72">
        <w:rPr>
          <w:rFonts w:ascii="Arial" w:hAnsi="Arial" w:cs="Arial"/>
          <w:sz w:val="22"/>
          <w:szCs w:val="22"/>
        </w:rPr>
        <w:t>.</w:t>
      </w:r>
      <w:r w:rsidR="001571E9" w:rsidRPr="00937F72">
        <w:rPr>
          <w:rFonts w:ascii="Arial" w:hAnsi="Arial" w:cs="Arial"/>
          <w:sz w:val="22"/>
          <w:szCs w:val="22"/>
        </w:rPr>
        <w:tab/>
      </w:r>
      <w:r w:rsidR="00C100DB">
        <w:rPr>
          <w:rFonts w:ascii="Arial" w:hAnsi="Arial" w:cs="Arial"/>
          <w:sz w:val="22"/>
          <w:szCs w:val="22"/>
        </w:rPr>
        <w:tab/>
      </w:r>
      <w:r w:rsidR="001571E9" w:rsidRPr="00937F72">
        <w:rPr>
          <w:rFonts w:ascii="Arial" w:hAnsi="Arial" w:cs="Arial"/>
          <w:sz w:val="22"/>
          <w:szCs w:val="22"/>
        </w:rPr>
        <w:t>Nedílnou součástí této smlouvy jsou</w:t>
      </w:r>
      <w:r w:rsidR="005867E6">
        <w:rPr>
          <w:rFonts w:ascii="Arial" w:hAnsi="Arial" w:cs="Arial"/>
          <w:sz w:val="22"/>
          <w:szCs w:val="22"/>
        </w:rPr>
        <w:t xml:space="preserve"> tyto přílohy</w:t>
      </w:r>
      <w:r w:rsidR="001571E9" w:rsidRPr="00937F72">
        <w:rPr>
          <w:rFonts w:ascii="Arial" w:hAnsi="Arial" w:cs="Arial"/>
          <w:sz w:val="22"/>
          <w:szCs w:val="22"/>
        </w:rPr>
        <w:t>:</w:t>
      </w:r>
    </w:p>
    <w:p w14:paraId="3AE9AFE9" w14:textId="77777777" w:rsidR="001571E9" w:rsidRPr="00937F72" w:rsidRDefault="001571E9" w:rsidP="00187361">
      <w:pPr>
        <w:rPr>
          <w:rFonts w:ascii="Arial" w:hAnsi="Arial" w:cs="Arial"/>
          <w:sz w:val="22"/>
          <w:szCs w:val="22"/>
        </w:rPr>
      </w:pPr>
    </w:p>
    <w:p w14:paraId="320E5071" w14:textId="77777777" w:rsidR="00065C9B" w:rsidRPr="00937F72" w:rsidRDefault="00065C9B" w:rsidP="00065C9B">
      <w:pPr>
        <w:rPr>
          <w:rFonts w:ascii="Arial" w:hAnsi="Arial" w:cs="Arial"/>
          <w:sz w:val="22"/>
          <w:szCs w:val="22"/>
        </w:rPr>
      </w:pPr>
      <w:r w:rsidRPr="00937F72">
        <w:rPr>
          <w:rFonts w:ascii="Arial" w:hAnsi="Arial" w:cs="Arial"/>
          <w:sz w:val="22"/>
          <w:szCs w:val="22"/>
        </w:rPr>
        <w:t xml:space="preserve">Příloha č. 1 – specifikace nebytových prostor – restaurace Celetná 22, 24  </w:t>
      </w:r>
    </w:p>
    <w:p w14:paraId="6A30CDE0" w14:textId="77777777" w:rsidR="00065C9B" w:rsidRPr="00937F72" w:rsidRDefault="00065C9B" w:rsidP="00065C9B">
      <w:pPr>
        <w:rPr>
          <w:rFonts w:ascii="Arial" w:hAnsi="Arial" w:cs="Arial"/>
          <w:sz w:val="22"/>
          <w:szCs w:val="22"/>
        </w:rPr>
      </w:pPr>
      <w:r w:rsidRPr="00937F72">
        <w:rPr>
          <w:rFonts w:ascii="Arial" w:hAnsi="Arial" w:cs="Arial"/>
          <w:sz w:val="22"/>
          <w:szCs w:val="22"/>
        </w:rPr>
        <w:t>Příloha č. 2 – předávací protokol</w:t>
      </w:r>
      <w:r>
        <w:rPr>
          <w:rFonts w:ascii="Arial" w:hAnsi="Arial" w:cs="Arial"/>
          <w:sz w:val="22"/>
          <w:szCs w:val="22"/>
        </w:rPr>
        <w:t xml:space="preserve"> s fotodokumentací</w:t>
      </w:r>
    </w:p>
    <w:p w14:paraId="6D56E782" w14:textId="77777777" w:rsidR="001571E9" w:rsidRPr="00937F72" w:rsidRDefault="00187361" w:rsidP="008B7E51">
      <w:pPr>
        <w:rPr>
          <w:rFonts w:ascii="Arial" w:hAnsi="Arial" w:cs="Arial"/>
          <w:sz w:val="22"/>
          <w:szCs w:val="22"/>
        </w:rPr>
      </w:pPr>
      <w:r w:rsidRPr="00937F72">
        <w:rPr>
          <w:rFonts w:ascii="Arial" w:hAnsi="Arial" w:cs="Arial"/>
          <w:sz w:val="22"/>
          <w:szCs w:val="22"/>
        </w:rPr>
        <w:tab/>
      </w:r>
    </w:p>
    <w:p w14:paraId="39FC5DF6" w14:textId="38BB8718" w:rsidR="005867E6" w:rsidRDefault="005867E6" w:rsidP="00D41DF4">
      <w:pPr>
        <w:pStyle w:val="Standardnte"/>
        <w:jc w:val="both"/>
        <w:rPr>
          <w:rFonts w:ascii="Arial" w:hAnsi="Arial" w:cs="Arial"/>
          <w:color w:val="auto"/>
          <w:sz w:val="22"/>
          <w:szCs w:val="22"/>
        </w:rPr>
      </w:pPr>
    </w:p>
    <w:p w14:paraId="0D3A6A88" w14:textId="507EF318" w:rsidR="00C100DB" w:rsidRDefault="00C100DB" w:rsidP="00D41DF4">
      <w:pPr>
        <w:pStyle w:val="Standardnte"/>
        <w:jc w:val="both"/>
        <w:rPr>
          <w:rFonts w:ascii="Arial" w:hAnsi="Arial" w:cs="Arial"/>
          <w:color w:val="auto"/>
          <w:sz w:val="22"/>
          <w:szCs w:val="22"/>
        </w:rPr>
      </w:pPr>
    </w:p>
    <w:p w14:paraId="3140D1C3" w14:textId="77777777" w:rsidR="00C100DB" w:rsidRDefault="00C100DB" w:rsidP="00D41DF4">
      <w:pPr>
        <w:pStyle w:val="Standardnte"/>
        <w:jc w:val="both"/>
        <w:rPr>
          <w:rFonts w:ascii="Arial" w:hAnsi="Arial" w:cs="Arial"/>
          <w:color w:val="auto"/>
          <w:sz w:val="22"/>
          <w:szCs w:val="22"/>
        </w:rPr>
      </w:pPr>
    </w:p>
    <w:p w14:paraId="21AD8A66" w14:textId="77777777" w:rsidR="005867E6" w:rsidRDefault="005867E6" w:rsidP="00D41DF4">
      <w:pPr>
        <w:pStyle w:val="Standardnte"/>
        <w:jc w:val="both"/>
        <w:rPr>
          <w:rFonts w:ascii="Arial" w:hAnsi="Arial" w:cs="Arial"/>
          <w:color w:val="auto"/>
          <w:sz w:val="22"/>
          <w:szCs w:val="22"/>
        </w:rPr>
      </w:pPr>
    </w:p>
    <w:p w14:paraId="19A33157" w14:textId="2342A15E" w:rsidR="001571E9" w:rsidRPr="00937F72" w:rsidRDefault="001571E9" w:rsidP="00171AE3">
      <w:pPr>
        <w:pStyle w:val="Standardnte"/>
        <w:tabs>
          <w:tab w:val="left" w:pos="4962"/>
        </w:tabs>
        <w:jc w:val="both"/>
        <w:rPr>
          <w:rFonts w:ascii="Arial" w:hAnsi="Arial" w:cs="Arial"/>
          <w:color w:val="auto"/>
          <w:sz w:val="22"/>
          <w:szCs w:val="22"/>
        </w:rPr>
      </w:pPr>
      <w:r w:rsidRPr="00937F72">
        <w:rPr>
          <w:rFonts w:ascii="Arial" w:hAnsi="Arial" w:cs="Arial"/>
          <w:color w:val="auto"/>
          <w:sz w:val="22"/>
          <w:szCs w:val="22"/>
        </w:rPr>
        <w:t>V</w:t>
      </w:r>
      <w:r w:rsidR="00FD5A19">
        <w:rPr>
          <w:rFonts w:ascii="Arial" w:hAnsi="Arial" w:cs="Arial"/>
          <w:color w:val="auto"/>
          <w:sz w:val="22"/>
          <w:szCs w:val="22"/>
        </w:rPr>
        <w:t> </w:t>
      </w:r>
      <w:r w:rsidRPr="00937F72">
        <w:rPr>
          <w:rFonts w:ascii="Arial" w:hAnsi="Arial" w:cs="Arial"/>
          <w:color w:val="auto"/>
          <w:sz w:val="22"/>
          <w:szCs w:val="22"/>
        </w:rPr>
        <w:t>Praze</w:t>
      </w:r>
      <w:r w:rsidR="00FD5A19">
        <w:rPr>
          <w:rFonts w:ascii="Arial" w:hAnsi="Arial" w:cs="Arial"/>
          <w:color w:val="auto"/>
          <w:sz w:val="22"/>
          <w:szCs w:val="22"/>
        </w:rPr>
        <w:t>,</w:t>
      </w:r>
      <w:r w:rsidRPr="00937F72">
        <w:rPr>
          <w:rFonts w:ascii="Arial" w:hAnsi="Arial" w:cs="Arial"/>
          <w:color w:val="auto"/>
          <w:sz w:val="22"/>
          <w:szCs w:val="22"/>
        </w:rPr>
        <w:t xml:space="preserve"> dne ………………</w:t>
      </w:r>
      <w:r w:rsidR="00171AE3">
        <w:rPr>
          <w:rFonts w:ascii="Arial" w:hAnsi="Arial" w:cs="Arial"/>
          <w:color w:val="auto"/>
          <w:sz w:val="22"/>
          <w:szCs w:val="22"/>
        </w:rPr>
        <w:tab/>
      </w:r>
      <w:r w:rsidR="00FD5A19">
        <w:rPr>
          <w:rFonts w:ascii="Arial" w:hAnsi="Arial" w:cs="Arial"/>
          <w:color w:val="auto"/>
          <w:sz w:val="22"/>
          <w:szCs w:val="22"/>
        </w:rPr>
        <w:t>V ………………., dne………….</w:t>
      </w:r>
    </w:p>
    <w:p w14:paraId="24A8989F" w14:textId="77777777" w:rsidR="001571E9" w:rsidRDefault="001571E9" w:rsidP="00D41DF4">
      <w:pPr>
        <w:pStyle w:val="Standardnte"/>
        <w:jc w:val="both"/>
        <w:rPr>
          <w:rFonts w:ascii="Arial" w:hAnsi="Arial" w:cs="Arial"/>
          <w:color w:val="auto"/>
          <w:sz w:val="22"/>
          <w:szCs w:val="22"/>
        </w:rPr>
      </w:pPr>
    </w:p>
    <w:p w14:paraId="72F3C035" w14:textId="77777777" w:rsidR="005867E6" w:rsidRDefault="005867E6" w:rsidP="00D41DF4">
      <w:pPr>
        <w:pStyle w:val="Standardnte"/>
        <w:jc w:val="both"/>
        <w:rPr>
          <w:rFonts w:ascii="Arial" w:hAnsi="Arial" w:cs="Arial"/>
          <w:color w:val="auto"/>
          <w:sz w:val="22"/>
          <w:szCs w:val="22"/>
        </w:rPr>
      </w:pPr>
    </w:p>
    <w:p w14:paraId="0C21B727" w14:textId="77777777" w:rsidR="005867E6" w:rsidRPr="00937F72" w:rsidRDefault="005867E6" w:rsidP="00D41DF4">
      <w:pPr>
        <w:pStyle w:val="Standardnte"/>
        <w:jc w:val="both"/>
        <w:rPr>
          <w:rFonts w:ascii="Arial" w:hAnsi="Arial" w:cs="Arial"/>
          <w:color w:val="auto"/>
          <w:sz w:val="22"/>
          <w:szCs w:val="22"/>
        </w:rPr>
      </w:pPr>
    </w:p>
    <w:p w14:paraId="047C1D6D" w14:textId="77777777" w:rsidR="001571E9" w:rsidRPr="00937F72" w:rsidRDefault="001571E9" w:rsidP="00D41DF4">
      <w:pPr>
        <w:pStyle w:val="Standardnte"/>
        <w:jc w:val="both"/>
        <w:rPr>
          <w:rFonts w:ascii="Arial" w:hAnsi="Arial" w:cs="Arial"/>
          <w:color w:val="auto"/>
          <w:sz w:val="22"/>
          <w:szCs w:val="22"/>
        </w:rPr>
      </w:pPr>
    </w:p>
    <w:p w14:paraId="2881924D" w14:textId="122B3B25" w:rsidR="001571E9" w:rsidRPr="00937F72" w:rsidRDefault="001571E9" w:rsidP="00171AE3">
      <w:pPr>
        <w:tabs>
          <w:tab w:val="left" w:pos="4962"/>
        </w:tabs>
        <w:rPr>
          <w:rFonts w:ascii="Arial" w:hAnsi="Arial" w:cs="Arial"/>
          <w:sz w:val="22"/>
          <w:szCs w:val="22"/>
        </w:rPr>
      </w:pPr>
      <w:r w:rsidRPr="00937F72">
        <w:rPr>
          <w:rFonts w:ascii="Arial" w:hAnsi="Arial" w:cs="Arial"/>
          <w:sz w:val="22"/>
          <w:szCs w:val="22"/>
        </w:rPr>
        <w:t xml:space="preserve">. . . . . . . . . . . . . . . . . . . . . . . . .    </w:t>
      </w:r>
      <w:r w:rsidR="00171AE3">
        <w:rPr>
          <w:rFonts w:ascii="Arial" w:hAnsi="Arial" w:cs="Arial"/>
          <w:sz w:val="22"/>
          <w:szCs w:val="22"/>
        </w:rPr>
        <w:t xml:space="preserve">                         </w:t>
      </w:r>
      <w:r w:rsidR="00171AE3">
        <w:rPr>
          <w:rFonts w:ascii="Arial" w:hAnsi="Arial" w:cs="Arial"/>
          <w:sz w:val="22"/>
          <w:szCs w:val="22"/>
        </w:rPr>
        <w:tab/>
      </w:r>
      <w:r w:rsidR="006A04FA">
        <w:rPr>
          <w:rFonts w:ascii="Arial" w:hAnsi="Arial" w:cs="Arial"/>
          <w:sz w:val="22"/>
          <w:szCs w:val="22"/>
        </w:rPr>
        <w:t>.</w:t>
      </w:r>
      <w:r w:rsidRPr="00937F72">
        <w:rPr>
          <w:rFonts w:ascii="Arial" w:hAnsi="Arial" w:cs="Arial"/>
          <w:sz w:val="22"/>
          <w:szCs w:val="22"/>
        </w:rPr>
        <w:t xml:space="preserve"> . . . . . . . . . . . . . . . . . . . . . .</w:t>
      </w:r>
    </w:p>
    <w:p w14:paraId="0DD65431" w14:textId="68EC1EAA" w:rsidR="005D18E8" w:rsidRDefault="001571E9" w:rsidP="00171AE3">
      <w:pPr>
        <w:tabs>
          <w:tab w:val="left" w:pos="4962"/>
        </w:tabs>
        <w:rPr>
          <w:rFonts w:ascii="Arial" w:hAnsi="Arial" w:cs="Arial"/>
          <w:sz w:val="22"/>
          <w:szCs w:val="22"/>
        </w:rPr>
      </w:pPr>
      <w:r w:rsidRPr="00937F72">
        <w:rPr>
          <w:rFonts w:ascii="Arial" w:hAnsi="Arial" w:cs="Arial"/>
          <w:sz w:val="22"/>
          <w:szCs w:val="22"/>
        </w:rPr>
        <w:t>pro</w:t>
      </w:r>
      <w:r w:rsidR="00171AE3">
        <w:rPr>
          <w:rFonts w:ascii="Arial" w:hAnsi="Arial" w:cs="Arial"/>
          <w:sz w:val="22"/>
          <w:szCs w:val="22"/>
        </w:rPr>
        <w:t>najímatel</w:t>
      </w:r>
      <w:r w:rsidR="00171AE3">
        <w:rPr>
          <w:rFonts w:ascii="Arial" w:hAnsi="Arial" w:cs="Arial"/>
          <w:sz w:val="22"/>
          <w:szCs w:val="22"/>
        </w:rPr>
        <w:tab/>
        <w:t>nájemce</w:t>
      </w:r>
      <w:r w:rsidR="00171AE3">
        <w:rPr>
          <w:rFonts w:ascii="Arial" w:hAnsi="Arial" w:cs="Arial"/>
          <w:sz w:val="22"/>
          <w:szCs w:val="22"/>
        </w:rPr>
        <w:tab/>
      </w:r>
      <w:r w:rsidR="00171AE3">
        <w:rPr>
          <w:rFonts w:ascii="Arial" w:hAnsi="Arial" w:cs="Arial"/>
          <w:sz w:val="22"/>
          <w:szCs w:val="22"/>
        </w:rPr>
        <w:tab/>
      </w:r>
      <w:r w:rsidR="00171AE3">
        <w:rPr>
          <w:rFonts w:ascii="Arial" w:hAnsi="Arial" w:cs="Arial"/>
          <w:sz w:val="22"/>
          <w:szCs w:val="22"/>
        </w:rPr>
        <w:tab/>
      </w:r>
      <w:r w:rsidR="00171AE3">
        <w:rPr>
          <w:rFonts w:ascii="Arial" w:hAnsi="Arial" w:cs="Arial"/>
          <w:sz w:val="22"/>
          <w:szCs w:val="22"/>
        </w:rPr>
        <w:tab/>
        <w:t xml:space="preserve">         </w:t>
      </w:r>
    </w:p>
    <w:p w14:paraId="72688276" w14:textId="77777777" w:rsidR="005D18E8" w:rsidRDefault="005D18E8" w:rsidP="00D41DF4">
      <w:pPr>
        <w:rPr>
          <w:rFonts w:ascii="Arial" w:hAnsi="Arial" w:cs="Arial"/>
          <w:sz w:val="22"/>
          <w:szCs w:val="22"/>
        </w:rPr>
      </w:pPr>
    </w:p>
    <w:p w14:paraId="2E61DE95" w14:textId="77777777" w:rsidR="005D18E8" w:rsidRDefault="005D18E8" w:rsidP="00D41DF4">
      <w:pPr>
        <w:rPr>
          <w:rFonts w:ascii="Arial" w:hAnsi="Arial" w:cs="Arial"/>
          <w:sz w:val="22"/>
          <w:szCs w:val="22"/>
        </w:rPr>
      </w:pPr>
    </w:p>
    <w:p w14:paraId="7BA4BB63" w14:textId="77777777" w:rsidR="00065C9B" w:rsidRPr="00937F72" w:rsidRDefault="00065C9B">
      <w:pPr>
        <w:rPr>
          <w:rFonts w:ascii="Arial" w:hAnsi="Arial" w:cs="Arial"/>
          <w:sz w:val="22"/>
          <w:szCs w:val="22"/>
        </w:rPr>
      </w:pPr>
    </w:p>
    <w:sectPr w:rsidR="00065C9B" w:rsidRPr="00937F72" w:rsidSect="007A6D3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ADAB" w14:textId="77777777" w:rsidR="00B72F42" w:rsidRDefault="00B72F42">
      <w:r>
        <w:separator/>
      </w:r>
    </w:p>
  </w:endnote>
  <w:endnote w:type="continuationSeparator" w:id="0">
    <w:p w14:paraId="2E1CEAE7" w14:textId="77777777" w:rsidR="00B72F42" w:rsidRDefault="00B72F42">
      <w:r>
        <w:continuationSeparator/>
      </w:r>
    </w:p>
  </w:endnote>
  <w:endnote w:type="continuationNotice" w:id="1">
    <w:p w14:paraId="2A73BA0E" w14:textId="77777777" w:rsidR="00B72F42" w:rsidRDefault="00B72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FAF9" w14:textId="77777777" w:rsidR="00B72F42" w:rsidRDefault="00B72F42" w:rsidP="00325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BAE080" w14:textId="77777777" w:rsidR="00B72F42" w:rsidRDefault="00B72F42" w:rsidP="00673F7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4B1D" w14:textId="15996656" w:rsidR="00B72F42" w:rsidRDefault="00B72F42" w:rsidP="00325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B22DD">
      <w:rPr>
        <w:rStyle w:val="slostrnky"/>
        <w:noProof/>
      </w:rPr>
      <w:t>10</w:t>
    </w:r>
    <w:r>
      <w:rPr>
        <w:rStyle w:val="slostrnky"/>
      </w:rPr>
      <w:fldChar w:fldCharType="end"/>
    </w:r>
  </w:p>
  <w:p w14:paraId="5FFB4DDB" w14:textId="77777777" w:rsidR="00B72F42" w:rsidRDefault="00B72F42" w:rsidP="00673F7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3072" w14:textId="77777777" w:rsidR="00B72F42" w:rsidRDefault="00B72F42">
      <w:r>
        <w:separator/>
      </w:r>
    </w:p>
  </w:footnote>
  <w:footnote w:type="continuationSeparator" w:id="0">
    <w:p w14:paraId="2355BE6D" w14:textId="77777777" w:rsidR="00B72F42" w:rsidRDefault="00B72F42">
      <w:r>
        <w:continuationSeparator/>
      </w:r>
    </w:p>
  </w:footnote>
  <w:footnote w:type="continuationNotice" w:id="1">
    <w:p w14:paraId="16C8812F" w14:textId="77777777" w:rsidR="00B72F42" w:rsidRDefault="00B72F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5C0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07CF7"/>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32256883"/>
    <w:multiLevelType w:val="hybridMultilevel"/>
    <w:tmpl w:val="776E25D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611E13AB"/>
    <w:multiLevelType w:val="hybridMultilevel"/>
    <w:tmpl w:val="953E0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972AD9"/>
    <w:multiLevelType w:val="hybridMultilevel"/>
    <w:tmpl w:val="7E1439E2"/>
    <w:lvl w:ilvl="0" w:tplc="F13AD7BC">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F01674"/>
    <w:multiLevelType w:val="hybridMultilevel"/>
    <w:tmpl w:val="62A00CC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F4"/>
    <w:rsid w:val="00000F49"/>
    <w:rsid w:val="00004C80"/>
    <w:rsid w:val="0003440C"/>
    <w:rsid w:val="00051BC4"/>
    <w:rsid w:val="00056F47"/>
    <w:rsid w:val="00065C9B"/>
    <w:rsid w:val="0007565B"/>
    <w:rsid w:val="00077094"/>
    <w:rsid w:val="000817B9"/>
    <w:rsid w:val="000C03F6"/>
    <w:rsid w:val="000D3EF3"/>
    <w:rsid w:val="000D7FC2"/>
    <w:rsid w:val="00102512"/>
    <w:rsid w:val="00125F90"/>
    <w:rsid w:val="0014601E"/>
    <w:rsid w:val="0015114B"/>
    <w:rsid w:val="00153BF2"/>
    <w:rsid w:val="00154502"/>
    <w:rsid w:val="001571E9"/>
    <w:rsid w:val="00171AE3"/>
    <w:rsid w:val="00171FC0"/>
    <w:rsid w:val="00176A1A"/>
    <w:rsid w:val="001829C0"/>
    <w:rsid w:val="001869E2"/>
    <w:rsid w:val="00186F69"/>
    <w:rsid w:val="00187361"/>
    <w:rsid w:val="00196048"/>
    <w:rsid w:val="001A4034"/>
    <w:rsid w:val="001B03A0"/>
    <w:rsid w:val="001C02EB"/>
    <w:rsid w:val="001C2947"/>
    <w:rsid w:val="001C36F0"/>
    <w:rsid w:val="001D0416"/>
    <w:rsid w:val="001F0BB5"/>
    <w:rsid w:val="002079C1"/>
    <w:rsid w:val="00264909"/>
    <w:rsid w:val="00276299"/>
    <w:rsid w:val="00290970"/>
    <w:rsid w:val="0029623B"/>
    <w:rsid w:val="002A0820"/>
    <w:rsid w:val="002B22DD"/>
    <w:rsid w:val="002C1953"/>
    <w:rsid w:val="002C230C"/>
    <w:rsid w:val="002C2370"/>
    <w:rsid w:val="002C48E0"/>
    <w:rsid w:val="002E28CC"/>
    <w:rsid w:val="002F467B"/>
    <w:rsid w:val="00310B37"/>
    <w:rsid w:val="003151EF"/>
    <w:rsid w:val="0032150B"/>
    <w:rsid w:val="003228E6"/>
    <w:rsid w:val="003257FF"/>
    <w:rsid w:val="003452BC"/>
    <w:rsid w:val="003578A3"/>
    <w:rsid w:val="00376EF0"/>
    <w:rsid w:val="003838C4"/>
    <w:rsid w:val="00384ED1"/>
    <w:rsid w:val="00390321"/>
    <w:rsid w:val="003A62F6"/>
    <w:rsid w:val="003B232C"/>
    <w:rsid w:val="003C3FDD"/>
    <w:rsid w:val="003D09B8"/>
    <w:rsid w:val="003E57E4"/>
    <w:rsid w:val="003F3EC2"/>
    <w:rsid w:val="004069DC"/>
    <w:rsid w:val="00410D95"/>
    <w:rsid w:val="00464268"/>
    <w:rsid w:val="0048049B"/>
    <w:rsid w:val="004D4DC1"/>
    <w:rsid w:val="004F5E46"/>
    <w:rsid w:val="004F6A4E"/>
    <w:rsid w:val="00506B50"/>
    <w:rsid w:val="00510F58"/>
    <w:rsid w:val="005201BB"/>
    <w:rsid w:val="00533DC8"/>
    <w:rsid w:val="005345E0"/>
    <w:rsid w:val="00534AAB"/>
    <w:rsid w:val="00537F7D"/>
    <w:rsid w:val="0057604C"/>
    <w:rsid w:val="005867E6"/>
    <w:rsid w:val="005B1719"/>
    <w:rsid w:val="005C3452"/>
    <w:rsid w:val="005D18E8"/>
    <w:rsid w:val="005E1BA5"/>
    <w:rsid w:val="005E34C0"/>
    <w:rsid w:val="0062683E"/>
    <w:rsid w:val="00632C79"/>
    <w:rsid w:val="00636742"/>
    <w:rsid w:val="00642AF2"/>
    <w:rsid w:val="00653697"/>
    <w:rsid w:val="00667BEB"/>
    <w:rsid w:val="00673F79"/>
    <w:rsid w:val="00682325"/>
    <w:rsid w:val="00682887"/>
    <w:rsid w:val="006A04FA"/>
    <w:rsid w:val="006A42D9"/>
    <w:rsid w:val="006A4CBB"/>
    <w:rsid w:val="006B3A2C"/>
    <w:rsid w:val="006C58F0"/>
    <w:rsid w:val="006D5A52"/>
    <w:rsid w:val="006E10B8"/>
    <w:rsid w:val="00704024"/>
    <w:rsid w:val="007068DD"/>
    <w:rsid w:val="00715DFB"/>
    <w:rsid w:val="007253DB"/>
    <w:rsid w:val="00732904"/>
    <w:rsid w:val="00753924"/>
    <w:rsid w:val="007758CE"/>
    <w:rsid w:val="007837F8"/>
    <w:rsid w:val="00790BEE"/>
    <w:rsid w:val="007A6D3C"/>
    <w:rsid w:val="007E0AEF"/>
    <w:rsid w:val="007E4A34"/>
    <w:rsid w:val="008165DB"/>
    <w:rsid w:val="00852A06"/>
    <w:rsid w:val="00854E0F"/>
    <w:rsid w:val="0085729C"/>
    <w:rsid w:val="00865265"/>
    <w:rsid w:val="00865E04"/>
    <w:rsid w:val="0087003B"/>
    <w:rsid w:val="00871E30"/>
    <w:rsid w:val="00877123"/>
    <w:rsid w:val="00877F88"/>
    <w:rsid w:val="0088006C"/>
    <w:rsid w:val="008B7E51"/>
    <w:rsid w:val="008E22D4"/>
    <w:rsid w:val="008F097B"/>
    <w:rsid w:val="00901F9B"/>
    <w:rsid w:val="009021A0"/>
    <w:rsid w:val="00905D1E"/>
    <w:rsid w:val="00916BD8"/>
    <w:rsid w:val="0092629D"/>
    <w:rsid w:val="00927850"/>
    <w:rsid w:val="00930A08"/>
    <w:rsid w:val="00935675"/>
    <w:rsid w:val="00937F72"/>
    <w:rsid w:val="00956CFE"/>
    <w:rsid w:val="0096031E"/>
    <w:rsid w:val="0096731D"/>
    <w:rsid w:val="00973E68"/>
    <w:rsid w:val="00974638"/>
    <w:rsid w:val="009D0002"/>
    <w:rsid w:val="009E08C6"/>
    <w:rsid w:val="00A0148C"/>
    <w:rsid w:val="00A02BD6"/>
    <w:rsid w:val="00A035E4"/>
    <w:rsid w:val="00A15388"/>
    <w:rsid w:val="00A219DB"/>
    <w:rsid w:val="00A24D13"/>
    <w:rsid w:val="00A278EB"/>
    <w:rsid w:val="00A35EB3"/>
    <w:rsid w:val="00A408FE"/>
    <w:rsid w:val="00A41742"/>
    <w:rsid w:val="00A44707"/>
    <w:rsid w:val="00A6760D"/>
    <w:rsid w:val="00A977FA"/>
    <w:rsid w:val="00AA58D9"/>
    <w:rsid w:val="00AC78B5"/>
    <w:rsid w:val="00AE1518"/>
    <w:rsid w:val="00AE47C6"/>
    <w:rsid w:val="00AE4A00"/>
    <w:rsid w:val="00B04BDE"/>
    <w:rsid w:val="00B17C87"/>
    <w:rsid w:val="00B225A5"/>
    <w:rsid w:val="00B24FB4"/>
    <w:rsid w:val="00B513DE"/>
    <w:rsid w:val="00B51ED1"/>
    <w:rsid w:val="00B65A15"/>
    <w:rsid w:val="00B70387"/>
    <w:rsid w:val="00B72F42"/>
    <w:rsid w:val="00B80DBE"/>
    <w:rsid w:val="00B96992"/>
    <w:rsid w:val="00BB2059"/>
    <w:rsid w:val="00BE010B"/>
    <w:rsid w:val="00BE7FA0"/>
    <w:rsid w:val="00C100DB"/>
    <w:rsid w:val="00C179DC"/>
    <w:rsid w:val="00C219E2"/>
    <w:rsid w:val="00C22E1F"/>
    <w:rsid w:val="00C44758"/>
    <w:rsid w:val="00C50415"/>
    <w:rsid w:val="00C6447D"/>
    <w:rsid w:val="00C97B4D"/>
    <w:rsid w:val="00CA1492"/>
    <w:rsid w:val="00CA5155"/>
    <w:rsid w:val="00CB223C"/>
    <w:rsid w:val="00CC4F1C"/>
    <w:rsid w:val="00CE2629"/>
    <w:rsid w:val="00CE7C5B"/>
    <w:rsid w:val="00D15155"/>
    <w:rsid w:val="00D1576E"/>
    <w:rsid w:val="00D203F2"/>
    <w:rsid w:val="00D2317D"/>
    <w:rsid w:val="00D32241"/>
    <w:rsid w:val="00D322CA"/>
    <w:rsid w:val="00D41DF4"/>
    <w:rsid w:val="00D466CC"/>
    <w:rsid w:val="00D6495B"/>
    <w:rsid w:val="00D9670E"/>
    <w:rsid w:val="00D97151"/>
    <w:rsid w:val="00DA1B9D"/>
    <w:rsid w:val="00DB1BC4"/>
    <w:rsid w:val="00DB4A20"/>
    <w:rsid w:val="00DC1632"/>
    <w:rsid w:val="00DD18DB"/>
    <w:rsid w:val="00DF3BEE"/>
    <w:rsid w:val="00DF6B82"/>
    <w:rsid w:val="00E20E07"/>
    <w:rsid w:val="00E247B1"/>
    <w:rsid w:val="00E27BAE"/>
    <w:rsid w:val="00E30264"/>
    <w:rsid w:val="00E31601"/>
    <w:rsid w:val="00E376AA"/>
    <w:rsid w:val="00E42F2A"/>
    <w:rsid w:val="00E44EF0"/>
    <w:rsid w:val="00E673FB"/>
    <w:rsid w:val="00E74587"/>
    <w:rsid w:val="00E95134"/>
    <w:rsid w:val="00E967F9"/>
    <w:rsid w:val="00EB2B06"/>
    <w:rsid w:val="00EB4EFD"/>
    <w:rsid w:val="00EB569B"/>
    <w:rsid w:val="00EC48C7"/>
    <w:rsid w:val="00ED23FE"/>
    <w:rsid w:val="00EF4E68"/>
    <w:rsid w:val="00EF5E3B"/>
    <w:rsid w:val="00F04730"/>
    <w:rsid w:val="00F127BD"/>
    <w:rsid w:val="00F24E90"/>
    <w:rsid w:val="00F3628D"/>
    <w:rsid w:val="00F56294"/>
    <w:rsid w:val="00F714C0"/>
    <w:rsid w:val="00F92EA8"/>
    <w:rsid w:val="00F942EF"/>
    <w:rsid w:val="00FA3131"/>
    <w:rsid w:val="00FA77A9"/>
    <w:rsid w:val="00FB654D"/>
    <w:rsid w:val="00FD0BB6"/>
    <w:rsid w:val="00FD5A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AB92B"/>
  <w15:docId w15:val="{51D80FEA-CEE5-422F-A11A-F114DF4B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DF4"/>
    <w:rPr>
      <w:rFonts w:ascii="Times New Roman" w:hAnsi="Times New Roman"/>
      <w:lang w:eastAsia="cs-CZ"/>
    </w:rPr>
  </w:style>
  <w:style w:type="paragraph" w:styleId="Nadpis1">
    <w:name w:val="heading 1"/>
    <w:basedOn w:val="Normln"/>
    <w:next w:val="Normln"/>
    <w:link w:val="Nadpis1Char"/>
    <w:qFormat/>
    <w:rsid w:val="00D41DF4"/>
    <w:pPr>
      <w:keepNext/>
      <w:outlineLvl w:val="0"/>
    </w:pPr>
    <w:rPr>
      <w:sz w:val="24"/>
    </w:rPr>
  </w:style>
  <w:style w:type="paragraph" w:styleId="Nadpis2">
    <w:name w:val="heading 2"/>
    <w:basedOn w:val="Normln"/>
    <w:next w:val="Normln"/>
    <w:link w:val="Nadpis2Char"/>
    <w:qFormat/>
    <w:rsid w:val="00D41DF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41DF4"/>
    <w:rPr>
      <w:rFonts w:ascii="Times New Roman" w:hAnsi="Times New Roman" w:cs="Times New Roman"/>
      <w:sz w:val="20"/>
      <w:szCs w:val="20"/>
      <w:lang w:val="x-none" w:eastAsia="cs-CZ"/>
    </w:rPr>
  </w:style>
  <w:style w:type="character" w:customStyle="1" w:styleId="Nadpis2Char">
    <w:name w:val="Nadpis 2 Char"/>
    <w:link w:val="Nadpis2"/>
    <w:semiHidden/>
    <w:locked/>
    <w:rsid w:val="00D41DF4"/>
    <w:rPr>
      <w:rFonts w:ascii="Arial" w:hAnsi="Arial" w:cs="Arial"/>
      <w:b/>
      <w:bCs/>
      <w:i/>
      <w:iCs/>
      <w:sz w:val="28"/>
      <w:szCs w:val="28"/>
      <w:lang w:val="x-none" w:eastAsia="cs-CZ"/>
    </w:rPr>
  </w:style>
  <w:style w:type="paragraph" w:styleId="Zkladntext">
    <w:name w:val="Body Text"/>
    <w:basedOn w:val="Normln"/>
    <w:link w:val="ZkladntextChar"/>
    <w:semiHidden/>
    <w:rsid w:val="00D41DF4"/>
    <w:pPr>
      <w:jc w:val="both"/>
    </w:pPr>
    <w:rPr>
      <w:rFonts w:ascii="Arial" w:hAnsi="Arial"/>
      <w:lang w:eastAsia="en-US"/>
    </w:rPr>
  </w:style>
  <w:style w:type="character" w:customStyle="1" w:styleId="ZkladntextChar">
    <w:name w:val="Základní text Char"/>
    <w:link w:val="Zkladntext"/>
    <w:semiHidden/>
    <w:locked/>
    <w:rsid w:val="00D41DF4"/>
    <w:rPr>
      <w:rFonts w:ascii="Arial" w:hAnsi="Arial" w:cs="Times New Roman"/>
      <w:sz w:val="20"/>
      <w:szCs w:val="20"/>
    </w:rPr>
  </w:style>
  <w:style w:type="paragraph" w:customStyle="1" w:styleId="Standardnte">
    <w:name w:val="Standardní te"/>
    <w:rsid w:val="00D41DF4"/>
    <w:pPr>
      <w:autoSpaceDE w:val="0"/>
      <w:autoSpaceDN w:val="0"/>
      <w:adjustRightInd w:val="0"/>
    </w:pPr>
    <w:rPr>
      <w:rFonts w:ascii="Times New Roman" w:hAnsi="Times New Roman"/>
      <w:color w:val="000000"/>
      <w:sz w:val="24"/>
      <w:szCs w:val="24"/>
      <w:lang w:eastAsia="cs-CZ"/>
    </w:rPr>
  </w:style>
  <w:style w:type="paragraph" w:customStyle="1" w:styleId="Zkladntext21">
    <w:name w:val="Základní text 21"/>
    <w:basedOn w:val="Normln"/>
    <w:rsid w:val="00D41DF4"/>
    <w:pPr>
      <w:widowControl w:val="0"/>
      <w:suppressAutoHyphens/>
      <w:overflowPunct w:val="0"/>
      <w:autoSpaceDE w:val="0"/>
      <w:ind w:left="284" w:hanging="284"/>
      <w:jc w:val="both"/>
    </w:pPr>
    <w:rPr>
      <w:rFonts w:eastAsia="Times New Roman"/>
      <w:sz w:val="24"/>
    </w:rPr>
  </w:style>
  <w:style w:type="paragraph" w:customStyle="1" w:styleId="Zkladntextb">
    <w:name w:val="Základní text.b"/>
    <w:basedOn w:val="Normln"/>
    <w:rsid w:val="00D41DF4"/>
    <w:pPr>
      <w:spacing w:after="240"/>
      <w:ind w:firstLine="630"/>
    </w:pPr>
    <w:rPr>
      <w:sz w:val="24"/>
      <w:szCs w:val="24"/>
      <w:lang w:val="en-US"/>
    </w:rPr>
  </w:style>
  <w:style w:type="paragraph" w:customStyle="1" w:styleId="slodstavec">
    <w:name w:val="Čísl.odstavec"/>
    <w:basedOn w:val="Normln"/>
    <w:rsid w:val="0029623B"/>
    <w:pPr>
      <w:spacing w:before="120"/>
      <w:ind w:left="273" w:hanging="273"/>
      <w:jc w:val="both"/>
    </w:pPr>
  </w:style>
  <w:style w:type="paragraph" w:styleId="Zpat">
    <w:name w:val="footer"/>
    <w:basedOn w:val="Normln"/>
    <w:link w:val="ZpatChar"/>
    <w:rsid w:val="00673F79"/>
    <w:pPr>
      <w:tabs>
        <w:tab w:val="center" w:pos="4536"/>
        <w:tab w:val="right" w:pos="9072"/>
      </w:tabs>
    </w:pPr>
  </w:style>
  <w:style w:type="character" w:customStyle="1" w:styleId="ZpatChar">
    <w:name w:val="Zápatí Char"/>
    <w:link w:val="Zpat"/>
    <w:semiHidden/>
    <w:locked/>
    <w:rsid w:val="00D2317D"/>
    <w:rPr>
      <w:rFonts w:ascii="Times New Roman" w:hAnsi="Times New Roman" w:cs="Times New Roman"/>
      <w:sz w:val="20"/>
      <w:szCs w:val="20"/>
    </w:rPr>
  </w:style>
  <w:style w:type="character" w:styleId="slostrnky">
    <w:name w:val="page number"/>
    <w:rsid w:val="00673F79"/>
    <w:rPr>
      <w:rFonts w:cs="Times New Roman"/>
    </w:rPr>
  </w:style>
  <w:style w:type="character" w:styleId="Hypertextovodkaz">
    <w:name w:val="Hyperlink"/>
    <w:rsid w:val="0062683E"/>
    <w:rPr>
      <w:rFonts w:cs="Times New Roman"/>
      <w:color w:val="0000FF"/>
      <w:u w:val="single"/>
    </w:rPr>
  </w:style>
  <w:style w:type="character" w:styleId="Odkaznakoment">
    <w:name w:val="annotation reference"/>
    <w:rsid w:val="0096731D"/>
    <w:rPr>
      <w:sz w:val="16"/>
      <w:szCs w:val="16"/>
    </w:rPr>
  </w:style>
  <w:style w:type="paragraph" w:styleId="Textkomente">
    <w:name w:val="annotation text"/>
    <w:basedOn w:val="Normln"/>
    <w:link w:val="TextkomenteChar"/>
    <w:rsid w:val="0096731D"/>
  </w:style>
  <w:style w:type="character" w:customStyle="1" w:styleId="TextkomenteChar">
    <w:name w:val="Text komentáře Char"/>
    <w:link w:val="Textkomente"/>
    <w:rsid w:val="001F0BB5"/>
    <w:rPr>
      <w:rFonts w:ascii="Times New Roman" w:hAnsi="Times New Roman"/>
      <w:lang w:eastAsia="cs-CZ"/>
    </w:rPr>
  </w:style>
  <w:style w:type="paragraph" w:styleId="Pedmtkomente">
    <w:name w:val="annotation subject"/>
    <w:basedOn w:val="Textkomente"/>
    <w:next w:val="Textkomente"/>
    <w:link w:val="PedmtkomenteChar"/>
    <w:rsid w:val="001F0BB5"/>
    <w:rPr>
      <w:b/>
      <w:bCs/>
    </w:rPr>
  </w:style>
  <w:style w:type="character" w:customStyle="1" w:styleId="PedmtkomenteChar">
    <w:name w:val="Předmět komentáře Char"/>
    <w:link w:val="Pedmtkomente"/>
    <w:rsid w:val="001F0BB5"/>
    <w:rPr>
      <w:rFonts w:ascii="Times New Roman" w:hAnsi="Times New Roman"/>
      <w:b/>
      <w:bCs/>
      <w:sz w:val="24"/>
      <w:szCs w:val="24"/>
      <w:lang w:eastAsia="cs-CZ"/>
    </w:rPr>
  </w:style>
  <w:style w:type="paragraph" w:styleId="Textbubliny">
    <w:name w:val="Balloon Text"/>
    <w:basedOn w:val="Normln"/>
    <w:link w:val="TextbublinyChar"/>
    <w:rsid w:val="0096731D"/>
    <w:rPr>
      <w:rFonts w:ascii="Tahoma" w:hAnsi="Tahoma" w:cs="Tahoma"/>
      <w:sz w:val="16"/>
      <w:szCs w:val="16"/>
    </w:rPr>
  </w:style>
  <w:style w:type="character" w:customStyle="1" w:styleId="TextbublinyChar">
    <w:name w:val="Text bubliny Char"/>
    <w:link w:val="Textbubliny"/>
    <w:rsid w:val="001F0BB5"/>
    <w:rPr>
      <w:rFonts w:ascii="Tahoma" w:hAnsi="Tahoma" w:cs="Tahoma"/>
      <w:sz w:val="16"/>
      <w:szCs w:val="16"/>
      <w:lang w:eastAsia="cs-CZ"/>
    </w:rPr>
  </w:style>
  <w:style w:type="paragraph" w:styleId="Zhlav">
    <w:name w:val="header"/>
    <w:basedOn w:val="Normln"/>
    <w:link w:val="ZhlavChar"/>
    <w:rsid w:val="0087003B"/>
    <w:pPr>
      <w:tabs>
        <w:tab w:val="center" w:pos="4153"/>
        <w:tab w:val="right" w:pos="8306"/>
      </w:tabs>
    </w:pPr>
  </w:style>
  <w:style w:type="character" w:customStyle="1" w:styleId="ZhlavChar">
    <w:name w:val="Záhlaví Char"/>
    <w:basedOn w:val="Standardnpsmoodstavce"/>
    <w:link w:val="Zhlav"/>
    <w:rsid w:val="0087003B"/>
    <w:rPr>
      <w:rFonts w:ascii="Times New Roman" w:hAnsi="Times New Roman"/>
      <w:lang w:eastAsia="cs-CZ"/>
    </w:rPr>
  </w:style>
  <w:style w:type="paragraph" w:styleId="Revize">
    <w:name w:val="Revision"/>
    <w:hidden/>
    <w:uiPriority w:val="71"/>
    <w:rsid w:val="0087003B"/>
    <w:rPr>
      <w:rFonts w:ascii="Times New Roman" w:hAnsi="Times New Roman"/>
      <w:lang w:eastAsia="cs-CZ"/>
    </w:rPr>
  </w:style>
  <w:style w:type="paragraph" w:styleId="Odstavecseseznamem">
    <w:name w:val="List Paragraph"/>
    <w:basedOn w:val="Normln"/>
    <w:uiPriority w:val="34"/>
    <w:qFormat/>
    <w:rsid w:val="0003440C"/>
    <w:pPr>
      <w:ind w:left="708"/>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2094">
      <w:bodyDiv w:val="1"/>
      <w:marLeft w:val="0"/>
      <w:marRight w:val="0"/>
      <w:marTop w:val="0"/>
      <w:marBottom w:val="0"/>
      <w:divBdr>
        <w:top w:val="none" w:sz="0" w:space="0" w:color="auto"/>
        <w:left w:val="none" w:sz="0" w:space="0" w:color="auto"/>
        <w:bottom w:val="none" w:sz="0" w:space="0" w:color="auto"/>
        <w:right w:val="none" w:sz="0" w:space="0" w:color="auto"/>
      </w:divBdr>
    </w:div>
    <w:div w:id="1694645007">
      <w:bodyDiv w:val="1"/>
      <w:marLeft w:val="0"/>
      <w:marRight w:val="0"/>
      <w:marTop w:val="0"/>
      <w:marBottom w:val="0"/>
      <w:divBdr>
        <w:top w:val="none" w:sz="0" w:space="0" w:color="auto"/>
        <w:left w:val="none" w:sz="0" w:space="0" w:color="auto"/>
        <w:bottom w:val="none" w:sz="0" w:space="0" w:color="auto"/>
        <w:right w:val="none" w:sz="0" w:space="0" w:color="auto"/>
      </w:divBdr>
    </w:div>
    <w:div w:id="20231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99DF-C9FC-49A2-96BF-D1BAD4624FA4}">
  <ds:schemaRefs>
    <ds:schemaRef ds:uri="http://schemas.openxmlformats.org/officeDocument/2006/bibliography"/>
  </ds:schemaRefs>
</ds:datastoreItem>
</file>

<file path=customXml/itemProps2.xml><?xml version="1.0" encoding="utf-8"?>
<ds:datastoreItem xmlns:ds="http://schemas.openxmlformats.org/officeDocument/2006/customXml" ds:itemID="{26CD68BB-588D-4F46-A74C-965206AE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4257</Words>
  <Characters>24670</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Níže uvedeného dne, měsíce a roku uzavřeli</vt:lpstr>
      <vt:lpstr>Níže uvedeného dne, měsíce a roku uzavřeli</vt:lpstr>
    </vt:vector>
  </TitlesOfParts>
  <Company>Univerzita Karlova v Praze</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Tomáš</dc:creator>
  <cp:lastModifiedBy>Vasilová Jana</cp:lastModifiedBy>
  <cp:revision>5</cp:revision>
  <cp:lastPrinted>2022-07-04T09:02:00Z</cp:lastPrinted>
  <dcterms:created xsi:type="dcterms:W3CDTF">2022-08-11T11:21:00Z</dcterms:created>
  <dcterms:modified xsi:type="dcterms:W3CDTF">2022-08-12T07:57:00Z</dcterms:modified>
</cp:coreProperties>
</file>