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7777777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r w:rsidRPr="0088106E">
        <w:rPr>
          <w:sz w:val="23"/>
          <w:szCs w:val="23"/>
        </w:rPr>
        <w:t xml:space="preserve">č.ú.: </w:t>
      </w:r>
      <w:r w:rsidRPr="0088106E">
        <w:rPr>
          <w:sz w:val="23"/>
          <w:szCs w:val="23"/>
        </w:rPr>
        <w:tab/>
        <w:t>85631011/0100</w:t>
      </w:r>
    </w:p>
    <w:p w14:paraId="51DF530C" w14:textId="4C931604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B4548E">
        <w:rPr>
          <w:sz w:val="23"/>
          <w:szCs w:val="23"/>
        </w:rPr>
        <w:t>Linda Kovářová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997E80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997E80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č. ú.: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997E80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reg.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2A43638C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 xml:space="preserve">: </w:t>
      </w:r>
      <w:r w:rsidRPr="140697C5">
        <w:rPr>
          <w:b/>
          <w:bCs/>
          <w:sz w:val="23"/>
          <w:szCs w:val="23"/>
        </w:rPr>
        <w:t>„Výzva č</w:t>
      </w:r>
      <w:r w:rsidR="005045A6" w:rsidRPr="140697C5">
        <w:rPr>
          <w:b/>
          <w:bCs/>
          <w:sz w:val="23"/>
          <w:szCs w:val="23"/>
        </w:rPr>
        <w:t xml:space="preserve">. </w:t>
      </w:r>
      <w:r w:rsidR="00B4548E" w:rsidRPr="140697C5">
        <w:rPr>
          <w:b/>
          <w:bCs/>
          <w:sz w:val="23"/>
          <w:szCs w:val="23"/>
        </w:rPr>
        <w:t>90</w:t>
      </w:r>
      <w:r w:rsidR="00612378" w:rsidRPr="140697C5">
        <w:rPr>
          <w:b/>
          <w:bCs/>
          <w:sz w:val="23"/>
          <w:szCs w:val="23"/>
        </w:rPr>
        <w:t>:</w:t>
      </w:r>
      <w:r w:rsidRPr="140697C5">
        <w:rPr>
          <w:b/>
          <w:bCs/>
          <w:sz w:val="23"/>
          <w:szCs w:val="23"/>
        </w:rPr>
        <w:t xml:space="preserve"> </w:t>
      </w:r>
      <w:r w:rsidR="39940798" w:rsidRPr="140697C5">
        <w:rPr>
          <w:b/>
          <w:bCs/>
          <w:sz w:val="23"/>
          <w:szCs w:val="23"/>
        </w:rPr>
        <w:t xml:space="preserve">Iron Curtain in Aš - </w:t>
      </w:r>
      <w:r w:rsidR="00AD736F" w:rsidRPr="140697C5">
        <w:rPr>
          <w:b/>
          <w:bCs/>
          <w:sz w:val="23"/>
          <w:szCs w:val="23"/>
        </w:rPr>
        <w:t>korektura</w:t>
      </w:r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>listinnou nebo elektronickou podobu ve formátu pdf.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reg.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*.doc/*docx.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>Poruší-li Zhotovitel povinnost podle článku 12 a/nebo článku 13 Smlouvy, zavazuje se Zhotovitel uhradit Objednateli smluvní pokutu ve výši 20.000,-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5.000,-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62D3390C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EC01A4" w:rsidRPr="00EC01A4">
        <w:rPr>
          <w:sz w:val="23"/>
          <w:szCs w:val="23"/>
          <w:highlight w:val="yellow"/>
        </w:rPr>
        <w:t>………….</w:t>
      </w:r>
      <w:r w:rsidRPr="00072D7E">
        <w:rPr>
          <w:sz w:val="23"/>
          <w:szCs w:val="23"/>
        </w:rPr>
        <w:t xml:space="preserve">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021B890D" w:rsidR="00EB7F82" w:rsidRPr="0088106E" w:rsidRDefault="001C72E5" w:rsidP="00997E80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2513BBAB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1C72E5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227CB0A4" w:rsidR="00EB7F82" w:rsidRPr="000F734F" w:rsidRDefault="00AD736F" w:rsidP="007B05EA">
      <w:pPr>
        <w:pStyle w:val="Nzev"/>
        <w:spacing w:before="0" w:after="0" w:line="240" w:lineRule="auto"/>
        <w:jc w:val="left"/>
        <w:rPr>
          <w:rFonts w:ascii="Cambria" w:hAnsi="Cambria"/>
          <w:caps/>
          <w:sz w:val="24"/>
          <w:szCs w:val="24"/>
          <w:lang w:val="en-US"/>
        </w:rPr>
      </w:pPr>
      <w:r w:rsidRPr="140697C5">
        <w:rPr>
          <w:rFonts w:ascii="Cambria" w:hAnsi="Cambria"/>
          <w:sz w:val="24"/>
          <w:szCs w:val="24"/>
        </w:rPr>
        <w:t xml:space="preserve">Výzva č. </w:t>
      </w:r>
      <w:r w:rsidR="007724BD" w:rsidRPr="140697C5">
        <w:rPr>
          <w:rFonts w:ascii="Cambria" w:hAnsi="Cambria"/>
          <w:sz w:val="24"/>
          <w:szCs w:val="24"/>
        </w:rPr>
        <w:t>90</w:t>
      </w:r>
      <w:r w:rsidRPr="140697C5">
        <w:rPr>
          <w:rFonts w:ascii="Cambria" w:hAnsi="Cambria"/>
          <w:sz w:val="24"/>
          <w:szCs w:val="24"/>
        </w:rPr>
        <w:t>:</w:t>
      </w:r>
      <w:r w:rsidR="7C1D44AF" w:rsidRPr="140697C5">
        <w:rPr>
          <w:rFonts w:ascii="Cambria" w:hAnsi="Cambria"/>
          <w:sz w:val="24"/>
          <w:szCs w:val="24"/>
        </w:rPr>
        <w:t xml:space="preserve"> Iron Curtain in Aš </w:t>
      </w:r>
      <w:r w:rsidR="00641AA9">
        <w:rPr>
          <w:rStyle w:val="itwtqi23ioopmk3o6ert"/>
          <w:rFonts w:ascii="Cambria" w:hAnsi="Cambria"/>
          <w:sz w:val="24"/>
          <w:szCs w:val="24"/>
        </w:rPr>
        <w:t>-</w:t>
      </w:r>
      <w:r w:rsidR="00414282" w:rsidRPr="140697C5">
        <w:rPr>
          <w:rStyle w:val="itwtqi23ioopmk3o6ert"/>
          <w:rFonts w:ascii="Cambria" w:hAnsi="Cambria"/>
          <w:sz w:val="24"/>
          <w:szCs w:val="24"/>
        </w:rPr>
        <w:t xml:space="preserve"> </w:t>
      </w:r>
      <w:r w:rsidR="00EB7F82" w:rsidRPr="140697C5">
        <w:rPr>
          <w:rFonts w:ascii="Cambria" w:hAnsi="Cambria"/>
          <w:sz w:val="24"/>
          <w:szCs w:val="24"/>
        </w:rPr>
        <w:t>korektura</w:t>
      </w:r>
      <w:r w:rsidR="00414282" w:rsidRPr="140697C5">
        <w:rPr>
          <w:rFonts w:ascii="Cambria" w:hAnsi="Cambria"/>
          <w:sz w:val="24"/>
          <w:szCs w:val="24"/>
        </w:rPr>
        <w:t xml:space="preserve"> 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54A198D9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normostran:</w:t>
      </w:r>
      <w:r w:rsidR="5A6D948F" w:rsidRPr="140697C5">
        <w:rPr>
          <w:sz w:val="23"/>
          <w:szCs w:val="23"/>
        </w:rPr>
        <w:t xml:space="preserve"> 24,</w:t>
      </w:r>
      <w:r w:rsidR="00C103FA">
        <w:rPr>
          <w:sz w:val="23"/>
          <w:szCs w:val="23"/>
        </w:rPr>
        <w:t>75</w:t>
      </w:r>
      <w:r w:rsidR="5A6D948F" w:rsidRPr="140697C5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5142C9E2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dvou (2)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3CBBCB2B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641AA9">
        <w:rPr>
          <w:rFonts w:ascii="Cambria" w:hAnsi="Cambria"/>
          <w:color w:val="000000" w:themeColor="text1"/>
          <w:sz w:val="23"/>
          <w:szCs w:val="23"/>
        </w:rPr>
        <w:t>čtyř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(4)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159">
    <w:abstractNumId w:val="29"/>
  </w:num>
  <w:num w:numId="2" w16cid:durableId="1216165879">
    <w:abstractNumId w:val="17"/>
  </w:num>
  <w:num w:numId="3" w16cid:durableId="786778073">
    <w:abstractNumId w:val="30"/>
  </w:num>
  <w:num w:numId="4" w16cid:durableId="2085030327">
    <w:abstractNumId w:val="20"/>
  </w:num>
  <w:num w:numId="5" w16cid:durableId="1925072367">
    <w:abstractNumId w:val="24"/>
  </w:num>
  <w:num w:numId="6" w16cid:durableId="157426008">
    <w:abstractNumId w:val="31"/>
  </w:num>
  <w:num w:numId="7" w16cid:durableId="525488921">
    <w:abstractNumId w:val="3"/>
  </w:num>
  <w:num w:numId="8" w16cid:durableId="1980839868">
    <w:abstractNumId w:val="14"/>
  </w:num>
  <w:num w:numId="9" w16cid:durableId="83645698">
    <w:abstractNumId w:val="4"/>
  </w:num>
  <w:num w:numId="10" w16cid:durableId="1579171411">
    <w:abstractNumId w:val="26"/>
  </w:num>
  <w:num w:numId="11" w16cid:durableId="1642927673">
    <w:abstractNumId w:val="15"/>
  </w:num>
  <w:num w:numId="12" w16cid:durableId="1093547697">
    <w:abstractNumId w:val="8"/>
  </w:num>
  <w:num w:numId="13" w16cid:durableId="1269779385">
    <w:abstractNumId w:val="19"/>
  </w:num>
  <w:num w:numId="14" w16cid:durableId="1110392501">
    <w:abstractNumId w:val="9"/>
  </w:num>
  <w:num w:numId="15" w16cid:durableId="371461797">
    <w:abstractNumId w:val="16"/>
  </w:num>
  <w:num w:numId="16" w16cid:durableId="1568147223">
    <w:abstractNumId w:val="5"/>
  </w:num>
  <w:num w:numId="17" w16cid:durableId="499976491">
    <w:abstractNumId w:val="21"/>
  </w:num>
  <w:num w:numId="18" w16cid:durableId="442459126">
    <w:abstractNumId w:val="1"/>
  </w:num>
  <w:num w:numId="19" w16cid:durableId="1769690630">
    <w:abstractNumId w:val="25"/>
  </w:num>
  <w:num w:numId="20" w16cid:durableId="1098677905">
    <w:abstractNumId w:val="6"/>
  </w:num>
  <w:num w:numId="21" w16cid:durableId="1390807071">
    <w:abstractNumId w:val="11"/>
  </w:num>
  <w:num w:numId="22" w16cid:durableId="747462897">
    <w:abstractNumId w:val="27"/>
  </w:num>
  <w:num w:numId="23" w16cid:durableId="1210265891">
    <w:abstractNumId w:val="12"/>
  </w:num>
  <w:num w:numId="24" w16cid:durableId="1332756374">
    <w:abstractNumId w:val="7"/>
  </w:num>
  <w:num w:numId="25" w16cid:durableId="1415542927">
    <w:abstractNumId w:val="13"/>
  </w:num>
  <w:num w:numId="26" w16cid:durableId="963579146">
    <w:abstractNumId w:val="22"/>
  </w:num>
  <w:num w:numId="27" w16cid:durableId="681586644">
    <w:abstractNumId w:val="23"/>
  </w:num>
  <w:num w:numId="28" w16cid:durableId="63257921">
    <w:abstractNumId w:val="28"/>
  </w:num>
  <w:num w:numId="29" w16cid:durableId="845629244">
    <w:abstractNumId w:val="10"/>
  </w:num>
  <w:num w:numId="30" w16cid:durableId="1716349503">
    <w:abstractNumId w:val="18"/>
  </w:num>
  <w:num w:numId="31" w16cid:durableId="1988898347">
    <w:abstractNumId w:val="2"/>
  </w:num>
  <w:num w:numId="32" w16cid:durableId="18707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E19AD"/>
    <w:rsid w:val="000F734F"/>
    <w:rsid w:val="00106EB3"/>
    <w:rsid w:val="00116AA5"/>
    <w:rsid w:val="0012569D"/>
    <w:rsid w:val="00133527"/>
    <w:rsid w:val="00135FC7"/>
    <w:rsid w:val="00147B10"/>
    <w:rsid w:val="001517AF"/>
    <w:rsid w:val="00197498"/>
    <w:rsid w:val="001C2934"/>
    <w:rsid w:val="001C72E5"/>
    <w:rsid w:val="0020703D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84D64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7596"/>
    <w:rsid w:val="00440F28"/>
    <w:rsid w:val="00444B75"/>
    <w:rsid w:val="00445584"/>
    <w:rsid w:val="004538F3"/>
    <w:rsid w:val="0046775F"/>
    <w:rsid w:val="00475EF8"/>
    <w:rsid w:val="00484F7A"/>
    <w:rsid w:val="0049033B"/>
    <w:rsid w:val="004957FE"/>
    <w:rsid w:val="004A6021"/>
    <w:rsid w:val="004C13FB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EA"/>
    <w:rsid w:val="00684377"/>
    <w:rsid w:val="00690DC4"/>
    <w:rsid w:val="00693ED9"/>
    <w:rsid w:val="006A24F9"/>
    <w:rsid w:val="006B0715"/>
    <w:rsid w:val="006B34AF"/>
    <w:rsid w:val="006D7296"/>
    <w:rsid w:val="006F6116"/>
    <w:rsid w:val="00720BBD"/>
    <w:rsid w:val="00722233"/>
    <w:rsid w:val="00725F91"/>
    <w:rsid w:val="0075033F"/>
    <w:rsid w:val="007606AD"/>
    <w:rsid w:val="007724BD"/>
    <w:rsid w:val="007A77BF"/>
    <w:rsid w:val="007B05EA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45316"/>
    <w:rsid w:val="0088106E"/>
    <w:rsid w:val="0088468E"/>
    <w:rsid w:val="008A1381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4548E"/>
    <w:rsid w:val="00B55715"/>
    <w:rsid w:val="00B57902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34B15"/>
    <w:rsid w:val="00F350B6"/>
    <w:rsid w:val="00F46B79"/>
    <w:rsid w:val="00F610A2"/>
    <w:rsid w:val="00F7636A"/>
    <w:rsid w:val="00F90BD6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4567</Words>
  <Characters>26952</Characters>
  <Application>Microsoft Office Word</Application>
  <DocSecurity>0</DocSecurity>
  <Lines>224</Lines>
  <Paragraphs>62</Paragraphs>
  <ScaleCrop>false</ScaleCrop>
  <Company>Microsoft</Company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Bolfová, Soňa</cp:lastModifiedBy>
  <cp:revision>3</cp:revision>
  <dcterms:created xsi:type="dcterms:W3CDTF">2022-10-12T13:32:00Z</dcterms:created>
  <dcterms:modified xsi:type="dcterms:W3CDTF">2022-10-12T13:47:00Z</dcterms:modified>
</cp:coreProperties>
</file>