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14B6A" w14:textId="11560DFE" w:rsidR="004F4210" w:rsidRPr="00831373" w:rsidRDefault="005F58FF" w:rsidP="005F58FF">
      <w:pPr>
        <w:pStyle w:val="2nesltext"/>
        <w:jc w:val="center"/>
        <w:rPr>
          <w:b/>
        </w:rPr>
      </w:pPr>
      <w:r w:rsidRPr="00831373">
        <w:rPr>
          <w:b/>
        </w:rPr>
        <w:t>PŘÍLOHA Č. 6 DOKUMENTACE VÝBĚROVÉHO ŘÍZENÍ</w:t>
      </w:r>
    </w:p>
    <w:p w14:paraId="04F14B6B" w14:textId="42FAA04D" w:rsidR="004F4210" w:rsidRPr="005F58FF" w:rsidRDefault="005F58FF" w:rsidP="005F58FF">
      <w:pPr>
        <w:pStyle w:val="2nesltext"/>
        <w:spacing w:after="480"/>
        <w:jc w:val="center"/>
        <w:rPr>
          <w:b/>
          <w:color w:val="004650"/>
          <w:sz w:val="28"/>
        </w:rPr>
      </w:pPr>
      <w:r w:rsidRPr="005F58FF">
        <w:rPr>
          <w:b/>
          <w:color w:val="004650"/>
          <w:sz w:val="28"/>
        </w:rPr>
        <w:t>PŘEDLOHA SEZNAMU PODDODAVATELŮ</w:t>
      </w:r>
    </w:p>
    <w:p w14:paraId="04F14B6C" w14:textId="08103323" w:rsidR="004F4210" w:rsidRPr="005F58FF" w:rsidRDefault="005F58FF" w:rsidP="00F10223">
      <w:pPr>
        <w:pStyle w:val="2nesltext"/>
        <w:jc w:val="center"/>
        <w:rPr>
          <w:b/>
          <w:color w:val="004650"/>
          <w:sz w:val="28"/>
        </w:rPr>
      </w:pPr>
      <w:r w:rsidRPr="005F58FF">
        <w:rPr>
          <w:b/>
          <w:color w:val="004650"/>
          <w:sz w:val="28"/>
        </w:rPr>
        <w:t>SEZNAM PODDODAVATELŮ</w:t>
      </w:r>
    </w:p>
    <w:p w14:paraId="04F14B6D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FC55E4">
        <w:rPr>
          <w:rFonts w:ascii="Calibri" w:hAnsi="Calibri"/>
          <w:b/>
          <w:i/>
          <w:sz w:val="22"/>
          <w:szCs w:val="22"/>
        </w:rPr>
        <w:t>výběrového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4F14B6E" w14:textId="3CC2B5A0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FC55E4">
        <w:rPr>
          <w:rFonts w:ascii="Calibri" w:hAnsi="Calibri"/>
          <w:i/>
          <w:sz w:val="22"/>
          <w:szCs w:val="22"/>
        </w:rPr>
        <w:t>výběrového</w:t>
      </w:r>
      <w:r w:rsidR="00293465">
        <w:rPr>
          <w:rFonts w:ascii="Calibri" w:hAnsi="Calibri"/>
          <w:i/>
          <w:sz w:val="22"/>
          <w:szCs w:val="22"/>
        </w:rPr>
        <w:t xml:space="preserve">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předmětu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</w:t>
      </w:r>
      <w:r w:rsidR="009E68AB">
        <w:rPr>
          <w:rFonts w:ascii="Calibri" w:hAnsi="Calibri"/>
          <w:i/>
          <w:sz w:val="22"/>
          <w:szCs w:val="22"/>
        </w:rPr>
        <w:t> </w:t>
      </w:r>
      <w:r w:rsidR="00293465" w:rsidRPr="00293465">
        <w:rPr>
          <w:rFonts w:ascii="Calibri" w:hAnsi="Calibri"/>
          <w:i/>
          <w:sz w:val="22"/>
          <w:szCs w:val="22"/>
        </w:rPr>
        <w:t>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4F14B6F" w14:textId="7C8F7AB0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597957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597957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597957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597957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597957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597957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597957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597957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597957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597957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597957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597957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FC55E4">
        <w:rPr>
          <w:rFonts w:asciiTheme="minorHAnsi" w:hAnsiTheme="minorHAnsi"/>
          <w:sz w:val="22"/>
          <w:szCs w:val="22"/>
        </w:rPr>
        <w:t>výběrového</w:t>
      </w:r>
      <w:r w:rsidRPr="00293465">
        <w:rPr>
          <w:rFonts w:asciiTheme="minorHAnsi" w:hAnsiTheme="minorHAnsi"/>
          <w:sz w:val="22"/>
          <w:szCs w:val="22"/>
        </w:rPr>
        <w:t xml:space="preserve"> řízení veřejné zakázky s názvem </w:t>
      </w:r>
      <w:r w:rsidR="00831373" w:rsidRPr="00831373">
        <w:rPr>
          <w:rFonts w:asciiTheme="minorHAnsi" w:hAnsiTheme="minorHAnsi"/>
          <w:b/>
          <w:color w:val="004650"/>
          <w:sz w:val="22"/>
          <w:szCs w:val="22"/>
          <w:lang w:bidi="en-US"/>
        </w:rPr>
        <w:t>Etapa I. - Rekonstrukce plynové kotelny Ke Karlovu 2027/3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120187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4F14B71" w14:textId="77777777" w:rsidTr="00597957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4F14B70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97957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597957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597957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97957">
              <w:rPr>
                <w:rStyle w:val="Znakapoznpodarou"/>
                <w:rFonts w:ascii="Calibri" w:hAnsi="Calibri"/>
                <w:b/>
                <w:bCs/>
                <w:caps/>
                <w:color w:val="004650"/>
                <w:sz w:val="20"/>
                <w:szCs w:val="22"/>
              </w:rPr>
              <w:footnoteReference w:id="1"/>
            </w:r>
          </w:p>
        </w:tc>
      </w:tr>
      <w:tr w:rsidR="00FF427D" w:rsidRPr="0055574C" w14:paraId="04F14B75" w14:textId="77777777" w:rsidTr="00597957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4F14B72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4F14B73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4F14B74" w14:textId="77777777" w:rsidR="00FF427D" w:rsidRPr="002C3FB1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2C3FB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2C3FB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2C3FB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4F14B78" w14:textId="77777777" w:rsidTr="00597957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4F14B76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4F14B77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97957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597957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97957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4F14B7B" w14:textId="77777777" w:rsidTr="00597957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4F14B79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4F14B7A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97957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597957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97957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4F14B7E" w14:textId="77777777" w:rsidTr="00597957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4F14B7C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4F14B7D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97957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597957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97957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4F14B81" w14:textId="77777777" w:rsidTr="00597957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4F14B7F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4F14B80" w14:textId="77777777" w:rsidR="00041E40" w:rsidRPr="002C3FB1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2C3FB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2C3FB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2C3FB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4F14B82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4F14B8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4F14B84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4F14B85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FC55E4">
        <w:rPr>
          <w:rFonts w:ascii="Calibri" w:hAnsi="Calibri"/>
          <w:b/>
          <w:i/>
          <w:sz w:val="22"/>
          <w:szCs w:val="22"/>
        </w:rPr>
        <w:t>výběrového</w:t>
      </w:r>
      <w:r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4F14B86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FC55E4">
        <w:rPr>
          <w:rFonts w:ascii="Calibri" w:hAnsi="Calibri"/>
          <w:i/>
          <w:sz w:val="22"/>
          <w:szCs w:val="22"/>
        </w:rPr>
        <w:t>výběrového</w:t>
      </w:r>
      <w:r w:rsidR="00E76C8E">
        <w:rPr>
          <w:rFonts w:ascii="Calibri" w:hAnsi="Calibri"/>
          <w:i/>
          <w:sz w:val="22"/>
          <w:szCs w:val="22"/>
        </w:rPr>
        <w:t xml:space="preserve">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>poddodavatelé, jež se budou 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FC55E4">
        <w:rPr>
          <w:rFonts w:ascii="Calibri" w:hAnsi="Calibri"/>
          <w:i/>
          <w:sz w:val="22"/>
          <w:szCs w:val="22"/>
        </w:rPr>
        <w:t>výběrového</w:t>
      </w:r>
      <w:r w:rsidR="00403540">
        <w:rPr>
          <w:rFonts w:ascii="Calibri" w:hAnsi="Calibri"/>
          <w:i/>
          <w:sz w:val="22"/>
          <w:szCs w:val="22"/>
        </w:rPr>
        <w:t xml:space="preserve">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4F14B87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4F14B88" w14:textId="71299C09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9F6448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9F6448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9F6448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9F6448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9F6448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9F6448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9F6448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9F6448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9F6448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9F6448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9F6448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9F6448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FC55E4">
        <w:rPr>
          <w:rFonts w:asciiTheme="minorHAnsi" w:hAnsiTheme="minorHAnsi"/>
          <w:sz w:val="22"/>
          <w:szCs w:val="22"/>
        </w:rPr>
        <w:t>výběrového</w:t>
      </w:r>
      <w:r w:rsidRPr="00293465">
        <w:rPr>
          <w:rFonts w:asciiTheme="minorHAnsi" w:hAnsiTheme="minorHAnsi"/>
          <w:sz w:val="22"/>
          <w:szCs w:val="22"/>
        </w:rPr>
        <w:t xml:space="preserve"> řízení veřejné zakázky s názvem </w:t>
      </w:r>
      <w:r w:rsidR="00831373" w:rsidRPr="00831373">
        <w:rPr>
          <w:rFonts w:asciiTheme="minorHAnsi" w:hAnsiTheme="minorHAnsi"/>
          <w:b/>
          <w:color w:val="004650"/>
          <w:sz w:val="22"/>
          <w:szCs w:val="22"/>
          <w:lang w:bidi="en-US"/>
        </w:rPr>
        <w:t>Etapa I. - Rekonstrukce plynové kotelny Ke Karlovu 2027/3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4F14B89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4E5A8D">
        <w:rPr>
          <w:highlight w:val="yellow"/>
          <w:lang w:bidi="en-US"/>
        </w:rPr>
        <w:fldChar w:fldCharType="begin"/>
      </w:r>
      <w:r w:rsidRPr="004E5A8D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4E5A8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4E5A8D">
        <w:rPr>
          <w:highlight w:val="yellow"/>
          <w:lang w:bidi="en-US"/>
        </w:rPr>
        <w:fldChar w:fldCharType="begin"/>
      </w:r>
      <w:r w:rsidRPr="004E5A8D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4E5A8D">
        <w:rPr>
          <w:highlight w:val="yellow"/>
          <w:lang w:bidi="en-US"/>
        </w:rPr>
        <w:fldChar w:fldCharType="end"/>
      </w:r>
    </w:p>
    <w:p w14:paraId="04F14B8A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4E5A8D">
        <w:rPr>
          <w:highlight w:val="yellow"/>
          <w:lang w:bidi="en-US"/>
        </w:rPr>
        <w:fldChar w:fldCharType="begin"/>
      </w:r>
      <w:r w:rsidR="005D1ABE" w:rsidRPr="004E5A8D">
        <w:rPr>
          <w:highlight w:val="yellow"/>
          <w:lang w:bidi="en-US"/>
        </w:rPr>
        <w:instrText xml:space="preserve"> MACROBUTTON  AkcentČárka "[Název účastníka - doplní účastník]" </w:instrText>
      </w:r>
      <w:r w:rsidRPr="004E5A8D">
        <w:rPr>
          <w:highlight w:val="yellow"/>
          <w:lang w:bidi="en-US"/>
        </w:rPr>
        <w:fldChar w:fldCharType="end"/>
      </w:r>
    </w:p>
    <w:p w14:paraId="04F14B8B" w14:textId="77777777" w:rsidR="005D1ABE" w:rsidRPr="00817B88" w:rsidRDefault="008D080E" w:rsidP="005D1ABE">
      <w:pPr>
        <w:pStyle w:val="2nesltext"/>
        <w:keepNext/>
      </w:pPr>
      <w:r w:rsidRPr="004E5A8D">
        <w:rPr>
          <w:highlight w:val="yellow"/>
          <w:lang w:bidi="en-US"/>
        </w:rPr>
        <w:fldChar w:fldCharType="begin"/>
      </w:r>
      <w:r w:rsidR="005D1ABE" w:rsidRPr="004E5A8D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4E5A8D">
        <w:rPr>
          <w:highlight w:val="yellow"/>
          <w:lang w:bidi="en-US"/>
        </w:rPr>
        <w:fldChar w:fldCharType="end"/>
      </w:r>
    </w:p>
    <w:p w14:paraId="04F14B8C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4F14B8D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14B90" w14:textId="77777777" w:rsidR="00FC5BA4" w:rsidRDefault="00FC5BA4">
      <w:r>
        <w:separator/>
      </w:r>
    </w:p>
  </w:endnote>
  <w:endnote w:type="continuationSeparator" w:id="0">
    <w:p w14:paraId="04F14B91" w14:textId="77777777"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14B9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4F14B95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14B96" w14:textId="344D9D02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204F2C">
      <w:rPr>
        <w:rFonts w:ascii="Calibri" w:hAnsi="Calibri"/>
        <w:sz w:val="22"/>
        <w:szCs w:val="20"/>
      </w:rPr>
      <w:tab/>
    </w:r>
    <w:r w:rsidR="00204F2C">
      <w:t xml:space="preserve">Stránka | </w:t>
    </w:r>
    <w:sdt>
      <w:sdtPr>
        <w:id w:val="-1707479731"/>
        <w:docPartObj>
          <w:docPartGallery w:val="Page Numbers (Bottom of Page)"/>
          <w:docPartUnique/>
        </w:docPartObj>
      </w:sdtPr>
      <w:sdtEndPr/>
      <w:sdtContent>
        <w:r w:rsidR="00204F2C">
          <w:fldChar w:fldCharType="begin"/>
        </w:r>
        <w:r w:rsidR="00204F2C">
          <w:instrText>PAGE   \* MERGEFORMAT</w:instrText>
        </w:r>
        <w:r w:rsidR="00204F2C">
          <w:fldChar w:fldCharType="separate"/>
        </w:r>
        <w:r w:rsidR="00204F2C">
          <w:t>1</w:t>
        </w:r>
        <w:r w:rsidR="00204F2C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14B98" w14:textId="77777777" w:rsidR="00D40674" w:rsidRDefault="00D40674" w:rsidP="004F2255">
    <w:pPr>
      <w:pStyle w:val="Zpat"/>
      <w:rPr>
        <w:sz w:val="22"/>
        <w:szCs w:val="22"/>
      </w:rPr>
    </w:pPr>
  </w:p>
  <w:p w14:paraId="04F14B99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14B8E" w14:textId="77777777" w:rsidR="00FC5BA4" w:rsidRDefault="00FC5BA4">
      <w:r>
        <w:separator/>
      </w:r>
    </w:p>
  </w:footnote>
  <w:footnote w:type="continuationSeparator" w:id="0">
    <w:p w14:paraId="04F14B8F" w14:textId="77777777" w:rsidR="00FC5BA4" w:rsidRDefault="00FC5BA4">
      <w:r>
        <w:continuationSeparator/>
      </w:r>
    </w:p>
  </w:footnote>
  <w:footnote w:id="1">
    <w:p w14:paraId="04F14B9A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FC55E4">
        <w:rPr>
          <w:rFonts w:ascii="Calibri" w:hAnsi="Calibri"/>
          <w:b/>
          <w:i/>
          <w:sz w:val="22"/>
        </w:rPr>
        <w:t>výběrového</w:t>
      </w:r>
      <w:r w:rsidR="008E1FB2">
        <w:rPr>
          <w:rFonts w:ascii="Calibri" w:hAnsi="Calibri"/>
          <w:b/>
          <w:i/>
          <w:sz w:val="22"/>
        </w:rPr>
        <w:t xml:space="preserve">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891238094">
    <w:abstractNumId w:val="30"/>
  </w:num>
  <w:num w:numId="2" w16cid:durableId="1285429046">
    <w:abstractNumId w:val="9"/>
  </w:num>
  <w:num w:numId="3" w16cid:durableId="2002736331">
    <w:abstractNumId w:val="26"/>
  </w:num>
  <w:num w:numId="4" w16cid:durableId="70389607">
    <w:abstractNumId w:val="6"/>
  </w:num>
  <w:num w:numId="5" w16cid:durableId="937058284">
    <w:abstractNumId w:val="8"/>
  </w:num>
  <w:num w:numId="6" w16cid:durableId="1899199846">
    <w:abstractNumId w:val="3"/>
  </w:num>
  <w:num w:numId="7" w16cid:durableId="487788738">
    <w:abstractNumId w:val="34"/>
  </w:num>
  <w:num w:numId="8" w16cid:durableId="756177400">
    <w:abstractNumId w:val="12"/>
  </w:num>
  <w:num w:numId="9" w16cid:durableId="1742873176">
    <w:abstractNumId w:val="14"/>
  </w:num>
  <w:num w:numId="10" w16cid:durableId="1771120874">
    <w:abstractNumId w:val="32"/>
  </w:num>
  <w:num w:numId="11" w16cid:durableId="2084834873">
    <w:abstractNumId w:val="10"/>
  </w:num>
  <w:num w:numId="12" w16cid:durableId="1257983978">
    <w:abstractNumId w:val="21"/>
  </w:num>
  <w:num w:numId="13" w16cid:durableId="1440834614">
    <w:abstractNumId w:val="27"/>
  </w:num>
  <w:num w:numId="14" w16cid:durableId="680474279">
    <w:abstractNumId w:val="31"/>
  </w:num>
  <w:num w:numId="15" w16cid:durableId="841816997">
    <w:abstractNumId w:val="4"/>
  </w:num>
  <w:num w:numId="16" w16cid:durableId="1181627606">
    <w:abstractNumId w:val="7"/>
  </w:num>
  <w:num w:numId="17" w16cid:durableId="1391148338">
    <w:abstractNumId w:val="25"/>
  </w:num>
  <w:num w:numId="18" w16cid:durableId="808591869">
    <w:abstractNumId w:val="16"/>
  </w:num>
  <w:num w:numId="19" w16cid:durableId="624507613">
    <w:abstractNumId w:val="20"/>
  </w:num>
  <w:num w:numId="20" w16cid:durableId="1234121754">
    <w:abstractNumId w:val="33"/>
  </w:num>
  <w:num w:numId="21" w16cid:durableId="425006526">
    <w:abstractNumId w:val="28"/>
  </w:num>
  <w:num w:numId="22" w16cid:durableId="658004282">
    <w:abstractNumId w:val="24"/>
  </w:num>
  <w:num w:numId="23" w16cid:durableId="1515799045">
    <w:abstractNumId w:val="29"/>
  </w:num>
  <w:num w:numId="24" w16cid:durableId="1152988728">
    <w:abstractNumId w:val="15"/>
  </w:num>
  <w:num w:numId="25" w16cid:durableId="1668560635">
    <w:abstractNumId w:val="17"/>
  </w:num>
  <w:num w:numId="26" w16cid:durableId="1809129175">
    <w:abstractNumId w:val="11"/>
  </w:num>
  <w:num w:numId="27" w16cid:durableId="101925110">
    <w:abstractNumId w:val="0"/>
  </w:num>
  <w:num w:numId="28" w16cid:durableId="939606812">
    <w:abstractNumId w:val="13"/>
  </w:num>
  <w:num w:numId="29" w16cid:durableId="1519587788">
    <w:abstractNumId w:val="23"/>
  </w:num>
  <w:num w:numId="30" w16cid:durableId="18433471">
    <w:abstractNumId w:val="22"/>
  </w:num>
  <w:num w:numId="31" w16cid:durableId="503327317">
    <w:abstractNumId w:val="5"/>
  </w:num>
  <w:num w:numId="32" w16cid:durableId="327372219">
    <w:abstractNumId w:val="19"/>
  </w:num>
  <w:num w:numId="33" w16cid:durableId="176352594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18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4F2C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3FB1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E5A8D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433"/>
    <w:rsid w:val="00584B7C"/>
    <w:rsid w:val="00591DF7"/>
    <w:rsid w:val="0059457B"/>
    <w:rsid w:val="005963DA"/>
    <w:rsid w:val="00597957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58FF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1373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E68AB"/>
    <w:rsid w:val="009F6448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5E4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04F14B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581A0-A644-45D4-B372-7B14E370A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2023-07-24T08:30:00Z</dcterms:modified>
</cp:coreProperties>
</file>