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86A946B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AC061D">
        <w:rPr>
          <w:b/>
          <w:caps/>
          <w:color w:val="004650"/>
          <w:sz w:val="28"/>
        </w:rPr>
        <w:t xml:space="preserve"> </w:t>
      </w:r>
      <w:r w:rsidR="005847DE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54CF40C6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DC7945" w:rsidRPr="00DC7945">
        <w:rPr>
          <w:rFonts w:eastAsia="Times New Roman"/>
          <w:b/>
          <w:color w:val="004650"/>
          <w:lang w:bidi="en-US"/>
        </w:rPr>
        <w:t>Technologické vybavení HPC serverovny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>v souladu s</w:t>
      </w:r>
      <w:r w:rsidR="00645977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0E1495">
        <w:t xml:space="preserve"> </w:t>
      </w:r>
      <w:r w:rsidR="00B330F0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28B79B52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0A2978">
              <w:rPr>
                <w:rFonts w:ascii="Calibri" w:hAnsi="Calibri" w:cs="Times New Roman"/>
                <w:b/>
                <w:sz w:val="22"/>
                <w:szCs w:val="22"/>
              </w:rPr>
              <w:t xml:space="preserve">dodávka, montáž a zprovoznění </w:t>
            </w:r>
            <w:r w:rsidR="007D47EA">
              <w:rPr>
                <w:rFonts w:ascii="Calibri" w:hAnsi="Calibri" w:cs="Times New Roman"/>
                <w:b/>
                <w:sz w:val="22"/>
                <w:szCs w:val="22"/>
              </w:rPr>
              <w:t>non-IT vybavení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FB60A1">
              <w:rPr>
                <w:rFonts w:ascii="Calibri" w:hAnsi="Calibri" w:cs="Times New Roman"/>
                <w:b/>
                <w:sz w:val="22"/>
                <w:szCs w:val="22"/>
              </w:rPr>
              <w:t xml:space="preserve">datového centra a/nebo </w:t>
            </w:r>
            <w:r w:rsidR="00185515">
              <w:rPr>
                <w:rFonts w:ascii="Calibri" w:hAnsi="Calibri" w:cs="Times New Roman"/>
                <w:b/>
                <w:sz w:val="22"/>
                <w:szCs w:val="22"/>
              </w:rPr>
              <w:t xml:space="preserve">serverovny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o finančním objemu</w:t>
            </w:r>
            <w:r w:rsidR="00943C70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nejméně </w:t>
            </w:r>
            <w:r w:rsidR="00943C70">
              <w:rPr>
                <w:rFonts w:ascii="Calibri" w:hAnsi="Calibri" w:cs="Times New Roman"/>
                <w:b/>
                <w:sz w:val="22"/>
                <w:szCs w:val="22"/>
              </w:rPr>
              <w:t>10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43C70" w:rsidRPr="00912800" w14:paraId="15250B5C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A22EEF" w14:textId="182F4C2E" w:rsidR="00943C70" w:rsidRDefault="00943C70" w:rsidP="00943C7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dodávka, montáž a zprovoznění </w:t>
            </w:r>
            <w:r w:rsidR="001F362E">
              <w:rPr>
                <w:rFonts w:ascii="Calibri" w:hAnsi="Calibri" w:cs="Times New Roman"/>
                <w:b/>
                <w:sz w:val="22"/>
                <w:szCs w:val="22"/>
              </w:rPr>
              <w:t xml:space="preserve">chladicího zařízení/chladicích zařízení </w:t>
            </w:r>
            <w:r w:rsidR="00356A55">
              <w:rPr>
                <w:rFonts w:ascii="Calibri" w:hAnsi="Calibri" w:cs="Times New Roman"/>
                <w:b/>
                <w:sz w:val="22"/>
                <w:szCs w:val="22"/>
              </w:rPr>
              <w:t>pro datová centra a/nebo serverovny o celkové chladící kapacitě min. 100 kW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733E" w14:textId="75C30237" w:rsidR="00943C70" w:rsidRDefault="00943C70" w:rsidP="00943C70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F362E" w:rsidRPr="00912800" w14:paraId="146C314F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CD0B719" w14:textId="653E675A" w:rsidR="001F362E" w:rsidRDefault="001F362E" w:rsidP="001F362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Byla předmětem významné dodávky dodávka, montáž a zprovoznění záložního zdroje/záložních zdrojů elektrické energie</w:t>
            </w:r>
            <w:r w:rsidR="00356A55">
              <w:rPr>
                <w:rFonts w:ascii="Calibri" w:hAnsi="Calibri" w:cs="Times New Roman"/>
                <w:b/>
                <w:sz w:val="22"/>
                <w:szCs w:val="22"/>
              </w:rPr>
              <w:t xml:space="preserve"> (UPS)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D77896">
              <w:rPr>
                <w:rFonts w:ascii="Calibri" w:hAnsi="Calibri" w:cs="Times New Roman"/>
                <w:b/>
                <w:sz w:val="22"/>
                <w:szCs w:val="22"/>
              </w:rPr>
              <w:t>o celkové kapacitě min. 100 kW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0456" w14:textId="4CE6BE35" w:rsidR="001F362E" w:rsidRDefault="001F362E" w:rsidP="001F362E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B0467" w14:textId="77777777" w:rsidR="00A46592" w:rsidRDefault="00A46592">
      <w:r>
        <w:separator/>
      </w:r>
    </w:p>
  </w:endnote>
  <w:endnote w:type="continuationSeparator" w:id="0">
    <w:p w14:paraId="53DC2593" w14:textId="77777777" w:rsidR="00A46592" w:rsidRDefault="00A4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E0A1F" w14:textId="77777777" w:rsidR="00A46592" w:rsidRDefault="00A46592">
      <w:r>
        <w:separator/>
      </w:r>
    </w:p>
  </w:footnote>
  <w:footnote w:type="continuationSeparator" w:id="0">
    <w:p w14:paraId="144E4561" w14:textId="77777777" w:rsidR="00A46592" w:rsidRDefault="00A4659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2613E"/>
    <w:rsid w:val="000303A7"/>
    <w:rsid w:val="0003795D"/>
    <w:rsid w:val="00050491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2978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1495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5515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24DD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362E"/>
    <w:rsid w:val="001F760D"/>
    <w:rsid w:val="00207250"/>
    <w:rsid w:val="00211134"/>
    <w:rsid w:val="00211840"/>
    <w:rsid w:val="002121F8"/>
    <w:rsid w:val="00215995"/>
    <w:rsid w:val="0023044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865E0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0D02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17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56A55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589D"/>
    <w:rsid w:val="004962C4"/>
    <w:rsid w:val="004973DC"/>
    <w:rsid w:val="004A017D"/>
    <w:rsid w:val="004A349F"/>
    <w:rsid w:val="004A5F23"/>
    <w:rsid w:val="004A6131"/>
    <w:rsid w:val="004B0A83"/>
    <w:rsid w:val="004B0DA5"/>
    <w:rsid w:val="004B0DBD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45AB3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7DE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5977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5139"/>
    <w:rsid w:val="00684349"/>
    <w:rsid w:val="006A06C1"/>
    <w:rsid w:val="006A0AA9"/>
    <w:rsid w:val="006A0E13"/>
    <w:rsid w:val="006A1C1F"/>
    <w:rsid w:val="006A2D11"/>
    <w:rsid w:val="006A3D96"/>
    <w:rsid w:val="006B2480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7EA"/>
    <w:rsid w:val="007D4F62"/>
    <w:rsid w:val="007E219C"/>
    <w:rsid w:val="007E2549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5120"/>
    <w:rsid w:val="008260B1"/>
    <w:rsid w:val="00827252"/>
    <w:rsid w:val="00830E14"/>
    <w:rsid w:val="00832EC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0837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3C70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3CF4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61D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345A"/>
    <w:rsid w:val="00AF4CB2"/>
    <w:rsid w:val="00AF7BF0"/>
    <w:rsid w:val="00B01990"/>
    <w:rsid w:val="00B11757"/>
    <w:rsid w:val="00B13E6A"/>
    <w:rsid w:val="00B21FA0"/>
    <w:rsid w:val="00B24A80"/>
    <w:rsid w:val="00B32169"/>
    <w:rsid w:val="00B330F0"/>
    <w:rsid w:val="00B33328"/>
    <w:rsid w:val="00B37B85"/>
    <w:rsid w:val="00B45EB3"/>
    <w:rsid w:val="00B50A80"/>
    <w:rsid w:val="00B51C6A"/>
    <w:rsid w:val="00B53137"/>
    <w:rsid w:val="00B533FA"/>
    <w:rsid w:val="00B60227"/>
    <w:rsid w:val="00B70C1A"/>
    <w:rsid w:val="00B76193"/>
    <w:rsid w:val="00B767A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7F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7896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C7945"/>
    <w:rsid w:val="00DD091A"/>
    <w:rsid w:val="00DD1436"/>
    <w:rsid w:val="00DD1F38"/>
    <w:rsid w:val="00DD6280"/>
    <w:rsid w:val="00DD7A3E"/>
    <w:rsid w:val="00DE092C"/>
    <w:rsid w:val="00DE2127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62C4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0A1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D7B3F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50491"/>
    <w:rsid w:val="00140B51"/>
    <w:rsid w:val="00175C13"/>
    <w:rsid w:val="001B359A"/>
    <w:rsid w:val="001C24DD"/>
    <w:rsid w:val="001F4E3C"/>
    <w:rsid w:val="00251384"/>
    <w:rsid w:val="002A0D02"/>
    <w:rsid w:val="002C0F18"/>
    <w:rsid w:val="002E48A0"/>
    <w:rsid w:val="00355FA5"/>
    <w:rsid w:val="004E0810"/>
    <w:rsid w:val="005133E1"/>
    <w:rsid w:val="00640898"/>
    <w:rsid w:val="00746851"/>
    <w:rsid w:val="007E2549"/>
    <w:rsid w:val="00823174"/>
    <w:rsid w:val="00832EC4"/>
    <w:rsid w:val="00AC5C7E"/>
    <w:rsid w:val="00AD3D78"/>
    <w:rsid w:val="00AF345A"/>
    <w:rsid w:val="00B23937"/>
    <w:rsid w:val="00B37B85"/>
    <w:rsid w:val="00B53CAC"/>
    <w:rsid w:val="00B767AA"/>
    <w:rsid w:val="00CE7D20"/>
    <w:rsid w:val="00D06D2E"/>
    <w:rsid w:val="00D54CA6"/>
    <w:rsid w:val="00ED3EA1"/>
    <w:rsid w:val="00F0768D"/>
    <w:rsid w:val="00FD7B3F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2024-11-25T09:15:00Z</dcterms:modified>
</cp:coreProperties>
</file>