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6AC20" w14:textId="00F0276C" w:rsidR="00671FCB" w:rsidRPr="00713E9B" w:rsidRDefault="00671FCB" w:rsidP="00671FCB">
      <w:pPr>
        <w:ind w:left="360"/>
        <w:jc w:val="center"/>
        <w:rPr>
          <w:rFonts w:ascii="Cambria" w:hAnsi="Cambria" w:cstheme="minorHAnsi"/>
          <w:b/>
          <w:sz w:val="32"/>
          <w:szCs w:val="32"/>
        </w:rPr>
      </w:pPr>
      <w:r w:rsidRPr="00713E9B">
        <w:rPr>
          <w:rFonts w:ascii="Cambria" w:hAnsi="Cambria" w:cstheme="minorHAnsi"/>
          <w:b/>
          <w:sz w:val="32"/>
          <w:szCs w:val="32"/>
        </w:rPr>
        <w:t xml:space="preserve">Příloha č. 1 – </w:t>
      </w:r>
      <w:r w:rsidR="008E3EE5" w:rsidRPr="008E3EE5">
        <w:rPr>
          <w:rFonts w:ascii="Cambria" w:hAnsi="Cambria" w:cstheme="minorHAnsi"/>
          <w:b/>
          <w:sz w:val="32"/>
          <w:szCs w:val="32"/>
        </w:rPr>
        <w:t>Technická specifikace předmětu plnění</w:t>
      </w:r>
    </w:p>
    <w:p w14:paraId="44F316D2" w14:textId="77777777" w:rsidR="00AD297F" w:rsidRPr="00713E9B" w:rsidRDefault="00AD297F" w:rsidP="00671FCB">
      <w:pPr>
        <w:ind w:left="360"/>
        <w:jc w:val="center"/>
        <w:rPr>
          <w:rFonts w:ascii="Cambria" w:hAnsi="Cambria" w:cstheme="minorHAnsi"/>
          <w:b/>
          <w:sz w:val="32"/>
          <w:szCs w:val="32"/>
        </w:rPr>
      </w:pPr>
    </w:p>
    <w:p w14:paraId="6C455A8A" w14:textId="6AF5E57F" w:rsidR="00671FCB" w:rsidRPr="00713E9B" w:rsidRDefault="00AD297F" w:rsidP="085F3A4E">
      <w:pPr>
        <w:ind w:left="360"/>
        <w:jc w:val="center"/>
        <w:rPr>
          <w:rFonts w:ascii="Cambria" w:hAnsi="Cambria" w:cstheme="minorBidi"/>
          <w:b/>
          <w:bCs/>
          <w:sz w:val="24"/>
        </w:rPr>
      </w:pPr>
      <w:r w:rsidRPr="085F3A4E">
        <w:rPr>
          <w:rFonts w:ascii="Cambria" w:hAnsi="Cambria" w:cstheme="minorBidi"/>
          <w:b/>
          <w:bCs/>
          <w:sz w:val="24"/>
        </w:rPr>
        <w:t>RUK – ÚVT</w:t>
      </w:r>
      <w:r w:rsidR="0034058C" w:rsidRPr="085F3A4E">
        <w:rPr>
          <w:rFonts w:ascii="Cambria" w:hAnsi="Cambria" w:cstheme="minorBidi"/>
          <w:b/>
          <w:bCs/>
          <w:sz w:val="24"/>
        </w:rPr>
        <w:t xml:space="preserve"> – </w:t>
      </w:r>
      <w:r w:rsidR="460D4599" w:rsidRPr="085F3A4E">
        <w:rPr>
          <w:rFonts w:ascii="Cambria" w:hAnsi="Cambria" w:cstheme="minorBidi"/>
          <w:b/>
          <w:bCs/>
          <w:sz w:val="24"/>
        </w:rPr>
        <w:t>Dodávka serverů s GPU pro AI</w:t>
      </w:r>
    </w:p>
    <w:p w14:paraId="4A10227E" w14:textId="47406A1B" w:rsidR="005A24E4" w:rsidRDefault="005A24E4" w:rsidP="073601E0">
      <w:pPr>
        <w:rPr>
          <w:rFonts w:ascii="Cambria" w:hAnsi="Cambria"/>
        </w:rPr>
      </w:pPr>
      <w:r w:rsidRPr="41A50D36">
        <w:rPr>
          <w:rFonts w:ascii="Cambria" w:hAnsi="Cambria"/>
        </w:rPr>
        <w:t xml:space="preserve">Předmětem plnění této veřejné zakázky je </w:t>
      </w:r>
      <w:sdt>
        <w:sdtPr>
          <w:rPr>
            <w:rFonts w:ascii="Cambria" w:hAnsi="Cambria"/>
          </w:rPr>
          <w:id w:val="413628410"/>
          <w:placeholder>
            <w:docPart w:val="6241C8F520FE4804927A547E62B7E682"/>
          </w:placeholder>
        </w:sdtPr>
        <w:sdtContent>
          <w:r w:rsidRPr="41A50D36">
            <w:rPr>
              <w:rFonts w:ascii="Cambria" w:hAnsi="Cambria"/>
            </w:rPr>
            <w:t>zajištění dodávky</w:t>
          </w:r>
        </w:sdtContent>
      </w:sdt>
      <w:r w:rsidRPr="41A50D36">
        <w:rPr>
          <w:rFonts w:ascii="Cambria" w:hAnsi="Cambria"/>
        </w:rPr>
        <w:t xml:space="preserve"> </w:t>
      </w:r>
      <w:r w:rsidR="457DEAD0" w:rsidRPr="41A50D36">
        <w:rPr>
          <w:rFonts w:ascii="Cambria" w:hAnsi="Cambria"/>
        </w:rPr>
        <w:t>dvou</w:t>
      </w:r>
      <w:r w:rsidR="000C6015" w:rsidRPr="41A50D36">
        <w:rPr>
          <w:rFonts w:ascii="Cambria" w:hAnsi="Cambria"/>
        </w:rPr>
        <w:t xml:space="preserve"> (</w:t>
      </w:r>
      <w:r w:rsidR="2685A6BA" w:rsidRPr="41A50D36">
        <w:rPr>
          <w:rFonts w:ascii="Cambria" w:hAnsi="Cambria"/>
        </w:rPr>
        <w:t>2</w:t>
      </w:r>
      <w:r w:rsidR="000C6015" w:rsidRPr="41A50D36">
        <w:rPr>
          <w:rFonts w:ascii="Cambria" w:hAnsi="Cambria"/>
        </w:rPr>
        <w:t xml:space="preserve">) </w:t>
      </w:r>
      <w:r w:rsidRPr="41A50D36">
        <w:rPr>
          <w:rFonts w:ascii="Cambria" w:hAnsi="Cambria"/>
        </w:rPr>
        <w:t xml:space="preserve">kusů serverů </w:t>
      </w:r>
      <w:r w:rsidR="20692D16" w:rsidRPr="41A50D36">
        <w:rPr>
          <w:rFonts w:ascii="Cambria" w:hAnsi="Cambria"/>
        </w:rPr>
        <w:t>s GPU. K</w:t>
      </w:r>
      <w:r w:rsidR="00AD624D" w:rsidRPr="41A50D36">
        <w:rPr>
          <w:rFonts w:ascii="Cambria" w:hAnsi="Cambria"/>
        </w:rPr>
        <w:t>a</w:t>
      </w:r>
      <w:r w:rsidR="20692D16" w:rsidRPr="41A50D36">
        <w:rPr>
          <w:rFonts w:ascii="Cambria" w:hAnsi="Cambria"/>
        </w:rPr>
        <w:t>ž</w:t>
      </w:r>
      <w:r w:rsidR="00AD624D" w:rsidRPr="41A50D36">
        <w:rPr>
          <w:rFonts w:ascii="Cambria" w:hAnsi="Cambria"/>
        </w:rPr>
        <w:t>d</w:t>
      </w:r>
      <w:r w:rsidR="20692D16" w:rsidRPr="41A50D36">
        <w:rPr>
          <w:rFonts w:ascii="Cambria" w:hAnsi="Cambria"/>
        </w:rPr>
        <w:t>ý ze 2 serverů musí splň</w:t>
      </w:r>
      <w:r w:rsidR="00AD624D" w:rsidRPr="41A50D36">
        <w:rPr>
          <w:rFonts w:ascii="Cambria" w:hAnsi="Cambria"/>
        </w:rPr>
        <w:t>ova</w:t>
      </w:r>
      <w:r w:rsidR="20692D16" w:rsidRPr="41A50D36">
        <w:rPr>
          <w:rFonts w:ascii="Cambria" w:hAnsi="Cambria"/>
        </w:rPr>
        <w:t>t mi</w:t>
      </w:r>
      <w:r w:rsidR="00AD624D" w:rsidRPr="41A50D36">
        <w:rPr>
          <w:rFonts w:ascii="Cambria" w:hAnsi="Cambria"/>
        </w:rPr>
        <w:t>n</w:t>
      </w:r>
      <w:r w:rsidR="20692D16" w:rsidRPr="41A50D36">
        <w:rPr>
          <w:rFonts w:ascii="Cambria" w:hAnsi="Cambria"/>
        </w:rPr>
        <w:t>im</w:t>
      </w:r>
      <w:r w:rsidR="00AD624D" w:rsidRPr="41A50D36">
        <w:rPr>
          <w:rFonts w:ascii="Cambria" w:hAnsi="Cambria"/>
        </w:rPr>
        <w:t>á</w:t>
      </w:r>
      <w:r w:rsidR="20692D16" w:rsidRPr="41A50D36">
        <w:rPr>
          <w:rFonts w:ascii="Cambria" w:hAnsi="Cambria"/>
        </w:rPr>
        <w:t>lně</w:t>
      </w:r>
      <w:r w:rsidR="00AD624D" w:rsidRPr="41A50D36">
        <w:rPr>
          <w:rFonts w:ascii="Cambria" w:hAnsi="Cambria"/>
        </w:rPr>
        <w:t xml:space="preserve"> </w:t>
      </w:r>
      <w:r w:rsidR="20692D16" w:rsidRPr="41A50D36">
        <w:rPr>
          <w:rFonts w:ascii="Cambria" w:hAnsi="Cambria"/>
        </w:rPr>
        <w:t xml:space="preserve">tyto </w:t>
      </w:r>
      <w:r w:rsidR="00AD624D" w:rsidRPr="41A50D36">
        <w:rPr>
          <w:rFonts w:ascii="Cambria" w:hAnsi="Cambria"/>
        </w:rPr>
        <w:t>par</w:t>
      </w:r>
      <w:r w:rsidR="20692D16" w:rsidRPr="41A50D36">
        <w:rPr>
          <w:rFonts w:ascii="Cambria" w:hAnsi="Cambria"/>
        </w:rPr>
        <w:t>am</w:t>
      </w:r>
      <w:r w:rsidR="00AD624D" w:rsidRPr="41A50D36">
        <w:rPr>
          <w:rFonts w:ascii="Cambria" w:hAnsi="Cambria"/>
        </w:rPr>
        <w:t>e</w:t>
      </w:r>
      <w:r w:rsidR="20692D16" w:rsidRPr="41A50D36">
        <w:rPr>
          <w:rFonts w:ascii="Cambria" w:hAnsi="Cambria"/>
        </w:rPr>
        <w:t>t</w:t>
      </w:r>
      <w:r w:rsidR="00AD624D" w:rsidRPr="41A50D36">
        <w:rPr>
          <w:rFonts w:ascii="Cambria" w:hAnsi="Cambria"/>
        </w:rPr>
        <w:t>r</w:t>
      </w:r>
      <w:r w:rsidR="20692D16" w:rsidRPr="41A50D36">
        <w:rPr>
          <w:rFonts w:ascii="Cambria" w:hAnsi="Cambria"/>
        </w:rPr>
        <w:t>y a funkcionality</w:t>
      </w:r>
      <w:r w:rsidR="04236B4B" w:rsidRPr="41A50D36">
        <w:rPr>
          <w:rFonts w:ascii="Cambria" w:hAnsi="Cambria"/>
        </w:rPr>
        <w:t xml:space="preserve"> (pro posouzení min.  výkonu CPU j</w:t>
      </w:r>
      <w:r w:rsidR="57CF6909" w:rsidRPr="41A50D36">
        <w:rPr>
          <w:rFonts w:ascii="Cambria" w:hAnsi="Cambria"/>
        </w:rPr>
        <w:t>sou</w:t>
      </w:r>
      <w:r w:rsidR="51E5A097" w:rsidRPr="41A50D36">
        <w:rPr>
          <w:rFonts w:ascii="Cambria" w:hAnsi="Cambria"/>
        </w:rPr>
        <w:t xml:space="preserve"> </w:t>
      </w:r>
      <w:r w:rsidR="04236B4B" w:rsidRPr="41A50D36">
        <w:rPr>
          <w:rFonts w:ascii="Cambria" w:hAnsi="Cambria"/>
        </w:rPr>
        <w:t>použi</w:t>
      </w:r>
      <w:r w:rsidR="3BD84459" w:rsidRPr="41A50D36">
        <w:rPr>
          <w:rFonts w:ascii="Cambria" w:hAnsi="Cambria"/>
        </w:rPr>
        <w:t>t</w:t>
      </w:r>
      <w:r w:rsidR="7300D5CF" w:rsidRPr="41A50D36">
        <w:rPr>
          <w:rFonts w:ascii="Cambria" w:hAnsi="Cambria"/>
        </w:rPr>
        <w:t xml:space="preserve">y hodnoty naměřených výkonů veřejně publikovaných </w:t>
      </w:r>
      <w:r w:rsidR="3314B9B5" w:rsidRPr="41A50D36">
        <w:rPr>
          <w:rFonts w:ascii="Cambria" w:hAnsi="Cambria"/>
        </w:rPr>
        <w:t xml:space="preserve">na stránkách organizace </w:t>
      </w:r>
      <w:r w:rsidR="6E9E4A02" w:rsidRPr="41A50D36">
        <w:rPr>
          <w:rFonts w:ascii="Cambria" w:hAnsi="Cambria"/>
        </w:rPr>
        <w:t>SPEC</w:t>
      </w:r>
      <w:r w:rsidR="3314B9B5" w:rsidRPr="41A50D36">
        <w:rPr>
          <w:rFonts w:ascii="Cambria" w:hAnsi="Cambria"/>
        </w:rPr>
        <w:t xml:space="preserve"> - </w:t>
      </w:r>
      <w:hyperlink r:id="rId11">
        <w:r w:rsidR="49D4526C" w:rsidRPr="41A50D36">
          <w:rPr>
            <w:rStyle w:val="Hypertextovodkaz"/>
            <w:rFonts w:ascii="Cambria" w:hAnsi="Cambria"/>
          </w:rPr>
          <w:t>https://www.spec.org/cpu2017/results/cpu2017</w:t>
        </w:r>
      </w:hyperlink>
      <w:hyperlink r:id="rId12">
        <w:r w:rsidR="49D4526C" w:rsidRPr="41A50D36">
          <w:rPr>
            <w:rStyle w:val="Hypertextovodkaz"/>
            <w:rFonts w:ascii="Cambria" w:eastAsia="Cambria" w:hAnsi="Cambria" w:cs="Cambria"/>
            <w:szCs w:val="22"/>
          </w:rPr>
          <w:t>)</w:t>
        </w:r>
      </w:hyperlink>
      <w:r w:rsidR="00AD624D" w:rsidRPr="41A50D36">
        <w:rPr>
          <w:rFonts w:ascii="Cambria" w:hAnsi="Cambria"/>
        </w:rPr>
        <w:t>:</w:t>
      </w:r>
      <w:r w:rsidR="00302F2A" w:rsidRPr="41A50D36">
        <w:rPr>
          <w:rFonts w:ascii="Cambria" w:hAnsi="Cambria"/>
        </w:rPr>
        <w:t xml:space="preserve"> </w:t>
      </w:r>
    </w:p>
    <w:p w14:paraId="5D5F27FE" w14:textId="77777777" w:rsidR="00713E9B" w:rsidRPr="00713E9B" w:rsidRDefault="00713E9B" w:rsidP="00713E9B">
      <w:pPr>
        <w:rPr>
          <w:rFonts w:ascii="Cambria" w:hAnsi="Cambria"/>
          <w:szCs w:val="22"/>
        </w:rPr>
      </w:pPr>
    </w:p>
    <w:tbl>
      <w:tblPr>
        <w:tblW w:w="9072" w:type="dxa"/>
        <w:tblInd w:w="216" w:type="dxa"/>
        <w:tblLook w:val="04A0" w:firstRow="1" w:lastRow="0" w:firstColumn="1" w:lastColumn="0" w:noHBand="0" w:noVBand="1"/>
      </w:tblPr>
      <w:tblGrid>
        <w:gridCol w:w="4643"/>
        <w:gridCol w:w="2327"/>
        <w:gridCol w:w="2102"/>
      </w:tblGrid>
      <w:tr w:rsidR="003220AE" w:rsidRPr="00302F2A" w14:paraId="1B812412" w14:textId="77777777" w:rsidTr="41A50D36">
        <w:trPr>
          <w:cantSplit/>
          <w:tblHeader/>
        </w:trPr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2B2557D5" w14:textId="77777777" w:rsidR="003220AE" w:rsidRPr="00302F2A" w:rsidRDefault="003220AE" w:rsidP="003220AE">
            <w:pPr>
              <w:pStyle w:val="Bezmezer"/>
              <w:numPr>
                <w:ilvl w:val="0"/>
                <w:numId w:val="6"/>
              </w:numPr>
              <w:suppressAutoHyphens/>
              <w:overflowPunct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302F2A">
              <w:rPr>
                <w:rFonts w:ascii="Cambria" w:hAnsi="Cambria"/>
                <w:b/>
                <w:sz w:val="20"/>
                <w:szCs w:val="20"/>
              </w:rPr>
              <w:t>Požadovaná funkcionalita/vlastnost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2A762EA" w14:textId="77777777" w:rsidR="003220AE" w:rsidRPr="00302F2A" w:rsidRDefault="003220AE">
            <w:pPr>
              <w:pStyle w:val="Bezmezer"/>
              <w:jc w:val="center"/>
              <w:rPr>
                <w:rFonts w:ascii="Cambria" w:hAnsi="Cambria"/>
                <w:sz w:val="20"/>
                <w:szCs w:val="20"/>
              </w:rPr>
            </w:pPr>
            <w:r w:rsidRPr="00302F2A">
              <w:rPr>
                <w:rFonts w:ascii="Cambria" w:hAnsi="Cambria"/>
                <w:b/>
                <w:sz w:val="20"/>
                <w:szCs w:val="20"/>
              </w:rPr>
              <w:t>Způsob splnění požadované funkcionality/</w:t>
            </w:r>
          </w:p>
          <w:p w14:paraId="7A8A915B" w14:textId="77777777" w:rsidR="003220AE" w:rsidRPr="00302F2A" w:rsidRDefault="003220AE">
            <w:pPr>
              <w:pStyle w:val="Bezmezer"/>
              <w:jc w:val="center"/>
              <w:rPr>
                <w:rFonts w:ascii="Cambria" w:hAnsi="Cambria"/>
                <w:sz w:val="20"/>
                <w:szCs w:val="20"/>
              </w:rPr>
            </w:pPr>
            <w:r w:rsidRPr="00302F2A">
              <w:rPr>
                <w:rFonts w:ascii="Cambria" w:hAnsi="Cambria"/>
                <w:b/>
                <w:sz w:val="20"/>
                <w:szCs w:val="20"/>
              </w:rPr>
              <w:t>vlastnosti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0F754E8" w14:textId="77777777" w:rsidR="003220AE" w:rsidRPr="00302F2A" w:rsidRDefault="003220AE">
            <w:pPr>
              <w:pStyle w:val="Bezmezer"/>
              <w:jc w:val="center"/>
              <w:rPr>
                <w:rFonts w:ascii="Cambria" w:hAnsi="Cambria"/>
                <w:sz w:val="20"/>
                <w:szCs w:val="20"/>
              </w:rPr>
            </w:pPr>
            <w:r w:rsidRPr="00302F2A">
              <w:rPr>
                <w:rFonts w:ascii="Cambria" w:hAnsi="Cambria"/>
                <w:b/>
                <w:sz w:val="20"/>
                <w:szCs w:val="20"/>
              </w:rPr>
              <w:t>Doplní Prodávající dle nabízeného zařízení</w:t>
            </w:r>
          </w:p>
        </w:tc>
      </w:tr>
      <w:tr w:rsidR="003220AE" w:rsidRPr="00302F2A" w14:paraId="71318299" w14:textId="77777777" w:rsidTr="41A50D36">
        <w:trPr>
          <w:cantSplit/>
        </w:trPr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18D92" w14:textId="77777777" w:rsidR="003220AE" w:rsidRPr="00302F2A" w:rsidRDefault="003220AE">
            <w:pPr>
              <w:pStyle w:val="Bezmezer"/>
              <w:rPr>
                <w:rFonts w:ascii="Cambria" w:hAnsi="Cambria"/>
                <w:sz w:val="20"/>
                <w:szCs w:val="20"/>
              </w:rPr>
            </w:pPr>
            <w:r w:rsidRPr="00302F2A">
              <w:rPr>
                <w:rFonts w:ascii="Cambria" w:hAnsi="Cambria"/>
                <w:sz w:val="20"/>
                <w:szCs w:val="20"/>
              </w:rPr>
              <w:t>Výrobce zařízení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B0FB60" w14:textId="77777777" w:rsidR="003220AE" w:rsidRPr="00302F2A" w:rsidRDefault="003220AE">
            <w:pPr>
              <w:pStyle w:val="Bezmezer"/>
              <w:jc w:val="center"/>
              <w:rPr>
                <w:rFonts w:ascii="Cambria" w:hAnsi="Cambria"/>
                <w:sz w:val="20"/>
                <w:szCs w:val="20"/>
              </w:rPr>
            </w:pPr>
            <w:r w:rsidRPr="00302F2A">
              <w:rPr>
                <w:rFonts w:ascii="Cambria" w:hAnsi="Cambria"/>
                <w:sz w:val="20"/>
                <w:szCs w:val="20"/>
              </w:rPr>
              <w:t>Uvedení výrobce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BA8437B" w14:textId="77777777" w:rsidR="003220AE" w:rsidRPr="00302F2A" w:rsidRDefault="003220AE">
            <w:pPr>
              <w:pStyle w:val="Bezmezer"/>
              <w:rPr>
                <w:rFonts w:ascii="Cambria" w:hAnsi="Cambria"/>
                <w:sz w:val="20"/>
                <w:szCs w:val="20"/>
              </w:rPr>
            </w:pPr>
          </w:p>
        </w:tc>
      </w:tr>
      <w:tr w:rsidR="003220AE" w:rsidRPr="00302F2A" w14:paraId="4641B8AA" w14:textId="77777777" w:rsidTr="41A50D36">
        <w:trPr>
          <w:cantSplit/>
        </w:trPr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C1B46" w14:textId="77777777" w:rsidR="003220AE" w:rsidRPr="00302F2A" w:rsidRDefault="003220AE">
            <w:pPr>
              <w:pStyle w:val="Bezmezer"/>
              <w:rPr>
                <w:rFonts w:ascii="Cambria" w:hAnsi="Cambria"/>
                <w:sz w:val="20"/>
                <w:szCs w:val="20"/>
              </w:rPr>
            </w:pPr>
            <w:r w:rsidRPr="00302F2A">
              <w:rPr>
                <w:rFonts w:ascii="Cambria" w:hAnsi="Cambria"/>
                <w:sz w:val="20"/>
                <w:szCs w:val="20"/>
              </w:rPr>
              <w:t>Produktové číslo (typ) nabízeného zařízení (v případě, že je zařízené popsáno více produktovými čísly, uvede Uchazeč hlavní produktové číslo nabízeného zařízení)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5F114A" w14:textId="497CE266" w:rsidR="003220AE" w:rsidRPr="00302F2A" w:rsidRDefault="003220AE">
            <w:pPr>
              <w:pStyle w:val="Bezmezer"/>
              <w:jc w:val="center"/>
              <w:rPr>
                <w:rFonts w:ascii="Cambria" w:hAnsi="Cambria"/>
                <w:sz w:val="20"/>
                <w:szCs w:val="20"/>
              </w:rPr>
            </w:pPr>
            <w:r w:rsidRPr="11B6575B">
              <w:rPr>
                <w:rFonts w:ascii="Cambria" w:hAnsi="Cambria"/>
                <w:sz w:val="20"/>
                <w:szCs w:val="20"/>
              </w:rPr>
              <w:t>Uvedení produktového čísl</w:t>
            </w:r>
            <w:r w:rsidR="5B27BD37" w:rsidRPr="11B6575B">
              <w:rPr>
                <w:rFonts w:ascii="Cambria" w:hAnsi="Cambria"/>
                <w:sz w:val="20"/>
                <w:szCs w:val="20"/>
              </w:rPr>
              <w:t>a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B271AF4" w14:textId="77777777" w:rsidR="003220AE" w:rsidRPr="00302F2A" w:rsidRDefault="003220AE">
            <w:pPr>
              <w:pStyle w:val="Bezmezer"/>
              <w:rPr>
                <w:rFonts w:ascii="Cambria" w:hAnsi="Cambria"/>
                <w:sz w:val="20"/>
                <w:szCs w:val="20"/>
              </w:rPr>
            </w:pPr>
          </w:p>
        </w:tc>
      </w:tr>
      <w:tr w:rsidR="003220AE" w:rsidRPr="00302F2A" w14:paraId="705CA9BC" w14:textId="77777777" w:rsidTr="41A50D36">
        <w:trPr>
          <w:cantSplit/>
        </w:trPr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62A2C" w14:textId="77777777" w:rsidR="003220AE" w:rsidRPr="00302F2A" w:rsidRDefault="003220AE">
            <w:pPr>
              <w:pStyle w:val="Bezmezer"/>
              <w:rPr>
                <w:rFonts w:ascii="Cambria" w:hAnsi="Cambria"/>
                <w:sz w:val="20"/>
                <w:szCs w:val="20"/>
              </w:rPr>
            </w:pPr>
            <w:r w:rsidRPr="00302F2A">
              <w:rPr>
                <w:rFonts w:ascii="Cambria" w:hAnsi="Cambria"/>
                <w:sz w:val="20"/>
                <w:szCs w:val="20"/>
              </w:rPr>
              <w:t>Odkaz na www stránky výrobce zařízení, kde je k dispozici detailní technická specifikace (</w:t>
            </w:r>
            <w:proofErr w:type="spellStart"/>
            <w:r w:rsidRPr="00302F2A">
              <w:rPr>
                <w:rFonts w:ascii="Cambria" w:hAnsi="Cambria"/>
                <w:sz w:val="20"/>
                <w:szCs w:val="20"/>
              </w:rPr>
              <w:t>DataSheet</w:t>
            </w:r>
            <w:proofErr w:type="spellEnd"/>
            <w:r w:rsidRPr="00302F2A">
              <w:rPr>
                <w:rFonts w:ascii="Cambria" w:hAnsi="Cambria"/>
                <w:sz w:val="20"/>
                <w:szCs w:val="20"/>
              </w:rPr>
              <w:t xml:space="preserve">) v českém nebo anglickém jazyce 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9CC0B7" w14:textId="77777777" w:rsidR="003220AE" w:rsidRPr="00302F2A" w:rsidRDefault="003220AE">
            <w:pPr>
              <w:pStyle w:val="Bezmezer"/>
              <w:jc w:val="center"/>
              <w:rPr>
                <w:rFonts w:ascii="Cambria" w:hAnsi="Cambria"/>
                <w:sz w:val="20"/>
                <w:szCs w:val="20"/>
              </w:rPr>
            </w:pPr>
            <w:r w:rsidRPr="00302F2A">
              <w:rPr>
                <w:rFonts w:ascii="Cambria" w:hAnsi="Cambria"/>
                <w:sz w:val="20"/>
                <w:szCs w:val="20"/>
              </w:rPr>
              <w:t>Uvedení požadovaného odkazu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E99E114" w14:textId="77777777" w:rsidR="003220AE" w:rsidRPr="00302F2A" w:rsidRDefault="003220AE">
            <w:pPr>
              <w:pStyle w:val="Bezmezer"/>
              <w:rPr>
                <w:rFonts w:ascii="Cambria" w:hAnsi="Cambria"/>
                <w:sz w:val="20"/>
                <w:szCs w:val="20"/>
              </w:rPr>
            </w:pPr>
          </w:p>
        </w:tc>
      </w:tr>
      <w:tr w:rsidR="003220AE" w:rsidRPr="00302F2A" w14:paraId="2F5EDC83" w14:textId="77777777" w:rsidTr="41A50D36">
        <w:trPr>
          <w:cantSplit/>
        </w:trPr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E879AC" w14:textId="77777777" w:rsidR="003220AE" w:rsidRPr="00302F2A" w:rsidRDefault="003220AE">
            <w:pPr>
              <w:pStyle w:val="Bezmezer"/>
              <w:rPr>
                <w:rFonts w:ascii="Cambria" w:hAnsi="Cambria"/>
                <w:sz w:val="20"/>
                <w:szCs w:val="20"/>
              </w:rPr>
            </w:pPr>
            <w:r w:rsidRPr="00302F2A">
              <w:rPr>
                <w:rFonts w:ascii="Cambria" w:hAnsi="Cambria"/>
                <w:sz w:val="20"/>
                <w:szCs w:val="20"/>
              </w:rPr>
              <w:t>Formát serveru do 19“ racku, velikost do 2U, včetně kolejnic do racku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90965F" w14:textId="77777777" w:rsidR="003220AE" w:rsidRPr="00302F2A" w:rsidRDefault="003220AE">
            <w:pPr>
              <w:pStyle w:val="Bezmezer"/>
              <w:jc w:val="center"/>
              <w:rPr>
                <w:rFonts w:ascii="Cambria" w:hAnsi="Cambria"/>
                <w:sz w:val="20"/>
                <w:szCs w:val="20"/>
              </w:rPr>
            </w:pPr>
            <w:r w:rsidRPr="00302F2A">
              <w:rPr>
                <w:rFonts w:ascii="Cambria" w:hAnsi="Cambria"/>
                <w:sz w:val="20"/>
                <w:szCs w:val="20"/>
              </w:rPr>
              <w:t>ANO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7E5A104" w14:textId="77777777" w:rsidR="003220AE" w:rsidRPr="00302F2A" w:rsidRDefault="003220AE">
            <w:pPr>
              <w:pStyle w:val="Bezmezer"/>
              <w:rPr>
                <w:rFonts w:ascii="Cambria" w:hAnsi="Cambria"/>
                <w:sz w:val="20"/>
                <w:szCs w:val="20"/>
              </w:rPr>
            </w:pPr>
          </w:p>
        </w:tc>
      </w:tr>
      <w:tr w:rsidR="003220AE" w:rsidRPr="00302F2A" w14:paraId="60868F83" w14:textId="77777777" w:rsidTr="41A50D36">
        <w:trPr>
          <w:cantSplit/>
        </w:trPr>
        <w:tc>
          <w:tcPr>
            <w:tcW w:w="46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3E610F" w14:textId="6158EDE1" w:rsidR="003220AE" w:rsidRPr="00302F2A" w:rsidRDefault="003220AE">
            <w:pPr>
              <w:pStyle w:val="Bezmezer"/>
              <w:rPr>
                <w:rFonts w:ascii="Cambria" w:hAnsi="Cambria"/>
                <w:sz w:val="20"/>
                <w:szCs w:val="20"/>
              </w:rPr>
            </w:pPr>
            <w:r w:rsidRPr="41A50D36">
              <w:rPr>
                <w:rFonts w:ascii="Cambria" w:hAnsi="Cambria"/>
                <w:sz w:val="20"/>
                <w:szCs w:val="20"/>
              </w:rPr>
              <w:t xml:space="preserve">1x CPU </w:t>
            </w:r>
            <w:proofErr w:type="gramStart"/>
            <w:r w:rsidRPr="41A50D36">
              <w:rPr>
                <w:rFonts w:ascii="Cambria" w:hAnsi="Cambria"/>
                <w:sz w:val="20"/>
                <w:szCs w:val="20"/>
              </w:rPr>
              <w:t>64-bitový</w:t>
            </w:r>
            <w:proofErr w:type="gramEnd"/>
            <w:r w:rsidRPr="41A50D36">
              <w:rPr>
                <w:rFonts w:ascii="Cambria" w:hAnsi="Cambria"/>
                <w:sz w:val="20"/>
                <w:szCs w:val="20"/>
              </w:rPr>
              <w:t xml:space="preserve"> s architekturou x86, s nejméně 48 jádry a s celkovou velikostí </w:t>
            </w:r>
            <w:proofErr w:type="spellStart"/>
            <w:r w:rsidRPr="41A50D36">
              <w:rPr>
                <w:rFonts w:ascii="Cambria" w:hAnsi="Cambria"/>
                <w:sz w:val="20"/>
                <w:szCs w:val="20"/>
              </w:rPr>
              <w:t>cache</w:t>
            </w:r>
            <w:proofErr w:type="spellEnd"/>
            <w:r w:rsidRPr="41A50D36">
              <w:rPr>
                <w:rFonts w:ascii="Cambria" w:hAnsi="Cambria"/>
                <w:sz w:val="20"/>
                <w:szCs w:val="20"/>
              </w:rPr>
              <w:t xml:space="preserve"> na CPU alespoň 256</w:t>
            </w:r>
            <w:r w:rsidR="00CA2ED2">
              <w:rPr>
                <w:rFonts w:ascii="Cambria" w:hAnsi="Cambria"/>
                <w:sz w:val="20"/>
                <w:szCs w:val="20"/>
              </w:rPr>
              <w:t xml:space="preserve"> </w:t>
            </w:r>
            <w:r w:rsidRPr="41A50D36">
              <w:rPr>
                <w:rFonts w:ascii="Cambria" w:hAnsi="Cambria"/>
                <w:sz w:val="20"/>
                <w:szCs w:val="20"/>
              </w:rPr>
              <w:t>MB</w:t>
            </w:r>
          </w:p>
        </w:tc>
        <w:tc>
          <w:tcPr>
            <w:tcW w:w="23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1E63A1" w14:textId="77777777" w:rsidR="003220AE" w:rsidRPr="00302F2A" w:rsidRDefault="003220AE">
            <w:pPr>
              <w:pStyle w:val="Bezmezer"/>
              <w:jc w:val="center"/>
              <w:rPr>
                <w:rFonts w:ascii="Cambria" w:hAnsi="Cambria"/>
                <w:sz w:val="20"/>
                <w:szCs w:val="20"/>
              </w:rPr>
            </w:pPr>
            <w:r w:rsidRPr="00302F2A">
              <w:rPr>
                <w:rFonts w:ascii="Cambria" w:hAnsi="Cambria" w:cs="Times New Roman"/>
                <w:kern w:val="2"/>
                <w:sz w:val="20"/>
                <w:szCs w:val="20"/>
                <w:lang w:eastAsia="zh-CN" w:bidi="hi-IN"/>
              </w:rPr>
              <w:t>Uvedení modelu CPU</w:t>
            </w:r>
          </w:p>
        </w:tc>
        <w:tc>
          <w:tcPr>
            <w:tcW w:w="21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9E0CF8A" w14:textId="77777777" w:rsidR="003220AE" w:rsidRPr="00302F2A" w:rsidRDefault="003220AE">
            <w:pPr>
              <w:pStyle w:val="Bezmezer"/>
              <w:rPr>
                <w:rFonts w:ascii="Cambria" w:hAnsi="Cambria"/>
                <w:sz w:val="20"/>
                <w:szCs w:val="20"/>
              </w:rPr>
            </w:pPr>
          </w:p>
        </w:tc>
      </w:tr>
      <w:tr w:rsidR="003220AE" w:rsidRPr="00302F2A" w14:paraId="52C530F7" w14:textId="77777777" w:rsidTr="41A50D36">
        <w:trPr>
          <w:cantSplit/>
        </w:trPr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3C7F24" w14:textId="77777777" w:rsidR="003220AE" w:rsidRPr="00CA2ED2" w:rsidRDefault="003220AE" w:rsidP="2B6CB423">
            <w:pPr>
              <w:pStyle w:val="Bezmezer"/>
              <w:rPr>
                <w:rFonts w:ascii="Cambria" w:hAnsi="Cambria"/>
                <w:sz w:val="20"/>
                <w:szCs w:val="20"/>
              </w:rPr>
            </w:pPr>
            <w:r w:rsidRPr="00CA2ED2">
              <w:rPr>
                <w:rFonts w:ascii="Cambria" w:hAnsi="Cambria"/>
                <w:sz w:val="20"/>
                <w:szCs w:val="20"/>
              </w:rPr>
              <w:t xml:space="preserve">Daný typ serveru a CPU má naměřený a veřejně publikovaný výkon v SPEC CPU2017 alespoň CPU2017 </w:t>
            </w:r>
            <w:proofErr w:type="spellStart"/>
            <w:r w:rsidRPr="00CA2ED2">
              <w:rPr>
                <w:rFonts w:ascii="Cambria" w:hAnsi="Cambria"/>
                <w:sz w:val="20"/>
                <w:szCs w:val="20"/>
              </w:rPr>
              <w:t>Integer</w:t>
            </w:r>
            <w:proofErr w:type="spellEnd"/>
            <w:r w:rsidRPr="00CA2ED2">
              <w:rPr>
                <w:rFonts w:ascii="Cambria" w:hAnsi="Cambria"/>
                <w:sz w:val="20"/>
                <w:szCs w:val="20"/>
              </w:rPr>
              <w:t xml:space="preserve"> Speed Base </w:t>
            </w:r>
            <w:proofErr w:type="spellStart"/>
            <w:r w:rsidRPr="00CA2ED2">
              <w:rPr>
                <w:rFonts w:ascii="Cambria" w:hAnsi="Cambria"/>
                <w:sz w:val="20"/>
                <w:szCs w:val="20"/>
              </w:rPr>
              <w:t>Result</w:t>
            </w:r>
            <w:proofErr w:type="spellEnd"/>
            <w:r w:rsidRPr="00CA2ED2">
              <w:rPr>
                <w:rFonts w:ascii="Cambria" w:hAnsi="Cambria"/>
                <w:sz w:val="20"/>
                <w:szCs w:val="20"/>
              </w:rPr>
              <w:t xml:space="preserve"> 20,0 a CPU2017 </w:t>
            </w:r>
            <w:proofErr w:type="spellStart"/>
            <w:r w:rsidRPr="00CA2ED2">
              <w:rPr>
                <w:rFonts w:ascii="Cambria" w:hAnsi="Cambria"/>
                <w:sz w:val="20"/>
                <w:szCs w:val="20"/>
              </w:rPr>
              <w:t>Integer</w:t>
            </w:r>
            <w:proofErr w:type="spellEnd"/>
            <w:r w:rsidRPr="00CA2ED2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CA2ED2">
              <w:rPr>
                <w:rFonts w:ascii="Cambria" w:hAnsi="Cambria"/>
                <w:sz w:val="20"/>
                <w:szCs w:val="20"/>
              </w:rPr>
              <w:t>Rates</w:t>
            </w:r>
            <w:proofErr w:type="spellEnd"/>
            <w:r w:rsidRPr="00CA2ED2">
              <w:rPr>
                <w:rFonts w:ascii="Cambria" w:hAnsi="Cambria"/>
                <w:sz w:val="20"/>
                <w:szCs w:val="20"/>
              </w:rPr>
              <w:t xml:space="preserve"> Base </w:t>
            </w:r>
            <w:proofErr w:type="spellStart"/>
            <w:r w:rsidRPr="00CA2ED2">
              <w:rPr>
                <w:rFonts w:ascii="Cambria" w:hAnsi="Cambria"/>
                <w:sz w:val="20"/>
                <w:szCs w:val="20"/>
              </w:rPr>
              <w:t>Result</w:t>
            </w:r>
            <w:proofErr w:type="spellEnd"/>
            <w:r w:rsidRPr="00CA2ED2">
              <w:rPr>
                <w:rFonts w:ascii="Cambria" w:hAnsi="Cambria"/>
                <w:sz w:val="20"/>
                <w:szCs w:val="20"/>
              </w:rPr>
              <w:t xml:space="preserve"> 670. Pokud není v záznamech přímo daný model serveru, vezme se aritmetický průměr zveřejněných výkonů serverů se stejným typem a počtem CPU.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E646CC" w14:textId="77777777" w:rsidR="003220AE" w:rsidRPr="00302F2A" w:rsidRDefault="003220AE">
            <w:pPr>
              <w:pStyle w:val="Bezmezer"/>
              <w:jc w:val="center"/>
              <w:rPr>
                <w:rFonts w:ascii="Cambria" w:hAnsi="Cambria"/>
                <w:sz w:val="20"/>
                <w:szCs w:val="20"/>
              </w:rPr>
            </w:pPr>
            <w:r w:rsidRPr="00302F2A">
              <w:rPr>
                <w:rFonts w:ascii="Cambria" w:hAnsi="Cambria"/>
                <w:sz w:val="20"/>
                <w:szCs w:val="20"/>
              </w:rPr>
              <w:t>ANO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936B4DC" w14:textId="77777777" w:rsidR="003220AE" w:rsidRPr="00302F2A" w:rsidRDefault="003220AE">
            <w:pPr>
              <w:pStyle w:val="Bezmezer"/>
              <w:rPr>
                <w:rFonts w:ascii="Cambria" w:hAnsi="Cambria"/>
                <w:sz w:val="20"/>
                <w:szCs w:val="20"/>
              </w:rPr>
            </w:pPr>
          </w:p>
        </w:tc>
      </w:tr>
      <w:tr w:rsidR="003220AE" w:rsidRPr="00302F2A" w14:paraId="45A3B027" w14:textId="77777777" w:rsidTr="41A50D36">
        <w:trPr>
          <w:cantSplit/>
        </w:trPr>
        <w:tc>
          <w:tcPr>
            <w:tcW w:w="46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F453C9" w14:textId="77777777" w:rsidR="003220AE" w:rsidRPr="00CA2ED2" w:rsidRDefault="003220AE" w:rsidP="2B6CB423">
            <w:pPr>
              <w:pStyle w:val="Bezmezer"/>
              <w:rPr>
                <w:rFonts w:ascii="Cambria" w:hAnsi="Cambria"/>
                <w:sz w:val="20"/>
                <w:szCs w:val="20"/>
              </w:rPr>
            </w:pPr>
            <w:r w:rsidRPr="00CA2ED2">
              <w:rPr>
                <w:rFonts w:ascii="Cambria" w:hAnsi="Cambria"/>
                <w:sz w:val="20"/>
                <w:szCs w:val="20"/>
              </w:rPr>
              <w:t xml:space="preserve">Daný typ serveru a CPU má naměřený a veřejně publikovaný výkon v SPEC CPU2017 alespoň CPU2017 </w:t>
            </w:r>
            <w:proofErr w:type="spellStart"/>
            <w:r w:rsidRPr="00CA2ED2">
              <w:rPr>
                <w:rFonts w:ascii="Cambria" w:hAnsi="Cambria"/>
                <w:sz w:val="20"/>
                <w:szCs w:val="20"/>
              </w:rPr>
              <w:t>Floating</w:t>
            </w:r>
            <w:proofErr w:type="spellEnd"/>
            <w:r w:rsidRPr="00CA2ED2">
              <w:rPr>
                <w:rFonts w:ascii="Cambria" w:hAnsi="Cambria"/>
                <w:sz w:val="20"/>
                <w:szCs w:val="20"/>
              </w:rPr>
              <w:t xml:space="preserve"> Point Speed Base </w:t>
            </w:r>
            <w:proofErr w:type="spellStart"/>
            <w:r w:rsidRPr="00CA2ED2">
              <w:rPr>
                <w:rFonts w:ascii="Cambria" w:hAnsi="Cambria"/>
                <w:sz w:val="20"/>
                <w:szCs w:val="20"/>
              </w:rPr>
              <w:t>Result</w:t>
            </w:r>
            <w:proofErr w:type="spellEnd"/>
            <w:r w:rsidRPr="00CA2ED2">
              <w:rPr>
                <w:rFonts w:ascii="Cambria" w:hAnsi="Cambria"/>
                <w:sz w:val="20"/>
                <w:szCs w:val="20"/>
              </w:rPr>
              <w:t xml:space="preserve"> 360,0 a CPU2017 </w:t>
            </w:r>
            <w:proofErr w:type="spellStart"/>
            <w:r w:rsidRPr="00CA2ED2">
              <w:rPr>
                <w:rFonts w:ascii="Cambria" w:hAnsi="Cambria"/>
                <w:sz w:val="20"/>
                <w:szCs w:val="20"/>
              </w:rPr>
              <w:t>Floating</w:t>
            </w:r>
            <w:proofErr w:type="spellEnd"/>
            <w:r w:rsidRPr="00CA2ED2">
              <w:rPr>
                <w:rFonts w:ascii="Cambria" w:hAnsi="Cambria"/>
                <w:sz w:val="20"/>
                <w:szCs w:val="20"/>
              </w:rPr>
              <w:t xml:space="preserve"> Point </w:t>
            </w:r>
            <w:proofErr w:type="spellStart"/>
            <w:r w:rsidRPr="00CA2ED2">
              <w:rPr>
                <w:rFonts w:ascii="Cambria" w:hAnsi="Cambria"/>
                <w:sz w:val="20"/>
                <w:szCs w:val="20"/>
              </w:rPr>
              <w:t>Rates</w:t>
            </w:r>
            <w:proofErr w:type="spellEnd"/>
            <w:r w:rsidRPr="00CA2ED2">
              <w:rPr>
                <w:rFonts w:ascii="Cambria" w:hAnsi="Cambria"/>
                <w:sz w:val="20"/>
                <w:szCs w:val="20"/>
              </w:rPr>
              <w:t xml:space="preserve"> Base </w:t>
            </w:r>
            <w:proofErr w:type="spellStart"/>
            <w:r w:rsidRPr="00CA2ED2">
              <w:rPr>
                <w:rFonts w:ascii="Cambria" w:hAnsi="Cambria"/>
                <w:sz w:val="20"/>
                <w:szCs w:val="20"/>
              </w:rPr>
              <w:t>Result</w:t>
            </w:r>
            <w:proofErr w:type="spellEnd"/>
            <w:r w:rsidRPr="00CA2ED2">
              <w:rPr>
                <w:rFonts w:ascii="Cambria" w:hAnsi="Cambria"/>
                <w:sz w:val="20"/>
                <w:szCs w:val="20"/>
              </w:rPr>
              <w:t xml:space="preserve"> 740. Pokud není v záznamech přímo daný model serveru, vezme se aritmetický průměr zveřejněných výkonů serverů se stejným typem a počtem CPU.</w:t>
            </w:r>
          </w:p>
        </w:tc>
        <w:tc>
          <w:tcPr>
            <w:tcW w:w="23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3F40FA" w14:textId="77777777" w:rsidR="003220AE" w:rsidRPr="00302F2A" w:rsidRDefault="003220AE">
            <w:pPr>
              <w:pStyle w:val="Bezmezer"/>
              <w:jc w:val="center"/>
              <w:rPr>
                <w:rFonts w:ascii="Cambria" w:hAnsi="Cambria"/>
                <w:sz w:val="20"/>
                <w:szCs w:val="20"/>
              </w:rPr>
            </w:pPr>
            <w:r w:rsidRPr="00302F2A">
              <w:rPr>
                <w:rFonts w:ascii="Cambria" w:hAnsi="Cambria"/>
                <w:sz w:val="20"/>
                <w:szCs w:val="20"/>
              </w:rPr>
              <w:t>ANO</w:t>
            </w:r>
          </w:p>
        </w:tc>
        <w:tc>
          <w:tcPr>
            <w:tcW w:w="21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6AC9382" w14:textId="77777777" w:rsidR="003220AE" w:rsidRPr="00302F2A" w:rsidRDefault="003220AE">
            <w:pPr>
              <w:pStyle w:val="Bezmezer"/>
              <w:rPr>
                <w:rFonts w:ascii="Cambria" w:hAnsi="Cambria"/>
                <w:sz w:val="20"/>
                <w:szCs w:val="20"/>
              </w:rPr>
            </w:pPr>
          </w:p>
        </w:tc>
      </w:tr>
      <w:tr w:rsidR="003220AE" w:rsidRPr="00302F2A" w14:paraId="6065EBE8" w14:textId="77777777" w:rsidTr="41A50D36">
        <w:trPr>
          <w:cantSplit/>
        </w:trPr>
        <w:tc>
          <w:tcPr>
            <w:tcW w:w="46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A99E69" w14:textId="77777777" w:rsidR="003220AE" w:rsidRPr="00302F2A" w:rsidRDefault="003220AE">
            <w:pPr>
              <w:pStyle w:val="Bezmezer"/>
              <w:rPr>
                <w:rFonts w:ascii="Cambria" w:hAnsi="Cambria"/>
                <w:sz w:val="20"/>
                <w:szCs w:val="20"/>
              </w:rPr>
            </w:pPr>
            <w:r w:rsidRPr="00302F2A">
              <w:rPr>
                <w:rFonts w:ascii="Cambria" w:hAnsi="Cambria"/>
                <w:sz w:val="20"/>
                <w:szCs w:val="20"/>
              </w:rPr>
              <w:t xml:space="preserve">Server a CPU musí podporovat </w:t>
            </w:r>
            <w:proofErr w:type="spellStart"/>
            <w:r w:rsidRPr="00302F2A">
              <w:rPr>
                <w:rFonts w:ascii="Cambria" w:hAnsi="Cambria"/>
                <w:sz w:val="20"/>
                <w:szCs w:val="20"/>
              </w:rPr>
              <w:t>PCIe</w:t>
            </w:r>
            <w:proofErr w:type="spellEnd"/>
            <w:r w:rsidRPr="00302F2A">
              <w:rPr>
                <w:rFonts w:ascii="Cambria" w:hAnsi="Cambria"/>
                <w:sz w:val="20"/>
                <w:szCs w:val="20"/>
              </w:rPr>
              <w:t xml:space="preserve"> 5</w:t>
            </w:r>
          </w:p>
        </w:tc>
        <w:tc>
          <w:tcPr>
            <w:tcW w:w="23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2EFE9C" w14:textId="77777777" w:rsidR="003220AE" w:rsidRPr="00302F2A" w:rsidRDefault="003220AE">
            <w:pPr>
              <w:pStyle w:val="Bezmezer"/>
              <w:jc w:val="center"/>
              <w:rPr>
                <w:rFonts w:ascii="Cambria" w:hAnsi="Cambria"/>
                <w:sz w:val="20"/>
                <w:szCs w:val="20"/>
              </w:rPr>
            </w:pPr>
            <w:r w:rsidRPr="00302F2A">
              <w:rPr>
                <w:rFonts w:ascii="Cambria" w:hAnsi="Cambria"/>
                <w:sz w:val="20"/>
                <w:szCs w:val="20"/>
              </w:rPr>
              <w:t>ANO</w:t>
            </w:r>
          </w:p>
        </w:tc>
        <w:tc>
          <w:tcPr>
            <w:tcW w:w="21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EEA5FB1" w14:textId="77777777" w:rsidR="003220AE" w:rsidRPr="00302F2A" w:rsidRDefault="003220AE">
            <w:pPr>
              <w:pStyle w:val="Bezmezer"/>
              <w:rPr>
                <w:rFonts w:ascii="Cambria" w:hAnsi="Cambria"/>
                <w:sz w:val="20"/>
                <w:szCs w:val="20"/>
              </w:rPr>
            </w:pPr>
          </w:p>
        </w:tc>
      </w:tr>
      <w:tr w:rsidR="003220AE" w:rsidRPr="00302F2A" w14:paraId="2FE8A943" w14:textId="77777777" w:rsidTr="41A50D36">
        <w:trPr>
          <w:cantSplit/>
        </w:trPr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17FE9E" w14:textId="5BA7DBE0" w:rsidR="003220AE" w:rsidRPr="00302F2A" w:rsidRDefault="003220AE">
            <w:pPr>
              <w:pStyle w:val="Bezmezer"/>
              <w:rPr>
                <w:rFonts w:ascii="Cambria" w:hAnsi="Cambria"/>
                <w:sz w:val="20"/>
                <w:szCs w:val="20"/>
              </w:rPr>
            </w:pPr>
            <w:r w:rsidRPr="41A50D36">
              <w:rPr>
                <w:rFonts w:ascii="Cambria" w:hAnsi="Cambria"/>
                <w:sz w:val="20"/>
                <w:szCs w:val="20"/>
              </w:rPr>
              <w:t>RAM DDR5 ECC s 5200 MT/s nebo lepší, osazeny všechny kanály RAM řadiče</w:t>
            </w:r>
            <w:r w:rsidR="2355AA3E" w:rsidRPr="41A50D36">
              <w:rPr>
                <w:rFonts w:ascii="Cambria" w:hAnsi="Cambria"/>
                <w:sz w:val="20"/>
                <w:szCs w:val="20"/>
              </w:rPr>
              <w:t>,</w:t>
            </w:r>
            <w:r w:rsidRPr="41A50D36">
              <w:rPr>
                <w:rFonts w:ascii="Cambria" w:hAnsi="Cambria"/>
                <w:sz w:val="20"/>
                <w:szCs w:val="20"/>
              </w:rPr>
              <w:t xml:space="preserve"> a to stejnou konfigurací paměti, 1 DIMM na kanál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8FDD59" w14:textId="77777777" w:rsidR="003220AE" w:rsidRPr="00302F2A" w:rsidRDefault="003220AE">
            <w:pPr>
              <w:pStyle w:val="Bezmezer"/>
              <w:jc w:val="center"/>
              <w:rPr>
                <w:rFonts w:ascii="Cambria" w:hAnsi="Cambria"/>
                <w:sz w:val="20"/>
                <w:szCs w:val="20"/>
              </w:rPr>
            </w:pPr>
            <w:r w:rsidRPr="00302F2A">
              <w:rPr>
                <w:rFonts w:ascii="Cambria" w:hAnsi="Cambria" w:cs="Times New Roman"/>
                <w:kern w:val="2"/>
                <w:sz w:val="20"/>
                <w:szCs w:val="20"/>
                <w:lang w:eastAsia="zh-CN" w:bidi="hi-IN"/>
              </w:rPr>
              <w:t>ANO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A2B7307" w14:textId="77777777" w:rsidR="003220AE" w:rsidRPr="00302F2A" w:rsidRDefault="003220AE">
            <w:pPr>
              <w:pStyle w:val="Bezmezer"/>
              <w:rPr>
                <w:rFonts w:ascii="Cambria" w:hAnsi="Cambria"/>
                <w:sz w:val="20"/>
                <w:szCs w:val="20"/>
              </w:rPr>
            </w:pPr>
          </w:p>
        </w:tc>
      </w:tr>
      <w:tr w:rsidR="003220AE" w:rsidRPr="00302F2A" w14:paraId="7BBE0468" w14:textId="77777777" w:rsidTr="41A50D36">
        <w:trPr>
          <w:cantSplit/>
        </w:trPr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B24164" w14:textId="57565724" w:rsidR="003220AE" w:rsidRPr="00302F2A" w:rsidRDefault="003220AE">
            <w:pPr>
              <w:pStyle w:val="Bezmezer"/>
              <w:rPr>
                <w:rFonts w:ascii="Cambria" w:hAnsi="Cambria"/>
                <w:sz w:val="20"/>
                <w:szCs w:val="20"/>
              </w:rPr>
            </w:pPr>
            <w:r w:rsidRPr="41A50D36">
              <w:rPr>
                <w:rFonts w:ascii="Cambria" w:hAnsi="Cambria"/>
                <w:sz w:val="20"/>
                <w:szCs w:val="20"/>
              </w:rPr>
              <w:t>Velikost RAM musí být nejméně 1</w:t>
            </w:r>
            <w:r w:rsidR="0822CA20" w:rsidRPr="41A50D36">
              <w:rPr>
                <w:rFonts w:ascii="Cambria" w:hAnsi="Cambria"/>
                <w:sz w:val="20"/>
                <w:szCs w:val="20"/>
              </w:rPr>
              <w:t xml:space="preserve"> </w:t>
            </w:r>
            <w:r w:rsidRPr="41A50D36">
              <w:rPr>
                <w:rFonts w:ascii="Cambria" w:hAnsi="Cambria"/>
                <w:sz w:val="20"/>
                <w:szCs w:val="20"/>
              </w:rPr>
              <w:t>TB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8348D5" w14:textId="63C80548" w:rsidR="003220AE" w:rsidRPr="00302F2A" w:rsidRDefault="003220AE">
            <w:pPr>
              <w:pStyle w:val="Bezmezer"/>
              <w:jc w:val="center"/>
              <w:rPr>
                <w:rFonts w:ascii="Cambria" w:hAnsi="Cambria"/>
                <w:sz w:val="20"/>
                <w:szCs w:val="20"/>
              </w:rPr>
            </w:pPr>
            <w:r w:rsidRPr="41A50D36">
              <w:rPr>
                <w:rFonts w:ascii="Cambria" w:hAnsi="Cambria"/>
                <w:sz w:val="20"/>
                <w:szCs w:val="20"/>
              </w:rPr>
              <w:t>Velikost RAM, min. 1</w:t>
            </w:r>
            <w:r w:rsidR="0822CA20" w:rsidRPr="41A50D36">
              <w:rPr>
                <w:rFonts w:ascii="Cambria" w:hAnsi="Cambria"/>
                <w:sz w:val="20"/>
                <w:szCs w:val="20"/>
              </w:rPr>
              <w:t xml:space="preserve"> </w:t>
            </w:r>
            <w:r w:rsidRPr="41A50D36">
              <w:rPr>
                <w:rFonts w:ascii="Cambria" w:hAnsi="Cambria"/>
                <w:sz w:val="20"/>
                <w:szCs w:val="20"/>
              </w:rPr>
              <w:t>TB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78DF35C" w14:textId="77777777" w:rsidR="003220AE" w:rsidRPr="00302F2A" w:rsidRDefault="003220AE">
            <w:pPr>
              <w:pStyle w:val="Bezmezer"/>
              <w:rPr>
                <w:rFonts w:ascii="Cambria" w:hAnsi="Cambria"/>
                <w:sz w:val="20"/>
                <w:szCs w:val="20"/>
              </w:rPr>
            </w:pPr>
          </w:p>
        </w:tc>
      </w:tr>
      <w:tr w:rsidR="003220AE" w:rsidRPr="00302F2A" w14:paraId="390D8A11" w14:textId="77777777" w:rsidTr="41A50D36">
        <w:trPr>
          <w:cantSplit/>
        </w:trPr>
        <w:tc>
          <w:tcPr>
            <w:tcW w:w="46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BC10E1" w14:textId="77777777" w:rsidR="003220AE" w:rsidRPr="00302F2A" w:rsidRDefault="003220AE">
            <w:pPr>
              <w:pStyle w:val="Bezmezer"/>
              <w:rPr>
                <w:rFonts w:ascii="Cambria" w:hAnsi="Cambria"/>
                <w:sz w:val="20"/>
                <w:szCs w:val="20"/>
              </w:rPr>
            </w:pPr>
            <w:r w:rsidRPr="00302F2A">
              <w:rPr>
                <w:rFonts w:ascii="Cambria" w:hAnsi="Cambria"/>
                <w:sz w:val="20"/>
                <w:szCs w:val="20"/>
              </w:rPr>
              <w:t>TPM 2.0</w:t>
            </w:r>
          </w:p>
        </w:tc>
        <w:tc>
          <w:tcPr>
            <w:tcW w:w="23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E04E66" w14:textId="77777777" w:rsidR="003220AE" w:rsidRPr="00302F2A" w:rsidRDefault="003220AE">
            <w:pPr>
              <w:pStyle w:val="Bezmezer"/>
              <w:jc w:val="center"/>
              <w:rPr>
                <w:rFonts w:ascii="Cambria" w:hAnsi="Cambria"/>
                <w:sz w:val="20"/>
                <w:szCs w:val="20"/>
              </w:rPr>
            </w:pPr>
            <w:r w:rsidRPr="00302F2A">
              <w:rPr>
                <w:rFonts w:ascii="Cambria" w:hAnsi="Cambria" w:cs="Times New Roman"/>
                <w:kern w:val="2"/>
                <w:sz w:val="20"/>
                <w:szCs w:val="20"/>
                <w:lang w:eastAsia="zh-CN" w:bidi="hi-IN"/>
              </w:rPr>
              <w:t>ANO</w:t>
            </w:r>
          </w:p>
        </w:tc>
        <w:tc>
          <w:tcPr>
            <w:tcW w:w="21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82C5D8B" w14:textId="77777777" w:rsidR="003220AE" w:rsidRPr="00302F2A" w:rsidRDefault="003220AE">
            <w:pPr>
              <w:pStyle w:val="Bezmezer"/>
              <w:rPr>
                <w:rFonts w:ascii="Cambria" w:hAnsi="Cambria"/>
                <w:sz w:val="20"/>
                <w:szCs w:val="20"/>
              </w:rPr>
            </w:pPr>
          </w:p>
        </w:tc>
      </w:tr>
      <w:tr w:rsidR="003220AE" w:rsidRPr="00302F2A" w14:paraId="3E28A84F" w14:textId="77777777" w:rsidTr="41A50D36">
        <w:trPr>
          <w:cantSplit/>
        </w:trPr>
        <w:tc>
          <w:tcPr>
            <w:tcW w:w="46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768F95" w14:textId="77777777" w:rsidR="003220AE" w:rsidRPr="00302F2A" w:rsidRDefault="003220AE">
            <w:pPr>
              <w:pStyle w:val="Bezmez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302F2A">
              <w:rPr>
                <w:rFonts w:ascii="Cambria" w:hAnsi="Cambria"/>
                <w:sz w:val="20"/>
                <w:szCs w:val="20"/>
              </w:rPr>
              <w:t>Boot</w:t>
            </w:r>
            <w:proofErr w:type="spellEnd"/>
            <w:r w:rsidRPr="00302F2A">
              <w:rPr>
                <w:rFonts w:ascii="Cambria" w:hAnsi="Cambria"/>
                <w:sz w:val="20"/>
                <w:szCs w:val="20"/>
              </w:rPr>
              <w:t xml:space="preserve"> SSD</w:t>
            </w:r>
          </w:p>
        </w:tc>
        <w:tc>
          <w:tcPr>
            <w:tcW w:w="23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6F260F" w14:textId="6331C7C1" w:rsidR="003220AE" w:rsidRPr="00302F2A" w:rsidRDefault="003220AE">
            <w:pPr>
              <w:pStyle w:val="Bezmezer"/>
              <w:jc w:val="center"/>
              <w:rPr>
                <w:rFonts w:ascii="Cambria" w:hAnsi="Cambria"/>
                <w:sz w:val="20"/>
                <w:szCs w:val="20"/>
              </w:rPr>
            </w:pPr>
            <w:r w:rsidRPr="41A50D36">
              <w:rPr>
                <w:rFonts w:ascii="Cambria" w:hAnsi="Cambria"/>
                <w:sz w:val="20"/>
                <w:szCs w:val="20"/>
              </w:rPr>
              <w:t>min. 1x 480</w:t>
            </w:r>
            <w:r w:rsidR="022E7DEA" w:rsidRPr="41A50D36">
              <w:rPr>
                <w:rFonts w:ascii="Cambria" w:hAnsi="Cambria"/>
                <w:sz w:val="20"/>
                <w:szCs w:val="20"/>
              </w:rPr>
              <w:t xml:space="preserve"> </w:t>
            </w:r>
            <w:r w:rsidRPr="41A50D36">
              <w:rPr>
                <w:rFonts w:ascii="Cambria" w:hAnsi="Cambria"/>
                <w:sz w:val="20"/>
                <w:szCs w:val="20"/>
              </w:rPr>
              <w:t>GB SSD (DWPD alespoň 1)</w:t>
            </w:r>
          </w:p>
        </w:tc>
        <w:tc>
          <w:tcPr>
            <w:tcW w:w="21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51412F9" w14:textId="77777777" w:rsidR="003220AE" w:rsidRPr="00302F2A" w:rsidRDefault="003220AE">
            <w:pPr>
              <w:pStyle w:val="Bezmezer"/>
              <w:rPr>
                <w:rFonts w:ascii="Cambria" w:hAnsi="Cambria"/>
                <w:sz w:val="20"/>
                <w:szCs w:val="20"/>
              </w:rPr>
            </w:pPr>
          </w:p>
        </w:tc>
      </w:tr>
      <w:tr w:rsidR="003220AE" w:rsidRPr="00302F2A" w14:paraId="6B1379B4" w14:textId="77777777" w:rsidTr="41A50D36">
        <w:trPr>
          <w:cantSplit/>
        </w:trPr>
        <w:tc>
          <w:tcPr>
            <w:tcW w:w="46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CDADF9" w14:textId="77777777" w:rsidR="003220AE" w:rsidRPr="00302F2A" w:rsidRDefault="003220AE">
            <w:pPr>
              <w:pStyle w:val="Bezmezer"/>
              <w:rPr>
                <w:rFonts w:ascii="Cambria" w:hAnsi="Cambria"/>
                <w:sz w:val="20"/>
                <w:szCs w:val="20"/>
              </w:rPr>
            </w:pPr>
            <w:r w:rsidRPr="00302F2A">
              <w:rPr>
                <w:rFonts w:ascii="Cambria" w:hAnsi="Cambria"/>
                <w:sz w:val="20"/>
                <w:szCs w:val="20"/>
              </w:rPr>
              <w:t xml:space="preserve">2x </w:t>
            </w:r>
            <w:proofErr w:type="spellStart"/>
            <w:r w:rsidRPr="00302F2A">
              <w:rPr>
                <w:rFonts w:ascii="Cambria" w:hAnsi="Cambria"/>
                <w:sz w:val="20"/>
                <w:szCs w:val="20"/>
              </w:rPr>
              <w:t>NVMe</w:t>
            </w:r>
            <w:proofErr w:type="spellEnd"/>
            <w:r w:rsidRPr="00302F2A">
              <w:rPr>
                <w:rFonts w:ascii="Cambria" w:hAnsi="Cambria"/>
                <w:sz w:val="20"/>
                <w:szCs w:val="20"/>
              </w:rPr>
              <w:t xml:space="preserve"> SSD, min. </w:t>
            </w:r>
            <w:proofErr w:type="spellStart"/>
            <w:r w:rsidRPr="00302F2A">
              <w:rPr>
                <w:rFonts w:ascii="Cambria" w:hAnsi="Cambria"/>
                <w:sz w:val="20"/>
                <w:szCs w:val="20"/>
              </w:rPr>
              <w:t>PCIe</w:t>
            </w:r>
            <w:proofErr w:type="spellEnd"/>
            <w:r w:rsidRPr="00302F2A">
              <w:rPr>
                <w:rFonts w:ascii="Cambria" w:hAnsi="Cambria"/>
                <w:sz w:val="20"/>
                <w:szCs w:val="20"/>
              </w:rPr>
              <w:t xml:space="preserve"> 4, kapacita min. 3.84TB, DWPD alespoň 1</w:t>
            </w:r>
          </w:p>
        </w:tc>
        <w:tc>
          <w:tcPr>
            <w:tcW w:w="23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980A0A" w14:textId="3DDFA237" w:rsidR="003220AE" w:rsidRPr="00302F2A" w:rsidRDefault="003220AE">
            <w:pPr>
              <w:pStyle w:val="Bezmezer"/>
              <w:jc w:val="center"/>
              <w:rPr>
                <w:rFonts w:ascii="Cambria" w:hAnsi="Cambria"/>
                <w:sz w:val="20"/>
                <w:szCs w:val="20"/>
              </w:rPr>
            </w:pPr>
            <w:r w:rsidRPr="41A50D36">
              <w:rPr>
                <w:rFonts w:ascii="Cambria" w:hAnsi="Cambria"/>
                <w:sz w:val="20"/>
                <w:szCs w:val="20"/>
              </w:rPr>
              <w:t>min. 2x 3.84</w:t>
            </w:r>
            <w:r w:rsidR="50051C24" w:rsidRPr="41A50D36">
              <w:rPr>
                <w:rFonts w:ascii="Cambria" w:hAnsi="Cambria"/>
                <w:sz w:val="20"/>
                <w:szCs w:val="20"/>
              </w:rPr>
              <w:t xml:space="preserve"> </w:t>
            </w:r>
            <w:r w:rsidRPr="41A50D36">
              <w:rPr>
                <w:rFonts w:ascii="Cambria" w:hAnsi="Cambria"/>
                <w:sz w:val="20"/>
                <w:szCs w:val="20"/>
              </w:rPr>
              <w:t xml:space="preserve">TB </w:t>
            </w:r>
            <w:proofErr w:type="spellStart"/>
            <w:r w:rsidRPr="41A50D36">
              <w:rPr>
                <w:rFonts w:ascii="Cambria" w:hAnsi="Cambria"/>
                <w:sz w:val="20"/>
                <w:szCs w:val="20"/>
              </w:rPr>
              <w:t>NVMe</w:t>
            </w:r>
            <w:proofErr w:type="spellEnd"/>
            <w:r w:rsidRPr="41A50D36">
              <w:rPr>
                <w:rFonts w:ascii="Cambria" w:hAnsi="Cambria"/>
                <w:sz w:val="20"/>
                <w:szCs w:val="20"/>
              </w:rPr>
              <w:t xml:space="preserve"> SSD, DWPD 1</w:t>
            </w:r>
          </w:p>
        </w:tc>
        <w:tc>
          <w:tcPr>
            <w:tcW w:w="21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4C600A4" w14:textId="77777777" w:rsidR="003220AE" w:rsidRPr="00302F2A" w:rsidRDefault="003220AE">
            <w:pPr>
              <w:pStyle w:val="Bezmezer"/>
              <w:rPr>
                <w:rFonts w:ascii="Cambria" w:hAnsi="Cambria"/>
                <w:sz w:val="20"/>
                <w:szCs w:val="20"/>
              </w:rPr>
            </w:pPr>
          </w:p>
        </w:tc>
      </w:tr>
      <w:tr w:rsidR="003220AE" w:rsidRPr="00302F2A" w14:paraId="77B362A9" w14:textId="77777777" w:rsidTr="41A50D36">
        <w:trPr>
          <w:cantSplit/>
        </w:trPr>
        <w:tc>
          <w:tcPr>
            <w:tcW w:w="46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30DE68" w14:textId="77777777" w:rsidR="003220AE" w:rsidRPr="00302F2A" w:rsidRDefault="003220AE">
            <w:pPr>
              <w:pStyle w:val="Bezmezer"/>
              <w:rPr>
                <w:rFonts w:ascii="Cambria" w:hAnsi="Cambria"/>
                <w:sz w:val="20"/>
                <w:szCs w:val="20"/>
              </w:rPr>
            </w:pPr>
            <w:r w:rsidRPr="00302F2A">
              <w:rPr>
                <w:rFonts w:ascii="Cambria" w:hAnsi="Cambria"/>
                <w:sz w:val="20"/>
                <w:szCs w:val="20"/>
              </w:rPr>
              <w:t xml:space="preserve">Všechny </w:t>
            </w:r>
            <w:proofErr w:type="spellStart"/>
            <w:r w:rsidRPr="00302F2A">
              <w:rPr>
                <w:rFonts w:ascii="Cambria" w:hAnsi="Cambria"/>
                <w:sz w:val="20"/>
                <w:szCs w:val="20"/>
              </w:rPr>
              <w:t>NVMe</w:t>
            </w:r>
            <w:proofErr w:type="spellEnd"/>
            <w:r w:rsidRPr="00302F2A">
              <w:rPr>
                <w:rFonts w:ascii="Cambria" w:hAnsi="Cambria"/>
                <w:sz w:val="20"/>
                <w:szCs w:val="20"/>
              </w:rPr>
              <w:t xml:space="preserve"> SSD identické, hot-</w:t>
            </w:r>
            <w:proofErr w:type="spellStart"/>
            <w:r w:rsidRPr="00302F2A">
              <w:rPr>
                <w:rFonts w:ascii="Cambria" w:hAnsi="Cambria"/>
                <w:sz w:val="20"/>
                <w:szCs w:val="20"/>
              </w:rPr>
              <w:t>plug</w:t>
            </w:r>
            <w:proofErr w:type="spellEnd"/>
            <w:r w:rsidRPr="00302F2A">
              <w:rPr>
                <w:rFonts w:ascii="Cambria" w:hAnsi="Cambria"/>
                <w:sz w:val="20"/>
                <w:szCs w:val="20"/>
              </w:rPr>
              <w:t xml:space="preserve">, zapojení přímo do </w:t>
            </w:r>
            <w:proofErr w:type="spellStart"/>
            <w:r w:rsidRPr="00302F2A">
              <w:rPr>
                <w:rFonts w:ascii="Cambria" w:hAnsi="Cambria"/>
                <w:sz w:val="20"/>
                <w:szCs w:val="20"/>
              </w:rPr>
              <w:t>PCIe</w:t>
            </w:r>
            <w:proofErr w:type="spellEnd"/>
            <w:r w:rsidRPr="00302F2A">
              <w:rPr>
                <w:rFonts w:ascii="Cambria" w:hAnsi="Cambria"/>
                <w:sz w:val="20"/>
                <w:szCs w:val="20"/>
              </w:rPr>
              <w:t xml:space="preserve"> linek CPU, bez použití dalšího řadiče</w:t>
            </w:r>
          </w:p>
        </w:tc>
        <w:tc>
          <w:tcPr>
            <w:tcW w:w="23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D12AE7" w14:textId="77777777" w:rsidR="003220AE" w:rsidRPr="00302F2A" w:rsidRDefault="003220AE">
            <w:pPr>
              <w:pStyle w:val="Bezmezer"/>
              <w:jc w:val="center"/>
              <w:rPr>
                <w:rFonts w:ascii="Cambria" w:hAnsi="Cambria"/>
                <w:sz w:val="20"/>
                <w:szCs w:val="20"/>
              </w:rPr>
            </w:pPr>
            <w:r w:rsidRPr="00302F2A">
              <w:rPr>
                <w:rFonts w:ascii="Cambria" w:hAnsi="Cambria"/>
                <w:sz w:val="20"/>
                <w:szCs w:val="20"/>
              </w:rPr>
              <w:t>ANO</w:t>
            </w:r>
          </w:p>
        </w:tc>
        <w:tc>
          <w:tcPr>
            <w:tcW w:w="21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967A1B4" w14:textId="77777777" w:rsidR="003220AE" w:rsidRPr="00302F2A" w:rsidRDefault="003220AE">
            <w:pPr>
              <w:pStyle w:val="Bezmezer"/>
              <w:rPr>
                <w:rFonts w:ascii="Cambria" w:hAnsi="Cambria"/>
                <w:sz w:val="20"/>
                <w:szCs w:val="20"/>
              </w:rPr>
            </w:pPr>
          </w:p>
        </w:tc>
      </w:tr>
      <w:tr w:rsidR="003220AE" w:rsidRPr="00302F2A" w14:paraId="0A6F80A4" w14:textId="77777777" w:rsidTr="41A50D36">
        <w:trPr>
          <w:cantSplit/>
        </w:trPr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DCD94B" w14:textId="77777777" w:rsidR="003220AE" w:rsidRPr="00302F2A" w:rsidRDefault="003220AE">
            <w:pPr>
              <w:pStyle w:val="Bezmezer"/>
              <w:rPr>
                <w:rFonts w:ascii="Cambria" w:hAnsi="Cambria"/>
                <w:sz w:val="20"/>
                <w:szCs w:val="20"/>
              </w:rPr>
            </w:pPr>
            <w:r w:rsidRPr="00302F2A">
              <w:rPr>
                <w:rFonts w:ascii="Cambria" w:hAnsi="Cambria" w:cs="Times New Roman"/>
                <w:kern w:val="2"/>
                <w:sz w:val="20"/>
                <w:szCs w:val="20"/>
                <w:lang w:eastAsia="zh-CN" w:bidi="hi-IN"/>
              </w:rPr>
              <w:t xml:space="preserve">GPU optimalizovaná pro AI výpočty, rozhraní nejméně </w:t>
            </w:r>
            <w:proofErr w:type="spellStart"/>
            <w:r w:rsidRPr="00302F2A">
              <w:rPr>
                <w:rFonts w:ascii="Cambria" w:hAnsi="Cambria" w:cs="Times New Roman"/>
                <w:kern w:val="2"/>
                <w:sz w:val="20"/>
                <w:szCs w:val="20"/>
                <w:lang w:eastAsia="zh-CN" w:bidi="hi-IN"/>
              </w:rPr>
              <w:t>PCIe</w:t>
            </w:r>
            <w:proofErr w:type="spellEnd"/>
            <w:r w:rsidRPr="00302F2A">
              <w:rPr>
                <w:rFonts w:ascii="Cambria" w:hAnsi="Cambria" w:cs="Times New Roman"/>
                <w:kern w:val="2"/>
                <w:sz w:val="20"/>
                <w:szCs w:val="20"/>
                <w:lang w:eastAsia="zh-CN" w:bidi="hi-IN"/>
              </w:rPr>
              <w:t xml:space="preserve"> 5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88DB4D" w14:textId="77777777" w:rsidR="003220AE" w:rsidRPr="00302F2A" w:rsidRDefault="003220AE">
            <w:pPr>
              <w:pStyle w:val="Bezmezer"/>
              <w:jc w:val="center"/>
              <w:rPr>
                <w:rFonts w:ascii="Cambria" w:hAnsi="Cambria"/>
                <w:sz w:val="20"/>
                <w:szCs w:val="20"/>
              </w:rPr>
            </w:pPr>
            <w:r w:rsidRPr="00302F2A">
              <w:rPr>
                <w:rFonts w:ascii="Cambria" w:hAnsi="Cambria"/>
                <w:sz w:val="20"/>
                <w:szCs w:val="20"/>
              </w:rPr>
              <w:t>ANO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351F6A2" w14:textId="77777777" w:rsidR="003220AE" w:rsidRPr="00302F2A" w:rsidRDefault="003220AE">
            <w:pPr>
              <w:pStyle w:val="Bezmezer"/>
              <w:rPr>
                <w:rFonts w:ascii="Cambria" w:hAnsi="Cambria"/>
                <w:sz w:val="20"/>
                <w:szCs w:val="20"/>
              </w:rPr>
            </w:pPr>
          </w:p>
        </w:tc>
      </w:tr>
      <w:tr w:rsidR="003220AE" w:rsidRPr="00302F2A" w14:paraId="744CB3AA" w14:textId="77777777" w:rsidTr="41A50D36">
        <w:trPr>
          <w:cantSplit/>
        </w:trPr>
        <w:tc>
          <w:tcPr>
            <w:tcW w:w="46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6DA9B" w14:textId="3066EABE" w:rsidR="003220AE" w:rsidRPr="00302F2A" w:rsidRDefault="003220AE">
            <w:pPr>
              <w:pStyle w:val="Bezmezer"/>
              <w:rPr>
                <w:rFonts w:ascii="Cambria" w:hAnsi="Cambria"/>
                <w:sz w:val="20"/>
                <w:szCs w:val="20"/>
              </w:rPr>
            </w:pPr>
            <w:r w:rsidRPr="41A50D36">
              <w:rPr>
                <w:rFonts w:ascii="Cambria" w:hAnsi="Cambria"/>
                <w:sz w:val="20"/>
                <w:szCs w:val="20"/>
              </w:rPr>
              <w:lastRenderedPageBreak/>
              <w:t>Paměť GPU musí být minimálně 94</w:t>
            </w:r>
            <w:r w:rsidR="76FDB805" w:rsidRPr="41A50D36">
              <w:rPr>
                <w:rFonts w:ascii="Cambria" w:hAnsi="Cambria"/>
                <w:sz w:val="20"/>
                <w:szCs w:val="20"/>
              </w:rPr>
              <w:t xml:space="preserve"> </w:t>
            </w:r>
            <w:r w:rsidRPr="41A50D36">
              <w:rPr>
                <w:rFonts w:ascii="Cambria" w:hAnsi="Cambria"/>
                <w:sz w:val="20"/>
                <w:szCs w:val="20"/>
              </w:rPr>
              <w:t>GB typu HBM3 nebo lepší</w:t>
            </w:r>
          </w:p>
        </w:tc>
        <w:tc>
          <w:tcPr>
            <w:tcW w:w="23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1D7402" w14:textId="187F0282" w:rsidR="003220AE" w:rsidRPr="00302F2A" w:rsidRDefault="003220AE">
            <w:pPr>
              <w:pStyle w:val="Bezmezer"/>
              <w:jc w:val="center"/>
              <w:rPr>
                <w:rFonts w:ascii="Cambria" w:hAnsi="Cambria"/>
                <w:sz w:val="20"/>
                <w:szCs w:val="20"/>
              </w:rPr>
            </w:pPr>
            <w:r w:rsidRPr="00302F2A">
              <w:rPr>
                <w:rFonts w:ascii="Cambria" w:hAnsi="Cambria" w:cs="Times New Roman"/>
                <w:kern w:val="2"/>
                <w:sz w:val="20"/>
                <w:szCs w:val="20"/>
                <w:lang w:eastAsia="zh-CN" w:bidi="hi-IN"/>
              </w:rPr>
              <w:t>min. 94</w:t>
            </w:r>
            <w:r w:rsidR="0C661757" w:rsidRPr="00302F2A">
              <w:rPr>
                <w:rFonts w:ascii="Cambria" w:hAnsi="Cambria" w:cs="Times New Roman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302F2A">
              <w:rPr>
                <w:rFonts w:ascii="Cambria" w:hAnsi="Cambria" w:cs="Times New Roman"/>
                <w:kern w:val="2"/>
                <w:sz w:val="20"/>
                <w:szCs w:val="20"/>
                <w:lang w:eastAsia="zh-CN" w:bidi="hi-IN"/>
              </w:rPr>
              <w:t>GB</w:t>
            </w:r>
          </w:p>
        </w:tc>
        <w:tc>
          <w:tcPr>
            <w:tcW w:w="21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2F82268" w14:textId="77777777" w:rsidR="003220AE" w:rsidRPr="00302F2A" w:rsidRDefault="003220AE">
            <w:pPr>
              <w:pStyle w:val="Bezmezer"/>
              <w:rPr>
                <w:rFonts w:ascii="Cambria" w:hAnsi="Cambria"/>
                <w:sz w:val="20"/>
                <w:szCs w:val="20"/>
              </w:rPr>
            </w:pPr>
          </w:p>
        </w:tc>
      </w:tr>
      <w:tr w:rsidR="003220AE" w:rsidRPr="00302F2A" w14:paraId="3BB3CD48" w14:textId="77777777" w:rsidTr="41A50D36">
        <w:trPr>
          <w:cantSplit/>
        </w:trPr>
        <w:tc>
          <w:tcPr>
            <w:tcW w:w="46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957054" w14:textId="77777777" w:rsidR="003220AE" w:rsidRPr="00302F2A" w:rsidRDefault="003220AE">
            <w:pPr>
              <w:pStyle w:val="Bezmezer"/>
              <w:rPr>
                <w:rFonts w:ascii="Cambria" w:hAnsi="Cambria"/>
                <w:sz w:val="20"/>
                <w:szCs w:val="20"/>
              </w:rPr>
            </w:pPr>
            <w:r w:rsidRPr="00302F2A">
              <w:rPr>
                <w:rFonts w:ascii="Cambria" w:hAnsi="Cambria"/>
                <w:sz w:val="20"/>
                <w:szCs w:val="20"/>
              </w:rPr>
              <w:t>Rychlost GPU při použití FP32 min. 64TFlops</w:t>
            </w:r>
          </w:p>
        </w:tc>
        <w:tc>
          <w:tcPr>
            <w:tcW w:w="23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030BD3" w14:textId="77777777" w:rsidR="003220AE" w:rsidRPr="00302F2A" w:rsidRDefault="003220AE">
            <w:pPr>
              <w:pStyle w:val="Bezmezer"/>
              <w:jc w:val="center"/>
              <w:rPr>
                <w:rFonts w:ascii="Cambria" w:hAnsi="Cambria"/>
                <w:sz w:val="20"/>
                <w:szCs w:val="20"/>
              </w:rPr>
            </w:pPr>
            <w:r w:rsidRPr="00302F2A">
              <w:rPr>
                <w:rFonts w:ascii="Cambria" w:hAnsi="Cambria" w:cs="Times New Roman"/>
                <w:kern w:val="2"/>
                <w:sz w:val="20"/>
                <w:szCs w:val="20"/>
                <w:lang w:eastAsia="zh-CN" w:bidi="hi-IN"/>
              </w:rPr>
              <w:t>min. 60TFlops</w:t>
            </w:r>
          </w:p>
        </w:tc>
        <w:tc>
          <w:tcPr>
            <w:tcW w:w="21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4E9782A" w14:textId="77777777" w:rsidR="003220AE" w:rsidRPr="00302F2A" w:rsidRDefault="003220AE">
            <w:pPr>
              <w:pStyle w:val="Bezmezer"/>
              <w:rPr>
                <w:rFonts w:ascii="Cambria" w:hAnsi="Cambria"/>
                <w:sz w:val="20"/>
                <w:szCs w:val="20"/>
              </w:rPr>
            </w:pPr>
          </w:p>
        </w:tc>
      </w:tr>
      <w:tr w:rsidR="003220AE" w:rsidRPr="00302F2A" w14:paraId="51CE86C1" w14:textId="77777777" w:rsidTr="41A50D36">
        <w:trPr>
          <w:cantSplit/>
        </w:trPr>
        <w:tc>
          <w:tcPr>
            <w:tcW w:w="46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D71DE4" w14:textId="77777777" w:rsidR="003220AE" w:rsidRPr="00302F2A" w:rsidRDefault="003220AE">
            <w:pPr>
              <w:pStyle w:val="Bezmezer"/>
              <w:rPr>
                <w:rFonts w:ascii="Cambria" w:hAnsi="Cambria"/>
                <w:sz w:val="20"/>
                <w:szCs w:val="20"/>
              </w:rPr>
            </w:pPr>
            <w:r w:rsidRPr="00302F2A">
              <w:rPr>
                <w:rFonts w:ascii="Cambria" w:hAnsi="Cambria"/>
                <w:sz w:val="20"/>
                <w:szCs w:val="20"/>
              </w:rPr>
              <w:t xml:space="preserve">Rychlost GPU při použití FP16 </w:t>
            </w:r>
            <w:proofErr w:type="spellStart"/>
            <w:r w:rsidRPr="00302F2A">
              <w:rPr>
                <w:rFonts w:ascii="Cambria" w:hAnsi="Cambria"/>
                <w:sz w:val="20"/>
                <w:szCs w:val="20"/>
              </w:rPr>
              <w:t>with</w:t>
            </w:r>
            <w:proofErr w:type="spellEnd"/>
            <w:r w:rsidRPr="00302F2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302F2A">
              <w:rPr>
                <w:rFonts w:ascii="Cambria" w:hAnsi="Cambria"/>
                <w:sz w:val="20"/>
                <w:szCs w:val="20"/>
              </w:rPr>
              <w:t>sparsity</w:t>
            </w:r>
            <w:proofErr w:type="spellEnd"/>
            <w:r w:rsidRPr="00302F2A">
              <w:rPr>
                <w:rFonts w:ascii="Cambria" w:hAnsi="Cambria"/>
                <w:sz w:val="20"/>
                <w:szCs w:val="20"/>
              </w:rPr>
              <w:t xml:space="preserve"> min. 1600TFlops</w:t>
            </w:r>
          </w:p>
        </w:tc>
        <w:tc>
          <w:tcPr>
            <w:tcW w:w="23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A2B2C3" w14:textId="77777777" w:rsidR="003220AE" w:rsidRPr="00302F2A" w:rsidRDefault="003220AE">
            <w:pPr>
              <w:pStyle w:val="Bezmezer"/>
              <w:jc w:val="center"/>
              <w:rPr>
                <w:rFonts w:ascii="Cambria" w:hAnsi="Cambria"/>
                <w:sz w:val="20"/>
                <w:szCs w:val="20"/>
              </w:rPr>
            </w:pPr>
            <w:r w:rsidRPr="00302F2A">
              <w:rPr>
                <w:rFonts w:ascii="Cambria" w:hAnsi="Cambria" w:cs="Times New Roman"/>
                <w:kern w:val="2"/>
                <w:sz w:val="20"/>
                <w:szCs w:val="20"/>
                <w:lang w:eastAsia="zh-CN" w:bidi="hi-IN"/>
              </w:rPr>
              <w:t>min. 1600TFlops</w:t>
            </w:r>
          </w:p>
        </w:tc>
        <w:tc>
          <w:tcPr>
            <w:tcW w:w="21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AB08AEE" w14:textId="77777777" w:rsidR="003220AE" w:rsidRPr="00302F2A" w:rsidRDefault="003220AE">
            <w:pPr>
              <w:pStyle w:val="Bezmezer"/>
              <w:rPr>
                <w:rFonts w:ascii="Cambria" w:hAnsi="Cambria"/>
                <w:sz w:val="20"/>
                <w:szCs w:val="20"/>
              </w:rPr>
            </w:pPr>
          </w:p>
        </w:tc>
      </w:tr>
      <w:tr w:rsidR="003220AE" w:rsidRPr="00302F2A" w14:paraId="5090E037" w14:textId="77777777" w:rsidTr="41A50D36">
        <w:trPr>
          <w:cantSplit/>
        </w:trPr>
        <w:tc>
          <w:tcPr>
            <w:tcW w:w="46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148016" w14:textId="77777777" w:rsidR="003220AE" w:rsidRPr="00302F2A" w:rsidRDefault="003220AE">
            <w:pPr>
              <w:pStyle w:val="Bezmezer"/>
              <w:rPr>
                <w:rFonts w:ascii="Cambria" w:hAnsi="Cambria"/>
                <w:sz w:val="20"/>
                <w:szCs w:val="20"/>
              </w:rPr>
            </w:pPr>
            <w:r w:rsidRPr="00302F2A">
              <w:rPr>
                <w:rFonts w:ascii="Cambria" w:hAnsi="Cambria"/>
                <w:sz w:val="20"/>
                <w:szCs w:val="20"/>
              </w:rPr>
              <w:t xml:space="preserve">Podpora rozdělení GPU pro nejméně 5 virtuálních serverů používajících Linux KVM </w:t>
            </w:r>
          </w:p>
        </w:tc>
        <w:tc>
          <w:tcPr>
            <w:tcW w:w="23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82D45C" w14:textId="77777777" w:rsidR="003220AE" w:rsidRPr="00302F2A" w:rsidRDefault="003220AE">
            <w:pPr>
              <w:pStyle w:val="Bezmezer"/>
              <w:jc w:val="center"/>
              <w:rPr>
                <w:rFonts w:ascii="Cambria" w:hAnsi="Cambria"/>
                <w:sz w:val="20"/>
                <w:szCs w:val="20"/>
              </w:rPr>
            </w:pPr>
            <w:r w:rsidRPr="00302F2A">
              <w:rPr>
                <w:rFonts w:ascii="Cambria" w:hAnsi="Cambria" w:cs="Times New Roman"/>
                <w:kern w:val="2"/>
                <w:sz w:val="20"/>
                <w:szCs w:val="20"/>
                <w:lang w:eastAsia="zh-CN" w:bidi="hi-IN"/>
              </w:rPr>
              <w:t>ANO</w:t>
            </w:r>
          </w:p>
        </w:tc>
        <w:tc>
          <w:tcPr>
            <w:tcW w:w="21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219BDBE" w14:textId="77777777" w:rsidR="003220AE" w:rsidRPr="00302F2A" w:rsidRDefault="003220AE">
            <w:pPr>
              <w:pStyle w:val="Bezmezer"/>
              <w:rPr>
                <w:rFonts w:ascii="Cambria" w:hAnsi="Cambria"/>
                <w:sz w:val="20"/>
                <w:szCs w:val="20"/>
              </w:rPr>
            </w:pPr>
          </w:p>
        </w:tc>
      </w:tr>
      <w:tr w:rsidR="003220AE" w:rsidRPr="00302F2A" w14:paraId="505169F7" w14:textId="77777777" w:rsidTr="41A50D36">
        <w:trPr>
          <w:cantSplit/>
        </w:trPr>
        <w:tc>
          <w:tcPr>
            <w:tcW w:w="46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F66EAD" w14:textId="1BF789D2" w:rsidR="003220AE" w:rsidRPr="00302F2A" w:rsidRDefault="003220AE">
            <w:pPr>
              <w:pStyle w:val="Bezmezer"/>
              <w:rPr>
                <w:rFonts w:ascii="Cambria" w:hAnsi="Cambria"/>
                <w:sz w:val="20"/>
                <w:szCs w:val="20"/>
              </w:rPr>
            </w:pPr>
            <w:r w:rsidRPr="41A50D36">
              <w:rPr>
                <w:rFonts w:ascii="Cambria" w:hAnsi="Cambria"/>
                <w:sz w:val="20"/>
                <w:szCs w:val="20"/>
              </w:rPr>
              <w:t>Pokud je třeba na využití GPU ve virtuálních serverech licence, musí být licence součástí dodávky</w:t>
            </w:r>
            <w:r w:rsidR="3EBAD491" w:rsidRPr="41A50D36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41A50D36">
              <w:rPr>
                <w:rFonts w:ascii="Cambria" w:hAnsi="Cambria"/>
                <w:sz w:val="20"/>
                <w:szCs w:val="20"/>
              </w:rPr>
              <w:t>a to na alespoň 5 let.</w:t>
            </w:r>
          </w:p>
        </w:tc>
        <w:tc>
          <w:tcPr>
            <w:tcW w:w="23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00D4BD" w14:textId="77777777" w:rsidR="003220AE" w:rsidRPr="00302F2A" w:rsidRDefault="003220AE">
            <w:pPr>
              <w:pStyle w:val="Bezmezer"/>
              <w:jc w:val="center"/>
              <w:rPr>
                <w:rFonts w:ascii="Cambria" w:hAnsi="Cambria"/>
                <w:sz w:val="20"/>
                <w:szCs w:val="20"/>
              </w:rPr>
            </w:pPr>
            <w:r w:rsidRPr="00302F2A">
              <w:rPr>
                <w:rFonts w:ascii="Cambria" w:hAnsi="Cambria" w:cs="Times New Roman"/>
                <w:kern w:val="2"/>
                <w:sz w:val="20"/>
                <w:szCs w:val="20"/>
                <w:lang w:eastAsia="zh-CN" w:bidi="hi-IN"/>
              </w:rPr>
              <w:t>ANO</w:t>
            </w:r>
          </w:p>
        </w:tc>
        <w:tc>
          <w:tcPr>
            <w:tcW w:w="21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FEE3418" w14:textId="77777777" w:rsidR="003220AE" w:rsidRPr="00302F2A" w:rsidRDefault="003220AE">
            <w:pPr>
              <w:pStyle w:val="Bezmezer"/>
              <w:rPr>
                <w:rFonts w:ascii="Cambria" w:hAnsi="Cambria"/>
                <w:sz w:val="20"/>
                <w:szCs w:val="20"/>
              </w:rPr>
            </w:pPr>
          </w:p>
        </w:tc>
      </w:tr>
      <w:tr w:rsidR="003220AE" w:rsidRPr="00302F2A" w14:paraId="22A96704" w14:textId="77777777" w:rsidTr="41A50D36">
        <w:trPr>
          <w:cantSplit/>
        </w:trPr>
        <w:tc>
          <w:tcPr>
            <w:tcW w:w="46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5AFC20" w14:textId="77777777" w:rsidR="003220AE" w:rsidRPr="00302F2A" w:rsidRDefault="003220AE">
            <w:pPr>
              <w:pStyle w:val="Bezmezer"/>
              <w:rPr>
                <w:rFonts w:ascii="Cambria" w:hAnsi="Cambria"/>
                <w:sz w:val="20"/>
                <w:szCs w:val="20"/>
              </w:rPr>
            </w:pPr>
            <w:r w:rsidRPr="00302F2A">
              <w:rPr>
                <w:rFonts w:ascii="Cambria" w:hAnsi="Cambria"/>
                <w:sz w:val="20"/>
                <w:szCs w:val="20"/>
              </w:rPr>
              <w:t xml:space="preserve">2x nezávislé NIC, každá s 2x 25GbE SFP28 porty s plnou podporou pro Linux (RHEL verze 9.5 a novější).  Podpora pro RDMA </w:t>
            </w:r>
            <w:proofErr w:type="spellStart"/>
            <w:r w:rsidRPr="00302F2A">
              <w:rPr>
                <w:rFonts w:ascii="Cambria" w:hAnsi="Cambria"/>
                <w:sz w:val="20"/>
                <w:szCs w:val="20"/>
              </w:rPr>
              <w:t>over</w:t>
            </w:r>
            <w:proofErr w:type="spellEnd"/>
            <w:r w:rsidRPr="00302F2A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302F2A">
              <w:rPr>
                <w:rFonts w:ascii="Cambria" w:hAnsi="Cambria"/>
                <w:sz w:val="20"/>
                <w:szCs w:val="20"/>
              </w:rPr>
              <w:t>Converged</w:t>
            </w:r>
            <w:proofErr w:type="spellEnd"/>
            <w:r w:rsidRPr="00302F2A">
              <w:rPr>
                <w:rFonts w:ascii="Cambria" w:hAnsi="Cambria"/>
                <w:sz w:val="20"/>
                <w:szCs w:val="20"/>
              </w:rPr>
              <w:t xml:space="preserve"> Ethernet (alespoň RoCEv2).</w:t>
            </w:r>
          </w:p>
        </w:tc>
        <w:tc>
          <w:tcPr>
            <w:tcW w:w="23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8737D5" w14:textId="77777777" w:rsidR="003220AE" w:rsidRPr="00302F2A" w:rsidRDefault="003220AE">
            <w:pPr>
              <w:pStyle w:val="Bezmezer"/>
              <w:jc w:val="center"/>
              <w:rPr>
                <w:rFonts w:ascii="Cambria" w:hAnsi="Cambria"/>
                <w:sz w:val="20"/>
                <w:szCs w:val="20"/>
              </w:rPr>
            </w:pPr>
            <w:r w:rsidRPr="00302F2A">
              <w:rPr>
                <w:rFonts w:ascii="Cambria" w:hAnsi="Cambria"/>
                <w:sz w:val="20"/>
                <w:szCs w:val="20"/>
              </w:rPr>
              <w:t>4x 25GbE porty (na dvou NIC)</w:t>
            </w:r>
          </w:p>
        </w:tc>
        <w:tc>
          <w:tcPr>
            <w:tcW w:w="21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575C8E9" w14:textId="77777777" w:rsidR="003220AE" w:rsidRPr="00302F2A" w:rsidRDefault="003220AE">
            <w:pPr>
              <w:pStyle w:val="Bezmezer"/>
              <w:rPr>
                <w:rFonts w:ascii="Cambria" w:hAnsi="Cambria"/>
                <w:sz w:val="20"/>
                <w:szCs w:val="20"/>
              </w:rPr>
            </w:pPr>
          </w:p>
        </w:tc>
      </w:tr>
      <w:tr w:rsidR="003220AE" w:rsidRPr="00302F2A" w14:paraId="20EE59FF" w14:textId="77777777" w:rsidTr="41A50D36">
        <w:trPr>
          <w:cantSplit/>
        </w:trPr>
        <w:tc>
          <w:tcPr>
            <w:tcW w:w="46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E1CC29" w14:textId="2D0BA891" w:rsidR="003220AE" w:rsidRPr="00302F2A" w:rsidRDefault="003220AE">
            <w:pPr>
              <w:pStyle w:val="Bezmezer"/>
              <w:rPr>
                <w:rFonts w:ascii="Cambria" w:hAnsi="Cambria"/>
                <w:sz w:val="20"/>
                <w:szCs w:val="20"/>
              </w:rPr>
            </w:pPr>
            <w:r w:rsidRPr="41A50D36">
              <w:rPr>
                <w:rFonts w:ascii="Cambria" w:hAnsi="Cambria"/>
                <w:sz w:val="20"/>
                <w:szCs w:val="20"/>
              </w:rPr>
              <w:t>25GbE DAC kabely nebo optické moduly s kabely délky 3</w:t>
            </w:r>
            <w:r w:rsidR="48BE203E" w:rsidRPr="41A50D36">
              <w:rPr>
                <w:rFonts w:ascii="Cambria" w:hAnsi="Cambria"/>
                <w:sz w:val="20"/>
                <w:szCs w:val="20"/>
              </w:rPr>
              <w:t xml:space="preserve"> </w:t>
            </w:r>
            <w:r w:rsidRPr="41A50D36">
              <w:rPr>
                <w:rFonts w:ascii="Cambria" w:hAnsi="Cambria"/>
                <w:sz w:val="20"/>
                <w:szCs w:val="20"/>
              </w:rPr>
              <w:t>m pro připojení k přepínačům DELL S5296F-ON</w:t>
            </w:r>
          </w:p>
        </w:tc>
        <w:tc>
          <w:tcPr>
            <w:tcW w:w="23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621438" w14:textId="77777777" w:rsidR="003220AE" w:rsidRPr="00302F2A" w:rsidRDefault="003220AE">
            <w:pPr>
              <w:pStyle w:val="Bezmezer"/>
              <w:jc w:val="center"/>
              <w:rPr>
                <w:rFonts w:ascii="Cambria" w:hAnsi="Cambria"/>
                <w:sz w:val="20"/>
                <w:szCs w:val="20"/>
              </w:rPr>
            </w:pPr>
            <w:r w:rsidRPr="00302F2A">
              <w:rPr>
                <w:rFonts w:ascii="Cambria" w:hAnsi="Cambria"/>
                <w:sz w:val="20"/>
                <w:szCs w:val="20"/>
              </w:rPr>
              <w:t>4x 25GbE kabel</w:t>
            </w:r>
          </w:p>
        </w:tc>
        <w:tc>
          <w:tcPr>
            <w:tcW w:w="21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9AE5B39" w14:textId="77777777" w:rsidR="003220AE" w:rsidRPr="00302F2A" w:rsidRDefault="003220AE">
            <w:pPr>
              <w:pStyle w:val="Bezmezer"/>
              <w:rPr>
                <w:rFonts w:ascii="Cambria" w:hAnsi="Cambria"/>
                <w:sz w:val="20"/>
                <w:szCs w:val="20"/>
              </w:rPr>
            </w:pPr>
          </w:p>
        </w:tc>
      </w:tr>
      <w:tr w:rsidR="003220AE" w:rsidRPr="00302F2A" w14:paraId="76BF172A" w14:textId="77777777" w:rsidTr="41A50D36">
        <w:trPr>
          <w:cantSplit/>
        </w:trPr>
        <w:tc>
          <w:tcPr>
            <w:tcW w:w="46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FF5FA1" w14:textId="4652C828" w:rsidR="003220AE" w:rsidRPr="00302F2A" w:rsidRDefault="003220AE">
            <w:pPr>
              <w:pStyle w:val="Bezmezer"/>
              <w:rPr>
                <w:rFonts w:ascii="Cambria" w:hAnsi="Cambria"/>
                <w:sz w:val="20"/>
                <w:szCs w:val="20"/>
              </w:rPr>
            </w:pPr>
            <w:r w:rsidRPr="41A50D36">
              <w:rPr>
                <w:rFonts w:ascii="Cambria" w:hAnsi="Cambria" w:cs="Times New Roman"/>
                <w:sz w:val="20"/>
                <w:szCs w:val="20"/>
              </w:rPr>
              <w:t>Redundantní napájení 230</w:t>
            </w:r>
            <w:r w:rsidR="79B36322" w:rsidRPr="41A50D3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41A50D36">
              <w:rPr>
                <w:rFonts w:ascii="Cambria" w:hAnsi="Cambria" w:cs="Times New Roman"/>
                <w:sz w:val="20"/>
                <w:szCs w:val="20"/>
              </w:rPr>
              <w:t>V/50</w:t>
            </w:r>
            <w:r w:rsidR="79B36322" w:rsidRPr="41A50D36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41A50D36">
              <w:rPr>
                <w:rFonts w:ascii="Cambria" w:hAnsi="Cambria" w:cs="Times New Roman"/>
                <w:sz w:val="20"/>
                <w:szCs w:val="20"/>
              </w:rPr>
              <w:t>Hz</w:t>
            </w:r>
          </w:p>
        </w:tc>
        <w:tc>
          <w:tcPr>
            <w:tcW w:w="23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049514" w14:textId="77777777" w:rsidR="003220AE" w:rsidRPr="00302F2A" w:rsidRDefault="003220AE">
            <w:pPr>
              <w:pStyle w:val="Bezmezer"/>
              <w:jc w:val="center"/>
              <w:rPr>
                <w:rFonts w:ascii="Cambria" w:hAnsi="Cambria"/>
                <w:sz w:val="20"/>
                <w:szCs w:val="20"/>
              </w:rPr>
            </w:pPr>
            <w:r w:rsidRPr="00302F2A">
              <w:rPr>
                <w:rFonts w:ascii="Cambria" w:hAnsi="Cambria"/>
                <w:sz w:val="20"/>
                <w:szCs w:val="20"/>
              </w:rPr>
              <w:t>min. 2x redundantní hot-</w:t>
            </w:r>
            <w:proofErr w:type="spellStart"/>
            <w:r w:rsidRPr="00302F2A">
              <w:rPr>
                <w:rFonts w:ascii="Cambria" w:hAnsi="Cambria"/>
                <w:sz w:val="20"/>
                <w:szCs w:val="20"/>
              </w:rPr>
              <w:t>plug</w:t>
            </w:r>
            <w:proofErr w:type="spellEnd"/>
            <w:r w:rsidRPr="00302F2A">
              <w:rPr>
                <w:rFonts w:ascii="Cambria" w:hAnsi="Cambria"/>
                <w:sz w:val="20"/>
                <w:szCs w:val="20"/>
              </w:rPr>
              <w:t xml:space="preserve"> PSU splňující efektivitu </w:t>
            </w:r>
            <w:proofErr w:type="spellStart"/>
            <w:r w:rsidRPr="00302F2A">
              <w:rPr>
                <w:rFonts w:ascii="Cambria" w:hAnsi="Cambria"/>
                <w:sz w:val="20"/>
                <w:szCs w:val="20"/>
              </w:rPr>
              <w:t>Platinum</w:t>
            </w:r>
            <w:proofErr w:type="spellEnd"/>
            <w:r w:rsidRPr="00302F2A">
              <w:rPr>
                <w:rFonts w:ascii="Cambria" w:hAnsi="Cambria"/>
                <w:sz w:val="20"/>
                <w:szCs w:val="20"/>
              </w:rPr>
              <w:t xml:space="preserve"> dle certifikace 80 PLUS nebo lepší</w:t>
            </w:r>
          </w:p>
        </w:tc>
        <w:tc>
          <w:tcPr>
            <w:tcW w:w="21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CD80831" w14:textId="77777777" w:rsidR="003220AE" w:rsidRPr="00302F2A" w:rsidRDefault="003220AE">
            <w:pPr>
              <w:pStyle w:val="Bezmezer"/>
              <w:rPr>
                <w:rFonts w:ascii="Cambria" w:hAnsi="Cambria"/>
                <w:sz w:val="20"/>
                <w:szCs w:val="20"/>
              </w:rPr>
            </w:pPr>
          </w:p>
        </w:tc>
      </w:tr>
      <w:tr w:rsidR="003220AE" w:rsidRPr="00302F2A" w14:paraId="6FB3E04D" w14:textId="77777777" w:rsidTr="41A50D36">
        <w:trPr>
          <w:cantSplit/>
        </w:trPr>
        <w:tc>
          <w:tcPr>
            <w:tcW w:w="46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E89E85" w14:textId="77777777" w:rsidR="003220AE" w:rsidRPr="00302F2A" w:rsidRDefault="003220AE">
            <w:pPr>
              <w:pStyle w:val="Bezmezer"/>
              <w:rPr>
                <w:rFonts w:ascii="Cambria" w:hAnsi="Cambria"/>
                <w:sz w:val="20"/>
                <w:szCs w:val="20"/>
              </w:rPr>
            </w:pPr>
            <w:r w:rsidRPr="00302F2A">
              <w:rPr>
                <w:rFonts w:ascii="Cambria" w:hAnsi="Cambria"/>
                <w:sz w:val="20"/>
                <w:szCs w:val="20"/>
              </w:rPr>
              <w:t xml:space="preserve">Vzdálený management s KVM přes IP a podporou vzdálených médií i pro </w:t>
            </w:r>
            <w:proofErr w:type="spellStart"/>
            <w:r w:rsidRPr="00302F2A">
              <w:rPr>
                <w:rFonts w:ascii="Cambria" w:hAnsi="Cambria"/>
                <w:sz w:val="20"/>
                <w:szCs w:val="20"/>
              </w:rPr>
              <w:t>boot</w:t>
            </w:r>
            <w:proofErr w:type="spellEnd"/>
            <w:r w:rsidRPr="00302F2A">
              <w:rPr>
                <w:rFonts w:ascii="Cambria" w:hAnsi="Cambria"/>
                <w:sz w:val="20"/>
                <w:szCs w:val="20"/>
              </w:rPr>
              <w:t xml:space="preserve"> a instalaci OS, se samostatným ethernet portem (vše </w:t>
            </w:r>
            <w:proofErr w:type="spellStart"/>
            <w:r w:rsidRPr="00302F2A">
              <w:rPr>
                <w:rFonts w:ascii="Cambria" w:hAnsi="Cambria"/>
                <w:sz w:val="20"/>
                <w:szCs w:val="20"/>
              </w:rPr>
              <w:t>zalicencované</w:t>
            </w:r>
            <w:proofErr w:type="spellEnd"/>
            <w:r w:rsidRPr="00302F2A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232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161C53" w14:textId="77777777" w:rsidR="003220AE" w:rsidRPr="00302F2A" w:rsidRDefault="003220AE">
            <w:pPr>
              <w:pStyle w:val="Bezmezer"/>
              <w:jc w:val="center"/>
              <w:rPr>
                <w:rFonts w:ascii="Cambria" w:hAnsi="Cambria"/>
                <w:sz w:val="20"/>
                <w:szCs w:val="20"/>
              </w:rPr>
            </w:pPr>
            <w:r w:rsidRPr="00302F2A">
              <w:rPr>
                <w:rFonts w:ascii="Cambria" w:hAnsi="Cambria"/>
                <w:sz w:val="20"/>
                <w:szCs w:val="20"/>
              </w:rPr>
              <w:t>ANO</w:t>
            </w:r>
          </w:p>
        </w:tc>
        <w:tc>
          <w:tcPr>
            <w:tcW w:w="21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94964FB" w14:textId="77777777" w:rsidR="003220AE" w:rsidRPr="00302F2A" w:rsidRDefault="003220AE">
            <w:pPr>
              <w:pStyle w:val="Bezmezer"/>
              <w:rPr>
                <w:rFonts w:ascii="Cambria" w:hAnsi="Cambria"/>
                <w:sz w:val="20"/>
                <w:szCs w:val="20"/>
              </w:rPr>
            </w:pPr>
          </w:p>
        </w:tc>
      </w:tr>
      <w:tr w:rsidR="003220AE" w:rsidRPr="00302F2A" w14:paraId="5388392C" w14:textId="77777777" w:rsidTr="41A50D36">
        <w:trPr>
          <w:cantSplit/>
        </w:trPr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B0D21F" w14:textId="77777777" w:rsidR="003220AE" w:rsidRPr="00302F2A" w:rsidRDefault="003220AE">
            <w:pPr>
              <w:pStyle w:val="Bezmezer"/>
              <w:rPr>
                <w:rFonts w:ascii="Cambria" w:hAnsi="Cambria"/>
                <w:sz w:val="20"/>
                <w:szCs w:val="20"/>
              </w:rPr>
            </w:pPr>
            <w:r w:rsidRPr="00302F2A">
              <w:rPr>
                <w:rFonts w:ascii="Cambria" w:hAnsi="Cambria"/>
                <w:sz w:val="20"/>
                <w:szCs w:val="20"/>
              </w:rPr>
              <w:t>Plná podpora Linuxu (RHEL verze 9.5 a novější) a to i na klientské straně pro vzdálený management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79DBAF" w14:textId="77777777" w:rsidR="003220AE" w:rsidRPr="00302F2A" w:rsidRDefault="003220AE">
            <w:pPr>
              <w:pStyle w:val="Bezmezer"/>
              <w:jc w:val="center"/>
              <w:rPr>
                <w:rFonts w:ascii="Cambria" w:hAnsi="Cambria"/>
                <w:sz w:val="20"/>
                <w:szCs w:val="20"/>
              </w:rPr>
            </w:pPr>
            <w:r w:rsidRPr="00302F2A">
              <w:rPr>
                <w:rFonts w:ascii="Cambria" w:hAnsi="Cambria"/>
                <w:sz w:val="20"/>
                <w:szCs w:val="20"/>
              </w:rPr>
              <w:t>ANO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1ED9C0B" w14:textId="77777777" w:rsidR="003220AE" w:rsidRPr="00302F2A" w:rsidRDefault="003220AE">
            <w:pPr>
              <w:pStyle w:val="Bezmezer"/>
              <w:rPr>
                <w:rFonts w:ascii="Cambria" w:hAnsi="Cambria"/>
                <w:sz w:val="20"/>
                <w:szCs w:val="20"/>
              </w:rPr>
            </w:pPr>
          </w:p>
        </w:tc>
      </w:tr>
      <w:tr w:rsidR="003220AE" w:rsidRPr="00302F2A" w14:paraId="2DB8F217" w14:textId="77777777" w:rsidTr="41A50D36">
        <w:trPr>
          <w:cantSplit/>
        </w:trPr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062B65" w14:textId="77777777" w:rsidR="003220AE" w:rsidRPr="00302F2A" w:rsidRDefault="003220AE">
            <w:pPr>
              <w:pStyle w:val="Bezmezer"/>
              <w:rPr>
                <w:rFonts w:ascii="Cambria" w:hAnsi="Cambria"/>
                <w:sz w:val="20"/>
                <w:szCs w:val="20"/>
              </w:rPr>
            </w:pPr>
            <w:r w:rsidRPr="00302F2A">
              <w:rPr>
                <w:rFonts w:ascii="Cambria" w:hAnsi="Cambria"/>
                <w:sz w:val="20"/>
                <w:szCs w:val="20"/>
              </w:rPr>
              <w:t>Všechny komponenty plně funkční a bez nutnosti instalace dalších ovladačů v RHEL verze 9.5 a novější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BB9670" w14:textId="77777777" w:rsidR="003220AE" w:rsidRPr="00302F2A" w:rsidRDefault="003220AE">
            <w:pPr>
              <w:pStyle w:val="Bezmezer"/>
              <w:jc w:val="center"/>
              <w:rPr>
                <w:rFonts w:ascii="Cambria" w:hAnsi="Cambria"/>
                <w:sz w:val="20"/>
                <w:szCs w:val="20"/>
              </w:rPr>
            </w:pPr>
            <w:r w:rsidRPr="00302F2A">
              <w:rPr>
                <w:rFonts w:ascii="Cambria" w:hAnsi="Cambria"/>
                <w:sz w:val="20"/>
                <w:szCs w:val="20"/>
              </w:rPr>
              <w:t>ANO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E870ADF" w14:textId="77777777" w:rsidR="003220AE" w:rsidRPr="00302F2A" w:rsidRDefault="003220AE">
            <w:pPr>
              <w:pStyle w:val="Bezmez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A9C1CB3" w14:textId="671BBD1A" w:rsidR="00B1361E" w:rsidRPr="00713E9B" w:rsidRDefault="00B1361E" w:rsidP="00B1361E">
      <w:pPr>
        <w:pStyle w:val="Zkladntext"/>
        <w:ind w:firstLine="0"/>
        <w:jc w:val="both"/>
        <w:rPr>
          <w:rFonts w:ascii="Cambria" w:hAnsi="Cambria"/>
          <w:bCs/>
          <w:sz w:val="22"/>
          <w:szCs w:val="22"/>
          <w:lang w:val="cs-CZ"/>
        </w:rPr>
      </w:pPr>
    </w:p>
    <w:p w14:paraId="231CC5D7" w14:textId="77777777" w:rsidR="00085FAC" w:rsidRPr="00713E9B" w:rsidRDefault="00085FAC" w:rsidP="00B1361E">
      <w:pPr>
        <w:pStyle w:val="Zkladntext"/>
        <w:ind w:firstLine="0"/>
        <w:jc w:val="both"/>
        <w:rPr>
          <w:rFonts w:ascii="Cambria" w:hAnsi="Cambria"/>
          <w:bCs/>
          <w:sz w:val="20"/>
          <w:szCs w:val="20"/>
          <w:lang w:val="cs-CZ"/>
        </w:rPr>
      </w:pPr>
    </w:p>
    <w:sectPr w:rsidR="00085FAC" w:rsidRPr="00713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B806A" w14:textId="77777777" w:rsidR="000D434C" w:rsidRDefault="000D434C" w:rsidP="000C6015">
      <w:pPr>
        <w:spacing w:before="0"/>
      </w:pPr>
      <w:r>
        <w:separator/>
      </w:r>
    </w:p>
  </w:endnote>
  <w:endnote w:type="continuationSeparator" w:id="0">
    <w:p w14:paraId="65C794C3" w14:textId="77777777" w:rsidR="000D434C" w:rsidRDefault="000D434C" w:rsidP="000C6015">
      <w:pPr>
        <w:spacing w:before="0"/>
      </w:pPr>
      <w:r>
        <w:continuationSeparator/>
      </w:r>
    </w:p>
  </w:endnote>
  <w:endnote w:type="continuationNotice" w:id="1">
    <w:p w14:paraId="68B6247D" w14:textId="77777777" w:rsidR="000D434C" w:rsidRDefault="000D434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ACB40" w14:textId="77777777" w:rsidR="000D434C" w:rsidRDefault="000D434C" w:rsidP="000C6015">
      <w:pPr>
        <w:spacing w:before="0"/>
      </w:pPr>
      <w:r>
        <w:separator/>
      </w:r>
    </w:p>
  </w:footnote>
  <w:footnote w:type="continuationSeparator" w:id="0">
    <w:p w14:paraId="5515C8E8" w14:textId="77777777" w:rsidR="000D434C" w:rsidRDefault="000D434C" w:rsidP="000C6015">
      <w:pPr>
        <w:spacing w:before="0"/>
      </w:pPr>
      <w:r>
        <w:continuationSeparator/>
      </w:r>
    </w:p>
  </w:footnote>
  <w:footnote w:type="continuationNotice" w:id="1">
    <w:p w14:paraId="294031AA" w14:textId="77777777" w:rsidR="000D434C" w:rsidRDefault="000D434C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50C7E85"/>
    <w:multiLevelType w:val="hybridMultilevel"/>
    <w:tmpl w:val="F9720E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E12D2"/>
    <w:multiLevelType w:val="multilevel"/>
    <w:tmpl w:val="7458E3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554E6777"/>
    <w:multiLevelType w:val="multilevel"/>
    <w:tmpl w:val="1B2A8B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CBB3CE2"/>
    <w:multiLevelType w:val="multilevel"/>
    <w:tmpl w:val="D8BE82B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 w15:restartNumberingAfterBreak="0">
    <w:nsid w:val="7FD30888"/>
    <w:multiLevelType w:val="hybridMultilevel"/>
    <w:tmpl w:val="E15AEE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5800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31762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4504587">
    <w:abstractNumId w:val="3"/>
  </w:num>
  <w:num w:numId="4" w16cid:durableId="854225360">
    <w:abstractNumId w:val="5"/>
  </w:num>
  <w:num w:numId="5" w16cid:durableId="271480894">
    <w:abstractNumId w:val="1"/>
  </w:num>
  <w:num w:numId="6" w16cid:durableId="70444883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10B"/>
    <w:rsid w:val="0001527F"/>
    <w:rsid w:val="000216E1"/>
    <w:rsid w:val="00085FAC"/>
    <w:rsid w:val="00091294"/>
    <w:rsid w:val="000C5FA1"/>
    <w:rsid w:val="000C6015"/>
    <w:rsid w:val="000D434C"/>
    <w:rsid w:val="000F7704"/>
    <w:rsid w:val="00140C8A"/>
    <w:rsid w:val="001761E1"/>
    <w:rsid w:val="001914DE"/>
    <w:rsid w:val="001963DB"/>
    <w:rsid w:val="001C57AF"/>
    <w:rsid w:val="001E33A2"/>
    <w:rsid w:val="00235259"/>
    <w:rsid w:val="00245F0D"/>
    <w:rsid w:val="00250A18"/>
    <w:rsid w:val="002578A2"/>
    <w:rsid w:val="002D1ED9"/>
    <w:rsid w:val="002F43B5"/>
    <w:rsid w:val="00302F2A"/>
    <w:rsid w:val="003217FB"/>
    <w:rsid w:val="003220AE"/>
    <w:rsid w:val="0034058C"/>
    <w:rsid w:val="00347E6E"/>
    <w:rsid w:val="00356522"/>
    <w:rsid w:val="0036350F"/>
    <w:rsid w:val="00393F9B"/>
    <w:rsid w:val="003B1B7B"/>
    <w:rsid w:val="003C06B5"/>
    <w:rsid w:val="003C7E37"/>
    <w:rsid w:val="003D6791"/>
    <w:rsid w:val="003D726F"/>
    <w:rsid w:val="00405300"/>
    <w:rsid w:val="00455F27"/>
    <w:rsid w:val="00461552"/>
    <w:rsid w:val="00472697"/>
    <w:rsid w:val="004B3A16"/>
    <w:rsid w:val="004E237F"/>
    <w:rsid w:val="004F08D3"/>
    <w:rsid w:val="00505A39"/>
    <w:rsid w:val="005144D6"/>
    <w:rsid w:val="00531057"/>
    <w:rsid w:val="00596235"/>
    <w:rsid w:val="005A24E4"/>
    <w:rsid w:val="005B3564"/>
    <w:rsid w:val="005D67D4"/>
    <w:rsid w:val="005D6FC5"/>
    <w:rsid w:val="005E4FAD"/>
    <w:rsid w:val="005F25B5"/>
    <w:rsid w:val="006231CA"/>
    <w:rsid w:val="006519D8"/>
    <w:rsid w:val="006549A2"/>
    <w:rsid w:val="006612B4"/>
    <w:rsid w:val="006653DE"/>
    <w:rsid w:val="0066705F"/>
    <w:rsid w:val="00671FCB"/>
    <w:rsid w:val="007126CE"/>
    <w:rsid w:val="00713E9B"/>
    <w:rsid w:val="00732105"/>
    <w:rsid w:val="007469B9"/>
    <w:rsid w:val="007477C9"/>
    <w:rsid w:val="007847A8"/>
    <w:rsid w:val="007B641B"/>
    <w:rsid w:val="007F3293"/>
    <w:rsid w:val="00842ADC"/>
    <w:rsid w:val="008967F0"/>
    <w:rsid w:val="008A3E63"/>
    <w:rsid w:val="008B5580"/>
    <w:rsid w:val="008C6B39"/>
    <w:rsid w:val="008E3EE5"/>
    <w:rsid w:val="008F2CE0"/>
    <w:rsid w:val="009078B3"/>
    <w:rsid w:val="00952780"/>
    <w:rsid w:val="0095635B"/>
    <w:rsid w:val="00960FFB"/>
    <w:rsid w:val="00966FE0"/>
    <w:rsid w:val="00974BE0"/>
    <w:rsid w:val="00982D62"/>
    <w:rsid w:val="0098329B"/>
    <w:rsid w:val="00996E5D"/>
    <w:rsid w:val="009A03BD"/>
    <w:rsid w:val="009D3D22"/>
    <w:rsid w:val="009E5736"/>
    <w:rsid w:val="00A6310B"/>
    <w:rsid w:val="00A66E04"/>
    <w:rsid w:val="00A72129"/>
    <w:rsid w:val="00A922BE"/>
    <w:rsid w:val="00AA5EEF"/>
    <w:rsid w:val="00AC186E"/>
    <w:rsid w:val="00AC51D3"/>
    <w:rsid w:val="00AD297F"/>
    <w:rsid w:val="00AD624D"/>
    <w:rsid w:val="00AD7A8E"/>
    <w:rsid w:val="00AF3F00"/>
    <w:rsid w:val="00B1361E"/>
    <w:rsid w:val="00B2466E"/>
    <w:rsid w:val="00B55D7B"/>
    <w:rsid w:val="00B8356F"/>
    <w:rsid w:val="00B93DEF"/>
    <w:rsid w:val="00BA5B92"/>
    <w:rsid w:val="00BD4EC2"/>
    <w:rsid w:val="00C03047"/>
    <w:rsid w:val="00C46FBB"/>
    <w:rsid w:val="00C709AD"/>
    <w:rsid w:val="00C754A7"/>
    <w:rsid w:val="00C77BA7"/>
    <w:rsid w:val="00CA2ED2"/>
    <w:rsid w:val="00CC7F9C"/>
    <w:rsid w:val="00CD0EBC"/>
    <w:rsid w:val="00D54B24"/>
    <w:rsid w:val="00D57598"/>
    <w:rsid w:val="00D6528D"/>
    <w:rsid w:val="00D77CB0"/>
    <w:rsid w:val="00D93947"/>
    <w:rsid w:val="00DA325B"/>
    <w:rsid w:val="00DA4695"/>
    <w:rsid w:val="00DB151D"/>
    <w:rsid w:val="00DC12B0"/>
    <w:rsid w:val="00E252DA"/>
    <w:rsid w:val="00E36D17"/>
    <w:rsid w:val="00E5141F"/>
    <w:rsid w:val="00EC4524"/>
    <w:rsid w:val="00F01FA2"/>
    <w:rsid w:val="00F031ED"/>
    <w:rsid w:val="00F23DA3"/>
    <w:rsid w:val="00F32DE2"/>
    <w:rsid w:val="00F71C9B"/>
    <w:rsid w:val="00F86643"/>
    <w:rsid w:val="00FA467E"/>
    <w:rsid w:val="00FC4A52"/>
    <w:rsid w:val="00FD15FA"/>
    <w:rsid w:val="00FD6456"/>
    <w:rsid w:val="022E7DEA"/>
    <w:rsid w:val="02E07F0E"/>
    <w:rsid w:val="04236B4B"/>
    <w:rsid w:val="073601E0"/>
    <w:rsid w:val="0822CA20"/>
    <w:rsid w:val="085F3A4E"/>
    <w:rsid w:val="0C661757"/>
    <w:rsid w:val="0E130960"/>
    <w:rsid w:val="11B6575B"/>
    <w:rsid w:val="15FFDBD3"/>
    <w:rsid w:val="1668ADA5"/>
    <w:rsid w:val="20692D16"/>
    <w:rsid w:val="2355AA3E"/>
    <w:rsid w:val="2685A6BA"/>
    <w:rsid w:val="2A34FA85"/>
    <w:rsid w:val="2B6CB423"/>
    <w:rsid w:val="2EA87DB5"/>
    <w:rsid w:val="3314B9B5"/>
    <w:rsid w:val="380BAFBA"/>
    <w:rsid w:val="3BD84459"/>
    <w:rsid w:val="3E7B8285"/>
    <w:rsid w:val="3EBAD491"/>
    <w:rsid w:val="3EC31CD3"/>
    <w:rsid w:val="41A50D36"/>
    <w:rsid w:val="457DEAD0"/>
    <w:rsid w:val="460D4599"/>
    <w:rsid w:val="48BE203E"/>
    <w:rsid w:val="48C400DE"/>
    <w:rsid w:val="49D4526C"/>
    <w:rsid w:val="4C5D3595"/>
    <w:rsid w:val="4C664E6E"/>
    <w:rsid w:val="4EEC40D1"/>
    <w:rsid w:val="4F07F677"/>
    <w:rsid w:val="50051C24"/>
    <w:rsid w:val="51E5A097"/>
    <w:rsid w:val="56ECCA8A"/>
    <w:rsid w:val="57CF6909"/>
    <w:rsid w:val="586F5215"/>
    <w:rsid w:val="5B27BD37"/>
    <w:rsid w:val="5E96BA42"/>
    <w:rsid w:val="5ED27696"/>
    <w:rsid w:val="6083FCC2"/>
    <w:rsid w:val="6231691B"/>
    <w:rsid w:val="6E238404"/>
    <w:rsid w:val="6E9E4A02"/>
    <w:rsid w:val="7300D5CF"/>
    <w:rsid w:val="76FDB805"/>
    <w:rsid w:val="79B36322"/>
    <w:rsid w:val="7A405A36"/>
    <w:rsid w:val="7F1D210E"/>
    <w:rsid w:val="7F82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115E8"/>
  <w15:chartTrackingRefBased/>
  <w15:docId w15:val="{73A60117-A030-471E-B568-5ABFA218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6310B"/>
    <w:pPr>
      <w:suppressAutoHyphens/>
      <w:spacing w:before="120"/>
      <w:jc w:val="both"/>
    </w:pPr>
    <w:rPr>
      <w:rFonts w:ascii="Arial" w:hAnsi="Arial" w:cs="Arial"/>
      <w:sz w:val="22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A6310B"/>
    <w:pPr>
      <w:keepNext/>
      <w:keepLines/>
      <w:numPr>
        <w:numId w:val="1"/>
      </w:numPr>
      <w:spacing w:before="480"/>
      <w:outlineLvl w:val="0"/>
    </w:pPr>
    <w:rPr>
      <w:rFonts w:ascii="Calibri" w:eastAsia="MS Gothic" w:hAnsi="Calibri" w:cs="Calibri"/>
      <w:b/>
      <w:bCs/>
      <w:color w:val="345A8A"/>
      <w:sz w:val="32"/>
      <w:szCs w:val="32"/>
      <w:lang w:val="x-none"/>
    </w:rPr>
  </w:style>
  <w:style w:type="paragraph" w:styleId="Nadpis3">
    <w:name w:val="heading 3"/>
    <w:basedOn w:val="Nadpis1"/>
    <w:next w:val="Normln"/>
    <w:link w:val="Nadpis3Char"/>
    <w:unhideWhenUsed/>
    <w:qFormat/>
    <w:rsid w:val="00A6310B"/>
    <w:pPr>
      <w:numPr>
        <w:ilvl w:val="2"/>
      </w:numPr>
      <w:spacing w:before="360"/>
      <w:jc w:val="left"/>
      <w:outlineLvl w:val="2"/>
    </w:pPr>
    <w:rPr>
      <w:rFonts w:ascii="Arial" w:eastAsia="Times New Roman" w:hAnsi="Arial" w:cs="Arial"/>
      <w:bCs w:val="0"/>
      <w:color w:val="auto"/>
      <w:sz w:val="24"/>
      <w:szCs w:val="26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A6310B"/>
    <w:pPr>
      <w:keepNext/>
      <w:numPr>
        <w:ilvl w:val="7"/>
        <w:numId w:val="1"/>
      </w:numPr>
      <w:spacing w:before="240"/>
      <w:jc w:val="left"/>
      <w:outlineLvl w:val="7"/>
    </w:pPr>
    <w:rPr>
      <w:b/>
      <w:sz w:val="20"/>
      <w:szCs w:val="20"/>
      <w:lang w:val="x-none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A6310B"/>
    <w:pPr>
      <w:keepNext/>
      <w:numPr>
        <w:ilvl w:val="8"/>
        <w:numId w:val="1"/>
      </w:numPr>
      <w:spacing w:before="240" w:after="120"/>
      <w:jc w:val="center"/>
      <w:outlineLvl w:val="8"/>
    </w:pPr>
    <w:rPr>
      <w:b/>
      <w:bCs/>
      <w:sz w:val="20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6310B"/>
    <w:rPr>
      <w:rFonts w:ascii="Calibri" w:eastAsia="MS Gothic" w:hAnsi="Calibri" w:cs="Calibri"/>
      <w:b/>
      <w:bCs/>
      <w:color w:val="345A8A"/>
      <w:sz w:val="32"/>
      <w:szCs w:val="32"/>
      <w:lang w:val="x-none" w:eastAsia="zh-CN"/>
    </w:rPr>
  </w:style>
  <w:style w:type="character" w:customStyle="1" w:styleId="Nadpis3Char">
    <w:name w:val="Nadpis 3 Char"/>
    <w:basedOn w:val="Standardnpsmoodstavce"/>
    <w:link w:val="Nadpis3"/>
    <w:rsid w:val="00A6310B"/>
    <w:rPr>
      <w:rFonts w:ascii="Arial" w:hAnsi="Arial" w:cs="Arial"/>
      <w:b/>
      <w:sz w:val="24"/>
      <w:szCs w:val="26"/>
      <w:lang w:val="x-none" w:eastAsia="zh-CN"/>
    </w:rPr>
  </w:style>
  <w:style w:type="character" w:customStyle="1" w:styleId="Nadpis8Char">
    <w:name w:val="Nadpis 8 Char"/>
    <w:basedOn w:val="Standardnpsmoodstavce"/>
    <w:link w:val="Nadpis8"/>
    <w:semiHidden/>
    <w:rsid w:val="00A6310B"/>
    <w:rPr>
      <w:rFonts w:ascii="Arial" w:hAnsi="Arial" w:cs="Arial"/>
      <w:b/>
      <w:lang w:val="x-none" w:eastAsia="zh-CN"/>
    </w:rPr>
  </w:style>
  <w:style w:type="character" w:customStyle="1" w:styleId="Nadpis9Char">
    <w:name w:val="Nadpis 9 Char"/>
    <w:basedOn w:val="Standardnpsmoodstavce"/>
    <w:link w:val="Nadpis9"/>
    <w:semiHidden/>
    <w:rsid w:val="00A6310B"/>
    <w:rPr>
      <w:rFonts w:ascii="Arial" w:hAnsi="Arial" w:cs="Arial"/>
      <w:b/>
      <w:bCs/>
      <w:lang w:val="x-none" w:eastAsia="zh-CN"/>
    </w:rPr>
  </w:style>
  <w:style w:type="paragraph" w:styleId="Zkladntext">
    <w:name w:val="Body Text"/>
    <w:basedOn w:val="Normln"/>
    <w:link w:val="ZkladntextChar"/>
    <w:unhideWhenUsed/>
    <w:rsid w:val="00A6310B"/>
    <w:pPr>
      <w:shd w:val="clear" w:color="auto" w:fill="FFFFFF"/>
      <w:spacing w:before="0" w:after="240" w:line="269" w:lineRule="exact"/>
      <w:ind w:hanging="700"/>
      <w:jc w:val="center"/>
    </w:pPr>
    <w:rPr>
      <w:rFonts w:ascii="Times New Roman" w:eastAsia="Arial Unicode MS" w:hAnsi="Times New Roman" w:cs="Times New Roman"/>
      <w:sz w:val="24"/>
      <w:lang w:val="x-none"/>
    </w:rPr>
  </w:style>
  <w:style w:type="character" w:customStyle="1" w:styleId="ZkladntextChar">
    <w:name w:val="Základní text Char"/>
    <w:basedOn w:val="Standardnpsmoodstavce"/>
    <w:link w:val="Zkladntext"/>
    <w:rsid w:val="00A6310B"/>
    <w:rPr>
      <w:rFonts w:eastAsia="Arial Unicode MS"/>
      <w:sz w:val="24"/>
      <w:szCs w:val="24"/>
      <w:shd w:val="clear" w:color="auto" w:fill="FFFFFF"/>
      <w:lang w:val="x-none" w:eastAsia="zh-CN"/>
    </w:rPr>
  </w:style>
  <w:style w:type="character" w:customStyle="1" w:styleId="BezmezerChar">
    <w:name w:val="Bez mezer Char"/>
    <w:link w:val="Bezmezer"/>
    <w:uiPriority w:val="1"/>
    <w:locked/>
    <w:rsid w:val="00A6310B"/>
    <w:rPr>
      <w:rFonts w:ascii="Calibri" w:eastAsia="Calibri" w:hAnsi="Calibri" w:cs="Calibri"/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A6310B"/>
    <w:pPr>
      <w:spacing w:line="120" w:lineRule="atLeas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itulekvelk">
    <w:name w:val="Titulek velký"/>
    <w:basedOn w:val="Normln"/>
    <w:next w:val="Normln"/>
    <w:qFormat/>
    <w:rsid w:val="00A6310B"/>
    <w:pPr>
      <w:keepNext/>
      <w:spacing w:before="240" w:after="240"/>
      <w:jc w:val="center"/>
    </w:pPr>
    <w:rPr>
      <w:b/>
      <w:sz w:val="40"/>
    </w:rPr>
  </w:style>
  <w:style w:type="character" w:styleId="Zstupntext">
    <w:name w:val="Placeholder Text"/>
    <w:basedOn w:val="Standardnpsmoodstavce"/>
    <w:uiPriority w:val="99"/>
    <w:semiHidden/>
    <w:rsid w:val="00596235"/>
    <w:rPr>
      <w:color w:val="808080"/>
    </w:rPr>
  </w:style>
  <w:style w:type="character" w:styleId="Odkaznakoment">
    <w:name w:val="annotation reference"/>
    <w:basedOn w:val="Standardnpsmoodstavce"/>
    <w:uiPriority w:val="99"/>
    <w:unhideWhenUsed/>
    <w:rsid w:val="005962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96235"/>
    <w:pPr>
      <w:overflowPunct w:val="0"/>
      <w:spacing w:before="0"/>
      <w:jc w:val="left"/>
    </w:pPr>
    <w:rPr>
      <w:rFonts w:ascii="Liberation Serif" w:eastAsia="Noto Serif CJK SC" w:hAnsi="Liberation Serif" w:cs="Mangal"/>
      <w:kern w:val="2"/>
      <w:sz w:val="20"/>
      <w:szCs w:val="18"/>
      <w:lang w:bidi="hi-IN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96235"/>
    <w:rPr>
      <w:rFonts w:ascii="Liberation Serif" w:eastAsia="Noto Serif CJK SC" w:hAnsi="Liberation Serif" w:cs="Mangal"/>
      <w:kern w:val="2"/>
      <w:szCs w:val="18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DC12B0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709AD"/>
    <w:pPr>
      <w:overflowPunct/>
      <w:spacing w:before="120"/>
      <w:jc w:val="both"/>
    </w:pPr>
    <w:rPr>
      <w:rFonts w:ascii="Arial" w:eastAsia="Times New Roman" w:hAnsi="Arial" w:cs="Arial"/>
      <w:b/>
      <w:bCs/>
      <w:kern w:val="0"/>
      <w:szCs w:val="20"/>
      <w:lang w:bidi="ar-SA"/>
    </w:rPr>
  </w:style>
  <w:style w:type="character" w:customStyle="1" w:styleId="PedmtkomenteChar">
    <w:name w:val="Předmět komentáře Char"/>
    <w:basedOn w:val="TextkomenteChar"/>
    <w:link w:val="Pedmtkomente"/>
    <w:semiHidden/>
    <w:rsid w:val="00C709AD"/>
    <w:rPr>
      <w:rFonts w:ascii="Arial" w:eastAsia="Noto Serif CJK SC" w:hAnsi="Arial" w:cs="Arial"/>
      <w:b/>
      <w:bCs/>
      <w:kern w:val="2"/>
      <w:szCs w:val="18"/>
      <w:lang w:eastAsia="zh-CN" w:bidi="hi-IN"/>
    </w:rPr>
  </w:style>
  <w:style w:type="character" w:styleId="Hypertextovodkaz">
    <w:name w:val="Hyperlink"/>
    <w:basedOn w:val="Standardnpsmoodstavce"/>
    <w:rsid w:val="00085F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85FAC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rsid w:val="000C6015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C6015"/>
    <w:rPr>
      <w:rFonts w:ascii="Arial" w:hAnsi="Arial" w:cs="Arial"/>
      <w:lang w:eastAsia="zh-CN"/>
    </w:rPr>
  </w:style>
  <w:style w:type="character" w:styleId="Znakapoznpodarou">
    <w:name w:val="footnote reference"/>
    <w:basedOn w:val="Standardnpsmoodstavce"/>
    <w:rsid w:val="000C6015"/>
    <w:rPr>
      <w:vertAlign w:val="superscript"/>
    </w:rPr>
  </w:style>
  <w:style w:type="paragraph" w:styleId="Zhlav">
    <w:name w:val="header"/>
    <w:basedOn w:val="Normln"/>
    <w:link w:val="ZhlavChar"/>
    <w:rsid w:val="00AC51D3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AC51D3"/>
    <w:rPr>
      <w:rFonts w:ascii="Arial" w:hAnsi="Arial" w:cs="Arial"/>
      <w:sz w:val="22"/>
      <w:szCs w:val="24"/>
      <w:lang w:eastAsia="zh-CN"/>
    </w:rPr>
  </w:style>
  <w:style w:type="paragraph" w:styleId="Zpat">
    <w:name w:val="footer"/>
    <w:basedOn w:val="Normln"/>
    <w:link w:val="ZpatChar"/>
    <w:rsid w:val="00AC51D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rsid w:val="00AC51D3"/>
    <w:rPr>
      <w:rFonts w:ascii="Arial" w:hAnsi="Arial" w:cs="Arial"/>
      <w:sz w:val="22"/>
      <w:szCs w:val="24"/>
      <w:lang w:eastAsia="zh-CN"/>
    </w:rPr>
  </w:style>
  <w:style w:type="paragraph" w:styleId="Textbubliny">
    <w:name w:val="Balloon Text"/>
    <w:basedOn w:val="Normln"/>
    <w:link w:val="TextbublinyChar"/>
    <w:semiHidden/>
    <w:unhideWhenUsed/>
    <w:rsid w:val="00966FE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966FE0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0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pec.org/cpu2017/results/cpu2017/" TargetMode="Externa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pec.org/cpu2017/results/cpu2017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documenttasks/documenttasks1.xml><?xml version="1.0" encoding="utf-8"?>
<t:Tasks xmlns:t="http://schemas.microsoft.com/office/tasks/2019/documenttasks" xmlns:oel="http://schemas.microsoft.com/office/2019/extlst">
  <t:Task id="{CD4E5D33-B2AF-419C-B63B-5813D8199DB6}">
    <t:Anchor>
      <t:Comment id="731442478"/>
    </t:Anchor>
    <t:History>
      <t:Event id="{6F24F62E-76B5-4464-8DCC-79C86CD0D511}" time="2025-04-04T09:46:35.542Z">
        <t:Attribution userId="S::74119412@cuni.cz::d285af9d-7c72-4a73-bc46-65e0fbc29321" userProvider="AD" userName="Eva Tesaříková"/>
        <t:Anchor>
          <t:Comment id="939276141"/>
        </t:Anchor>
        <t:Create/>
      </t:Event>
      <t:Event id="{6C5FF094-CE42-4204-BDBD-5E97445303D3}" time="2025-04-04T09:46:35.542Z">
        <t:Attribution userId="S::74119412@cuni.cz::d285af9d-7c72-4a73-bc46-65e0fbc29321" userProvider="AD" userName="Eva Tesaříková"/>
        <t:Anchor>
          <t:Comment id="939276141"/>
        </t:Anchor>
        <t:Assign userId="S::39018515@cuni.cz::53af95f4-dc18-476d-a309-3a5a953b57ab" userProvider="AD" userName="František Potužník"/>
      </t:Event>
      <t:Event id="{C9A110FF-10B0-4D67-86EC-959FE22E8537}" time="2025-04-04T09:46:35.542Z">
        <t:Attribution userId="S::74119412@cuni.cz::d285af9d-7c72-4a73-bc46-65e0fbc29321" userProvider="AD" userName="Eva Tesaříková"/>
        <t:Anchor>
          <t:Comment id="939276141"/>
        </t:Anchor>
        <t:SetTitle title="@František Potužník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41C8F520FE4804927A547E62B7E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A899B8-F46F-47E1-BBEB-338A62D9BF77}"/>
      </w:docPartPr>
      <w:docPartBody>
        <w:p w:rsidR="00025BF3" w:rsidRDefault="00F32DE2" w:rsidP="00F32DE2">
          <w:pPr>
            <w:pStyle w:val="6241C8F520FE4804927A547E62B7E682"/>
          </w:pPr>
          <w:r w:rsidRPr="00A11A94">
            <w:rPr>
              <w:rStyle w:val="Zstupntext"/>
              <w:rFonts w:eastAsiaTheme="minorHAnsi"/>
              <w:highlight w:val="green"/>
            </w:rPr>
            <w:t>doplňte stručný popis, který zároveň vyplníte v el. nástroji E-ZAK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16"/>
    <w:rsid w:val="00025BF3"/>
    <w:rsid w:val="001B3C00"/>
    <w:rsid w:val="001E33A2"/>
    <w:rsid w:val="002D1ED9"/>
    <w:rsid w:val="00393F9B"/>
    <w:rsid w:val="004B3A16"/>
    <w:rsid w:val="007126CE"/>
    <w:rsid w:val="007469B9"/>
    <w:rsid w:val="008039BA"/>
    <w:rsid w:val="008A300A"/>
    <w:rsid w:val="00B2466E"/>
    <w:rsid w:val="00B637DA"/>
    <w:rsid w:val="00B80BAB"/>
    <w:rsid w:val="00F228C6"/>
    <w:rsid w:val="00F32DE2"/>
    <w:rsid w:val="00FC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32DE2"/>
    <w:rPr>
      <w:color w:val="808080"/>
    </w:rPr>
  </w:style>
  <w:style w:type="paragraph" w:customStyle="1" w:styleId="6241C8F520FE4804927A547E62B7E682">
    <w:name w:val="6241C8F520FE4804927A547E62B7E682"/>
    <w:rsid w:val="00F32DE2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2E6A5057A44142819A9AC2D9B36DF2" ma:contentTypeVersion="4" ma:contentTypeDescription="Vytvoří nový dokument" ma:contentTypeScope="" ma:versionID="3981fb47cb2a2b0ac5bb8455dbb6db9c">
  <xsd:schema xmlns:xsd="http://www.w3.org/2001/XMLSchema" xmlns:xs="http://www.w3.org/2001/XMLSchema" xmlns:p="http://schemas.microsoft.com/office/2006/metadata/properties" xmlns:ns2="784f208f-592e-4925-8c5e-b32761e3f892" targetNamespace="http://schemas.microsoft.com/office/2006/metadata/properties" ma:root="true" ma:fieldsID="24c7100338664df3be0982d6450e17a7" ns2:_="">
    <xsd:import namespace="784f208f-592e-4925-8c5e-b32761e3f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f208f-592e-4925-8c5e-b32761e3f8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653929-B348-46E3-9493-6A6B80C848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B60CFB-A7A9-43DD-9BDD-86CAD57F22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A200CE-467C-414B-9599-47BBEE349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B41BBE-EF63-44DF-BDD7-0BDB3AA40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4f208f-592e-4925-8c5e-b32761e3f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3146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Fikais</dc:creator>
  <cp:keywords/>
  <dc:description/>
  <cp:lastModifiedBy>Eva Tesaříková</cp:lastModifiedBy>
  <cp:revision>114</cp:revision>
  <dcterms:created xsi:type="dcterms:W3CDTF">2025-02-20T19:02:00Z</dcterms:created>
  <dcterms:modified xsi:type="dcterms:W3CDTF">2025-04-07T10:59:00Z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0x010100C72E6A5057A44142819A9AC2D9B36DF2</vt:lpwstr>
  </property>
</Properties>
</file>