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7D39BD16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</w:t>
      </w:r>
      <w:r w:rsidR="00514009">
        <w:rPr>
          <w:bCs/>
          <w:i/>
          <w:iCs/>
          <w:sz w:val="24"/>
          <w:szCs w:val="24"/>
          <w:lang w:eastAsia="cs-CZ"/>
        </w:rPr>
        <w:t>b</w:t>
      </w:r>
      <w:r w:rsidRPr="00F51F24">
        <w:rPr>
          <w:bCs/>
          <w:i/>
          <w:iCs/>
          <w:sz w:val="24"/>
          <w:szCs w:val="24"/>
          <w:lang w:eastAsia="cs-CZ"/>
        </w:rPr>
        <w:t xml:space="preserve">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4CE8140A" w:rsidR="002512C7" w:rsidRPr="00F51F24" w:rsidRDefault="00C96B15" w:rsidP="00514009">
      <w:pPr>
        <w:jc w:val="both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bookmarkStart w:id="0" w:name="_Hlk187751397"/>
      <w:r w:rsidR="007A0943" w:rsidRPr="00DC1BF2">
        <w:rPr>
          <w:b/>
          <w:szCs w:val="20"/>
        </w:rPr>
        <w:t xml:space="preserve">LF HK – NPO </w:t>
      </w:r>
      <w:r w:rsidR="007A0943" w:rsidRPr="00C95A00">
        <w:rPr>
          <w:rFonts w:ascii="Calibri" w:hAnsi="Calibri"/>
          <w:b/>
          <w:szCs w:val="20"/>
        </w:rPr>
        <w:t>– PEDIATRICKÉ SIMULÁTORY</w:t>
      </w:r>
      <w:r w:rsidR="007A0943">
        <w:rPr>
          <w:b/>
          <w:bCs/>
          <w:szCs w:val="20"/>
        </w:rPr>
        <w:t xml:space="preserve">, </w:t>
      </w:r>
      <w:r w:rsidR="007A0943" w:rsidRPr="00F51F24">
        <w:rPr>
          <w:b/>
          <w:bCs/>
          <w:szCs w:val="20"/>
          <w:u w:val="single"/>
        </w:rPr>
        <w:t xml:space="preserve">části </w:t>
      </w:r>
      <w:r w:rsidR="007A0943">
        <w:rPr>
          <w:b/>
          <w:bCs/>
          <w:szCs w:val="20"/>
          <w:u w:val="single"/>
        </w:rPr>
        <w:t>2</w:t>
      </w:r>
      <w:r w:rsidR="007A0943" w:rsidRPr="00F51F24">
        <w:rPr>
          <w:b/>
          <w:bCs/>
          <w:szCs w:val="20"/>
          <w:u w:val="single"/>
        </w:rPr>
        <w:t xml:space="preserve"> s názvem: </w:t>
      </w:r>
      <w:r w:rsidR="007A0943" w:rsidRPr="00C95A00">
        <w:rPr>
          <w:b/>
          <w:bCs/>
          <w:szCs w:val="20"/>
          <w:u w:val="single"/>
        </w:rPr>
        <w:t>„</w:t>
      </w:r>
      <w:r w:rsidR="007A0943" w:rsidRPr="00C95A00">
        <w:rPr>
          <w:rFonts w:ascii="Calibri" w:hAnsi="Calibri" w:cs="Calibri"/>
          <w:b/>
          <w:bCs/>
          <w:u w:val="single"/>
        </w:rPr>
        <w:t>Celotělový simulátor nedonošeného novorozence</w:t>
      </w:r>
      <w:r w:rsidR="007A0943">
        <w:rPr>
          <w:rFonts w:ascii="Calibri" w:hAnsi="Calibri" w:cs="Calibri"/>
          <w:b/>
          <w:bCs/>
          <w:u w:val="single"/>
        </w:rPr>
        <w:t xml:space="preserve"> s bezdrátovým ovládáním</w:t>
      </w:r>
      <w:r w:rsidR="007A0943" w:rsidRPr="00C95A00">
        <w:rPr>
          <w:rFonts w:cs="Calibri"/>
          <w:u w:val="single"/>
        </w:rPr>
        <w:t>“</w:t>
      </w:r>
      <w:bookmarkEnd w:id="0"/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4951"/>
      <w:r w:rsidRPr="00BA1E38">
        <w:t>nemá v České republice nebo v zemi svého sídla splatný nedoplatek na pojistném nebo na penále na veřejné zdravotní pojištění,</w:t>
      </w:r>
      <w:bookmarkEnd w:id="1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2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3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lastRenderedPageBreak/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293ADDB3" w14:textId="77777777" w:rsidR="00A21694" w:rsidRPr="0046042B" w:rsidRDefault="00A21694" w:rsidP="00A21694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42DE73A852C24DB3B64AD7D164F8CE6A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5257D3FF" w14:textId="376DE3C7" w:rsidR="00A21694" w:rsidRDefault="00A21694" w:rsidP="00A21694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Pr="00966A7E">
        <w:rPr>
          <w:rFonts w:cs="Calibri"/>
        </w:rPr>
        <w:t>dodáv</w:t>
      </w:r>
      <w:r>
        <w:rPr>
          <w:rFonts w:cs="Calibri"/>
        </w:rPr>
        <w:t>ce</w:t>
      </w:r>
      <w:r w:rsidRPr="00966A7E">
        <w:rPr>
          <w:rFonts w:cs="Calibri"/>
        </w:rPr>
        <w:t xml:space="preserve">, jejímž předmětem byla dodávka zařízení </w:t>
      </w:r>
      <w:r>
        <w:rPr>
          <w:rFonts w:cs="Calibri"/>
        </w:rPr>
        <w:t xml:space="preserve">buďto shodného jako je předmět dané části veřejné zakázky, nebo obdobného jako je předmět dané části veřejné zakázky, čímž je rozuměn jakýkoliv </w:t>
      </w:r>
      <w:r w:rsidR="007A0943">
        <w:rPr>
          <w:rFonts w:cs="Calibri"/>
        </w:rPr>
        <w:t>pediatrický</w:t>
      </w:r>
      <w:r w:rsidR="00DD5B1F">
        <w:rPr>
          <w:rFonts w:cs="Calibri"/>
        </w:rPr>
        <w:t xml:space="preserve"> simulátor </w:t>
      </w:r>
      <w:r>
        <w:rPr>
          <w:rFonts w:cs="Calibri"/>
        </w:rPr>
        <w:t xml:space="preserve">(či obdobné zařízení); </w:t>
      </w:r>
    </w:p>
    <w:p w14:paraId="0E6CD1C7" w14:textId="0DC80D42" w:rsidR="00A21694" w:rsidRPr="0046042B" w:rsidRDefault="00A21694" w:rsidP="00A21694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>
        <w:t>é</w:t>
      </w:r>
      <w:r w:rsidRPr="0046042B">
        <w:t xml:space="preserve"> dodáv</w:t>
      </w:r>
      <w:r>
        <w:t xml:space="preserve">ky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Pr="0046042B">
        <w:t xml:space="preserve"> </w:t>
      </w:r>
      <w:r w:rsidR="00DD5B1F">
        <w:rPr>
          <w:b/>
        </w:rPr>
        <w:t xml:space="preserve">335.000 </w:t>
      </w:r>
      <w:r w:rsidRPr="0046042B">
        <w:rPr>
          <w:b/>
        </w:rPr>
        <w:t>Kč bez DPH</w:t>
      </w:r>
      <w:r w:rsidRPr="0046042B">
        <w:t xml:space="preserve">, a to </w:t>
      </w:r>
      <w:r w:rsidRPr="0046042B">
        <w:rPr>
          <w:b/>
        </w:rPr>
        <w:t>za 1 významnou dodávku.</w:t>
      </w:r>
      <w:r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107B27F0" w:rsidR="00F51F24" w:rsidRPr="00B14FD5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="00F51F24"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14FD5" w:rsidRPr="00B14FD5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B14FD5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2B90"/>
    <w:rsid w:val="000F3260"/>
    <w:rsid w:val="00104AB9"/>
    <w:rsid w:val="00110DE4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1835"/>
    <w:rsid w:val="001953D1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0EEE"/>
    <w:rsid w:val="00297A2B"/>
    <w:rsid w:val="002B2AFA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B0DA0"/>
    <w:rsid w:val="003E369A"/>
    <w:rsid w:val="003E6A29"/>
    <w:rsid w:val="003E6C58"/>
    <w:rsid w:val="003E7DE6"/>
    <w:rsid w:val="003F1A44"/>
    <w:rsid w:val="003F28F5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133E3"/>
    <w:rsid w:val="00514009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713A"/>
    <w:rsid w:val="005B3501"/>
    <w:rsid w:val="005D11F6"/>
    <w:rsid w:val="005E0C78"/>
    <w:rsid w:val="005E6219"/>
    <w:rsid w:val="005F1602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0943"/>
    <w:rsid w:val="007A3A00"/>
    <w:rsid w:val="007C55F2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414E7"/>
    <w:rsid w:val="008437E9"/>
    <w:rsid w:val="00846737"/>
    <w:rsid w:val="0085328A"/>
    <w:rsid w:val="0086290B"/>
    <w:rsid w:val="008751E4"/>
    <w:rsid w:val="00880E2D"/>
    <w:rsid w:val="0089084C"/>
    <w:rsid w:val="00894557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1694"/>
    <w:rsid w:val="00A247BF"/>
    <w:rsid w:val="00A27E50"/>
    <w:rsid w:val="00A31124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B07D45"/>
    <w:rsid w:val="00B14FD5"/>
    <w:rsid w:val="00B20C26"/>
    <w:rsid w:val="00B367CA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6B15"/>
    <w:rsid w:val="00C96FC6"/>
    <w:rsid w:val="00CB1A45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741D9"/>
    <w:rsid w:val="00D80D13"/>
    <w:rsid w:val="00D820A3"/>
    <w:rsid w:val="00D8238C"/>
    <w:rsid w:val="00DA5103"/>
    <w:rsid w:val="00DB111C"/>
    <w:rsid w:val="00DB2603"/>
    <w:rsid w:val="00DB2B6E"/>
    <w:rsid w:val="00DC35A7"/>
    <w:rsid w:val="00DC3DD9"/>
    <w:rsid w:val="00DC6B91"/>
    <w:rsid w:val="00DD5B1F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FC"/>
    <w:rsid w:val="00EF7C6A"/>
    <w:rsid w:val="00F06188"/>
    <w:rsid w:val="00F203E3"/>
    <w:rsid w:val="00F22B41"/>
    <w:rsid w:val="00F24A2A"/>
    <w:rsid w:val="00F30A16"/>
    <w:rsid w:val="00F40D4E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7D0C"/>
    <w:rsid w:val="00FD7E5B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DD5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E73A852C24DB3B64AD7D164F8C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966E-805D-4505-878F-E46A0C78EB8E}"/>
      </w:docPartPr>
      <w:docPartBody>
        <w:p w:rsidR="00F73201" w:rsidRDefault="00F73201" w:rsidP="00F73201">
          <w:pPr>
            <w:pStyle w:val="42DE73A852C24DB3B64AD7D164F8CE6A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2B90"/>
    <w:rsid w:val="000F7A3A"/>
    <w:rsid w:val="001021AC"/>
    <w:rsid w:val="00117C08"/>
    <w:rsid w:val="00131C14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5F1602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367CA"/>
    <w:rsid w:val="00D22E25"/>
    <w:rsid w:val="00DE115B"/>
    <w:rsid w:val="00E0766C"/>
    <w:rsid w:val="00E469CD"/>
    <w:rsid w:val="00F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3201"/>
    <w:rPr>
      <w:color w:val="808080"/>
    </w:rPr>
  </w:style>
  <w:style w:type="paragraph" w:customStyle="1" w:styleId="42DE73A852C24DB3B64AD7D164F8CE6A">
    <w:name w:val="42DE73A852C24DB3B64AD7D164F8CE6A"/>
    <w:rsid w:val="00F732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5</cp:revision>
  <cp:lastPrinted>2019-07-08T10:51:00Z</cp:lastPrinted>
  <dcterms:created xsi:type="dcterms:W3CDTF">2025-01-14T11:39:00Z</dcterms:created>
  <dcterms:modified xsi:type="dcterms:W3CDTF">2025-03-27T08:11:00Z</dcterms:modified>
</cp:coreProperties>
</file>