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44EF" w14:textId="77777777" w:rsidR="008F79DC" w:rsidRDefault="008F79DC" w:rsidP="000A048E">
      <w:pPr>
        <w:ind w:firstLine="567"/>
        <w:jc w:val="center"/>
        <w:rPr>
          <w:rFonts w:ascii="Times New Roman" w:hAnsi="Times New Roman"/>
          <w:b/>
          <w:sz w:val="28"/>
          <w:szCs w:val="20"/>
        </w:rPr>
      </w:pPr>
    </w:p>
    <w:p w14:paraId="1F826842" w14:textId="7C7E31CF"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432E52">
        <w:rPr>
          <w:rFonts w:ascii="Times New Roman" w:hAnsi="Times New Roman"/>
          <w:b/>
          <w:sz w:val="28"/>
          <w:szCs w:val="20"/>
        </w:rPr>
        <w:t>0</w:t>
      </w:r>
      <w:r w:rsidR="0050691A">
        <w:rPr>
          <w:rFonts w:ascii="Times New Roman" w:hAnsi="Times New Roman"/>
          <w:b/>
          <w:sz w:val="28"/>
          <w:szCs w:val="20"/>
        </w:rPr>
        <w:t>6</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r w:rsidR="001F6561">
        <w:rPr>
          <w:rFonts w:ascii="Times New Roman" w:hAnsi="Times New Roman"/>
          <w:b/>
          <w:sz w:val="28"/>
          <w:szCs w:val="20"/>
        </w:rPr>
        <w:t xml:space="preserve"> </w:t>
      </w:r>
      <w:r w:rsidR="001F6561">
        <w:rPr>
          <w:rFonts w:ascii="Times New Roman" w:hAnsi="Times New Roman"/>
          <w:b/>
          <w:sz w:val="28"/>
          <w:szCs w:val="20"/>
        </w:rPr>
        <w:t xml:space="preserve">–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432E5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71754D65" w:rsidR="00283AB7" w:rsidRPr="00970F2A" w:rsidRDefault="00283AB7" w:rsidP="008D6F9F">
      <w:pPr>
        <w:spacing w:after="60" w:line="276" w:lineRule="auto"/>
        <w:jc w:val="both"/>
        <w:rPr>
          <w:rFonts w:ascii="Times New Roman" w:hAnsi="Times New Roman"/>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432E52">
        <w:rPr>
          <w:rFonts w:ascii="Times New Roman" w:hAnsi="Times New Roman"/>
          <w:b/>
          <w:sz w:val="22"/>
          <w:szCs w:val="22"/>
        </w:rPr>
        <w:t>0</w:t>
      </w:r>
      <w:r w:rsidR="0050691A">
        <w:rPr>
          <w:rFonts w:ascii="Times New Roman" w:hAnsi="Times New Roman"/>
          <w:b/>
          <w:sz w:val="22"/>
          <w:szCs w:val="22"/>
        </w:rPr>
        <w:t>6</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w:t>
      </w:r>
      <w:proofErr w:type="gramStart"/>
      <w:r w:rsidR="00843260">
        <w:rPr>
          <w:rFonts w:ascii="Times New Roman" w:hAnsi="Times New Roman"/>
          <w:b/>
        </w:rPr>
        <w:t>2020 - 202</w:t>
      </w:r>
      <w:r w:rsidR="000F1CDF">
        <w:rPr>
          <w:rFonts w:ascii="Times New Roman" w:hAnsi="Times New Roman"/>
          <w:b/>
        </w:rPr>
        <w:t>8</w:t>
      </w:r>
      <w:proofErr w:type="gramEnd"/>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w:t>
      </w:r>
      <w:r w:rsidRPr="000F613C">
        <w:rPr>
          <w:rFonts w:ascii="Times New Roman" w:hAnsi="Times New Roman"/>
          <w:sz w:val="22"/>
          <w:szCs w:val="22"/>
        </w:rPr>
        <w:t>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2" w:name="_Hlk114127657"/>
      <w:bookmarkStart w:id="3" w:name="_Hlk114128812"/>
      <w:r w:rsidR="00ED3942" w:rsidRPr="00D714CC">
        <w:rPr>
          <w:rFonts w:ascii="Times New Roman" w:hAnsi="Times New Roman"/>
        </w:rPr>
        <w:t>v rámci </w:t>
      </w:r>
      <w:bookmarkEnd w:id="2"/>
      <w:bookmarkEnd w:id="3"/>
      <w:r w:rsidR="003D38D8" w:rsidRPr="00D714CC">
        <w:rPr>
          <w:rFonts w:ascii="Times New Roman" w:hAnsi="Times New Roman"/>
        </w:rPr>
        <w:t>projektu</w:t>
      </w:r>
      <w:r w:rsidR="003D38D8">
        <w:rPr>
          <w:rFonts w:ascii="Times New Roman" w:hAnsi="Times New Roman"/>
        </w:rPr>
        <w:t xml:space="preserve"> s názvem</w:t>
      </w:r>
      <w:r w:rsidR="003D38D8" w:rsidRPr="00970F2A">
        <w:rPr>
          <w:rFonts w:ascii="Times New Roman" w:hAnsi="Times New Roman"/>
          <w:sz w:val="22"/>
          <w:szCs w:val="22"/>
        </w:rPr>
        <w:t xml:space="preserve">: </w:t>
      </w:r>
      <w:r w:rsidR="008D6F9F" w:rsidRPr="00970F2A">
        <w:rPr>
          <w:rFonts w:ascii="Times New Roman" w:hAnsi="Times New Roman"/>
          <w:b/>
          <w:bCs/>
          <w:sz w:val="22"/>
          <w:szCs w:val="22"/>
        </w:rPr>
        <w:t xml:space="preserve">Pokročilé techniky pro biomedicínskou diagnostiku (ATEBIO), </w:t>
      </w:r>
      <w:proofErr w:type="spellStart"/>
      <w:r w:rsidR="008D6F9F" w:rsidRPr="00970F2A">
        <w:rPr>
          <w:rFonts w:ascii="Times New Roman" w:hAnsi="Times New Roman"/>
          <w:b/>
          <w:bCs/>
          <w:sz w:val="22"/>
          <w:szCs w:val="22"/>
        </w:rPr>
        <w:t>reg</w:t>
      </w:r>
      <w:proofErr w:type="spellEnd"/>
      <w:r w:rsidR="008D6F9F" w:rsidRPr="00970F2A">
        <w:rPr>
          <w:rFonts w:ascii="Times New Roman" w:hAnsi="Times New Roman"/>
          <w:b/>
          <w:bCs/>
          <w:sz w:val="22"/>
          <w:szCs w:val="22"/>
        </w:rPr>
        <w:t>. č. CZ.02.01.01/00/23_020/0008535</w:t>
      </w:r>
      <w:r w:rsidR="003D38D8" w:rsidRPr="006B005C">
        <w:rPr>
          <w:rFonts w:ascii="Times New Roman" w:hAnsi="Times New Roman"/>
          <w:b/>
          <w:bCs/>
          <w:sz w:val="22"/>
          <w:szCs w:val="22"/>
        </w:rPr>
        <w:t>,</w:t>
      </w:r>
      <w:r w:rsidR="006A40DB">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je</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proofErr w:type="gramStart"/>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proofErr w:type="gramEnd"/>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193EB76D"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w:t>
      </w:r>
      <w:r w:rsidR="00DD413E" w:rsidRPr="001A0E1D">
        <w:rPr>
          <w:rFonts w:ascii="Times New Roman" w:hAnsi="Times New Roman"/>
          <w:sz w:val="22"/>
          <w:szCs w:val="22"/>
        </w:rPr>
        <w:t xml:space="preserve">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8D6F9F">
        <w:rPr>
          <w:rFonts w:ascii="Times New Roman" w:hAnsi="Times New Roman"/>
          <w:sz w:val="22"/>
          <w:szCs w:val="22"/>
        </w:rPr>
        <w:t>, 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5FEBBE45"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w:t>
      </w:r>
      <w:r w:rsidRPr="001A0E1D">
        <w:rPr>
          <w:rFonts w:ascii="Times New Roman" w:hAnsi="Times New Roman"/>
          <w:sz w:val="22"/>
          <w:szCs w:val="22"/>
        </w:rPr>
        <w:t xml:space="preserve">uhrazena v korunách českých (CZK) na základě účetního a daňového </w:t>
      </w:r>
      <w:r w:rsidR="00970F2A" w:rsidRPr="001A0E1D">
        <w:rPr>
          <w:rFonts w:ascii="Times New Roman" w:hAnsi="Times New Roman"/>
          <w:sz w:val="22"/>
          <w:szCs w:val="22"/>
        </w:rPr>
        <w:t>dokladu – faktury</w:t>
      </w:r>
      <w:r w:rsidRPr="001A0E1D">
        <w:rPr>
          <w:rFonts w:ascii="Times New Roman" w:hAnsi="Times New Roman"/>
          <w:sz w:val="22"/>
          <w:szCs w:val="22"/>
        </w:rPr>
        <w:t xml:space="preserve"> doručeného </w:t>
      </w:r>
      <w:r w:rsidRPr="001A0E1D">
        <w:rPr>
          <w:rFonts w:ascii="Times New Roman" w:hAnsi="Times New Roman"/>
          <w:sz w:val="22"/>
          <w:szCs w:val="22"/>
        </w:rPr>
        <w:t xml:space="preserve">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4997AA0A"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w:t>
      </w:r>
      <w:r w:rsidRPr="001A0E1D">
        <w:rPr>
          <w:rFonts w:ascii="Times New Roman" w:hAnsi="Times New Roman"/>
          <w:sz w:val="22"/>
          <w:szCs w:val="22"/>
        </w:rPr>
        <w:t xml:space="preserve">daňový </w:t>
      </w:r>
      <w:r w:rsidR="008D6F9F" w:rsidRPr="001A0E1D">
        <w:rPr>
          <w:rFonts w:ascii="Times New Roman" w:hAnsi="Times New Roman"/>
          <w:sz w:val="22"/>
          <w:szCs w:val="22"/>
        </w:rPr>
        <w:t>doklad – faktura</w:t>
      </w:r>
      <w:r w:rsidRPr="001A0E1D">
        <w:rPr>
          <w:rFonts w:ascii="Times New Roman" w:hAnsi="Times New Roman"/>
          <w:sz w:val="22"/>
          <w:szCs w:val="22"/>
        </w:rPr>
        <w:t xml:space="preserve">, musí </w:t>
      </w:r>
      <w:r w:rsidRPr="001A0E1D">
        <w:rPr>
          <w:rFonts w:ascii="Times New Roman" w:hAnsi="Times New Roman"/>
          <w:sz w:val="22"/>
          <w:szCs w:val="22"/>
        </w:rPr>
        <w:t>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561EDCCD" w:rsidR="00ED3942" w:rsidRPr="00843B84" w:rsidRDefault="00ED3942" w:rsidP="00970F2A">
      <w:pPr>
        <w:spacing w:after="0"/>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w:t>
      </w:r>
      <w:r w:rsidRPr="00843B84">
        <w:rPr>
          <w:rFonts w:ascii="Times New Roman" w:hAnsi="Times New Roman"/>
          <w:b/>
          <w:bCs/>
          <w:sz w:val="22"/>
          <w:szCs w:val="22"/>
        </w:rPr>
        <w:t xml:space="preserve">označení: </w:t>
      </w:r>
      <w:r w:rsidRPr="00154232">
        <w:rPr>
          <w:rFonts w:ascii="Times New Roman" w:hAnsi="Times New Roman"/>
          <w:b/>
          <w:bCs/>
          <w:sz w:val="22"/>
          <w:szCs w:val="22"/>
        </w:rPr>
        <w:t xml:space="preserve">VZ: Chemikálie </w:t>
      </w:r>
      <w:r w:rsidR="00432E52" w:rsidRPr="00154232">
        <w:rPr>
          <w:rFonts w:ascii="Times New Roman" w:hAnsi="Times New Roman"/>
          <w:b/>
          <w:bCs/>
          <w:sz w:val="22"/>
          <w:szCs w:val="22"/>
        </w:rPr>
        <w:t>0</w:t>
      </w:r>
      <w:r w:rsidR="00843B84">
        <w:rPr>
          <w:rFonts w:ascii="Times New Roman" w:hAnsi="Times New Roman"/>
          <w:b/>
          <w:bCs/>
          <w:sz w:val="22"/>
          <w:szCs w:val="22"/>
        </w:rPr>
        <w:t>4</w:t>
      </w:r>
      <w:r w:rsidRPr="00154232">
        <w:rPr>
          <w:rFonts w:ascii="Times New Roman" w:hAnsi="Times New Roman"/>
          <w:b/>
          <w:bCs/>
          <w:sz w:val="22"/>
          <w:szCs w:val="22"/>
        </w:rPr>
        <w:t>/202</w:t>
      </w:r>
      <w:bookmarkStart w:id="4" w:name="_Hlk114127701"/>
      <w:r w:rsidR="00432E52" w:rsidRPr="00154232">
        <w:rPr>
          <w:rFonts w:ascii="Times New Roman" w:hAnsi="Times New Roman"/>
          <w:b/>
          <w:bCs/>
          <w:sz w:val="22"/>
          <w:szCs w:val="22"/>
        </w:rPr>
        <w:t>5</w:t>
      </w:r>
      <w:r w:rsidR="00843B84">
        <w:rPr>
          <w:rFonts w:ascii="Times New Roman" w:hAnsi="Times New Roman"/>
          <w:b/>
          <w:bCs/>
          <w:sz w:val="22"/>
          <w:szCs w:val="22"/>
        </w:rPr>
        <w:t>.</w:t>
      </w:r>
      <w:r w:rsidRPr="00154232">
        <w:rPr>
          <w:rFonts w:ascii="Times New Roman" w:hAnsi="Times New Roman"/>
          <w:b/>
          <w:bCs/>
          <w:sz w:val="22"/>
          <w:szCs w:val="22"/>
        </w:rPr>
        <w:t xml:space="preserve"> </w:t>
      </w:r>
      <w:bookmarkStart w:id="5" w:name="_Hlk172636776"/>
      <w:bookmarkStart w:id="6" w:name="_Hlk193978828"/>
      <w:bookmarkEnd w:id="4"/>
      <w:r w:rsidR="008D6F9F" w:rsidRPr="008D6F9F">
        <w:rPr>
          <w:rFonts w:ascii="Times New Roman" w:hAnsi="Times New Roman"/>
          <w:b/>
          <w:bCs/>
          <w:sz w:val="22"/>
          <w:szCs w:val="22"/>
        </w:rPr>
        <w:t>„Projekt Pokročilé techniky pro biomedicínskou diagnostiku (ATEBIO),</w:t>
      </w:r>
      <w:r w:rsidR="00E623A9">
        <w:rPr>
          <w:rFonts w:ascii="Times New Roman" w:hAnsi="Times New Roman"/>
          <w:b/>
          <w:bCs/>
          <w:sz w:val="22"/>
          <w:szCs w:val="22"/>
        </w:rPr>
        <w:t xml:space="preserve"> </w:t>
      </w:r>
      <w:proofErr w:type="spellStart"/>
      <w:r w:rsidR="008D6F9F" w:rsidRPr="008D6F9F">
        <w:rPr>
          <w:rFonts w:ascii="Times New Roman" w:hAnsi="Times New Roman"/>
          <w:b/>
          <w:bCs/>
          <w:sz w:val="22"/>
          <w:szCs w:val="22"/>
        </w:rPr>
        <w:t>reg</w:t>
      </w:r>
      <w:proofErr w:type="spellEnd"/>
      <w:r w:rsidR="008D6F9F" w:rsidRPr="008D6F9F">
        <w:rPr>
          <w:rFonts w:ascii="Times New Roman" w:hAnsi="Times New Roman"/>
          <w:b/>
          <w:bCs/>
          <w:sz w:val="22"/>
          <w:szCs w:val="22"/>
        </w:rPr>
        <w:t>. č. CZ.02.01.01/00/23_020/0008535 – spolufinancováno Evropskou unií.“</w:t>
      </w:r>
      <w:bookmarkEnd w:id="5"/>
      <w:bookmarkEnd w:id="6"/>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 xml:space="preserve">Splatnost faktury se sjednává na 30 dnů ode </w:t>
      </w:r>
      <w:r w:rsidRPr="001A0E1D">
        <w:rPr>
          <w:rFonts w:ascii="Times New Roman" w:hAnsi="Times New Roman"/>
          <w:sz w:val="22"/>
          <w:szCs w:val="22"/>
        </w:rPr>
        <w:t>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1D56B279"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w:t>
      </w:r>
      <w:r w:rsidRPr="00283AB7">
        <w:rPr>
          <w:rFonts w:ascii="Times New Roman" w:hAnsi="Times New Roman"/>
          <w:sz w:val="22"/>
          <w:szCs w:val="22"/>
        </w:rPr>
        <w:t xml:space="preserve">prodávající </w:t>
      </w:r>
      <w:r w:rsidR="00970F2A" w:rsidRPr="00283AB7">
        <w:rPr>
          <w:rFonts w:ascii="Times New Roman" w:hAnsi="Times New Roman"/>
          <w:sz w:val="22"/>
          <w:szCs w:val="22"/>
        </w:rPr>
        <w:t>nedodá,</w:t>
      </w:r>
      <w:r w:rsidRPr="00283AB7">
        <w:rPr>
          <w:rFonts w:ascii="Times New Roman" w:hAnsi="Times New Roman"/>
          <w:sz w:val="22"/>
          <w:szCs w:val="22"/>
        </w:rPr>
        <w:t xml:space="preserve"> byť </w:t>
      </w:r>
      <w:r w:rsidRPr="00283AB7">
        <w:rPr>
          <w:rFonts w:ascii="Times New Roman" w:hAnsi="Times New Roman"/>
          <w:sz w:val="22"/>
          <w:szCs w:val="22"/>
        </w:rPr>
        <w:t>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4"/>
      <w:footerReference w:type="default" r:id="rId15"/>
      <w:pgSz w:w="11906" w:h="16838"/>
      <w:pgMar w:top="226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5-03-08T11:13:00Z" w:initials="MV">
    <w:p w14:paraId="5AC0BD6F" w14:textId="77777777" w:rsidR="0050691A" w:rsidRDefault="00432E52" w:rsidP="0050691A">
      <w:pPr>
        <w:pStyle w:val="Textkomente"/>
      </w:pPr>
      <w:r>
        <w:rPr>
          <w:rStyle w:val="Odkaznakoment"/>
        </w:rPr>
        <w:annotationRef/>
      </w:r>
      <w:r w:rsidR="0050691A">
        <w:t xml:space="preserve">Zde uveďte číslo části veřejné zakázky (tj. číslo </w:t>
      </w:r>
      <w:r w:rsidR="0050691A">
        <w:rPr>
          <w:highlight w:val="cyan"/>
        </w:rPr>
        <w:t>1 až 2)</w:t>
      </w:r>
      <w:r w:rsidR="0050691A">
        <w:t>, ke které se vztahuje tato smlouva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0B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33BBCC" w16cex:dateUtc="2025-03-0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0BD6F" w16cid:durableId="1033B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4459" w14:textId="77777777" w:rsidR="00252563" w:rsidRDefault="00252563" w:rsidP="00E47F46">
      <w:pPr>
        <w:spacing w:before="0" w:after="0"/>
      </w:pPr>
      <w:r>
        <w:separator/>
      </w:r>
    </w:p>
  </w:endnote>
  <w:endnote w:type="continuationSeparator" w:id="0">
    <w:p w14:paraId="0CDF1D96" w14:textId="77777777" w:rsidR="00252563" w:rsidRDefault="00252563"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1582" w14:textId="77777777" w:rsidR="00252563" w:rsidRDefault="00252563" w:rsidP="00E47F46">
      <w:pPr>
        <w:spacing w:before="0" w:after="0"/>
      </w:pPr>
      <w:r>
        <w:separator/>
      </w:r>
    </w:p>
  </w:footnote>
  <w:footnote w:type="continuationSeparator" w:id="0">
    <w:p w14:paraId="7C2D85FD" w14:textId="77777777" w:rsidR="00252563" w:rsidRDefault="00252563"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F34"/>
    <w:rsid w:val="000F14E6"/>
    <w:rsid w:val="000F1CDF"/>
    <w:rsid w:val="000F2103"/>
    <w:rsid w:val="000F613C"/>
    <w:rsid w:val="00105F62"/>
    <w:rsid w:val="00137C21"/>
    <w:rsid w:val="00154232"/>
    <w:rsid w:val="001801EE"/>
    <w:rsid w:val="001A0E1D"/>
    <w:rsid w:val="001A28E8"/>
    <w:rsid w:val="001A3152"/>
    <w:rsid w:val="001A5BFF"/>
    <w:rsid w:val="001A63EB"/>
    <w:rsid w:val="001C5F75"/>
    <w:rsid w:val="001C604A"/>
    <w:rsid w:val="001F6561"/>
    <w:rsid w:val="00202EE0"/>
    <w:rsid w:val="00252563"/>
    <w:rsid w:val="0025471B"/>
    <w:rsid w:val="002644C5"/>
    <w:rsid w:val="00270B39"/>
    <w:rsid w:val="00271B30"/>
    <w:rsid w:val="0027476E"/>
    <w:rsid w:val="00274E6D"/>
    <w:rsid w:val="00283AB7"/>
    <w:rsid w:val="002A491B"/>
    <w:rsid w:val="002B480B"/>
    <w:rsid w:val="002F49E4"/>
    <w:rsid w:val="00321819"/>
    <w:rsid w:val="0032625C"/>
    <w:rsid w:val="00344BC1"/>
    <w:rsid w:val="00353C3D"/>
    <w:rsid w:val="003751F0"/>
    <w:rsid w:val="00380D67"/>
    <w:rsid w:val="00385C45"/>
    <w:rsid w:val="00387026"/>
    <w:rsid w:val="0039166F"/>
    <w:rsid w:val="0039564D"/>
    <w:rsid w:val="003A207A"/>
    <w:rsid w:val="003B1519"/>
    <w:rsid w:val="003B4776"/>
    <w:rsid w:val="003C7714"/>
    <w:rsid w:val="003D38D8"/>
    <w:rsid w:val="0041518C"/>
    <w:rsid w:val="00432E52"/>
    <w:rsid w:val="00464505"/>
    <w:rsid w:val="004733C7"/>
    <w:rsid w:val="00474638"/>
    <w:rsid w:val="004A3177"/>
    <w:rsid w:val="004E1C2B"/>
    <w:rsid w:val="004E64EE"/>
    <w:rsid w:val="004F7A0F"/>
    <w:rsid w:val="0050691A"/>
    <w:rsid w:val="00515C6A"/>
    <w:rsid w:val="00525E32"/>
    <w:rsid w:val="00526B38"/>
    <w:rsid w:val="00533293"/>
    <w:rsid w:val="00545A14"/>
    <w:rsid w:val="00561A20"/>
    <w:rsid w:val="005738EA"/>
    <w:rsid w:val="005B21E3"/>
    <w:rsid w:val="005B51EF"/>
    <w:rsid w:val="005C38AE"/>
    <w:rsid w:val="005E0C66"/>
    <w:rsid w:val="005E4D63"/>
    <w:rsid w:val="005F3744"/>
    <w:rsid w:val="00603185"/>
    <w:rsid w:val="00622BBB"/>
    <w:rsid w:val="006452B5"/>
    <w:rsid w:val="00650D78"/>
    <w:rsid w:val="006549F9"/>
    <w:rsid w:val="00666257"/>
    <w:rsid w:val="006A40DB"/>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43B84"/>
    <w:rsid w:val="008729B5"/>
    <w:rsid w:val="008A0551"/>
    <w:rsid w:val="008A2616"/>
    <w:rsid w:val="008D1FC0"/>
    <w:rsid w:val="008D6F9F"/>
    <w:rsid w:val="008F79DC"/>
    <w:rsid w:val="009003C3"/>
    <w:rsid w:val="009214C3"/>
    <w:rsid w:val="0096677B"/>
    <w:rsid w:val="00970F2A"/>
    <w:rsid w:val="00972562"/>
    <w:rsid w:val="00976AFC"/>
    <w:rsid w:val="00976CEC"/>
    <w:rsid w:val="00997A0B"/>
    <w:rsid w:val="009A6750"/>
    <w:rsid w:val="009D6AA6"/>
    <w:rsid w:val="009F0199"/>
    <w:rsid w:val="009F59FA"/>
    <w:rsid w:val="00A01165"/>
    <w:rsid w:val="00A31349"/>
    <w:rsid w:val="00A36E7E"/>
    <w:rsid w:val="00A54362"/>
    <w:rsid w:val="00A614E6"/>
    <w:rsid w:val="00A64343"/>
    <w:rsid w:val="00A64584"/>
    <w:rsid w:val="00A676CF"/>
    <w:rsid w:val="00A70F3E"/>
    <w:rsid w:val="00A80D79"/>
    <w:rsid w:val="00AC29A5"/>
    <w:rsid w:val="00AC6AB0"/>
    <w:rsid w:val="00AD0D99"/>
    <w:rsid w:val="00AE5F50"/>
    <w:rsid w:val="00AE7B52"/>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D413E"/>
    <w:rsid w:val="00DE7BF9"/>
    <w:rsid w:val="00DF0A37"/>
    <w:rsid w:val="00E05C97"/>
    <w:rsid w:val="00E27AC2"/>
    <w:rsid w:val="00E34156"/>
    <w:rsid w:val="00E47F46"/>
    <w:rsid w:val="00E56718"/>
    <w:rsid w:val="00E623A9"/>
    <w:rsid w:val="00E66596"/>
    <w:rsid w:val="00E66BBD"/>
    <w:rsid w:val="00E7162A"/>
    <w:rsid w:val="00EA25C6"/>
    <w:rsid w:val="00EC03FD"/>
    <w:rsid w:val="00ED0B62"/>
    <w:rsid w:val="00ED3942"/>
    <w:rsid w:val="00EF44D4"/>
    <w:rsid w:val="00EF527E"/>
    <w:rsid w:val="00F057E0"/>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8D6F9F"/>
    <w:pPr>
      <w:spacing w:after="0" w:line="240" w:lineRule="auto"/>
    </w:pPr>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2898</Words>
  <Characters>17103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8</cp:revision>
  <cp:lastPrinted>2019-04-15T10:22:00Z</cp:lastPrinted>
  <dcterms:created xsi:type="dcterms:W3CDTF">2025-04-09T14:05:00Z</dcterms:created>
  <dcterms:modified xsi:type="dcterms:W3CDTF">2025-04-10T21:46:00Z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