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7528555B"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Standardnpsmoodstavce"/>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w:t>
      </w:r>
      <w:r w:rsidR="00FC6879">
        <w:rPr>
          <w:rFonts w:ascii="Calibri" w:hAnsi="Calibri" w:cs="Calibri"/>
          <w:sz w:val="22"/>
        </w:rPr>
        <w:t> 770 199 707</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5A0A8A58"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FC6879">
        <w:rPr>
          <w:rFonts w:ascii="Calibri" w:hAnsi="Calibri" w:cs="Calibri"/>
          <w:b/>
          <w:bCs/>
          <w:sz w:val="22"/>
        </w:rPr>
        <w:t>2</w:t>
      </w:r>
      <w:r w:rsidR="00720472">
        <w:rPr>
          <w:rFonts w:ascii="Calibri" w:hAnsi="Calibri" w:cs="Calibri"/>
          <w:b/>
          <w:bCs/>
          <w:sz w:val="22"/>
        </w:rPr>
        <w:t>3</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437B1AB6" w:rsidR="002F09F6" w:rsidRPr="00CA1780" w:rsidRDefault="002F4CBD" w:rsidP="00CA1780">
      <w:pPr>
        <w:pStyle w:val="ListNumber-ContractCzechRadio"/>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b/>
          <w:bCs/>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BC2FBB">
        <w:rPr>
          <w:rFonts w:ascii="Calibri" w:hAnsi="Calibri" w:cs="Calibri"/>
          <w:sz w:val="22"/>
          <w:lang w:eastAsia="x-none"/>
        </w:rPr>
        <w:t xml:space="preserve">zadávacího </w:t>
      </w:r>
      <w:r w:rsidRPr="001D22D9">
        <w:rPr>
          <w:rFonts w:ascii="Calibri" w:hAnsi="Calibri" w:cs="Calibri"/>
          <w:sz w:val="22"/>
          <w:lang w:eastAsia="x-none"/>
        </w:rPr>
        <w:t xml:space="preserve">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až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00BC2FBB">
        <w:rPr>
          <w:rFonts w:asciiTheme="minorHAnsi" w:hAnsiTheme="minorHAnsi" w:cstheme="minorHAnsi"/>
          <w:iCs/>
          <w:sz w:val="22"/>
          <w:lang w:eastAsia="x-none"/>
        </w:rPr>
        <w:t xml:space="preserve"> nebo „DNS“</w:t>
      </w:r>
      <w:r w:rsidRPr="00D52EBE">
        <w:rPr>
          <w:rFonts w:asciiTheme="minorHAnsi" w:hAnsiTheme="minorHAnsi" w:cstheme="minorHAnsi"/>
          <w:iCs/>
          <w:sz w:val="22"/>
          <w:lang w:eastAsia="x-none"/>
        </w:rPr>
        <w:t>)</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 xml:space="preserve">a plně v souladu se zadávacími podmínkami a nabídkou prodávajícího předloženou v rámci výše uvedeného </w:t>
      </w:r>
      <w:r w:rsidR="00BC2FBB">
        <w:rPr>
          <w:rFonts w:asciiTheme="minorHAnsi" w:hAnsiTheme="minorHAnsi" w:cstheme="minorHAnsi"/>
          <w:sz w:val="22"/>
          <w:lang w:eastAsia="x-none"/>
        </w:rPr>
        <w:t xml:space="preserve">zadávacího </w:t>
      </w:r>
      <w:r w:rsidRPr="00C37FBB">
        <w:rPr>
          <w:rFonts w:asciiTheme="minorHAnsi" w:hAnsiTheme="minorHAnsi" w:cstheme="minorHAnsi"/>
          <w:sz w:val="22"/>
          <w:lang w:eastAsia="x-none"/>
        </w:rPr>
        <w:t>řízení</w:t>
      </w:r>
      <w:r w:rsidR="00FF2B4F" w:rsidRPr="00C37FBB">
        <w:rPr>
          <w:rFonts w:asciiTheme="minorHAnsi" w:hAnsiTheme="minorHAnsi" w:cstheme="minorHAnsi"/>
          <w:sz w:val="22"/>
          <w:lang w:eastAsia="x-none"/>
        </w:rPr>
        <w:t xml:space="preserve"> a na základě </w:t>
      </w:r>
      <w:r w:rsidR="00FF2B4F" w:rsidRPr="00D91BA8">
        <w:rPr>
          <w:rFonts w:asciiTheme="minorHAnsi" w:hAnsiTheme="minorHAnsi" w:cstheme="minorHAnsi"/>
          <w:b/>
          <w:bCs/>
          <w:i/>
          <w:iCs/>
          <w:sz w:val="22"/>
          <w:lang w:eastAsia="x-none"/>
        </w:rPr>
        <w:t xml:space="preserve">Výzvy č. </w:t>
      </w:r>
      <w:r w:rsidR="00FC6879">
        <w:rPr>
          <w:rFonts w:asciiTheme="minorHAnsi" w:hAnsiTheme="minorHAnsi" w:cstheme="minorHAnsi"/>
          <w:b/>
          <w:bCs/>
          <w:i/>
          <w:iCs/>
          <w:sz w:val="22"/>
          <w:lang w:eastAsia="x-none"/>
        </w:rPr>
        <w:t>2</w:t>
      </w:r>
      <w:r w:rsidR="00720472">
        <w:rPr>
          <w:rFonts w:asciiTheme="minorHAnsi" w:hAnsiTheme="minorHAnsi" w:cstheme="minorHAnsi"/>
          <w:b/>
          <w:bCs/>
          <w:i/>
          <w:iCs/>
          <w:sz w:val="22"/>
          <w:lang w:eastAsia="x-none"/>
        </w:rPr>
        <w:t>3</w:t>
      </w:r>
      <w:r w:rsidR="00FF2B4F" w:rsidRPr="00C37FBB">
        <w:rPr>
          <w:rFonts w:asciiTheme="minorHAnsi" w:hAnsiTheme="minorHAnsi" w:cstheme="minorHAnsi"/>
          <w:sz w:val="22"/>
          <w:lang w:eastAsia="x-none"/>
        </w:rPr>
        <w:t xml:space="preserve"> v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w:t>
      </w:r>
      <w:r w:rsidR="00CA1780">
        <w:rPr>
          <w:rFonts w:asciiTheme="minorHAnsi" w:hAnsiTheme="minorHAnsi" w:cstheme="minorHAnsi"/>
          <w:sz w:val="22"/>
        </w:rPr>
        <w:t xml:space="preserve"> v rámci</w:t>
      </w:r>
      <w:r w:rsidR="001D22D9" w:rsidRPr="00C37FBB">
        <w:rPr>
          <w:rFonts w:asciiTheme="minorHAnsi" w:hAnsiTheme="minorHAnsi" w:cstheme="minorHAnsi"/>
          <w:sz w:val="22"/>
        </w:rPr>
        <w:t xml:space="preserve"> </w:t>
      </w:r>
      <w:r w:rsidR="00CA1780" w:rsidRPr="00CA1780">
        <w:rPr>
          <w:rFonts w:asciiTheme="minorHAnsi" w:hAnsiTheme="minorHAnsi" w:cstheme="minorHAnsi"/>
          <w:b/>
          <w:bCs/>
          <w:sz w:val="22"/>
        </w:rPr>
        <w:t>Programu na podporu strategického řízení vysokých škol pro roky 2022–2025</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EB1D77"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lastRenderedPageBreak/>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2FE08D46"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DE681A" w:rsidRPr="00DE681A">
        <w:t>Opletalova 26, Praha 1, 11001</w:t>
      </w:r>
      <w:r w:rsidR="002F09F6">
        <w:t>.</w:t>
      </w:r>
    </w:p>
    <w:p w14:paraId="12AA3A69" w14:textId="5F699340" w:rsidR="002F09F6" w:rsidRPr="00E659A8" w:rsidRDefault="00A11BC0" w:rsidP="008C7B97">
      <w:pPr>
        <w:pStyle w:val="ListNumber-ContractCzechRadio"/>
        <w:rPr>
          <w:rFonts w:asciiTheme="minorHAnsi" w:hAnsiTheme="minorHAnsi" w:cstheme="minorHAnsi"/>
          <w:color w:val="FF0000"/>
          <w:sz w:val="22"/>
          <w:lang w:eastAsia="x-none"/>
        </w:rPr>
      </w:pPr>
      <w:r w:rsidRPr="00E659A8">
        <w:rPr>
          <w:rFonts w:asciiTheme="minorHAnsi" w:hAnsiTheme="minorHAnsi" w:cstheme="minorHAnsi"/>
          <w:sz w:val="22"/>
        </w:rPr>
        <w:t xml:space="preserve">Prodávající se zavazuje odevzdat zboží v místě plnění na vlastní náklad nejpozději do </w:t>
      </w:r>
      <w:r w:rsidR="00EF6FF7" w:rsidRPr="00FC6879">
        <w:rPr>
          <w:rFonts w:asciiTheme="minorHAnsi" w:hAnsiTheme="minorHAnsi" w:cstheme="minorHAnsi"/>
          <w:b/>
          <w:bCs/>
          <w:sz w:val="22"/>
        </w:rPr>
        <w:t>2</w:t>
      </w:r>
      <w:r w:rsidR="00EB1D77" w:rsidRPr="00FC6879">
        <w:rPr>
          <w:rFonts w:asciiTheme="minorHAnsi" w:hAnsiTheme="minorHAnsi" w:cstheme="minorHAnsi"/>
          <w:b/>
          <w:bCs/>
          <w:sz w:val="22"/>
        </w:rPr>
        <w:t xml:space="preserve"> </w:t>
      </w:r>
      <w:r w:rsidR="00DE681A" w:rsidRPr="00FC6879">
        <w:rPr>
          <w:rFonts w:asciiTheme="minorHAnsi" w:hAnsiTheme="minorHAnsi" w:cstheme="minorHAnsi"/>
          <w:b/>
          <w:bCs/>
          <w:sz w:val="22"/>
        </w:rPr>
        <w:t>měsíců</w:t>
      </w:r>
      <w:r w:rsidR="00EB1D77" w:rsidRPr="00E659A8">
        <w:rPr>
          <w:rFonts w:asciiTheme="minorHAnsi" w:hAnsiTheme="minorHAnsi" w:cstheme="minorHAnsi"/>
          <w:b/>
          <w:bCs/>
          <w:sz w:val="22"/>
        </w:rPr>
        <w:t xml:space="preserve"> od data</w:t>
      </w:r>
      <w:r w:rsidR="00EB1D77" w:rsidRPr="00E659A8">
        <w:rPr>
          <w:rFonts w:asciiTheme="minorHAnsi" w:hAnsiTheme="minorHAnsi" w:cstheme="minorHAnsi"/>
          <w:b/>
          <w:sz w:val="22"/>
        </w:rPr>
        <w:t xml:space="preserve"> účinnosti smlouvy, </w:t>
      </w:r>
      <w:r w:rsidR="001D22D9" w:rsidRPr="00E659A8">
        <w:rPr>
          <w:rFonts w:asciiTheme="minorHAnsi" w:hAnsiTheme="minorHAnsi" w:cstheme="minorHAnsi"/>
          <w:b/>
          <w:sz w:val="22"/>
        </w:rPr>
        <w:t xml:space="preserve">tj. </w:t>
      </w:r>
      <w:r w:rsidR="00E31C36" w:rsidRPr="00E659A8">
        <w:rPr>
          <w:rFonts w:asciiTheme="minorHAnsi" w:hAnsiTheme="minorHAnsi" w:cstheme="minorHAnsi"/>
          <w:sz w:val="22"/>
        </w:rPr>
        <w:t xml:space="preserve">od data zveřejnění </w:t>
      </w:r>
      <w:r w:rsidR="001D22D9" w:rsidRPr="00E659A8">
        <w:rPr>
          <w:rFonts w:asciiTheme="minorHAnsi" w:hAnsiTheme="minorHAnsi" w:cstheme="minorHAnsi"/>
          <w:sz w:val="22"/>
        </w:rPr>
        <w:t xml:space="preserve">smlouvy prostřednictvím </w:t>
      </w:r>
      <w:r w:rsidR="00E31C36" w:rsidRPr="00E659A8">
        <w:rPr>
          <w:rFonts w:asciiTheme="minorHAnsi" w:hAnsiTheme="minorHAnsi" w:cstheme="minorHAnsi"/>
          <w:sz w:val="22"/>
        </w:rPr>
        <w:t>Registru smluv</w:t>
      </w:r>
      <w:r w:rsidR="00E31C36" w:rsidRPr="00D52EBE">
        <w:rPr>
          <w:rFonts w:asciiTheme="minorHAnsi" w:hAnsiTheme="minorHAnsi" w:cstheme="minorHAnsi"/>
          <w:bCs/>
          <w:sz w:val="22"/>
        </w:rPr>
        <w:t>.</w:t>
      </w:r>
      <w:r w:rsidR="001E360F" w:rsidRPr="00E659A8">
        <w:rPr>
          <w:rFonts w:asciiTheme="minorHAnsi" w:hAnsiTheme="minorHAnsi" w:cstheme="minorHAnsi"/>
          <w:sz w:val="22"/>
        </w:rPr>
        <w:t xml:space="preserve"> </w:t>
      </w:r>
    </w:p>
    <w:p w14:paraId="62E17909" w14:textId="1E8247DD" w:rsidR="002F09F6" w:rsidRPr="00E659A8" w:rsidRDefault="00102A7E" w:rsidP="002F09F6">
      <w:pPr>
        <w:pStyle w:val="ListNumber-ContractCzechRadio"/>
        <w:rPr>
          <w:rFonts w:ascii="Calibri" w:hAnsi="Calibri" w:cs="Calibri"/>
          <w:sz w:val="22"/>
        </w:rPr>
      </w:pPr>
      <w:r w:rsidRPr="002F09F6">
        <w:rPr>
          <w:rFonts w:asciiTheme="minorHAnsi" w:hAnsiTheme="minorHAnsi" w:cstheme="minorHAnsi"/>
          <w:sz w:val="22"/>
        </w:rPr>
        <w:t xml:space="preserve">Prodlení prodávajícího s dodáním </w:t>
      </w:r>
      <w:r w:rsidR="00BC2FBB">
        <w:rPr>
          <w:rFonts w:asciiTheme="minorHAnsi" w:hAnsiTheme="minorHAnsi" w:cstheme="minorHAnsi"/>
          <w:sz w:val="22"/>
        </w:rPr>
        <w:t xml:space="preserve">kompletního zboží </w:t>
      </w:r>
      <w:r w:rsidRPr="002F09F6">
        <w:rPr>
          <w:rFonts w:asciiTheme="minorHAnsi" w:hAnsiTheme="minorHAnsi" w:cstheme="minorHAnsi"/>
          <w:sz w:val="22"/>
        </w:rPr>
        <w:t>delší jak 2 dny se považuje za podstatné porušení smlouvy</w:t>
      </w:r>
      <w:r w:rsidRPr="002F09F6">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33B0993A"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Pr>
          <w:rFonts w:ascii="Calibri" w:hAnsi="Calibri" w:cs="Calibri"/>
          <w:sz w:val="22"/>
        </w:rPr>
        <w:t xml:space="preserve">Výzvě č. </w:t>
      </w:r>
      <w:r w:rsidR="00FC6879">
        <w:rPr>
          <w:rFonts w:ascii="Calibri" w:hAnsi="Calibri" w:cs="Calibri"/>
          <w:sz w:val="22"/>
        </w:rPr>
        <w:t>2</w:t>
      </w:r>
      <w:r w:rsidR="00720472">
        <w:rPr>
          <w:rFonts w:ascii="Calibri" w:hAnsi="Calibri" w:cs="Calibri"/>
          <w:sz w:val="22"/>
        </w:rPr>
        <w:t>3</w:t>
      </w:r>
      <w:r w:rsidR="0078326D">
        <w:rPr>
          <w:rFonts w:ascii="Calibri" w:hAnsi="Calibri" w:cs="Calibri"/>
          <w:sz w:val="22"/>
        </w:rPr>
        <w:t xml:space="preserve"> </w:t>
      </w:r>
      <w:r w:rsidR="006A692E">
        <w:rPr>
          <w:rFonts w:ascii="Calibri" w:hAnsi="Calibri" w:cs="Calibri"/>
          <w:sz w:val="22"/>
        </w:rPr>
        <w:t xml:space="preserve">v DNS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1BBB725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w:t>
      </w:r>
    </w:p>
    <w:p w14:paraId="6D043D2E" w14:textId="07F59341"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A16D6A" w:rsidRPr="00A16D6A">
        <w:rPr>
          <w:rFonts w:asciiTheme="minorHAnsi" w:hAnsiTheme="minorHAnsi" w:cstheme="minorHAnsi"/>
          <w:color w:val="222222"/>
          <w:sz w:val="22"/>
          <w:shd w:val="clear" w:color="auto" w:fill="FFFFFF"/>
        </w:rPr>
        <w:t>Program na podporu strategického řízení vysokých škol pro roky 2022–2025</w:t>
      </w:r>
      <w:r w:rsidR="00A16D6A">
        <w:rPr>
          <w:rFonts w:asciiTheme="minorHAnsi" w:hAnsiTheme="minorHAnsi" w:cstheme="minorHAnsi"/>
          <w:color w:val="222222"/>
          <w:sz w:val="22"/>
          <w:shd w:val="clear" w:color="auto" w:fill="FFFFFF"/>
        </w:rPr>
        <w:t>“</w:t>
      </w:r>
    </w:p>
    <w:p w14:paraId="36A6FF09" w14:textId="20BB9C69" w:rsidR="006A692E" w:rsidRPr="002F09F6" w:rsidRDefault="00E87A49" w:rsidP="00D52EBE">
      <w:pPr>
        <w:pStyle w:val="ListNumber-ContractCzechRadio"/>
        <w:spacing w:before="240"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w:t>
      </w:r>
    </w:p>
    <w:p w14:paraId="016F403B" w14:textId="5F15A3C9"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27F07234" w:rsidR="00E87A49" w:rsidRPr="00411451" w:rsidRDefault="00E87A49" w:rsidP="00E87A49">
      <w:pPr>
        <w:pStyle w:val="ListNumber-ContractCzechRadio"/>
        <w:rPr>
          <w:rFonts w:ascii="Calibri" w:hAnsi="Calibri" w:cs="Calibri"/>
          <w:sz w:val="22"/>
        </w:rPr>
      </w:pPr>
      <w:r w:rsidRPr="00411451">
        <w:rPr>
          <w:rFonts w:ascii="Calibri" w:hAnsi="Calibri" w:cs="Calibri"/>
          <w:sz w:val="22"/>
        </w:rPr>
        <w:lastRenderedPageBreak/>
        <w:t>Pokud před uhrazením  faktur</w:t>
      </w:r>
      <w:r w:rsidR="00BC2FBB">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BC2FBB">
        <w:rPr>
          <w:rFonts w:ascii="Calibri" w:hAnsi="Calibri" w:cs="Calibri"/>
          <w:sz w:val="22"/>
        </w:rPr>
        <w:t xml:space="preserve">před dobou splatnosti </w:t>
      </w:r>
      <w:r w:rsidRPr="00411451">
        <w:rPr>
          <w:rFonts w:ascii="Calibri" w:hAnsi="Calibri" w:cs="Calibri"/>
          <w:sz w:val="22"/>
        </w:rPr>
        <w:t>vrátit</w:t>
      </w:r>
      <w:r w:rsidR="000D2361">
        <w:rPr>
          <w:rFonts w:ascii="Calibri" w:hAnsi="Calibri" w:cs="Calibri"/>
          <w:sz w:val="22"/>
        </w:rPr>
        <w:t xml:space="preserve">, </w:t>
      </w:r>
      <w:r w:rsidR="000D2361" w:rsidRPr="000D2361">
        <w:rPr>
          <w:rFonts w:ascii="Calibri" w:hAnsi="Calibri" w:cs="Calibri"/>
          <w:sz w:val="22"/>
        </w:rPr>
        <w:t xml:space="preserve"> </w:t>
      </w:r>
      <w:r w:rsidR="000D2361">
        <w:rPr>
          <w:rFonts w:ascii="Calibri" w:hAnsi="Calibri" w:cs="Calibri"/>
          <w:sz w:val="22"/>
        </w:rPr>
        <w:t>aniž se dostane do prodlení s úhradou faktury</w:t>
      </w:r>
      <w:r w:rsidRPr="00411451">
        <w:rPr>
          <w:rFonts w:ascii="Calibri" w:hAnsi="Calibri" w:cs="Calibri"/>
          <w:sz w:val="22"/>
        </w:rPr>
        <w:t xml:space="preserve"> Po odstranění příslušné vady </w:t>
      </w:r>
      <w:r w:rsidR="000D2361">
        <w:rPr>
          <w:rFonts w:ascii="Calibri" w:hAnsi="Calibri" w:cs="Calibri"/>
          <w:sz w:val="22"/>
        </w:rPr>
        <w:t>aniž se dostane do prodlení s úhradou faktury</w:t>
      </w:r>
      <w:r w:rsidR="000D2361" w:rsidRPr="00411451">
        <w:rPr>
          <w:rFonts w:ascii="Calibri" w:hAnsi="Calibri" w:cs="Calibri"/>
          <w:sz w:val="22"/>
        </w:rPr>
        <w:t xml:space="preserve"> </w:t>
      </w:r>
      <w:r w:rsidR="00255B36" w:rsidRPr="00411451">
        <w:rPr>
          <w:rFonts w:ascii="Calibri" w:hAnsi="Calibri" w:cs="Calibri"/>
          <w:sz w:val="22"/>
        </w:rPr>
        <w:t>předloží prodávající kupujícími</w:t>
      </w:r>
      <w:r w:rsidRPr="00411451">
        <w:rPr>
          <w:rFonts w:ascii="Calibri" w:hAnsi="Calibri" w:cs="Calibri"/>
          <w:sz w:val="22"/>
        </w:rPr>
        <w:t xml:space="preserve"> novou fakturu se splatn</w:t>
      </w:r>
      <w:r w:rsidR="00CA1780">
        <w:rPr>
          <w:rFonts w:ascii="Calibri" w:hAnsi="Calibri" w:cs="Calibri"/>
          <w:sz w:val="22"/>
        </w:rPr>
        <w:t>ostí</w:t>
      </w:r>
      <w:r w:rsidR="00BC2FBB">
        <w:rPr>
          <w:rFonts w:ascii="Calibri" w:hAnsi="Calibri" w:cs="Calibri"/>
          <w:sz w:val="22"/>
        </w:rPr>
        <w:t>, aniž se dostane do</w:t>
      </w:r>
      <w:r w:rsidR="000D2361">
        <w:rPr>
          <w:rFonts w:ascii="Calibri" w:hAnsi="Calibri" w:cs="Calibri"/>
          <w:sz w:val="22"/>
        </w:rPr>
        <w:t xml:space="preserve"> </w:t>
      </w:r>
      <w:r w:rsidR="00BC2FBB">
        <w:rPr>
          <w:rFonts w:ascii="Calibri" w:hAnsi="Calibri" w:cs="Calibri"/>
          <w:sz w:val="22"/>
        </w:rPr>
        <w:t xml:space="preserve">prodlení s úhradou faktury. </w:t>
      </w:r>
      <w:r w:rsidR="000D2361">
        <w:rPr>
          <w:rFonts w:ascii="Calibri" w:hAnsi="Calibri" w:cs="Calibri"/>
          <w:sz w:val="22"/>
        </w:rPr>
        <w:t xml:space="preserve"> </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166D7E7F"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w:t>
      </w:r>
      <w:r w:rsidR="000D2361">
        <w:rPr>
          <w:rFonts w:asciiTheme="minorHAnsi" w:hAnsiTheme="minorHAnsi" w:cstheme="minorHAnsi"/>
          <w:sz w:val="22"/>
        </w:rPr>
        <w:t>potvrzeném v předávacím protokolu</w:t>
      </w:r>
      <w:r w:rsidR="000D2361" w:rsidRPr="00D52EBE">
        <w:rPr>
          <w:rFonts w:ascii="Calibri" w:hAnsi="Calibri" w:cs="Calibri"/>
          <w:sz w:val="22"/>
        </w:rPr>
        <w:t xml:space="preserve"> </w:t>
      </w:r>
      <w:r w:rsidR="00275A32" w:rsidRPr="00D52EBE">
        <w:rPr>
          <w:rFonts w:ascii="Calibri" w:hAnsi="Calibri" w:cs="Calibri"/>
          <w:sz w:val="22"/>
        </w:rPr>
        <w:t>(tj.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10C88A8B"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278C92A2"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0D2361">
        <w:rPr>
          <w:rFonts w:ascii="Calibri" w:hAnsi="Calibri" w:cs="Calibri"/>
          <w:sz w:val="22"/>
        </w:rPr>
        <w:t>.</w:t>
      </w:r>
      <w:r w:rsidR="009C5B0E" w:rsidRPr="00D52EBE">
        <w:rPr>
          <w:rFonts w:ascii="Calibri" w:hAnsi="Calibri" w:cs="Calibri"/>
          <w:sz w:val="22"/>
        </w:rPr>
        <w:t xml:space="preserve"> </w:t>
      </w:r>
      <w:r w:rsidR="000D2361">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r w:rsidR="002F09F6" w:rsidRPr="00A17FD0">
        <w:rPr>
          <w:rFonts w:ascii="Calibri" w:hAnsi="Calibri" w:cs="Calibri"/>
          <w:sz w:val="22"/>
        </w:rPr>
        <w:t>business</w:t>
      </w:r>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0F5D5F">
      <w:pPr>
        <w:pStyle w:val="ListNumber-ContractCzechRadio"/>
        <w:numPr>
          <w:ilvl w:val="1"/>
          <w:numId w:val="40"/>
        </w:numPr>
        <w:tabs>
          <w:tab w:val="clear" w:pos="1559"/>
          <w:tab w:val="left" w:pos="567"/>
        </w:tabs>
        <w:spacing w:after="0" w:line="240"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0F5D5F">
      <w:pPr>
        <w:pStyle w:val="ListNumber-ContractCzechRadio"/>
        <w:numPr>
          <w:ilvl w:val="1"/>
          <w:numId w:val="40"/>
        </w:numPr>
        <w:tabs>
          <w:tab w:val="clear" w:pos="1559"/>
          <w:tab w:val="left" w:pos="567"/>
        </w:tabs>
        <w:spacing w:before="120" w:after="0" w:line="240"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D52EBE">
      <w:pPr>
        <w:pStyle w:val="ListNumber-ContractCzechRadio"/>
        <w:numPr>
          <w:ilvl w:val="0"/>
          <w:numId w:val="0"/>
        </w:numPr>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299EEDDF"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251A5F">
        <w:rPr>
          <w:rFonts w:ascii="Calibri" w:hAnsi="Calibri" w:cs="Calibri"/>
          <w:sz w:val="22"/>
        </w:rPr>
        <w:t xml:space="preserve">12 % ročně </w:t>
      </w:r>
      <w:r w:rsidRPr="00411451">
        <w:rPr>
          <w:rFonts w:ascii="Calibri" w:hAnsi="Calibri" w:cs="Calibri"/>
          <w:sz w:val="22"/>
        </w:rPr>
        <w:t>z dlužné částky za každý den prodlení.</w:t>
      </w:r>
    </w:p>
    <w:p w14:paraId="53803B64" w14:textId="6564012C" w:rsidR="00910BD7" w:rsidRPr="00411451" w:rsidRDefault="00910BD7" w:rsidP="0023258C">
      <w:pPr>
        <w:pStyle w:val="ListNumber-ContractCzechRadio"/>
        <w:rPr>
          <w:rFonts w:ascii="Calibri" w:hAnsi="Calibri" w:cs="Calibri"/>
          <w:sz w:val="22"/>
        </w:rPr>
      </w:pPr>
      <w:r w:rsidRPr="00411451">
        <w:rPr>
          <w:rFonts w:ascii="Calibri" w:hAnsi="Calibri" w:cs="Calibri"/>
          <w:sz w:val="22"/>
        </w:rPr>
        <w:t xml:space="preserve">Bude-li prodávající v prodlení s odstraňováním vady </w:t>
      </w:r>
      <w:r w:rsidR="000D2361">
        <w:rPr>
          <w:rFonts w:ascii="Calibri" w:hAnsi="Calibri" w:cs="Calibri"/>
          <w:sz w:val="22"/>
        </w:rPr>
        <w:t xml:space="preserve">zboží </w:t>
      </w:r>
      <w:r w:rsidRPr="00411451">
        <w:rPr>
          <w:rFonts w:ascii="Calibri" w:hAnsi="Calibri" w:cs="Calibri"/>
          <w:sz w:val="22"/>
        </w:rPr>
        <w:t>podle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w:t>
      </w:r>
      <w:r w:rsidR="00251A5F">
        <w:rPr>
          <w:rFonts w:ascii="Calibri" w:hAnsi="Calibri" w:cs="Calibri"/>
          <w:sz w:val="22"/>
        </w:rPr>
        <w:t>0</w:t>
      </w:r>
      <w:r w:rsidRPr="00411451">
        <w:rPr>
          <w:rFonts w:ascii="Calibri" w:hAnsi="Calibri" w:cs="Calibri"/>
          <w:sz w:val="22"/>
        </w:rPr>
        <w:t>5 % z</w:t>
      </w:r>
      <w:r w:rsidR="00251A5F">
        <w:rPr>
          <w:rFonts w:ascii="Calibri" w:hAnsi="Calibri" w:cs="Calibri"/>
          <w:sz w:val="22"/>
        </w:rPr>
        <w:t xml:space="preserve"> celkové </w:t>
      </w:r>
      <w:r w:rsidRPr="00411451">
        <w:rPr>
          <w:rFonts w:ascii="Calibri" w:hAnsi="Calibri" w:cs="Calibri"/>
          <w:sz w:val="22"/>
        </w:rPr>
        <w:t xml:space="preserve">ceny </w:t>
      </w:r>
      <w:r w:rsidR="00251A5F">
        <w:rPr>
          <w:rFonts w:ascii="Calibri" w:hAnsi="Calibri" w:cs="Calibri"/>
          <w:sz w:val="22"/>
        </w:rPr>
        <w:t xml:space="preserve">zboží bez DPH </w:t>
      </w:r>
      <w:r w:rsidRPr="00411451">
        <w:rPr>
          <w:rFonts w:ascii="Calibri" w:hAnsi="Calibri" w:cs="Calibri"/>
          <w:sz w:val="22"/>
        </w:rPr>
        <w:t>za každý den prodlení</w:t>
      </w:r>
      <w:r w:rsidR="000D2361">
        <w:rPr>
          <w:rFonts w:ascii="Calibri" w:hAnsi="Calibri" w:cs="Calibri"/>
          <w:sz w:val="22"/>
        </w:rPr>
        <w:t xml:space="preserve"> s odstraněním vady</w:t>
      </w:r>
      <w:r w:rsidRPr="00411451">
        <w:rPr>
          <w:rFonts w:ascii="Calibri" w:hAnsi="Calibri" w:cs="Calibri"/>
          <w:sz w:val="22"/>
        </w:rPr>
        <w:t>.</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004E94">
      <w:pPr>
        <w:pStyle w:val="ListLetter-ContractCzechRadio"/>
        <w:spacing w:after="120"/>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je-li to stanoveno touto smlouvou. </w:t>
      </w:r>
    </w:p>
    <w:p w14:paraId="61A1B6E2" w14:textId="04C854DE" w:rsidR="000D2361" w:rsidRPr="00685652" w:rsidRDefault="00043DF0" w:rsidP="000F5D5F">
      <w:pPr>
        <w:pStyle w:val="ListNumber-ContractCzechRadio"/>
        <w:spacing w:line="240" w:lineRule="auto"/>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0D2361">
        <w:rPr>
          <w:rFonts w:ascii="Calibri" w:eastAsia="Times New Roman" w:hAnsi="Calibri" w:cs="Calibri"/>
          <w:bCs/>
          <w:kern w:val="32"/>
          <w:sz w:val="22"/>
        </w:rPr>
        <w:t xml:space="preserve">oznámení </w:t>
      </w:r>
      <w:r w:rsidRPr="00411451">
        <w:rPr>
          <w:rFonts w:ascii="Calibri" w:eastAsia="Times New Roman" w:hAnsi="Calibri" w:cs="Calibri"/>
          <w:bCs/>
          <w:kern w:val="32"/>
          <w:sz w:val="22"/>
        </w:rPr>
        <w:t>odstoupení</w:t>
      </w:r>
      <w:r w:rsidR="000D2361" w:rsidRPr="000D2361">
        <w:rPr>
          <w:rFonts w:ascii="Calibri" w:eastAsia="Times New Roman" w:hAnsi="Calibri" w:cs="Calibri"/>
          <w:bCs/>
          <w:kern w:val="32"/>
          <w:sz w:val="22"/>
        </w:rPr>
        <w:t xml:space="preserve"> </w:t>
      </w:r>
      <w:r w:rsidR="000D2361">
        <w:rPr>
          <w:rFonts w:ascii="Calibri" w:eastAsia="Times New Roman" w:hAnsi="Calibri" w:cs="Calibri"/>
          <w:bCs/>
          <w:kern w:val="32"/>
          <w:sz w:val="22"/>
        </w:rPr>
        <w:t xml:space="preserve">druhé smluvní straně. </w:t>
      </w:r>
    </w:p>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6F28641F"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w:t>
      </w:r>
      <w:r w:rsidR="00CA4EC0">
        <w:rPr>
          <w:rFonts w:ascii="Calibri" w:hAnsi="Calibri" w:cs="Calibri"/>
          <w:sz w:val="22"/>
        </w:rPr>
        <w:t>v.</w:t>
      </w:r>
    </w:p>
    <w:p w14:paraId="5F281C02" w14:textId="7C3235FF" w:rsidR="00685652" w:rsidRPr="00685652" w:rsidRDefault="00685652" w:rsidP="00CA4EC0">
      <w:pPr>
        <w:pStyle w:val="ListNumber-ContractCzechRadio"/>
        <w:numPr>
          <w:ilvl w:val="1"/>
          <w:numId w:val="38"/>
        </w:numPr>
        <w:tabs>
          <w:tab w:val="clear" w:pos="1559"/>
          <w:tab w:val="left" w:pos="1276"/>
        </w:tabs>
        <w:spacing w:after="0" w:line="240"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w:t>
      </w:r>
      <w:r w:rsidRPr="00685652">
        <w:rPr>
          <w:rFonts w:ascii="Calibri" w:hAnsi="Calibri" w:cs="Calibri"/>
          <w:bCs/>
          <w:sz w:val="22"/>
        </w:rPr>
        <w:lastRenderedPageBreak/>
        <w:t>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685652">
      <w:pPr>
        <w:pStyle w:val="ListNumber-ContractCzechRadio"/>
        <w:spacing w:before="120" w:after="120"/>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5FD43E3" w14:textId="74AD72AC" w:rsidR="00685652"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23AE6919" w14:textId="77777777" w:rsidR="00FC6879" w:rsidRDefault="00FC6879" w:rsidP="00FC6879">
      <w:pPr>
        <w:pStyle w:val="ListNumber-ContractCzechRadio"/>
        <w:numPr>
          <w:ilvl w:val="0"/>
          <w:numId w:val="0"/>
        </w:numPr>
        <w:ind w:left="312"/>
        <w:rPr>
          <w:rFonts w:ascii="Calibri" w:hAnsi="Calibri" w:cs="Calibri"/>
          <w:sz w:val="22"/>
        </w:rPr>
      </w:pPr>
    </w:p>
    <w:p w14:paraId="00DEAAB8" w14:textId="77777777" w:rsidR="00FC6879" w:rsidRDefault="00FC6879" w:rsidP="00FC6879">
      <w:pPr>
        <w:pStyle w:val="ListNumber-ContractCzechRadio"/>
        <w:numPr>
          <w:ilvl w:val="0"/>
          <w:numId w:val="0"/>
        </w:numPr>
        <w:ind w:left="312"/>
        <w:rPr>
          <w:rFonts w:ascii="Calibri" w:hAnsi="Calibri" w:cs="Calibri"/>
          <w:sz w:val="22"/>
        </w:rPr>
      </w:pPr>
    </w:p>
    <w:p w14:paraId="5A2C5234" w14:textId="77777777" w:rsidR="00FC6879" w:rsidRDefault="00FC6879" w:rsidP="00FC6879">
      <w:pPr>
        <w:pStyle w:val="ListNumber-ContractCzechRadio"/>
        <w:numPr>
          <w:ilvl w:val="0"/>
          <w:numId w:val="0"/>
        </w:numPr>
        <w:ind w:left="312"/>
        <w:rPr>
          <w:rFonts w:ascii="Calibri" w:hAnsi="Calibri" w:cs="Calibri"/>
          <w:sz w:val="22"/>
        </w:rPr>
      </w:pPr>
    </w:p>
    <w:p w14:paraId="386A6A2C" w14:textId="77777777" w:rsidR="00FC6879" w:rsidRDefault="00FC6879" w:rsidP="00FC6879">
      <w:pPr>
        <w:pStyle w:val="ListNumber-ContractCzechRadio"/>
        <w:numPr>
          <w:ilvl w:val="0"/>
          <w:numId w:val="0"/>
        </w:numPr>
        <w:ind w:left="312"/>
        <w:rPr>
          <w:rFonts w:ascii="Calibri" w:hAnsi="Calibri" w:cs="Calibri"/>
          <w:sz w:val="22"/>
        </w:rPr>
      </w:pPr>
    </w:p>
    <w:p w14:paraId="434254D0" w14:textId="77777777" w:rsidR="00FC6879" w:rsidRPr="00685652" w:rsidRDefault="00FC6879" w:rsidP="00FC6879">
      <w:pPr>
        <w:pStyle w:val="ListNumber-ContractCzechRadio"/>
        <w:numPr>
          <w:ilvl w:val="0"/>
          <w:numId w:val="0"/>
        </w:numPr>
        <w:ind w:left="312"/>
        <w:rPr>
          <w:rFonts w:ascii="Calibri" w:hAnsi="Calibri" w:cs="Calibri"/>
          <w:sz w:val="22"/>
        </w:rPr>
      </w:pP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lastRenderedPageBreak/>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334DEE2C" w14:textId="77777777" w:rsidR="00DE681A" w:rsidRDefault="00DE681A" w:rsidP="006037AD">
      <w:pPr>
        <w:spacing w:line="276" w:lineRule="auto"/>
        <w:rPr>
          <w:rFonts w:ascii="Calibri" w:hAnsi="Calibri" w:cs="Calibri"/>
          <w:sz w:val="22"/>
        </w:rPr>
      </w:pPr>
    </w:p>
    <w:p w14:paraId="376C9560" w14:textId="77777777" w:rsidR="00DE681A" w:rsidRDefault="00DE681A" w:rsidP="006037AD">
      <w:pPr>
        <w:spacing w:line="276" w:lineRule="auto"/>
        <w:rPr>
          <w:rFonts w:ascii="Calibri" w:hAnsi="Calibri" w:cs="Calibri"/>
          <w:sz w:val="22"/>
        </w:rPr>
      </w:pPr>
    </w:p>
    <w:p w14:paraId="587C040C" w14:textId="77777777" w:rsidR="00DE681A" w:rsidRDefault="00DE681A"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3E6769FF"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FC6879">
        <w:rPr>
          <w:rFonts w:ascii="Calibri" w:hAnsi="Calibri" w:cs="Calibri"/>
          <w:color w:val="auto"/>
          <w:sz w:val="22"/>
        </w:rPr>
        <w:t>2</w:t>
      </w:r>
      <w:r w:rsidR="00720472">
        <w:rPr>
          <w:rFonts w:ascii="Calibri" w:hAnsi="Calibri" w:cs="Calibri"/>
          <w:color w:val="auto"/>
          <w:sz w:val="22"/>
        </w:rPr>
        <w:t>3</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F125" w14:textId="77777777" w:rsidR="00884D04" w:rsidRDefault="00884D04" w:rsidP="00B25F23">
      <w:pPr>
        <w:spacing w:line="240" w:lineRule="auto"/>
      </w:pPr>
      <w:r>
        <w:separator/>
      </w:r>
    </w:p>
  </w:endnote>
  <w:endnote w:type="continuationSeparator" w:id="0">
    <w:p w14:paraId="5E7BB6A6" w14:textId="77777777" w:rsidR="00884D04" w:rsidRDefault="00884D04"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Zpat"/>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3252" w14:textId="77777777" w:rsidR="00884D04" w:rsidRDefault="00884D04" w:rsidP="00B25F23">
      <w:pPr>
        <w:spacing w:line="240" w:lineRule="auto"/>
      </w:pPr>
      <w:r>
        <w:separator/>
      </w:r>
    </w:p>
  </w:footnote>
  <w:footnote w:type="continuationSeparator" w:id="0">
    <w:p w14:paraId="50FC7C58" w14:textId="77777777" w:rsidR="00884D04" w:rsidRDefault="00884D04"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Zhlav"/>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7AA8"/>
    <w:rsid w:val="00043DF0"/>
    <w:rsid w:val="000447DC"/>
    <w:rsid w:val="000525B3"/>
    <w:rsid w:val="0006458B"/>
    <w:rsid w:val="00066D16"/>
    <w:rsid w:val="000834F6"/>
    <w:rsid w:val="00087478"/>
    <w:rsid w:val="00092B9A"/>
    <w:rsid w:val="00095F90"/>
    <w:rsid w:val="00096FC8"/>
    <w:rsid w:val="000A3DF8"/>
    <w:rsid w:val="000A44DD"/>
    <w:rsid w:val="000A6F44"/>
    <w:rsid w:val="000A7405"/>
    <w:rsid w:val="000B37A4"/>
    <w:rsid w:val="000B629F"/>
    <w:rsid w:val="000B6591"/>
    <w:rsid w:val="000C6C97"/>
    <w:rsid w:val="000D2361"/>
    <w:rsid w:val="000D28AB"/>
    <w:rsid w:val="000D3A77"/>
    <w:rsid w:val="000D3CA7"/>
    <w:rsid w:val="000D57AE"/>
    <w:rsid w:val="000D64ED"/>
    <w:rsid w:val="000E259A"/>
    <w:rsid w:val="000E46B9"/>
    <w:rsid w:val="000E4FCF"/>
    <w:rsid w:val="000E7153"/>
    <w:rsid w:val="000F00A6"/>
    <w:rsid w:val="000F15B2"/>
    <w:rsid w:val="000F5D5F"/>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71F9"/>
    <w:rsid w:val="001C7FFC"/>
    <w:rsid w:val="001D22D9"/>
    <w:rsid w:val="001D2721"/>
    <w:rsid w:val="001D697F"/>
    <w:rsid w:val="001E0A94"/>
    <w:rsid w:val="001E360F"/>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1A5F"/>
    <w:rsid w:val="00255B36"/>
    <w:rsid w:val="00256D90"/>
    <w:rsid w:val="00263C27"/>
    <w:rsid w:val="00263EF1"/>
    <w:rsid w:val="00266009"/>
    <w:rsid w:val="0026660C"/>
    <w:rsid w:val="00274011"/>
    <w:rsid w:val="002748B7"/>
    <w:rsid w:val="00275A32"/>
    <w:rsid w:val="002840AE"/>
    <w:rsid w:val="0029484C"/>
    <w:rsid w:val="00295A22"/>
    <w:rsid w:val="00296E0B"/>
    <w:rsid w:val="002A3149"/>
    <w:rsid w:val="002A31FE"/>
    <w:rsid w:val="002A4CCF"/>
    <w:rsid w:val="002A697A"/>
    <w:rsid w:val="002A6F0A"/>
    <w:rsid w:val="002B5A3D"/>
    <w:rsid w:val="002C6C32"/>
    <w:rsid w:val="002D03F1"/>
    <w:rsid w:val="002D4C12"/>
    <w:rsid w:val="002E0E85"/>
    <w:rsid w:val="002E42BF"/>
    <w:rsid w:val="002E505D"/>
    <w:rsid w:val="002F0971"/>
    <w:rsid w:val="002F09F6"/>
    <w:rsid w:val="002F0D46"/>
    <w:rsid w:val="002F1BD5"/>
    <w:rsid w:val="002F2BF0"/>
    <w:rsid w:val="002F4CBD"/>
    <w:rsid w:val="002F68AD"/>
    <w:rsid w:val="002F691A"/>
    <w:rsid w:val="002F723F"/>
    <w:rsid w:val="00301ACB"/>
    <w:rsid w:val="00304C54"/>
    <w:rsid w:val="003073CB"/>
    <w:rsid w:val="0031125E"/>
    <w:rsid w:val="0031673A"/>
    <w:rsid w:val="0032045C"/>
    <w:rsid w:val="00321BCC"/>
    <w:rsid w:val="00323879"/>
    <w:rsid w:val="00330E46"/>
    <w:rsid w:val="00332187"/>
    <w:rsid w:val="0033222E"/>
    <w:rsid w:val="00333741"/>
    <w:rsid w:val="00335F41"/>
    <w:rsid w:val="00340D8C"/>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838DB"/>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2839"/>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4AD1"/>
    <w:rsid w:val="00446BE3"/>
    <w:rsid w:val="0045245F"/>
    <w:rsid w:val="00452B29"/>
    <w:rsid w:val="00465783"/>
    <w:rsid w:val="00467A0F"/>
    <w:rsid w:val="00470A4E"/>
    <w:rsid w:val="004765CF"/>
    <w:rsid w:val="0047749C"/>
    <w:rsid w:val="0048068D"/>
    <w:rsid w:val="00485B5D"/>
    <w:rsid w:val="0049101A"/>
    <w:rsid w:val="004922D2"/>
    <w:rsid w:val="00493567"/>
    <w:rsid w:val="004A383D"/>
    <w:rsid w:val="004B34BA"/>
    <w:rsid w:val="004B6A02"/>
    <w:rsid w:val="004C02AA"/>
    <w:rsid w:val="004C0FE9"/>
    <w:rsid w:val="004C3C3B"/>
    <w:rsid w:val="004C7A0B"/>
    <w:rsid w:val="004D7CA0"/>
    <w:rsid w:val="004E3079"/>
    <w:rsid w:val="004E3096"/>
    <w:rsid w:val="00503B1F"/>
    <w:rsid w:val="00507768"/>
    <w:rsid w:val="00513E43"/>
    <w:rsid w:val="0051629B"/>
    <w:rsid w:val="00517A78"/>
    <w:rsid w:val="00517A95"/>
    <w:rsid w:val="005264A9"/>
    <w:rsid w:val="00531AB5"/>
    <w:rsid w:val="00533961"/>
    <w:rsid w:val="00540F2C"/>
    <w:rsid w:val="00554113"/>
    <w:rsid w:val="00557B5B"/>
    <w:rsid w:val="00561830"/>
    <w:rsid w:val="00567D57"/>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3340"/>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594A"/>
    <w:rsid w:val="00643791"/>
    <w:rsid w:val="0065041B"/>
    <w:rsid w:val="006634DD"/>
    <w:rsid w:val="00665B8C"/>
    <w:rsid w:val="00670762"/>
    <w:rsid w:val="006722AE"/>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2373"/>
    <w:rsid w:val="006F2664"/>
    <w:rsid w:val="006F3D05"/>
    <w:rsid w:val="0070102C"/>
    <w:rsid w:val="00704F7D"/>
    <w:rsid w:val="00720472"/>
    <w:rsid w:val="007220A3"/>
    <w:rsid w:val="00722489"/>
    <w:rsid w:val="007236C0"/>
    <w:rsid w:val="007252AD"/>
    <w:rsid w:val="00727BE2"/>
    <w:rsid w:val="007305AC"/>
    <w:rsid w:val="00731E1C"/>
    <w:rsid w:val="007445B7"/>
    <w:rsid w:val="00745C8C"/>
    <w:rsid w:val="00747635"/>
    <w:rsid w:val="00750338"/>
    <w:rsid w:val="00753D46"/>
    <w:rsid w:val="00755F6A"/>
    <w:rsid w:val="0075661C"/>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21CDC"/>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395A"/>
    <w:rsid w:val="00884C6F"/>
    <w:rsid w:val="00884D04"/>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4776"/>
    <w:rsid w:val="008F7E57"/>
    <w:rsid w:val="00900A72"/>
    <w:rsid w:val="00900A94"/>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6E96"/>
    <w:rsid w:val="009C34CC"/>
    <w:rsid w:val="009C5B0E"/>
    <w:rsid w:val="009D2E73"/>
    <w:rsid w:val="009D3D93"/>
    <w:rsid w:val="009D40D1"/>
    <w:rsid w:val="009E0266"/>
    <w:rsid w:val="009F0C35"/>
    <w:rsid w:val="009F1A48"/>
    <w:rsid w:val="009F4674"/>
    <w:rsid w:val="009F628B"/>
    <w:rsid w:val="009F63FA"/>
    <w:rsid w:val="009F6969"/>
    <w:rsid w:val="009F7CCA"/>
    <w:rsid w:val="00A062A6"/>
    <w:rsid w:val="00A11BC0"/>
    <w:rsid w:val="00A160B5"/>
    <w:rsid w:val="00A16D6A"/>
    <w:rsid w:val="00A17FD0"/>
    <w:rsid w:val="00A20089"/>
    <w:rsid w:val="00A2206E"/>
    <w:rsid w:val="00A23761"/>
    <w:rsid w:val="00A2449E"/>
    <w:rsid w:val="00A25095"/>
    <w:rsid w:val="00A26B81"/>
    <w:rsid w:val="00A307B8"/>
    <w:rsid w:val="00A318D3"/>
    <w:rsid w:val="00A334CB"/>
    <w:rsid w:val="00A34F33"/>
    <w:rsid w:val="00A35CE0"/>
    <w:rsid w:val="00A36286"/>
    <w:rsid w:val="00A37442"/>
    <w:rsid w:val="00A41BEC"/>
    <w:rsid w:val="00A41EDF"/>
    <w:rsid w:val="00A42EA2"/>
    <w:rsid w:val="00A46E39"/>
    <w:rsid w:val="00A53EE0"/>
    <w:rsid w:val="00A546D1"/>
    <w:rsid w:val="00A55FA6"/>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3B78"/>
    <w:rsid w:val="00B046FE"/>
    <w:rsid w:val="00B04A01"/>
    <w:rsid w:val="00B101D7"/>
    <w:rsid w:val="00B13943"/>
    <w:rsid w:val="00B2112B"/>
    <w:rsid w:val="00B25F23"/>
    <w:rsid w:val="00B36031"/>
    <w:rsid w:val="00B36491"/>
    <w:rsid w:val="00B54E8D"/>
    <w:rsid w:val="00B5596D"/>
    <w:rsid w:val="00B62703"/>
    <w:rsid w:val="00B62D9A"/>
    <w:rsid w:val="00B6387D"/>
    <w:rsid w:val="00B67606"/>
    <w:rsid w:val="00B67C45"/>
    <w:rsid w:val="00B826E5"/>
    <w:rsid w:val="00B8342C"/>
    <w:rsid w:val="00B9632D"/>
    <w:rsid w:val="00BA16BB"/>
    <w:rsid w:val="00BA3D6B"/>
    <w:rsid w:val="00BA4F7F"/>
    <w:rsid w:val="00BB745F"/>
    <w:rsid w:val="00BC2FBB"/>
    <w:rsid w:val="00BC4EEC"/>
    <w:rsid w:val="00BC564B"/>
    <w:rsid w:val="00BC7895"/>
    <w:rsid w:val="00BD4507"/>
    <w:rsid w:val="00BD53CD"/>
    <w:rsid w:val="00BD5AA4"/>
    <w:rsid w:val="00BE610E"/>
    <w:rsid w:val="00BE6222"/>
    <w:rsid w:val="00BF1450"/>
    <w:rsid w:val="00C00C79"/>
    <w:rsid w:val="00C03A46"/>
    <w:rsid w:val="00C0494E"/>
    <w:rsid w:val="00C11D8C"/>
    <w:rsid w:val="00C1771E"/>
    <w:rsid w:val="00C232A5"/>
    <w:rsid w:val="00C26B75"/>
    <w:rsid w:val="00C27EE6"/>
    <w:rsid w:val="00C36A9E"/>
    <w:rsid w:val="00C37FBB"/>
    <w:rsid w:val="00C47019"/>
    <w:rsid w:val="00C522E6"/>
    <w:rsid w:val="00C53B9D"/>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A1780"/>
    <w:rsid w:val="00CA4EC0"/>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2F65"/>
    <w:rsid w:val="00D91BA8"/>
    <w:rsid w:val="00D94674"/>
    <w:rsid w:val="00DA3832"/>
    <w:rsid w:val="00DA3941"/>
    <w:rsid w:val="00DB2CC5"/>
    <w:rsid w:val="00DB34B3"/>
    <w:rsid w:val="00DB5E8D"/>
    <w:rsid w:val="00DC2CF2"/>
    <w:rsid w:val="00DD42A0"/>
    <w:rsid w:val="00DD513F"/>
    <w:rsid w:val="00DE000D"/>
    <w:rsid w:val="00DE4BBC"/>
    <w:rsid w:val="00DE681A"/>
    <w:rsid w:val="00DF6034"/>
    <w:rsid w:val="00E05C97"/>
    <w:rsid w:val="00E07F55"/>
    <w:rsid w:val="00E106D2"/>
    <w:rsid w:val="00E12A30"/>
    <w:rsid w:val="00E152DE"/>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3114A"/>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5548"/>
    <w:rsid w:val="00FA2FEF"/>
    <w:rsid w:val="00FA3723"/>
    <w:rsid w:val="00FA6DC5"/>
    <w:rsid w:val="00FB6736"/>
    <w:rsid w:val="00FB7C4F"/>
    <w:rsid w:val="00FC099F"/>
    <w:rsid w:val="00FC0D96"/>
    <w:rsid w:val="00FC198D"/>
    <w:rsid w:val="00FC36AC"/>
    <w:rsid w:val="00FC6879"/>
    <w:rsid w:val="00FC7044"/>
    <w:rsid w:val="00FD0BC6"/>
    <w:rsid w:val="00FE2E96"/>
    <w:rsid w:val="00FE3167"/>
    <w:rsid w:val="00FE3516"/>
    <w:rsid w:val="00FE4EAD"/>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_Nadpis 1"/>
    <w:basedOn w:val="Normln"/>
    <w:next w:val="Normln"/>
    <w:link w:val="Nadpis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_Nadpis 1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
    <w:link w:val="Odstavecseseznamem"/>
    <w:uiPriority w:val="34"/>
    <w:rsid w:val="001D22D9"/>
    <w:rPr>
      <w:rFonts w:ascii="Arial" w:hAnsi="Arial"/>
      <w:szCs w:val="22"/>
      <w:lang w:eastAsia="en-US"/>
    </w:rPr>
  </w:style>
  <w:style w:type="paragraph" w:customStyle="1" w:styleId="nadpis10">
    <w:name w:val="nadpis 1"/>
    <w:basedOn w:val="Normln"/>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74133"/>
    <w:rsid w:val="000B629F"/>
    <w:rsid w:val="000F52E6"/>
    <w:rsid w:val="000F73E6"/>
    <w:rsid w:val="00127B13"/>
    <w:rsid w:val="00157F63"/>
    <w:rsid w:val="001C3246"/>
    <w:rsid w:val="002E505D"/>
    <w:rsid w:val="0031125E"/>
    <w:rsid w:val="0031673A"/>
    <w:rsid w:val="00322CE6"/>
    <w:rsid w:val="003601D6"/>
    <w:rsid w:val="003838DB"/>
    <w:rsid w:val="003D2839"/>
    <w:rsid w:val="004420AC"/>
    <w:rsid w:val="00462E7D"/>
    <w:rsid w:val="0047749C"/>
    <w:rsid w:val="005520DC"/>
    <w:rsid w:val="00561F05"/>
    <w:rsid w:val="00564AEB"/>
    <w:rsid w:val="005B73EA"/>
    <w:rsid w:val="005F5608"/>
    <w:rsid w:val="00665B8C"/>
    <w:rsid w:val="00686518"/>
    <w:rsid w:val="006B6615"/>
    <w:rsid w:val="006E175A"/>
    <w:rsid w:val="006E5EB8"/>
    <w:rsid w:val="00757CF3"/>
    <w:rsid w:val="007A6F0D"/>
    <w:rsid w:val="007C6E57"/>
    <w:rsid w:val="00845B92"/>
    <w:rsid w:val="00873734"/>
    <w:rsid w:val="008A3300"/>
    <w:rsid w:val="009031EC"/>
    <w:rsid w:val="00926F3F"/>
    <w:rsid w:val="0093029E"/>
    <w:rsid w:val="00A64338"/>
    <w:rsid w:val="00A81BAB"/>
    <w:rsid w:val="00A84DA4"/>
    <w:rsid w:val="00BC7895"/>
    <w:rsid w:val="00BE610E"/>
    <w:rsid w:val="00C1771E"/>
    <w:rsid w:val="00C36A9E"/>
    <w:rsid w:val="00C53B9D"/>
    <w:rsid w:val="00D30769"/>
    <w:rsid w:val="00D3375F"/>
    <w:rsid w:val="00D83245"/>
    <w:rsid w:val="00E8067F"/>
    <w:rsid w:val="00EC4F75"/>
    <w:rsid w:val="00ED70A6"/>
    <w:rsid w:val="00F03178"/>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4.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2698</Words>
  <Characters>15922</Characters>
  <Application>Microsoft Office Word</Application>
  <DocSecurity>0</DocSecurity>
  <Lines>132</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18583</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Dušan May</cp:lastModifiedBy>
  <cp:revision>9</cp:revision>
  <cp:lastPrinted>2024-11-29T09:00:00Z</cp:lastPrinted>
  <dcterms:created xsi:type="dcterms:W3CDTF">2025-06-07T15:19:00Z</dcterms:created>
  <dcterms:modified xsi:type="dcterms:W3CDTF">2025-07-14T07:40:00Z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